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B122" w14:textId="77777777" w:rsidR="002631C7" w:rsidRPr="00A00246" w:rsidRDefault="002631C7" w:rsidP="002631C7">
      <w:pPr>
        <w:tabs>
          <w:tab w:val="clear" w:pos="720"/>
        </w:tabs>
        <w:suppressAutoHyphens w:val="0"/>
        <w:spacing w:after="0" w:line="240" w:lineRule="auto"/>
        <w:jc w:val="right"/>
        <w:rPr>
          <w:color w:val="auto"/>
          <w:lang w:val="bs-Latn-BA"/>
        </w:rPr>
      </w:pPr>
    </w:p>
    <w:p w14:paraId="412327BD" w14:textId="77777777" w:rsidR="002631C7" w:rsidRPr="00A00246" w:rsidRDefault="002631C7" w:rsidP="002631C7">
      <w:pPr>
        <w:tabs>
          <w:tab w:val="clear" w:pos="720"/>
        </w:tabs>
        <w:suppressAutoHyphens w:val="0"/>
        <w:spacing w:after="0" w:line="240" w:lineRule="auto"/>
        <w:jc w:val="right"/>
        <w:rPr>
          <w:color w:val="auto"/>
          <w:lang w:val="bs-Latn-BA"/>
        </w:rPr>
      </w:pPr>
    </w:p>
    <w:p w14:paraId="7CB854F3" w14:textId="77777777" w:rsidR="002631C7" w:rsidRPr="00A00246" w:rsidRDefault="002631C7" w:rsidP="002631C7">
      <w:pPr>
        <w:tabs>
          <w:tab w:val="clear" w:pos="720"/>
        </w:tabs>
        <w:suppressAutoHyphens w:val="0"/>
        <w:spacing w:after="0" w:line="240" w:lineRule="auto"/>
        <w:jc w:val="right"/>
        <w:rPr>
          <w:color w:val="auto"/>
          <w:lang w:val="bs-Latn-BA"/>
        </w:rPr>
      </w:pPr>
    </w:p>
    <w:p w14:paraId="469FDF92" w14:textId="77777777" w:rsidR="002631C7" w:rsidRPr="00A00246" w:rsidRDefault="002631C7" w:rsidP="002631C7">
      <w:pPr>
        <w:tabs>
          <w:tab w:val="clear" w:pos="720"/>
        </w:tabs>
        <w:suppressAutoHyphens w:val="0"/>
        <w:spacing w:after="0" w:line="240" w:lineRule="auto"/>
        <w:jc w:val="right"/>
        <w:rPr>
          <w:color w:val="auto"/>
          <w:lang w:val="bs-Latn-BA"/>
        </w:rPr>
      </w:pPr>
    </w:p>
    <w:p w14:paraId="7E50B016" w14:textId="77777777" w:rsidR="002631C7" w:rsidRPr="00A00246" w:rsidRDefault="002631C7" w:rsidP="002631C7">
      <w:pPr>
        <w:tabs>
          <w:tab w:val="clear" w:pos="720"/>
        </w:tabs>
        <w:suppressAutoHyphens w:val="0"/>
        <w:spacing w:after="0" w:line="240" w:lineRule="auto"/>
        <w:jc w:val="right"/>
        <w:rPr>
          <w:color w:val="auto"/>
          <w:lang w:val="bs-Latn-BA"/>
        </w:rPr>
      </w:pPr>
    </w:p>
    <w:p w14:paraId="78804A34" w14:textId="77777777" w:rsidR="002631C7" w:rsidRPr="00A00246" w:rsidRDefault="002631C7" w:rsidP="002631C7">
      <w:pPr>
        <w:tabs>
          <w:tab w:val="clear" w:pos="720"/>
        </w:tabs>
        <w:suppressAutoHyphens w:val="0"/>
        <w:spacing w:after="0" w:line="240" w:lineRule="auto"/>
        <w:jc w:val="right"/>
        <w:rPr>
          <w:color w:val="auto"/>
          <w:lang w:val="bs-Latn-BA"/>
        </w:rPr>
      </w:pPr>
    </w:p>
    <w:p w14:paraId="6CABA3CD" w14:textId="77777777" w:rsidR="002631C7" w:rsidRPr="00A00246" w:rsidRDefault="002631C7" w:rsidP="002631C7">
      <w:pPr>
        <w:tabs>
          <w:tab w:val="clear" w:pos="720"/>
        </w:tabs>
        <w:suppressAutoHyphens w:val="0"/>
        <w:spacing w:after="0" w:line="240" w:lineRule="auto"/>
        <w:jc w:val="right"/>
        <w:rPr>
          <w:color w:val="auto"/>
          <w:lang w:val="bs-Latn-BA"/>
        </w:rPr>
      </w:pPr>
    </w:p>
    <w:p w14:paraId="0FB7D381" w14:textId="77777777" w:rsidR="002631C7" w:rsidRPr="00A00246" w:rsidRDefault="002631C7" w:rsidP="002631C7">
      <w:pPr>
        <w:tabs>
          <w:tab w:val="clear" w:pos="720"/>
        </w:tabs>
        <w:suppressAutoHyphens w:val="0"/>
        <w:spacing w:after="0" w:line="240" w:lineRule="auto"/>
        <w:jc w:val="right"/>
        <w:rPr>
          <w:color w:val="auto"/>
          <w:lang w:val="bs-Latn-BA"/>
        </w:rPr>
      </w:pPr>
    </w:p>
    <w:p w14:paraId="1A39C239" w14:textId="77777777" w:rsidR="002631C7" w:rsidRPr="00A00246" w:rsidRDefault="002631C7" w:rsidP="002631C7">
      <w:pPr>
        <w:tabs>
          <w:tab w:val="clear" w:pos="720"/>
        </w:tabs>
        <w:suppressAutoHyphens w:val="0"/>
        <w:spacing w:after="0" w:line="240" w:lineRule="auto"/>
        <w:jc w:val="right"/>
        <w:rPr>
          <w:color w:val="auto"/>
          <w:lang w:val="bs-Latn-BA"/>
        </w:rPr>
      </w:pPr>
    </w:p>
    <w:p w14:paraId="34DCCDB0" w14:textId="77777777" w:rsidR="002631C7" w:rsidRPr="00A00246" w:rsidRDefault="002631C7" w:rsidP="002631C7">
      <w:pPr>
        <w:tabs>
          <w:tab w:val="clear" w:pos="720"/>
        </w:tabs>
        <w:suppressAutoHyphens w:val="0"/>
        <w:spacing w:after="0" w:line="240" w:lineRule="auto"/>
        <w:jc w:val="both"/>
        <w:rPr>
          <w:color w:val="auto"/>
          <w:lang w:val="bs-Latn-BA"/>
        </w:rPr>
      </w:pPr>
    </w:p>
    <w:p w14:paraId="15CBAFA2" w14:textId="77777777" w:rsidR="002631C7" w:rsidRPr="00A00246" w:rsidRDefault="002631C7" w:rsidP="002631C7">
      <w:pPr>
        <w:tabs>
          <w:tab w:val="clear" w:pos="720"/>
        </w:tabs>
        <w:suppressAutoHyphens w:val="0"/>
        <w:spacing w:after="0" w:line="240" w:lineRule="auto"/>
        <w:jc w:val="both"/>
        <w:rPr>
          <w:color w:val="auto"/>
          <w:lang w:val="bs-Latn-BA"/>
        </w:rPr>
      </w:pPr>
    </w:p>
    <w:p w14:paraId="421D9366" w14:textId="77777777" w:rsidR="002631C7" w:rsidRPr="00A00246" w:rsidRDefault="002631C7" w:rsidP="002631C7">
      <w:pPr>
        <w:tabs>
          <w:tab w:val="clear" w:pos="720"/>
        </w:tabs>
        <w:suppressAutoHyphens w:val="0"/>
        <w:spacing w:after="0" w:line="240" w:lineRule="auto"/>
        <w:jc w:val="center"/>
        <w:rPr>
          <w:color w:val="auto"/>
          <w:lang w:val="bs-Latn-BA"/>
        </w:rPr>
      </w:pPr>
    </w:p>
    <w:p w14:paraId="03AC76B7" w14:textId="77777777" w:rsidR="002631C7" w:rsidRPr="00A00246" w:rsidRDefault="002631C7" w:rsidP="002631C7">
      <w:pPr>
        <w:tabs>
          <w:tab w:val="clear" w:pos="720"/>
        </w:tabs>
        <w:suppressAutoHyphens w:val="0"/>
        <w:spacing w:after="0" w:line="240" w:lineRule="auto"/>
        <w:jc w:val="center"/>
        <w:rPr>
          <w:color w:val="auto"/>
          <w:lang w:val="bs-Latn-BA"/>
        </w:rPr>
      </w:pPr>
    </w:p>
    <w:p w14:paraId="0A5308F9" w14:textId="77777777" w:rsidR="002631C7" w:rsidRPr="00A00246" w:rsidRDefault="002631C7" w:rsidP="002631C7">
      <w:pPr>
        <w:tabs>
          <w:tab w:val="clear" w:pos="720"/>
        </w:tabs>
        <w:suppressAutoHyphens w:val="0"/>
        <w:spacing w:after="0" w:line="240" w:lineRule="auto"/>
        <w:jc w:val="center"/>
        <w:rPr>
          <w:color w:val="auto"/>
          <w:lang w:val="bs-Latn-BA"/>
        </w:rPr>
      </w:pPr>
    </w:p>
    <w:p w14:paraId="2E8BFEAB" w14:textId="77777777" w:rsidR="002631C7" w:rsidRPr="00A00246" w:rsidRDefault="002631C7" w:rsidP="002631C7">
      <w:pPr>
        <w:tabs>
          <w:tab w:val="clear" w:pos="720"/>
        </w:tabs>
        <w:suppressAutoHyphens w:val="0"/>
        <w:spacing w:after="0" w:line="240" w:lineRule="auto"/>
        <w:jc w:val="center"/>
        <w:rPr>
          <w:color w:val="auto"/>
          <w:lang w:val="bs-Latn-BA"/>
        </w:rPr>
      </w:pPr>
    </w:p>
    <w:p w14:paraId="4BB5A12A" w14:textId="77777777" w:rsidR="002631C7" w:rsidRPr="00A00246" w:rsidRDefault="002631C7" w:rsidP="002631C7">
      <w:pPr>
        <w:tabs>
          <w:tab w:val="clear" w:pos="720"/>
        </w:tabs>
        <w:suppressAutoHyphens w:val="0"/>
        <w:spacing w:after="0" w:line="240" w:lineRule="auto"/>
        <w:jc w:val="center"/>
        <w:rPr>
          <w:color w:val="auto"/>
          <w:lang w:val="bs-Latn-BA"/>
        </w:rPr>
      </w:pPr>
    </w:p>
    <w:p w14:paraId="11F4A732" w14:textId="77777777" w:rsidR="002631C7" w:rsidRPr="00A00246" w:rsidRDefault="002631C7" w:rsidP="002631C7">
      <w:pPr>
        <w:tabs>
          <w:tab w:val="clear" w:pos="720"/>
        </w:tabs>
        <w:suppressAutoHyphens w:val="0"/>
        <w:spacing w:after="0" w:line="240" w:lineRule="auto"/>
        <w:jc w:val="center"/>
        <w:rPr>
          <w:color w:val="auto"/>
          <w:lang w:val="bs-Latn-BA"/>
        </w:rPr>
      </w:pPr>
    </w:p>
    <w:p w14:paraId="71BEE1F5" w14:textId="77777777" w:rsidR="002631C7" w:rsidRPr="00A00246" w:rsidRDefault="002631C7" w:rsidP="002631C7">
      <w:pPr>
        <w:tabs>
          <w:tab w:val="clear" w:pos="720"/>
        </w:tabs>
        <w:suppressAutoHyphens w:val="0"/>
        <w:spacing w:after="0" w:line="240" w:lineRule="auto"/>
        <w:jc w:val="center"/>
        <w:rPr>
          <w:color w:val="auto"/>
          <w:lang w:val="bs-Latn-BA"/>
        </w:rPr>
      </w:pPr>
    </w:p>
    <w:p w14:paraId="42EF6811" w14:textId="77777777" w:rsidR="002631C7" w:rsidRPr="00A00246" w:rsidRDefault="002631C7" w:rsidP="002631C7">
      <w:pPr>
        <w:tabs>
          <w:tab w:val="clear" w:pos="720"/>
        </w:tabs>
        <w:suppressAutoHyphens w:val="0"/>
        <w:spacing w:after="0" w:line="240" w:lineRule="auto"/>
        <w:jc w:val="center"/>
        <w:rPr>
          <w:color w:val="auto"/>
          <w:lang w:val="bs-Latn-BA"/>
        </w:rPr>
      </w:pPr>
    </w:p>
    <w:p w14:paraId="75783BF3" w14:textId="77777777" w:rsidR="002631C7" w:rsidRPr="00A00246" w:rsidRDefault="002631C7" w:rsidP="002631C7">
      <w:pPr>
        <w:tabs>
          <w:tab w:val="clear" w:pos="720"/>
        </w:tabs>
        <w:suppressAutoHyphens w:val="0"/>
        <w:spacing w:after="0" w:line="240" w:lineRule="auto"/>
        <w:jc w:val="center"/>
        <w:rPr>
          <w:color w:val="auto"/>
          <w:lang w:val="bs-Latn-BA"/>
        </w:rPr>
      </w:pPr>
    </w:p>
    <w:p w14:paraId="20A0C913" w14:textId="77777777" w:rsidR="002631C7" w:rsidRPr="00A00246" w:rsidRDefault="002631C7" w:rsidP="002631C7">
      <w:pPr>
        <w:tabs>
          <w:tab w:val="clear" w:pos="720"/>
        </w:tabs>
        <w:suppressAutoHyphens w:val="0"/>
        <w:spacing w:after="0" w:line="240" w:lineRule="auto"/>
        <w:jc w:val="center"/>
        <w:rPr>
          <w:color w:val="auto"/>
          <w:lang w:val="bs-Latn-BA"/>
        </w:rPr>
      </w:pPr>
    </w:p>
    <w:p w14:paraId="534E91AD"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t>ZAKON O JAVNIM NABAVKAMA BOSNE I HERCEGOVINE</w:t>
      </w:r>
    </w:p>
    <w:p w14:paraId="0837876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551F698"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46E1B4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F1A635D"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262D36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4560B5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3FDBD0E"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84AA19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2271AF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14162A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24723EB7"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DDCC61A"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29A8A232"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5632E5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08F5486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4E6480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165A3A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3454F6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55052D8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2AFF2C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3017D41"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1B2F12F6"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7F73404"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619376AF"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713D13E1"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4F3085B0"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1385A0F5" w14:textId="77777777" w:rsidR="002631C7" w:rsidRPr="00A00246" w:rsidRDefault="002631C7" w:rsidP="002631C7">
      <w:pPr>
        <w:tabs>
          <w:tab w:val="clear" w:pos="720"/>
        </w:tabs>
        <w:suppressAutoHyphens w:val="0"/>
        <w:spacing w:after="0" w:line="240" w:lineRule="auto"/>
        <w:jc w:val="center"/>
        <w:rPr>
          <w:b/>
          <w:bCs/>
          <w:color w:val="auto"/>
          <w:lang w:val="bs-Latn-BA"/>
        </w:rPr>
      </w:pPr>
    </w:p>
    <w:p w14:paraId="087C9FB0"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lastRenderedPageBreak/>
        <w:t>SADRŽAJ</w:t>
      </w:r>
    </w:p>
    <w:p w14:paraId="3006DDC2" w14:textId="77777777" w:rsidR="002631C7" w:rsidRPr="00A00246" w:rsidRDefault="002631C7" w:rsidP="002631C7">
      <w:pPr>
        <w:tabs>
          <w:tab w:val="clear" w:pos="720"/>
        </w:tabs>
        <w:suppressAutoHyphens w:val="0"/>
        <w:spacing w:after="0" w:line="240" w:lineRule="auto"/>
        <w:jc w:val="center"/>
        <w:rPr>
          <w:b/>
          <w:bCs/>
          <w:color w:val="auto"/>
          <w:lang w:val="bs-Latn-BA"/>
        </w:rPr>
      </w:pPr>
    </w:p>
    <w:sdt>
      <w:sdtPr>
        <w:rPr>
          <w:rFonts w:ascii="Times New Roman" w:eastAsia="Times New Roman" w:hAnsi="Times New Roman" w:cs="Times New Roman"/>
          <w:color w:val="auto"/>
          <w:sz w:val="24"/>
          <w:szCs w:val="24"/>
          <w:lang w:val="bs-Latn-BA"/>
        </w:rPr>
        <w:id w:val="-1212811625"/>
        <w:docPartObj>
          <w:docPartGallery w:val="Table of Contents"/>
          <w:docPartUnique/>
        </w:docPartObj>
      </w:sdtPr>
      <w:sdtEndPr>
        <w:rPr>
          <w:b/>
          <w:bCs/>
          <w:noProof/>
        </w:rPr>
      </w:sdtEndPr>
      <w:sdtContent>
        <w:p w14:paraId="12762582" w14:textId="77777777" w:rsidR="002631C7" w:rsidRPr="00A00246" w:rsidRDefault="002631C7" w:rsidP="002631C7">
          <w:pPr>
            <w:pStyle w:val="TOCHeading"/>
            <w:rPr>
              <w:color w:val="auto"/>
              <w:lang w:val="bs-Latn-BA"/>
            </w:rPr>
          </w:pPr>
        </w:p>
        <w:p w14:paraId="29F3F00D" w14:textId="4980FB63"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r w:rsidRPr="00A00246">
            <w:rPr>
              <w:color w:val="auto"/>
              <w:lang w:val="bs-Latn-BA"/>
            </w:rPr>
            <w:fldChar w:fldCharType="begin"/>
          </w:r>
          <w:r w:rsidRPr="00A00246">
            <w:rPr>
              <w:color w:val="auto"/>
              <w:lang w:val="bs-Latn-BA"/>
            </w:rPr>
            <w:instrText xml:space="preserve"> TOC \o "1-3" \h \z \u </w:instrText>
          </w:r>
          <w:r w:rsidRPr="00A00246">
            <w:rPr>
              <w:color w:val="auto"/>
              <w:lang w:val="bs-Latn-BA"/>
            </w:rPr>
            <w:fldChar w:fldCharType="separate"/>
          </w:r>
          <w:hyperlink w:anchor="_Toc213318547" w:history="1">
            <w:r w:rsidRPr="00C6238D">
              <w:rPr>
                <w:rStyle w:val="Hyperlink"/>
                <w:noProof/>
                <w:lang w:val="bs-Latn-BA"/>
              </w:rPr>
              <w:t>ZAKON</w:t>
            </w:r>
            <w:r>
              <w:rPr>
                <w:noProof/>
                <w:webHidden/>
              </w:rPr>
              <w:tab/>
            </w:r>
            <w:r>
              <w:rPr>
                <w:noProof/>
                <w:webHidden/>
              </w:rPr>
              <w:fldChar w:fldCharType="begin"/>
            </w:r>
            <w:r>
              <w:rPr>
                <w:noProof/>
                <w:webHidden/>
              </w:rPr>
              <w:instrText xml:space="preserve"> PAGEREF _Toc213318547 \h </w:instrText>
            </w:r>
            <w:r>
              <w:rPr>
                <w:noProof/>
                <w:webHidden/>
              </w:rPr>
            </w:r>
            <w:r>
              <w:rPr>
                <w:noProof/>
                <w:webHidden/>
              </w:rPr>
              <w:fldChar w:fldCharType="separate"/>
            </w:r>
            <w:r>
              <w:rPr>
                <w:noProof/>
                <w:webHidden/>
              </w:rPr>
              <w:t>7</w:t>
            </w:r>
            <w:r>
              <w:rPr>
                <w:noProof/>
                <w:webHidden/>
              </w:rPr>
              <w:fldChar w:fldCharType="end"/>
            </w:r>
          </w:hyperlink>
        </w:p>
        <w:p w14:paraId="0E4CE69D" w14:textId="469A018F"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hyperlink w:anchor="_Toc213318548" w:history="1">
            <w:r w:rsidRPr="00C6238D">
              <w:rPr>
                <w:rStyle w:val="Hyperlink"/>
                <w:noProof/>
                <w:lang w:val="bs-Latn-BA"/>
              </w:rPr>
              <w:t>O  JAVNIM NABAVKAMA BOSNE I HERCEGOVINE</w:t>
            </w:r>
            <w:r>
              <w:rPr>
                <w:noProof/>
                <w:webHidden/>
              </w:rPr>
              <w:tab/>
            </w:r>
            <w:r>
              <w:rPr>
                <w:noProof/>
                <w:webHidden/>
              </w:rPr>
              <w:fldChar w:fldCharType="begin"/>
            </w:r>
            <w:r>
              <w:rPr>
                <w:noProof/>
                <w:webHidden/>
              </w:rPr>
              <w:instrText xml:space="preserve"> PAGEREF _Toc213318548 \h </w:instrText>
            </w:r>
            <w:r>
              <w:rPr>
                <w:noProof/>
                <w:webHidden/>
              </w:rPr>
            </w:r>
            <w:r>
              <w:rPr>
                <w:noProof/>
                <w:webHidden/>
              </w:rPr>
              <w:fldChar w:fldCharType="separate"/>
            </w:r>
            <w:r>
              <w:rPr>
                <w:noProof/>
                <w:webHidden/>
              </w:rPr>
              <w:t>7</w:t>
            </w:r>
            <w:r>
              <w:rPr>
                <w:noProof/>
                <w:webHidden/>
              </w:rPr>
              <w:fldChar w:fldCharType="end"/>
            </w:r>
          </w:hyperlink>
        </w:p>
        <w:p w14:paraId="3737CEE1" w14:textId="6B6F467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49" w:history="1">
            <w:r w:rsidRPr="00C6238D">
              <w:rPr>
                <w:rStyle w:val="Hyperlink"/>
                <w:rFonts w:ascii="Arial" w:hAnsi="Arial" w:cs="Arial"/>
                <w:noProof/>
                <w:lang w:val="bs-Latn-BA"/>
              </w:rPr>
              <w:t>DIO PRVI  – OPŠTE ODREDBE</w:t>
            </w:r>
            <w:r>
              <w:rPr>
                <w:noProof/>
                <w:webHidden/>
              </w:rPr>
              <w:tab/>
            </w:r>
            <w:r>
              <w:rPr>
                <w:noProof/>
                <w:webHidden/>
              </w:rPr>
              <w:fldChar w:fldCharType="begin"/>
            </w:r>
            <w:r>
              <w:rPr>
                <w:noProof/>
                <w:webHidden/>
              </w:rPr>
              <w:instrText xml:space="preserve"> PAGEREF _Toc213318549 \h </w:instrText>
            </w:r>
            <w:r>
              <w:rPr>
                <w:noProof/>
                <w:webHidden/>
              </w:rPr>
            </w:r>
            <w:r>
              <w:rPr>
                <w:noProof/>
                <w:webHidden/>
              </w:rPr>
              <w:fldChar w:fldCharType="separate"/>
            </w:r>
            <w:r>
              <w:rPr>
                <w:noProof/>
                <w:webHidden/>
              </w:rPr>
              <w:t>7</w:t>
            </w:r>
            <w:r>
              <w:rPr>
                <w:noProof/>
                <w:webHidden/>
              </w:rPr>
              <w:fldChar w:fldCharType="end"/>
            </w:r>
          </w:hyperlink>
        </w:p>
        <w:p w14:paraId="73087044" w14:textId="485BD8A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0" w:history="1">
            <w:r w:rsidRPr="00C6238D">
              <w:rPr>
                <w:rStyle w:val="Hyperlink"/>
                <w:noProof/>
              </w:rPr>
              <w:t>POGLAVLJE I. PREDMET, ANEKSI, POJMOVI I PRINCIPI</w:t>
            </w:r>
            <w:r>
              <w:rPr>
                <w:noProof/>
                <w:webHidden/>
              </w:rPr>
              <w:tab/>
            </w:r>
            <w:r>
              <w:rPr>
                <w:noProof/>
                <w:webHidden/>
              </w:rPr>
              <w:fldChar w:fldCharType="begin"/>
            </w:r>
            <w:r>
              <w:rPr>
                <w:noProof/>
                <w:webHidden/>
              </w:rPr>
              <w:instrText xml:space="preserve"> PAGEREF _Toc213318550 \h </w:instrText>
            </w:r>
            <w:r>
              <w:rPr>
                <w:noProof/>
                <w:webHidden/>
              </w:rPr>
            </w:r>
            <w:r>
              <w:rPr>
                <w:noProof/>
                <w:webHidden/>
              </w:rPr>
              <w:fldChar w:fldCharType="separate"/>
            </w:r>
            <w:r>
              <w:rPr>
                <w:noProof/>
                <w:webHidden/>
              </w:rPr>
              <w:t>7</w:t>
            </w:r>
            <w:r>
              <w:rPr>
                <w:noProof/>
                <w:webHidden/>
              </w:rPr>
              <w:fldChar w:fldCharType="end"/>
            </w:r>
          </w:hyperlink>
        </w:p>
        <w:p w14:paraId="25C7DB70" w14:textId="428DDDB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1" w:history="1">
            <w:r w:rsidRPr="00C6238D">
              <w:rPr>
                <w:rStyle w:val="Hyperlink"/>
                <w:noProof/>
              </w:rPr>
              <w:t>POGLAVLJE II. RAZMJENA DOKUMENATA, PODATAKA I INFORMACIJA, NJIHOVO SASTAVLJANJE, DONOŠENJE I OBJAVLJIVANJE U POSTUPKU JAVNE NABAVKE I PRETPOSTAVKA PRAVNE VALJANOSTI</w:t>
            </w:r>
            <w:r>
              <w:rPr>
                <w:noProof/>
                <w:webHidden/>
              </w:rPr>
              <w:tab/>
            </w:r>
            <w:r>
              <w:rPr>
                <w:noProof/>
                <w:webHidden/>
              </w:rPr>
              <w:fldChar w:fldCharType="begin"/>
            </w:r>
            <w:r>
              <w:rPr>
                <w:noProof/>
                <w:webHidden/>
              </w:rPr>
              <w:instrText xml:space="preserve"> PAGEREF _Toc213318551 \h </w:instrText>
            </w:r>
            <w:r>
              <w:rPr>
                <w:noProof/>
                <w:webHidden/>
              </w:rPr>
            </w:r>
            <w:r>
              <w:rPr>
                <w:noProof/>
                <w:webHidden/>
              </w:rPr>
              <w:fldChar w:fldCharType="separate"/>
            </w:r>
            <w:r>
              <w:rPr>
                <w:noProof/>
                <w:webHidden/>
              </w:rPr>
              <w:t>14</w:t>
            </w:r>
            <w:r>
              <w:rPr>
                <w:noProof/>
                <w:webHidden/>
              </w:rPr>
              <w:fldChar w:fldCharType="end"/>
            </w:r>
          </w:hyperlink>
        </w:p>
        <w:p w14:paraId="7F3A1F8A" w14:textId="753FABA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2" w:history="1">
            <w:r w:rsidRPr="00C6238D">
              <w:rPr>
                <w:rStyle w:val="Hyperlink"/>
                <w:noProof/>
              </w:rPr>
              <w:t>POGLAVLJE III. INFORMACIONI SISTEM E-NABAVKE</w:t>
            </w:r>
            <w:r>
              <w:rPr>
                <w:noProof/>
                <w:webHidden/>
              </w:rPr>
              <w:tab/>
            </w:r>
            <w:r>
              <w:rPr>
                <w:noProof/>
                <w:webHidden/>
              </w:rPr>
              <w:fldChar w:fldCharType="begin"/>
            </w:r>
            <w:r>
              <w:rPr>
                <w:noProof/>
                <w:webHidden/>
              </w:rPr>
              <w:instrText xml:space="preserve"> PAGEREF _Toc213318552 \h </w:instrText>
            </w:r>
            <w:r>
              <w:rPr>
                <w:noProof/>
                <w:webHidden/>
              </w:rPr>
            </w:r>
            <w:r>
              <w:rPr>
                <w:noProof/>
                <w:webHidden/>
              </w:rPr>
              <w:fldChar w:fldCharType="separate"/>
            </w:r>
            <w:r>
              <w:rPr>
                <w:noProof/>
                <w:webHidden/>
              </w:rPr>
              <w:t>17</w:t>
            </w:r>
            <w:r>
              <w:rPr>
                <w:noProof/>
                <w:webHidden/>
              </w:rPr>
              <w:fldChar w:fldCharType="end"/>
            </w:r>
          </w:hyperlink>
        </w:p>
        <w:p w14:paraId="73D8F8C0" w14:textId="34D626A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3" w:history="1">
            <w:r w:rsidRPr="00C6238D">
              <w:rPr>
                <w:rStyle w:val="Hyperlink"/>
                <w:noProof/>
              </w:rPr>
              <w:t>POGLAVLJE IV. UGOVORNI ORGANI</w:t>
            </w:r>
            <w:r>
              <w:rPr>
                <w:noProof/>
                <w:webHidden/>
              </w:rPr>
              <w:tab/>
            </w:r>
            <w:r>
              <w:rPr>
                <w:noProof/>
                <w:webHidden/>
              </w:rPr>
              <w:fldChar w:fldCharType="begin"/>
            </w:r>
            <w:r>
              <w:rPr>
                <w:noProof/>
                <w:webHidden/>
              </w:rPr>
              <w:instrText xml:space="preserve"> PAGEREF _Toc213318553 \h </w:instrText>
            </w:r>
            <w:r>
              <w:rPr>
                <w:noProof/>
                <w:webHidden/>
              </w:rPr>
            </w:r>
            <w:r>
              <w:rPr>
                <w:noProof/>
                <w:webHidden/>
              </w:rPr>
              <w:fldChar w:fldCharType="separate"/>
            </w:r>
            <w:r>
              <w:rPr>
                <w:noProof/>
                <w:webHidden/>
              </w:rPr>
              <w:t>19</w:t>
            </w:r>
            <w:r>
              <w:rPr>
                <w:noProof/>
                <w:webHidden/>
              </w:rPr>
              <w:fldChar w:fldCharType="end"/>
            </w:r>
          </w:hyperlink>
        </w:p>
        <w:p w14:paraId="65CBD542" w14:textId="2A37911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4" w:history="1">
            <w:r w:rsidRPr="00C6238D">
              <w:rPr>
                <w:rStyle w:val="Hyperlink"/>
                <w:noProof/>
              </w:rPr>
              <w:t>POGLAVLJE V. MJEŠOVITA NABAVKA</w:t>
            </w:r>
            <w:r>
              <w:rPr>
                <w:noProof/>
                <w:webHidden/>
              </w:rPr>
              <w:tab/>
            </w:r>
            <w:r>
              <w:rPr>
                <w:noProof/>
                <w:webHidden/>
              </w:rPr>
              <w:fldChar w:fldCharType="begin"/>
            </w:r>
            <w:r>
              <w:rPr>
                <w:noProof/>
                <w:webHidden/>
              </w:rPr>
              <w:instrText xml:space="preserve"> PAGEREF _Toc213318554 \h </w:instrText>
            </w:r>
            <w:r>
              <w:rPr>
                <w:noProof/>
                <w:webHidden/>
              </w:rPr>
            </w:r>
            <w:r>
              <w:rPr>
                <w:noProof/>
                <w:webHidden/>
              </w:rPr>
              <w:fldChar w:fldCharType="separate"/>
            </w:r>
            <w:r>
              <w:rPr>
                <w:noProof/>
                <w:webHidden/>
              </w:rPr>
              <w:t>22</w:t>
            </w:r>
            <w:r>
              <w:rPr>
                <w:noProof/>
                <w:webHidden/>
              </w:rPr>
              <w:fldChar w:fldCharType="end"/>
            </w:r>
          </w:hyperlink>
        </w:p>
        <w:p w14:paraId="57C13A63" w14:textId="2BC69A2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5" w:history="1">
            <w:r w:rsidRPr="00C6238D">
              <w:rPr>
                <w:rStyle w:val="Hyperlink"/>
                <w:noProof/>
              </w:rPr>
              <w:t>POGLAVLJE VI. VRIJEDNOSNI RAZREDI/PRAGOVI I PROCIJENJENA VRIJEDNOST NABAVKE</w:t>
            </w:r>
            <w:r>
              <w:rPr>
                <w:noProof/>
                <w:webHidden/>
              </w:rPr>
              <w:tab/>
            </w:r>
            <w:r>
              <w:rPr>
                <w:noProof/>
                <w:webHidden/>
              </w:rPr>
              <w:fldChar w:fldCharType="begin"/>
            </w:r>
            <w:r>
              <w:rPr>
                <w:noProof/>
                <w:webHidden/>
              </w:rPr>
              <w:instrText xml:space="preserve"> PAGEREF _Toc213318555 \h </w:instrText>
            </w:r>
            <w:r>
              <w:rPr>
                <w:noProof/>
                <w:webHidden/>
              </w:rPr>
            </w:r>
            <w:r>
              <w:rPr>
                <w:noProof/>
                <w:webHidden/>
              </w:rPr>
              <w:fldChar w:fldCharType="separate"/>
            </w:r>
            <w:r>
              <w:rPr>
                <w:noProof/>
                <w:webHidden/>
              </w:rPr>
              <w:t>25</w:t>
            </w:r>
            <w:r>
              <w:rPr>
                <w:noProof/>
                <w:webHidden/>
              </w:rPr>
              <w:fldChar w:fldCharType="end"/>
            </w:r>
          </w:hyperlink>
        </w:p>
        <w:p w14:paraId="2AE9DA02" w14:textId="019001A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6" w:history="1">
            <w:r w:rsidRPr="00C6238D">
              <w:rPr>
                <w:rStyle w:val="Hyperlink"/>
                <w:noProof/>
              </w:rPr>
              <w:t>POGLAVLJE VII. PLAN JAVNIH NABAVKI, PLAN NABAVKI IZUZEĆA  I POČETAK POSTUPKA NABAVKE</w:t>
            </w:r>
            <w:r>
              <w:rPr>
                <w:noProof/>
                <w:webHidden/>
              </w:rPr>
              <w:tab/>
            </w:r>
            <w:r>
              <w:rPr>
                <w:noProof/>
                <w:webHidden/>
              </w:rPr>
              <w:fldChar w:fldCharType="begin"/>
            </w:r>
            <w:r>
              <w:rPr>
                <w:noProof/>
                <w:webHidden/>
              </w:rPr>
              <w:instrText xml:space="preserve"> PAGEREF _Toc213318556 \h </w:instrText>
            </w:r>
            <w:r>
              <w:rPr>
                <w:noProof/>
                <w:webHidden/>
              </w:rPr>
            </w:r>
            <w:r>
              <w:rPr>
                <w:noProof/>
                <w:webHidden/>
              </w:rPr>
              <w:fldChar w:fldCharType="separate"/>
            </w:r>
            <w:r>
              <w:rPr>
                <w:noProof/>
                <w:webHidden/>
              </w:rPr>
              <w:t>29</w:t>
            </w:r>
            <w:r>
              <w:rPr>
                <w:noProof/>
                <w:webHidden/>
              </w:rPr>
              <w:fldChar w:fldCharType="end"/>
            </w:r>
          </w:hyperlink>
        </w:p>
        <w:p w14:paraId="685D43BC" w14:textId="7754340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7" w:history="1">
            <w:r w:rsidRPr="00C6238D">
              <w:rPr>
                <w:rStyle w:val="Hyperlink"/>
                <w:noProof/>
              </w:rPr>
              <w:t>POGLAVLJE VIII. IZUZEĆA</w:t>
            </w:r>
            <w:r>
              <w:rPr>
                <w:noProof/>
                <w:webHidden/>
              </w:rPr>
              <w:tab/>
            </w:r>
            <w:r>
              <w:rPr>
                <w:noProof/>
                <w:webHidden/>
              </w:rPr>
              <w:fldChar w:fldCharType="begin"/>
            </w:r>
            <w:r>
              <w:rPr>
                <w:noProof/>
                <w:webHidden/>
              </w:rPr>
              <w:instrText xml:space="preserve"> PAGEREF _Toc213318557 \h </w:instrText>
            </w:r>
            <w:r>
              <w:rPr>
                <w:noProof/>
                <w:webHidden/>
              </w:rPr>
            </w:r>
            <w:r>
              <w:rPr>
                <w:noProof/>
                <w:webHidden/>
              </w:rPr>
              <w:fldChar w:fldCharType="separate"/>
            </w:r>
            <w:r>
              <w:rPr>
                <w:noProof/>
                <w:webHidden/>
              </w:rPr>
              <w:t>34</w:t>
            </w:r>
            <w:r>
              <w:rPr>
                <w:noProof/>
                <w:webHidden/>
              </w:rPr>
              <w:fldChar w:fldCharType="end"/>
            </w:r>
          </w:hyperlink>
        </w:p>
        <w:p w14:paraId="5CFC684C" w14:textId="218FEFB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8" w:history="1">
            <w:r w:rsidRPr="00C6238D">
              <w:rPr>
                <w:rStyle w:val="Hyperlink"/>
                <w:noProof/>
              </w:rPr>
              <w:t>POGLAVLJE IX. PRIVREDNI SUBJEKTI</w:t>
            </w:r>
            <w:r>
              <w:rPr>
                <w:noProof/>
                <w:webHidden/>
              </w:rPr>
              <w:tab/>
            </w:r>
            <w:r>
              <w:rPr>
                <w:noProof/>
                <w:webHidden/>
              </w:rPr>
              <w:fldChar w:fldCharType="begin"/>
            </w:r>
            <w:r>
              <w:rPr>
                <w:noProof/>
                <w:webHidden/>
              </w:rPr>
              <w:instrText xml:space="preserve"> PAGEREF _Toc213318558 \h </w:instrText>
            </w:r>
            <w:r>
              <w:rPr>
                <w:noProof/>
                <w:webHidden/>
              </w:rPr>
            </w:r>
            <w:r>
              <w:rPr>
                <w:noProof/>
                <w:webHidden/>
              </w:rPr>
              <w:fldChar w:fldCharType="separate"/>
            </w:r>
            <w:r>
              <w:rPr>
                <w:noProof/>
                <w:webHidden/>
              </w:rPr>
              <w:t>50</w:t>
            </w:r>
            <w:r>
              <w:rPr>
                <w:noProof/>
                <w:webHidden/>
              </w:rPr>
              <w:fldChar w:fldCharType="end"/>
            </w:r>
          </w:hyperlink>
        </w:p>
        <w:p w14:paraId="5A3A261E" w14:textId="63BC17A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59" w:history="1">
            <w:r w:rsidRPr="00C6238D">
              <w:rPr>
                <w:rStyle w:val="Hyperlink"/>
                <w:noProof/>
              </w:rPr>
              <w:t>POGLAVLJE X. REZERVISANI UGOVORI</w:t>
            </w:r>
            <w:r>
              <w:rPr>
                <w:noProof/>
                <w:webHidden/>
              </w:rPr>
              <w:tab/>
            </w:r>
            <w:r>
              <w:rPr>
                <w:noProof/>
                <w:webHidden/>
              </w:rPr>
              <w:fldChar w:fldCharType="begin"/>
            </w:r>
            <w:r>
              <w:rPr>
                <w:noProof/>
                <w:webHidden/>
              </w:rPr>
              <w:instrText xml:space="preserve"> PAGEREF _Toc213318559 \h </w:instrText>
            </w:r>
            <w:r>
              <w:rPr>
                <w:noProof/>
                <w:webHidden/>
              </w:rPr>
            </w:r>
            <w:r>
              <w:rPr>
                <w:noProof/>
                <w:webHidden/>
              </w:rPr>
              <w:fldChar w:fldCharType="separate"/>
            </w:r>
            <w:r>
              <w:rPr>
                <w:noProof/>
                <w:webHidden/>
              </w:rPr>
              <w:t>51</w:t>
            </w:r>
            <w:r>
              <w:rPr>
                <w:noProof/>
                <w:webHidden/>
              </w:rPr>
              <w:fldChar w:fldCharType="end"/>
            </w:r>
          </w:hyperlink>
        </w:p>
        <w:p w14:paraId="03D52611" w14:textId="4B63F12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0" w:history="1">
            <w:r w:rsidRPr="00C6238D">
              <w:rPr>
                <w:rStyle w:val="Hyperlink"/>
                <w:noProof/>
              </w:rPr>
              <w:t>POGLAVLJE XI. POVJERLJIVOST PODATAKA I RAČUNANJE ROKOVA</w:t>
            </w:r>
            <w:r>
              <w:rPr>
                <w:noProof/>
                <w:webHidden/>
              </w:rPr>
              <w:tab/>
            </w:r>
            <w:r>
              <w:rPr>
                <w:noProof/>
                <w:webHidden/>
              </w:rPr>
              <w:fldChar w:fldCharType="begin"/>
            </w:r>
            <w:r>
              <w:rPr>
                <w:noProof/>
                <w:webHidden/>
              </w:rPr>
              <w:instrText xml:space="preserve"> PAGEREF _Toc213318560 \h </w:instrText>
            </w:r>
            <w:r>
              <w:rPr>
                <w:noProof/>
                <w:webHidden/>
              </w:rPr>
            </w:r>
            <w:r>
              <w:rPr>
                <w:noProof/>
                <w:webHidden/>
              </w:rPr>
              <w:fldChar w:fldCharType="separate"/>
            </w:r>
            <w:r>
              <w:rPr>
                <w:noProof/>
                <w:webHidden/>
              </w:rPr>
              <w:t>52</w:t>
            </w:r>
            <w:r>
              <w:rPr>
                <w:noProof/>
                <w:webHidden/>
              </w:rPr>
              <w:fldChar w:fldCharType="end"/>
            </w:r>
          </w:hyperlink>
        </w:p>
        <w:p w14:paraId="2322137F" w14:textId="63F5CBF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1" w:history="1">
            <w:r w:rsidRPr="00C6238D">
              <w:rPr>
                <w:rStyle w:val="Hyperlink"/>
                <w:noProof/>
              </w:rPr>
              <w:t>POGLAVLJE XII. SPREČAVANJE KORUPCIJE, ZAŠTITA KONKURENCIJE, SUKOB INTERESA</w:t>
            </w:r>
            <w:r>
              <w:rPr>
                <w:noProof/>
                <w:webHidden/>
              </w:rPr>
              <w:tab/>
            </w:r>
            <w:r>
              <w:rPr>
                <w:noProof/>
                <w:webHidden/>
              </w:rPr>
              <w:fldChar w:fldCharType="begin"/>
            </w:r>
            <w:r>
              <w:rPr>
                <w:noProof/>
                <w:webHidden/>
              </w:rPr>
              <w:instrText xml:space="preserve"> PAGEREF _Toc213318561 \h </w:instrText>
            </w:r>
            <w:r>
              <w:rPr>
                <w:noProof/>
                <w:webHidden/>
              </w:rPr>
            </w:r>
            <w:r>
              <w:rPr>
                <w:noProof/>
                <w:webHidden/>
              </w:rPr>
              <w:fldChar w:fldCharType="separate"/>
            </w:r>
            <w:r>
              <w:rPr>
                <w:noProof/>
                <w:webHidden/>
              </w:rPr>
              <w:t>54</w:t>
            </w:r>
            <w:r>
              <w:rPr>
                <w:noProof/>
                <w:webHidden/>
              </w:rPr>
              <w:fldChar w:fldCharType="end"/>
            </w:r>
          </w:hyperlink>
        </w:p>
        <w:p w14:paraId="6D52C740" w14:textId="3CE0405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2" w:history="1">
            <w:r w:rsidRPr="00C6238D">
              <w:rPr>
                <w:rStyle w:val="Hyperlink"/>
                <w:noProof/>
              </w:rPr>
              <w:t>POGLAVLJE XIII. PRIJAVLJIVANJE I POSTUPAK PROVJERE PODATAKA O IMOVINI LICA UKLJUČENIH U PROCES NABAVKE I DIREKTORA I SLUŽBENIKA AGENCIJE I ČLANA I SLUŽBENIKA URŽ</w:t>
            </w:r>
            <w:r>
              <w:rPr>
                <w:noProof/>
                <w:webHidden/>
              </w:rPr>
              <w:tab/>
            </w:r>
            <w:r>
              <w:rPr>
                <w:noProof/>
                <w:webHidden/>
              </w:rPr>
              <w:fldChar w:fldCharType="begin"/>
            </w:r>
            <w:r>
              <w:rPr>
                <w:noProof/>
                <w:webHidden/>
              </w:rPr>
              <w:instrText xml:space="preserve"> PAGEREF _Toc213318562 \h </w:instrText>
            </w:r>
            <w:r>
              <w:rPr>
                <w:noProof/>
                <w:webHidden/>
              </w:rPr>
            </w:r>
            <w:r>
              <w:rPr>
                <w:noProof/>
                <w:webHidden/>
              </w:rPr>
              <w:fldChar w:fldCharType="separate"/>
            </w:r>
            <w:r>
              <w:rPr>
                <w:noProof/>
                <w:webHidden/>
              </w:rPr>
              <w:t>57</w:t>
            </w:r>
            <w:r>
              <w:rPr>
                <w:noProof/>
                <w:webHidden/>
              </w:rPr>
              <w:fldChar w:fldCharType="end"/>
            </w:r>
          </w:hyperlink>
        </w:p>
        <w:p w14:paraId="1BB2D378" w14:textId="104EBCF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3" w:history="1">
            <w:r w:rsidRPr="00C6238D">
              <w:rPr>
                <w:rStyle w:val="Hyperlink"/>
                <w:noProof/>
              </w:rPr>
              <w:t>POGLAVLJE XIV. JEDINSTVENI RJEČNIK JAVNE NABAVKE (CPV) i USLOVI POVEZANI SA SPORAZUMOM O JAVNOJ NABAVCI (GPA) TE DRUGIM MEĐUNARODNIM SPORAZUMIMA</w:t>
            </w:r>
            <w:r>
              <w:rPr>
                <w:noProof/>
                <w:webHidden/>
              </w:rPr>
              <w:tab/>
            </w:r>
            <w:r>
              <w:rPr>
                <w:noProof/>
                <w:webHidden/>
              </w:rPr>
              <w:fldChar w:fldCharType="begin"/>
            </w:r>
            <w:r>
              <w:rPr>
                <w:noProof/>
                <w:webHidden/>
              </w:rPr>
              <w:instrText xml:space="preserve"> PAGEREF _Toc213318563 \h </w:instrText>
            </w:r>
            <w:r>
              <w:rPr>
                <w:noProof/>
                <w:webHidden/>
              </w:rPr>
            </w:r>
            <w:r>
              <w:rPr>
                <w:noProof/>
                <w:webHidden/>
              </w:rPr>
              <w:fldChar w:fldCharType="separate"/>
            </w:r>
            <w:r>
              <w:rPr>
                <w:noProof/>
                <w:webHidden/>
              </w:rPr>
              <w:t>66</w:t>
            </w:r>
            <w:r>
              <w:rPr>
                <w:noProof/>
                <w:webHidden/>
              </w:rPr>
              <w:fldChar w:fldCharType="end"/>
            </w:r>
          </w:hyperlink>
        </w:p>
        <w:p w14:paraId="366767C1" w14:textId="4017861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4" w:history="1">
            <w:r w:rsidRPr="00C6238D">
              <w:rPr>
                <w:rStyle w:val="Hyperlink"/>
                <w:noProof/>
              </w:rPr>
              <w:t>POGLAVLJE XV. DOKUMENTACIJA I EVIDENTIRANJE POSTUPKA, JEZIK U POSTUPKU JAVNE NABAVKE, VALUTA</w:t>
            </w:r>
            <w:r>
              <w:rPr>
                <w:noProof/>
                <w:webHidden/>
              </w:rPr>
              <w:tab/>
            </w:r>
            <w:r>
              <w:rPr>
                <w:noProof/>
                <w:webHidden/>
              </w:rPr>
              <w:fldChar w:fldCharType="begin"/>
            </w:r>
            <w:r>
              <w:rPr>
                <w:noProof/>
                <w:webHidden/>
              </w:rPr>
              <w:instrText xml:space="preserve"> PAGEREF _Toc213318564 \h </w:instrText>
            </w:r>
            <w:r>
              <w:rPr>
                <w:noProof/>
                <w:webHidden/>
              </w:rPr>
            </w:r>
            <w:r>
              <w:rPr>
                <w:noProof/>
                <w:webHidden/>
              </w:rPr>
              <w:fldChar w:fldCharType="separate"/>
            </w:r>
            <w:r>
              <w:rPr>
                <w:noProof/>
                <w:webHidden/>
              </w:rPr>
              <w:t>66</w:t>
            </w:r>
            <w:r>
              <w:rPr>
                <w:noProof/>
                <w:webHidden/>
              </w:rPr>
              <w:fldChar w:fldCharType="end"/>
            </w:r>
          </w:hyperlink>
        </w:p>
        <w:p w14:paraId="380423B1" w14:textId="332AB5F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5" w:history="1">
            <w:r w:rsidRPr="00C6238D">
              <w:rPr>
                <w:rStyle w:val="Hyperlink"/>
                <w:noProof/>
              </w:rPr>
              <w:t>POGLAVLJE XVI. POSLOVI JAVNIH NABAVKI, RAZDVAJANJE FUNKCIJA I AKTI UGOVORNOG ORGANA</w:t>
            </w:r>
            <w:r>
              <w:rPr>
                <w:noProof/>
                <w:webHidden/>
              </w:rPr>
              <w:tab/>
            </w:r>
            <w:r>
              <w:rPr>
                <w:noProof/>
                <w:webHidden/>
              </w:rPr>
              <w:fldChar w:fldCharType="begin"/>
            </w:r>
            <w:r>
              <w:rPr>
                <w:noProof/>
                <w:webHidden/>
              </w:rPr>
              <w:instrText xml:space="preserve"> PAGEREF _Toc213318565 \h </w:instrText>
            </w:r>
            <w:r>
              <w:rPr>
                <w:noProof/>
                <w:webHidden/>
              </w:rPr>
            </w:r>
            <w:r>
              <w:rPr>
                <w:noProof/>
                <w:webHidden/>
              </w:rPr>
              <w:fldChar w:fldCharType="separate"/>
            </w:r>
            <w:r>
              <w:rPr>
                <w:noProof/>
                <w:webHidden/>
              </w:rPr>
              <w:t>67</w:t>
            </w:r>
            <w:r>
              <w:rPr>
                <w:noProof/>
                <w:webHidden/>
              </w:rPr>
              <w:fldChar w:fldCharType="end"/>
            </w:r>
          </w:hyperlink>
        </w:p>
        <w:p w14:paraId="11DA0935" w14:textId="78F353F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66" w:history="1">
            <w:r w:rsidRPr="00C6238D">
              <w:rPr>
                <w:rStyle w:val="Hyperlink"/>
                <w:noProof/>
                <w:lang w:val="bs-Latn-BA"/>
              </w:rPr>
              <w:t xml:space="preserve">DIO DRUGI  – </w:t>
            </w:r>
            <w:r w:rsidRPr="00C6238D">
              <w:rPr>
                <w:rStyle w:val="Hyperlink"/>
                <w:noProof/>
                <w:lang w:val="bs-Latn-BA" w:eastAsia="bs-Latn-BA"/>
              </w:rPr>
              <w:t>SKLAPANJE UGOVORA O JAVNOJ NABAVCI ZA JAVNE UGOVORNE ORGANE</w:t>
            </w:r>
            <w:r>
              <w:rPr>
                <w:noProof/>
                <w:webHidden/>
              </w:rPr>
              <w:tab/>
            </w:r>
            <w:r>
              <w:rPr>
                <w:noProof/>
                <w:webHidden/>
              </w:rPr>
              <w:fldChar w:fldCharType="begin"/>
            </w:r>
            <w:r>
              <w:rPr>
                <w:noProof/>
                <w:webHidden/>
              </w:rPr>
              <w:instrText xml:space="preserve"> PAGEREF _Toc213318566 \h </w:instrText>
            </w:r>
            <w:r>
              <w:rPr>
                <w:noProof/>
                <w:webHidden/>
              </w:rPr>
            </w:r>
            <w:r>
              <w:rPr>
                <w:noProof/>
                <w:webHidden/>
              </w:rPr>
              <w:fldChar w:fldCharType="separate"/>
            </w:r>
            <w:r>
              <w:rPr>
                <w:noProof/>
                <w:webHidden/>
              </w:rPr>
              <w:t>69</w:t>
            </w:r>
            <w:r>
              <w:rPr>
                <w:noProof/>
                <w:webHidden/>
              </w:rPr>
              <w:fldChar w:fldCharType="end"/>
            </w:r>
          </w:hyperlink>
        </w:p>
        <w:p w14:paraId="749FE9CD" w14:textId="06C40B7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7" w:history="1">
            <w:r w:rsidRPr="00C6238D">
              <w:rPr>
                <w:rStyle w:val="Hyperlink"/>
                <w:noProof/>
              </w:rPr>
              <w:t>POGLAVLJE I. POSTUPCI JAVNE NABAVKE</w:t>
            </w:r>
            <w:r>
              <w:rPr>
                <w:noProof/>
                <w:webHidden/>
              </w:rPr>
              <w:tab/>
            </w:r>
            <w:r>
              <w:rPr>
                <w:noProof/>
                <w:webHidden/>
              </w:rPr>
              <w:fldChar w:fldCharType="begin"/>
            </w:r>
            <w:r>
              <w:rPr>
                <w:noProof/>
                <w:webHidden/>
              </w:rPr>
              <w:instrText xml:space="preserve"> PAGEREF _Toc213318567 \h </w:instrText>
            </w:r>
            <w:r>
              <w:rPr>
                <w:noProof/>
                <w:webHidden/>
              </w:rPr>
            </w:r>
            <w:r>
              <w:rPr>
                <w:noProof/>
                <w:webHidden/>
              </w:rPr>
              <w:fldChar w:fldCharType="separate"/>
            </w:r>
            <w:r>
              <w:rPr>
                <w:noProof/>
                <w:webHidden/>
              </w:rPr>
              <w:t>69</w:t>
            </w:r>
            <w:r>
              <w:rPr>
                <w:noProof/>
                <w:webHidden/>
              </w:rPr>
              <w:fldChar w:fldCharType="end"/>
            </w:r>
          </w:hyperlink>
        </w:p>
        <w:p w14:paraId="35D95C7A" w14:textId="183F54C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8" w:history="1">
            <w:r w:rsidRPr="00C6238D">
              <w:rPr>
                <w:rStyle w:val="Hyperlink"/>
                <w:noProof/>
              </w:rPr>
              <w:t>POGLAVLJE II. SMANJENJE BROJA SPOSOBNIH KANDIDATA, PONUDA I RJEŠENJA</w:t>
            </w:r>
            <w:r>
              <w:rPr>
                <w:noProof/>
                <w:webHidden/>
              </w:rPr>
              <w:tab/>
            </w:r>
            <w:r>
              <w:rPr>
                <w:noProof/>
                <w:webHidden/>
              </w:rPr>
              <w:fldChar w:fldCharType="begin"/>
            </w:r>
            <w:r>
              <w:rPr>
                <w:noProof/>
                <w:webHidden/>
              </w:rPr>
              <w:instrText xml:space="preserve"> PAGEREF _Toc213318568 \h </w:instrText>
            </w:r>
            <w:r>
              <w:rPr>
                <w:noProof/>
                <w:webHidden/>
              </w:rPr>
            </w:r>
            <w:r>
              <w:rPr>
                <w:noProof/>
                <w:webHidden/>
              </w:rPr>
              <w:fldChar w:fldCharType="separate"/>
            </w:r>
            <w:r>
              <w:rPr>
                <w:noProof/>
                <w:webHidden/>
              </w:rPr>
              <w:t>85</w:t>
            </w:r>
            <w:r>
              <w:rPr>
                <w:noProof/>
                <w:webHidden/>
              </w:rPr>
              <w:fldChar w:fldCharType="end"/>
            </w:r>
          </w:hyperlink>
        </w:p>
        <w:p w14:paraId="6EBD89A9" w14:textId="4A3587B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69" w:history="1">
            <w:r w:rsidRPr="00C6238D">
              <w:rPr>
                <w:rStyle w:val="Hyperlink"/>
                <w:noProof/>
              </w:rPr>
              <w:t>POGLAVLJE III. TEHNIKE I INSTRUMENTI U POSTUPCIMA JAVNIH NABAVKI</w:t>
            </w:r>
            <w:r>
              <w:rPr>
                <w:noProof/>
                <w:webHidden/>
              </w:rPr>
              <w:tab/>
            </w:r>
            <w:r>
              <w:rPr>
                <w:noProof/>
                <w:webHidden/>
              </w:rPr>
              <w:fldChar w:fldCharType="begin"/>
            </w:r>
            <w:r>
              <w:rPr>
                <w:noProof/>
                <w:webHidden/>
              </w:rPr>
              <w:instrText xml:space="preserve"> PAGEREF _Toc213318569 \h </w:instrText>
            </w:r>
            <w:r>
              <w:rPr>
                <w:noProof/>
                <w:webHidden/>
              </w:rPr>
            </w:r>
            <w:r>
              <w:rPr>
                <w:noProof/>
                <w:webHidden/>
              </w:rPr>
              <w:fldChar w:fldCharType="separate"/>
            </w:r>
            <w:r>
              <w:rPr>
                <w:noProof/>
                <w:webHidden/>
              </w:rPr>
              <w:t>86</w:t>
            </w:r>
            <w:r>
              <w:rPr>
                <w:noProof/>
                <w:webHidden/>
              </w:rPr>
              <w:fldChar w:fldCharType="end"/>
            </w:r>
          </w:hyperlink>
        </w:p>
        <w:p w14:paraId="78571453" w14:textId="75F89B2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0" w:history="1">
            <w:r w:rsidRPr="00C6238D">
              <w:rPr>
                <w:rStyle w:val="Hyperlink"/>
                <w:noProof/>
              </w:rPr>
              <w:t>POGLAVLJE IV. AKTIVNOSTI CENTRALIZIRANE NABAVKE I CENTRALNI NABAVNI ORGANI</w:t>
            </w:r>
            <w:r>
              <w:rPr>
                <w:noProof/>
                <w:webHidden/>
              </w:rPr>
              <w:tab/>
            </w:r>
            <w:r>
              <w:rPr>
                <w:noProof/>
                <w:webHidden/>
              </w:rPr>
              <w:fldChar w:fldCharType="begin"/>
            </w:r>
            <w:r>
              <w:rPr>
                <w:noProof/>
                <w:webHidden/>
              </w:rPr>
              <w:instrText xml:space="preserve"> PAGEREF _Toc213318570 \h </w:instrText>
            </w:r>
            <w:r>
              <w:rPr>
                <w:noProof/>
                <w:webHidden/>
              </w:rPr>
            </w:r>
            <w:r>
              <w:rPr>
                <w:noProof/>
                <w:webHidden/>
              </w:rPr>
              <w:fldChar w:fldCharType="separate"/>
            </w:r>
            <w:r>
              <w:rPr>
                <w:noProof/>
                <w:webHidden/>
              </w:rPr>
              <w:t>96</w:t>
            </w:r>
            <w:r>
              <w:rPr>
                <w:noProof/>
                <w:webHidden/>
              </w:rPr>
              <w:fldChar w:fldCharType="end"/>
            </w:r>
          </w:hyperlink>
        </w:p>
        <w:p w14:paraId="3FB39EC7" w14:textId="75353E2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1" w:history="1">
            <w:r w:rsidRPr="00C6238D">
              <w:rPr>
                <w:rStyle w:val="Hyperlink"/>
                <w:noProof/>
              </w:rPr>
              <w:t>POGLAVLJE V. POVREMENA ZAJEDNIČKA NABAVKA</w:t>
            </w:r>
            <w:r>
              <w:rPr>
                <w:noProof/>
                <w:webHidden/>
              </w:rPr>
              <w:tab/>
            </w:r>
            <w:r>
              <w:rPr>
                <w:noProof/>
                <w:webHidden/>
              </w:rPr>
              <w:fldChar w:fldCharType="begin"/>
            </w:r>
            <w:r>
              <w:rPr>
                <w:noProof/>
                <w:webHidden/>
              </w:rPr>
              <w:instrText xml:space="preserve"> PAGEREF _Toc213318571 \h </w:instrText>
            </w:r>
            <w:r>
              <w:rPr>
                <w:noProof/>
                <w:webHidden/>
              </w:rPr>
            </w:r>
            <w:r>
              <w:rPr>
                <w:noProof/>
                <w:webHidden/>
              </w:rPr>
              <w:fldChar w:fldCharType="separate"/>
            </w:r>
            <w:r>
              <w:rPr>
                <w:noProof/>
                <w:webHidden/>
              </w:rPr>
              <w:t>99</w:t>
            </w:r>
            <w:r>
              <w:rPr>
                <w:noProof/>
                <w:webHidden/>
              </w:rPr>
              <w:fldChar w:fldCharType="end"/>
            </w:r>
          </w:hyperlink>
        </w:p>
        <w:p w14:paraId="68DEFE0D" w14:textId="60CBC7C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2" w:history="1">
            <w:r w:rsidRPr="00C6238D">
              <w:rPr>
                <w:rStyle w:val="Hyperlink"/>
                <w:noProof/>
              </w:rPr>
              <w:t>POGLAVLJE VI. NABAVKA JAVNOG UGOVORNOG ORGANA U KOJU SU UKLJUČENI UGOVORNI ORGANI IZ RAZLIČITIH DRŽAVA ČLANICA EVROPSKE UNIJE</w:t>
            </w:r>
            <w:r>
              <w:rPr>
                <w:noProof/>
                <w:webHidden/>
              </w:rPr>
              <w:tab/>
            </w:r>
            <w:r>
              <w:rPr>
                <w:noProof/>
                <w:webHidden/>
              </w:rPr>
              <w:fldChar w:fldCharType="begin"/>
            </w:r>
            <w:r>
              <w:rPr>
                <w:noProof/>
                <w:webHidden/>
              </w:rPr>
              <w:instrText xml:space="preserve"> PAGEREF _Toc213318572 \h </w:instrText>
            </w:r>
            <w:r>
              <w:rPr>
                <w:noProof/>
                <w:webHidden/>
              </w:rPr>
            </w:r>
            <w:r>
              <w:rPr>
                <w:noProof/>
                <w:webHidden/>
              </w:rPr>
              <w:fldChar w:fldCharType="separate"/>
            </w:r>
            <w:r>
              <w:rPr>
                <w:noProof/>
                <w:webHidden/>
              </w:rPr>
              <w:t>100</w:t>
            </w:r>
            <w:r>
              <w:rPr>
                <w:noProof/>
                <w:webHidden/>
              </w:rPr>
              <w:fldChar w:fldCharType="end"/>
            </w:r>
          </w:hyperlink>
        </w:p>
        <w:p w14:paraId="4DC516AF" w14:textId="1AE1ABA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3" w:history="1">
            <w:r w:rsidRPr="00C6238D">
              <w:rPr>
                <w:rStyle w:val="Hyperlink"/>
                <w:noProof/>
              </w:rPr>
              <w:t>POGLAVLJE VII. PROVOĐENJE POSTUPKA</w:t>
            </w:r>
            <w:r>
              <w:rPr>
                <w:noProof/>
                <w:webHidden/>
              </w:rPr>
              <w:tab/>
            </w:r>
            <w:r>
              <w:rPr>
                <w:noProof/>
                <w:webHidden/>
              </w:rPr>
              <w:fldChar w:fldCharType="begin"/>
            </w:r>
            <w:r>
              <w:rPr>
                <w:noProof/>
                <w:webHidden/>
              </w:rPr>
              <w:instrText xml:space="preserve"> PAGEREF _Toc213318573 \h </w:instrText>
            </w:r>
            <w:r>
              <w:rPr>
                <w:noProof/>
                <w:webHidden/>
              </w:rPr>
            </w:r>
            <w:r>
              <w:rPr>
                <w:noProof/>
                <w:webHidden/>
              </w:rPr>
              <w:fldChar w:fldCharType="separate"/>
            </w:r>
            <w:r>
              <w:rPr>
                <w:noProof/>
                <w:webHidden/>
              </w:rPr>
              <w:t>102</w:t>
            </w:r>
            <w:r>
              <w:rPr>
                <w:noProof/>
                <w:webHidden/>
              </w:rPr>
              <w:fldChar w:fldCharType="end"/>
            </w:r>
          </w:hyperlink>
        </w:p>
        <w:p w14:paraId="1D0408E0" w14:textId="5650DCF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4" w:history="1">
            <w:r w:rsidRPr="00C6238D">
              <w:rPr>
                <w:rStyle w:val="Hyperlink"/>
                <w:noProof/>
              </w:rPr>
              <w:t>POGLAVLJE VIII. OBJAVLJIVANJE I TRANSPARENTNOST</w:t>
            </w:r>
            <w:r>
              <w:rPr>
                <w:noProof/>
                <w:webHidden/>
              </w:rPr>
              <w:tab/>
            </w:r>
            <w:r>
              <w:rPr>
                <w:noProof/>
                <w:webHidden/>
              </w:rPr>
              <w:fldChar w:fldCharType="begin"/>
            </w:r>
            <w:r>
              <w:rPr>
                <w:noProof/>
                <w:webHidden/>
              </w:rPr>
              <w:instrText xml:space="preserve"> PAGEREF _Toc213318574 \h </w:instrText>
            </w:r>
            <w:r>
              <w:rPr>
                <w:noProof/>
                <w:webHidden/>
              </w:rPr>
            </w:r>
            <w:r>
              <w:rPr>
                <w:noProof/>
                <w:webHidden/>
              </w:rPr>
              <w:fldChar w:fldCharType="separate"/>
            </w:r>
            <w:r>
              <w:rPr>
                <w:noProof/>
                <w:webHidden/>
              </w:rPr>
              <w:t>121</w:t>
            </w:r>
            <w:r>
              <w:rPr>
                <w:noProof/>
                <w:webHidden/>
              </w:rPr>
              <w:fldChar w:fldCharType="end"/>
            </w:r>
          </w:hyperlink>
        </w:p>
        <w:p w14:paraId="3ED52FEC" w14:textId="2845FBE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5" w:history="1">
            <w:r w:rsidRPr="00C6238D">
              <w:rPr>
                <w:rStyle w:val="Hyperlink"/>
                <w:noProof/>
              </w:rPr>
              <w:t>POGLAVLJE IX. KRITERIJI ZA KVALITATIVNI IZBOR PRIVREDNOG SUBJEKTA</w:t>
            </w:r>
            <w:r>
              <w:rPr>
                <w:noProof/>
                <w:webHidden/>
              </w:rPr>
              <w:tab/>
            </w:r>
            <w:r>
              <w:rPr>
                <w:noProof/>
                <w:webHidden/>
              </w:rPr>
              <w:fldChar w:fldCharType="begin"/>
            </w:r>
            <w:r>
              <w:rPr>
                <w:noProof/>
                <w:webHidden/>
              </w:rPr>
              <w:instrText xml:space="preserve"> PAGEREF _Toc213318575 \h </w:instrText>
            </w:r>
            <w:r>
              <w:rPr>
                <w:noProof/>
                <w:webHidden/>
              </w:rPr>
            </w:r>
            <w:r>
              <w:rPr>
                <w:noProof/>
                <w:webHidden/>
              </w:rPr>
              <w:fldChar w:fldCharType="separate"/>
            </w:r>
            <w:r>
              <w:rPr>
                <w:noProof/>
                <w:webHidden/>
              </w:rPr>
              <w:t>124</w:t>
            </w:r>
            <w:r>
              <w:rPr>
                <w:noProof/>
                <w:webHidden/>
              </w:rPr>
              <w:fldChar w:fldCharType="end"/>
            </w:r>
          </w:hyperlink>
        </w:p>
        <w:p w14:paraId="139C5391" w14:textId="30D5B54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6" w:history="1">
            <w:r w:rsidRPr="00C6238D">
              <w:rPr>
                <w:rStyle w:val="Hyperlink"/>
                <w:noProof/>
              </w:rPr>
              <w:t>POGLAVLJE X. PONUDA</w:t>
            </w:r>
            <w:r>
              <w:rPr>
                <w:noProof/>
                <w:webHidden/>
              </w:rPr>
              <w:tab/>
            </w:r>
            <w:r>
              <w:rPr>
                <w:noProof/>
                <w:webHidden/>
              </w:rPr>
              <w:fldChar w:fldCharType="begin"/>
            </w:r>
            <w:r>
              <w:rPr>
                <w:noProof/>
                <w:webHidden/>
              </w:rPr>
              <w:instrText xml:space="preserve"> PAGEREF _Toc213318576 \h </w:instrText>
            </w:r>
            <w:r>
              <w:rPr>
                <w:noProof/>
                <w:webHidden/>
              </w:rPr>
            </w:r>
            <w:r>
              <w:rPr>
                <w:noProof/>
                <w:webHidden/>
              </w:rPr>
              <w:fldChar w:fldCharType="separate"/>
            </w:r>
            <w:r>
              <w:rPr>
                <w:noProof/>
                <w:webHidden/>
              </w:rPr>
              <w:t>136</w:t>
            </w:r>
            <w:r>
              <w:rPr>
                <w:noProof/>
                <w:webHidden/>
              </w:rPr>
              <w:fldChar w:fldCharType="end"/>
            </w:r>
          </w:hyperlink>
        </w:p>
        <w:p w14:paraId="6F3EAB8D" w14:textId="3A069E2B"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7" w:history="1">
            <w:r w:rsidRPr="00C6238D">
              <w:rPr>
                <w:rStyle w:val="Hyperlink"/>
                <w:noProof/>
              </w:rPr>
              <w:t>POGLAVLJE XI. DODJELA UGOVORA O JAVNOJ NABAVCI</w:t>
            </w:r>
            <w:r>
              <w:rPr>
                <w:noProof/>
                <w:webHidden/>
              </w:rPr>
              <w:tab/>
            </w:r>
            <w:r>
              <w:rPr>
                <w:noProof/>
                <w:webHidden/>
              </w:rPr>
              <w:fldChar w:fldCharType="begin"/>
            </w:r>
            <w:r>
              <w:rPr>
                <w:noProof/>
                <w:webHidden/>
              </w:rPr>
              <w:instrText xml:space="preserve"> PAGEREF _Toc213318577 \h </w:instrText>
            </w:r>
            <w:r>
              <w:rPr>
                <w:noProof/>
                <w:webHidden/>
              </w:rPr>
            </w:r>
            <w:r>
              <w:rPr>
                <w:noProof/>
                <w:webHidden/>
              </w:rPr>
              <w:fldChar w:fldCharType="separate"/>
            </w:r>
            <w:r>
              <w:rPr>
                <w:noProof/>
                <w:webHidden/>
              </w:rPr>
              <w:t>143</w:t>
            </w:r>
            <w:r>
              <w:rPr>
                <w:noProof/>
                <w:webHidden/>
              </w:rPr>
              <w:fldChar w:fldCharType="end"/>
            </w:r>
          </w:hyperlink>
        </w:p>
        <w:p w14:paraId="5248442C" w14:textId="208E1F6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8" w:history="1">
            <w:r w:rsidRPr="00C6238D">
              <w:rPr>
                <w:rStyle w:val="Hyperlink"/>
                <w:noProof/>
              </w:rPr>
              <w:t>POGLAVLJE XII. UGOVOR O JAVNOJ NABAVCI I OKVIRNI SPORAZUM</w:t>
            </w:r>
            <w:r>
              <w:rPr>
                <w:noProof/>
                <w:webHidden/>
              </w:rPr>
              <w:tab/>
            </w:r>
            <w:r>
              <w:rPr>
                <w:noProof/>
                <w:webHidden/>
              </w:rPr>
              <w:fldChar w:fldCharType="begin"/>
            </w:r>
            <w:r>
              <w:rPr>
                <w:noProof/>
                <w:webHidden/>
              </w:rPr>
              <w:instrText xml:space="preserve"> PAGEREF _Toc213318578 \h </w:instrText>
            </w:r>
            <w:r>
              <w:rPr>
                <w:noProof/>
                <w:webHidden/>
              </w:rPr>
            </w:r>
            <w:r>
              <w:rPr>
                <w:noProof/>
                <w:webHidden/>
              </w:rPr>
              <w:fldChar w:fldCharType="separate"/>
            </w:r>
            <w:r>
              <w:rPr>
                <w:noProof/>
                <w:webHidden/>
              </w:rPr>
              <w:t>152</w:t>
            </w:r>
            <w:r>
              <w:rPr>
                <w:noProof/>
                <w:webHidden/>
              </w:rPr>
              <w:fldChar w:fldCharType="end"/>
            </w:r>
          </w:hyperlink>
        </w:p>
        <w:p w14:paraId="396C20E1" w14:textId="2C99A6E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79" w:history="1">
            <w:r w:rsidRPr="00C6238D">
              <w:rPr>
                <w:rStyle w:val="Hyperlink"/>
                <w:noProof/>
              </w:rPr>
              <w:t>POGLAVLJE XIII. POSEBNI REŽIMI NABAVKE</w:t>
            </w:r>
            <w:r>
              <w:rPr>
                <w:noProof/>
                <w:webHidden/>
              </w:rPr>
              <w:tab/>
            </w:r>
            <w:r>
              <w:rPr>
                <w:noProof/>
                <w:webHidden/>
              </w:rPr>
              <w:fldChar w:fldCharType="begin"/>
            </w:r>
            <w:r>
              <w:rPr>
                <w:noProof/>
                <w:webHidden/>
              </w:rPr>
              <w:instrText xml:space="preserve"> PAGEREF _Toc213318579 \h </w:instrText>
            </w:r>
            <w:r>
              <w:rPr>
                <w:noProof/>
                <w:webHidden/>
              </w:rPr>
            </w:r>
            <w:r>
              <w:rPr>
                <w:noProof/>
                <w:webHidden/>
              </w:rPr>
              <w:fldChar w:fldCharType="separate"/>
            </w:r>
            <w:r>
              <w:rPr>
                <w:noProof/>
                <w:webHidden/>
              </w:rPr>
              <w:t>160</w:t>
            </w:r>
            <w:r>
              <w:rPr>
                <w:noProof/>
                <w:webHidden/>
              </w:rPr>
              <w:fldChar w:fldCharType="end"/>
            </w:r>
          </w:hyperlink>
        </w:p>
        <w:p w14:paraId="043629DD" w14:textId="73BCD62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0" w:history="1">
            <w:r w:rsidRPr="00C6238D">
              <w:rPr>
                <w:rStyle w:val="Hyperlink"/>
                <w:noProof/>
              </w:rPr>
              <w:t>POGLAVLJE XIV. IZVJEŠTAVANJE I ARHIVIRANJE</w:t>
            </w:r>
            <w:r>
              <w:rPr>
                <w:noProof/>
                <w:webHidden/>
              </w:rPr>
              <w:tab/>
            </w:r>
            <w:r>
              <w:rPr>
                <w:noProof/>
                <w:webHidden/>
              </w:rPr>
              <w:fldChar w:fldCharType="begin"/>
            </w:r>
            <w:r>
              <w:rPr>
                <w:noProof/>
                <w:webHidden/>
              </w:rPr>
              <w:instrText xml:space="preserve"> PAGEREF _Toc213318580 \h </w:instrText>
            </w:r>
            <w:r>
              <w:rPr>
                <w:noProof/>
                <w:webHidden/>
              </w:rPr>
            </w:r>
            <w:r>
              <w:rPr>
                <w:noProof/>
                <w:webHidden/>
              </w:rPr>
              <w:fldChar w:fldCharType="separate"/>
            </w:r>
            <w:r>
              <w:rPr>
                <w:noProof/>
                <w:webHidden/>
              </w:rPr>
              <w:t>164</w:t>
            </w:r>
            <w:r>
              <w:rPr>
                <w:noProof/>
                <w:webHidden/>
              </w:rPr>
              <w:fldChar w:fldCharType="end"/>
            </w:r>
          </w:hyperlink>
        </w:p>
        <w:p w14:paraId="2CF0B9C2" w14:textId="32D4EEC6"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81" w:history="1">
            <w:r w:rsidRPr="00C6238D">
              <w:rPr>
                <w:rStyle w:val="Hyperlink"/>
                <w:noProof/>
                <w:lang w:val="bs-Latn-BA"/>
              </w:rPr>
              <w:t xml:space="preserve">DIO TREĆI  – </w:t>
            </w:r>
            <w:r w:rsidRPr="00C6238D">
              <w:rPr>
                <w:rStyle w:val="Hyperlink"/>
                <w:noProof/>
                <w:lang w:val="bs-Latn-BA" w:eastAsia="bs-Latn-BA"/>
              </w:rPr>
              <w:t>SKLAPANJE UGOVORA O JAVNOJ NABAVCI ZA SEKTORSKE UGOVORNE ORGANE</w:t>
            </w:r>
            <w:r>
              <w:rPr>
                <w:noProof/>
                <w:webHidden/>
              </w:rPr>
              <w:tab/>
            </w:r>
            <w:r>
              <w:rPr>
                <w:noProof/>
                <w:webHidden/>
              </w:rPr>
              <w:fldChar w:fldCharType="begin"/>
            </w:r>
            <w:r>
              <w:rPr>
                <w:noProof/>
                <w:webHidden/>
              </w:rPr>
              <w:instrText xml:space="preserve"> PAGEREF _Toc213318581 \h </w:instrText>
            </w:r>
            <w:r>
              <w:rPr>
                <w:noProof/>
                <w:webHidden/>
              </w:rPr>
            </w:r>
            <w:r>
              <w:rPr>
                <w:noProof/>
                <w:webHidden/>
              </w:rPr>
              <w:fldChar w:fldCharType="separate"/>
            </w:r>
            <w:r>
              <w:rPr>
                <w:noProof/>
                <w:webHidden/>
              </w:rPr>
              <w:t>165</w:t>
            </w:r>
            <w:r>
              <w:rPr>
                <w:noProof/>
                <w:webHidden/>
              </w:rPr>
              <w:fldChar w:fldCharType="end"/>
            </w:r>
          </w:hyperlink>
        </w:p>
        <w:p w14:paraId="2A132357" w14:textId="76653B9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2" w:history="1">
            <w:r w:rsidRPr="00C6238D">
              <w:rPr>
                <w:rStyle w:val="Hyperlink"/>
                <w:noProof/>
              </w:rPr>
              <w:t>POGLAVLJE I. PODRUČJE PRIMJENE</w:t>
            </w:r>
            <w:r>
              <w:rPr>
                <w:noProof/>
                <w:webHidden/>
              </w:rPr>
              <w:tab/>
            </w:r>
            <w:r>
              <w:rPr>
                <w:noProof/>
                <w:webHidden/>
              </w:rPr>
              <w:fldChar w:fldCharType="begin"/>
            </w:r>
            <w:r>
              <w:rPr>
                <w:noProof/>
                <w:webHidden/>
              </w:rPr>
              <w:instrText xml:space="preserve"> PAGEREF _Toc213318582 \h </w:instrText>
            </w:r>
            <w:r>
              <w:rPr>
                <w:noProof/>
                <w:webHidden/>
              </w:rPr>
            </w:r>
            <w:r>
              <w:rPr>
                <w:noProof/>
                <w:webHidden/>
              </w:rPr>
              <w:fldChar w:fldCharType="separate"/>
            </w:r>
            <w:r>
              <w:rPr>
                <w:noProof/>
                <w:webHidden/>
              </w:rPr>
              <w:t>165</w:t>
            </w:r>
            <w:r>
              <w:rPr>
                <w:noProof/>
                <w:webHidden/>
              </w:rPr>
              <w:fldChar w:fldCharType="end"/>
            </w:r>
          </w:hyperlink>
        </w:p>
        <w:p w14:paraId="3B3F8E9B" w14:textId="5F4B5CF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3" w:history="1">
            <w:r w:rsidRPr="00C6238D">
              <w:rPr>
                <w:rStyle w:val="Hyperlink"/>
                <w:noProof/>
              </w:rPr>
              <w:t>POGLAVLJE II. NABAVKA KOJA OBUHVATA NEKOLIKO DJELATNOSTI</w:t>
            </w:r>
            <w:r>
              <w:rPr>
                <w:noProof/>
                <w:webHidden/>
              </w:rPr>
              <w:tab/>
            </w:r>
            <w:r>
              <w:rPr>
                <w:noProof/>
                <w:webHidden/>
              </w:rPr>
              <w:fldChar w:fldCharType="begin"/>
            </w:r>
            <w:r>
              <w:rPr>
                <w:noProof/>
                <w:webHidden/>
              </w:rPr>
              <w:instrText xml:space="preserve"> PAGEREF _Toc213318583 \h </w:instrText>
            </w:r>
            <w:r>
              <w:rPr>
                <w:noProof/>
                <w:webHidden/>
              </w:rPr>
            </w:r>
            <w:r>
              <w:rPr>
                <w:noProof/>
                <w:webHidden/>
              </w:rPr>
              <w:fldChar w:fldCharType="separate"/>
            </w:r>
            <w:r>
              <w:rPr>
                <w:noProof/>
                <w:webHidden/>
              </w:rPr>
              <w:t>165</w:t>
            </w:r>
            <w:r>
              <w:rPr>
                <w:noProof/>
                <w:webHidden/>
              </w:rPr>
              <w:fldChar w:fldCharType="end"/>
            </w:r>
          </w:hyperlink>
        </w:p>
        <w:p w14:paraId="104EAD86" w14:textId="231E96D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4" w:history="1">
            <w:r w:rsidRPr="00C6238D">
              <w:rPr>
                <w:rStyle w:val="Hyperlink"/>
                <w:noProof/>
              </w:rPr>
              <w:t>POGLAVLJE III. DJELATNOSTI</w:t>
            </w:r>
            <w:r>
              <w:rPr>
                <w:noProof/>
                <w:webHidden/>
              </w:rPr>
              <w:tab/>
            </w:r>
            <w:r>
              <w:rPr>
                <w:noProof/>
                <w:webHidden/>
              </w:rPr>
              <w:fldChar w:fldCharType="begin"/>
            </w:r>
            <w:r>
              <w:rPr>
                <w:noProof/>
                <w:webHidden/>
              </w:rPr>
              <w:instrText xml:space="preserve"> PAGEREF _Toc213318584 \h </w:instrText>
            </w:r>
            <w:r>
              <w:rPr>
                <w:noProof/>
                <w:webHidden/>
              </w:rPr>
            </w:r>
            <w:r>
              <w:rPr>
                <w:noProof/>
                <w:webHidden/>
              </w:rPr>
              <w:fldChar w:fldCharType="separate"/>
            </w:r>
            <w:r>
              <w:rPr>
                <w:noProof/>
                <w:webHidden/>
              </w:rPr>
              <w:t>166</w:t>
            </w:r>
            <w:r>
              <w:rPr>
                <w:noProof/>
                <w:webHidden/>
              </w:rPr>
              <w:fldChar w:fldCharType="end"/>
            </w:r>
          </w:hyperlink>
        </w:p>
        <w:p w14:paraId="35639FA8" w14:textId="20D42B4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5" w:history="1">
            <w:r w:rsidRPr="00C6238D">
              <w:rPr>
                <w:rStyle w:val="Hyperlink"/>
                <w:noProof/>
              </w:rPr>
              <w:t>POGLAVLJE IV. ODBRANA I SIGURNOST</w:t>
            </w:r>
            <w:r>
              <w:rPr>
                <w:noProof/>
                <w:webHidden/>
              </w:rPr>
              <w:tab/>
            </w:r>
            <w:r>
              <w:rPr>
                <w:noProof/>
                <w:webHidden/>
              </w:rPr>
              <w:fldChar w:fldCharType="begin"/>
            </w:r>
            <w:r>
              <w:rPr>
                <w:noProof/>
                <w:webHidden/>
              </w:rPr>
              <w:instrText xml:space="preserve"> PAGEREF _Toc213318585 \h </w:instrText>
            </w:r>
            <w:r>
              <w:rPr>
                <w:noProof/>
                <w:webHidden/>
              </w:rPr>
            </w:r>
            <w:r>
              <w:rPr>
                <w:noProof/>
                <w:webHidden/>
              </w:rPr>
              <w:fldChar w:fldCharType="separate"/>
            </w:r>
            <w:r>
              <w:rPr>
                <w:noProof/>
                <w:webHidden/>
              </w:rPr>
              <w:t>169</w:t>
            </w:r>
            <w:r>
              <w:rPr>
                <w:noProof/>
                <w:webHidden/>
              </w:rPr>
              <w:fldChar w:fldCharType="end"/>
            </w:r>
          </w:hyperlink>
        </w:p>
        <w:p w14:paraId="49F0CFCA" w14:textId="4C1A716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6" w:history="1">
            <w:r w:rsidRPr="00C6238D">
              <w:rPr>
                <w:rStyle w:val="Hyperlink"/>
                <w:noProof/>
              </w:rPr>
              <w:t>POGLAVLJE VI. POSTUPCI JAVNE NABAVKE</w:t>
            </w:r>
            <w:r>
              <w:rPr>
                <w:noProof/>
                <w:webHidden/>
              </w:rPr>
              <w:tab/>
            </w:r>
            <w:r>
              <w:rPr>
                <w:noProof/>
                <w:webHidden/>
              </w:rPr>
              <w:fldChar w:fldCharType="begin"/>
            </w:r>
            <w:r>
              <w:rPr>
                <w:noProof/>
                <w:webHidden/>
              </w:rPr>
              <w:instrText xml:space="preserve"> PAGEREF _Toc213318586 \h </w:instrText>
            </w:r>
            <w:r>
              <w:rPr>
                <w:noProof/>
                <w:webHidden/>
              </w:rPr>
            </w:r>
            <w:r>
              <w:rPr>
                <w:noProof/>
                <w:webHidden/>
              </w:rPr>
              <w:fldChar w:fldCharType="separate"/>
            </w:r>
            <w:r>
              <w:rPr>
                <w:noProof/>
                <w:webHidden/>
              </w:rPr>
              <w:t>169</w:t>
            </w:r>
            <w:r>
              <w:rPr>
                <w:noProof/>
                <w:webHidden/>
              </w:rPr>
              <w:fldChar w:fldCharType="end"/>
            </w:r>
          </w:hyperlink>
        </w:p>
        <w:p w14:paraId="36605778" w14:textId="5CF5DC7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7" w:history="1">
            <w:r w:rsidRPr="00C6238D">
              <w:rPr>
                <w:rStyle w:val="Hyperlink"/>
                <w:noProof/>
              </w:rPr>
              <w:t>POGLAVLJE VII. TEHNIKE I INSTRUMENTI U POSTUPCIMA JAVNIH NABAVKI</w:t>
            </w:r>
            <w:r>
              <w:rPr>
                <w:noProof/>
                <w:webHidden/>
              </w:rPr>
              <w:tab/>
            </w:r>
            <w:r>
              <w:rPr>
                <w:noProof/>
                <w:webHidden/>
              </w:rPr>
              <w:fldChar w:fldCharType="begin"/>
            </w:r>
            <w:r>
              <w:rPr>
                <w:noProof/>
                <w:webHidden/>
              </w:rPr>
              <w:instrText xml:space="preserve"> PAGEREF _Toc213318587 \h </w:instrText>
            </w:r>
            <w:r>
              <w:rPr>
                <w:noProof/>
                <w:webHidden/>
              </w:rPr>
            </w:r>
            <w:r>
              <w:rPr>
                <w:noProof/>
                <w:webHidden/>
              </w:rPr>
              <w:fldChar w:fldCharType="separate"/>
            </w:r>
            <w:r>
              <w:rPr>
                <w:noProof/>
                <w:webHidden/>
              </w:rPr>
              <w:t>171</w:t>
            </w:r>
            <w:r>
              <w:rPr>
                <w:noProof/>
                <w:webHidden/>
              </w:rPr>
              <w:fldChar w:fldCharType="end"/>
            </w:r>
          </w:hyperlink>
        </w:p>
        <w:p w14:paraId="29085D54" w14:textId="3532571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8" w:history="1">
            <w:r w:rsidRPr="00C6238D">
              <w:rPr>
                <w:rStyle w:val="Hyperlink"/>
                <w:noProof/>
              </w:rPr>
              <w:t>POGLAVLJE VIII. AKTIVNOSTI CENTRALIZIRANE NABAVKE I CENTRALNI NABAVNI ORGANI</w:t>
            </w:r>
            <w:r>
              <w:rPr>
                <w:noProof/>
                <w:webHidden/>
              </w:rPr>
              <w:tab/>
            </w:r>
            <w:r>
              <w:rPr>
                <w:noProof/>
                <w:webHidden/>
              </w:rPr>
              <w:fldChar w:fldCharType="begin"/>
            </w:r>
            <w:r>
              <w:rPr>
                <w:noProof/>
                <w:webHidden/>
              </w:rPr>
              <w:instrText xml:space="preserve"> PAGEREF _Toc213318588 \h </w:instrText>
            </w:r>
            <w:r>
              <w:rPr>
                <w:noProof/>
                <w:webHidden/>
              </w:rPr>
            </w:r>
            <w:r>
              <w:rPr>
                <w:noProof/>
                <w:webHidden/>
              </w:rPr>
              <w:fldChar w:fldCharType="separate"/>
            </w:r>
            <w:r>
              <w:rPr>
                <w:noProof/>
                <w:webHidden/>
              </w:rPr>
              <w:t>172</w:t>
            </w:r>
            <w:r>
              <w:rPr>
                <w:noProof/>
                <w:webHidden/>
              </w:rPr>
              <w:fldChar w:fldCharType="end"/>
            </w:r>
          </w:hyperlink>
        </w:p>
        <w:p w14:paraId="40F124F9" w14:textId="576D77B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89" w:history="1">
            <w:r w:rsidRPr="00C6238D">
              <w:rPr>
                <w:rStyle w:val="Hyperlink"/>
                <w:noProof/>
              </w:rPr>
              <w:t>POGLAVLJE IX. NABAVKA SEKTORSKOG UGOVORNOG ORGANA U KOJU SU UKLJUČENI UGOVORNI ORGANI IZ RAZLIČITIH DRŽAVA ČLANICA</w:t>
            </w:r>
            <w:r>
              <w:rPr>
                <w:noProof/>
                <w:webHidden/>
              </w:rPr>
              <w:tab/>
            </w:r>
            <w:r>
              <w:rPr>
                <w:noProof/>
                <w:webHidden/>
              </w:rPr>
              <w:fldChar w:fldCharType="begin"/>
            </w:r>
            <w:r>
              <w:rPr>
                <w:noProof/>
                <w:webHidden/>
              </w:rPr>
              <w:instrText xml:space="preserve"> PAGEREF _Toc213318589 \h </w:instrText>
            </w:r>
            <w:r>
              <w:rPr>
                <w:noProof/>
                <w:webHidden/>
              </w:rPr>
            </w:r>
            <w:r>
              <w:rPr>
                <w:noProof/>
                <w:webHidden/>
              </w:rPr>
              <w:fldChar w:fldCharType="separate"/>
            </w:r>
            <w:r>
              <w:rPr>
                <w:noProof/>
                <w:webHidden/>
              </w:rPr>
              <w:t>173</w:t>
            </w:r>
            <w:r>
              <w:rPr>
                <w:noProof/>
                <w:webHidden/>
              </w:rPr>
              <w:fldChar w:fldCharType="end"/>
            </w:r>
          </w:hyperlink>
        </w:p>
        <w:p w14:paraId="7E244CE7" w14:textId="0E7930B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0" w:history="1">
            <w:r w:rsidRPr="00C6238D">
              <w:rPr>
                <w:rStyle w:val="Hyperlink"/>
                <w:noProof/>
              </w:rPr>
              <w:t>POGLAVLJE X. PROVOĐENJE POSTUPKA</w:t>
            </w:r>
            <w:r>
              <w:rPr>
                <w:noProof/>
                <w:webHidden/>
              </w:rPr>
              <w:tab/>
            </w:r>
            <w:r>
              <w:rPr>
                <w:noProof/>
                <w:webHidden/>
              </w:rPr>
              <w:fldChar w:fldCharType="begin"/>
            </w:r>
            <w:r>
              <w:rPr>
                <w:noProof/>
                <w:webHidden/>
              </w:rPr>
              <w:instrText xml:space="preserve"> PAGEREF _Toc213318590 \h </w:instrText>
            </w:r>
            <w:r>
              <w:rPr>
                <w:noProof/>
                <w:webHidden/>
              </w:rPr>
            </w:r>
            <w:r>
              <w:rPr>
                <w:noProof/>
                <w:webHidden/>
              </w:rPr>
              <w:fldChar w:fldCharType="separate"/>
            </w:r>
            <w:r>
              <w:rPr>
                <w:noProof/>
                <w:webHidden/>
              </w:rPr>
              <w:t>173</w:t>
            </w:r>
            <w:r>
              <w:rPr>
                <w:noProof/>
                <w:webHidden/>
              </w:rPr>
              <w:fldChar w:fldCharType="end"/>
            </w:r>
          </w:hyperlink>
        </w:p>
        <w:p w14:paraId="51A74210" w14:textId="41A2C21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1" w:history="1">
            <w:r w:rsidRPr="00C6238D">
              <w:rPr>
                <w:rStyle w:val="Hyperlink"/>
                <w:noProof/>
              </w:rPr>
              <w:t>POGLAVLJE XI. OBJAVLJIVANJE I TRANSPARENTNOST</w:t>
            </w:r>
            <w:r>
              <w:rPr>
                <w:noProof/>
                <w:webHidden/>
              </w:rPr>
              <w:tab/>
            </w:r>
            <w:r>
              <w:rPr>
                <w:noProof/>
                <w:webHidden/>
              </w:rPr>
              <w:fldChar w:fldCharType="begin"/>
            </w:r>
            <w:r>
              <w:rPr>
                <w:noProof/>
                <w:webHidden/>
              </w:rPr>
              <w:instrText xml:space="preserve"> PAGEREF _Toc213318591 \h </w:instrText>
            </w:r>
            <w:r>
              <w:rPr>
                <w:noProof/>
                <w:webHidden/>
              </w:rPr>
            </w:r>
            <w:r>
              <w:rPr>
                <w:noProof/>
                <w:webHidden/>
              </w:rPr>
              <w:fldChar w:fldCharType="separate"/>
            </w:r>
            <w:r>
              <w:rPr>
                <w:noProof/>
                <w:webHidden/>
              </w:rPr>
              <w:t>175</w:t>
            </w:r>
            <w:r>
              <w:rPr>
                <w:noProof/>
                <w:webHidden/>
              </w:rPr>
              <w:fldChar w:fldCharType="end"/>
            </w:r>
          </w:hyperlink>
        </w:p>
        <w:p w14:paraId="189E3B4D" w14:textId="2B4ECE4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2" w:history="1">
            <w:r w:rsidRPr="00C6238D">
              <w:rPr>
                <w:rStyle w:val="Hyperlink"/>
                <w:noProof/>
              </w:rPr>
              <w:t>POGLAVLJE XII. SISTEM KVALIFIKACIJE</w:t>
            </w:r>
            <w:r>
              <w:rPr>
                <w:noProof/>
                <w:webHidden/>
              </w:rPr>
              <w:tab/>
            </w:r>
            <w:r>
              <w:rPr>
                <w:noProof/>
                <w:webHidden/>
              </w:rPr>
              <w:fldChar w:fldCharType="begin"/>
            </w:r>
            <w:r>
              <w:rPr>
                <w:noProof/>
                <w:webHidden/>
              </w:rPr>
              <w:instrText xml:space="preserve"> PAGEREF _Toc213318592 \h </w:instrText>
            </w:r>
            <w:r>
              <w:rPr>
                <w:noProof/>
                <w:webHidden/>
              </w:rPr>
            </w:r>
            <w:r>
              <w:rPr>
                <w:noProof/>
                <w:webHidden/>
              </w:rPr>
              <w:fldChar w:fldCharType="separate"/>
            </w:r>
            <w:r>
              <w:rPr>
                <w:noProof/>
                <w:webHidden/>
              </w:rPr>
              <w:t>178</w:t>
            </w:r>
            <w:r>
              <w:rPr>
                <w:noProof/>
                <w:webHidden/>
              </w:rPr>
              <w:fldChar w:fldCharType="end"/>
            </w:r>
          </w:hyperlink>
        </w:p>
        <w:p w14:paraId="0955CA80" w14:textId="5BE198E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3" w:history="1">
            <w:r w:rsidRPr="00C6238D">
              <w:rPr>
                <w:rStyle w:val="Hyperlink"/>
                <w:noProof/>
              </w:rPr>
              <w:t>POGLAVLJE XIII. KRITERIJI ZA KVALITATIVNI IZBOR PRIVREDNOG SUBJEKTA</w:t>
            </w:r>
            <w:r>
              <w:rPr>
                <w:noProof/>
                <w:webHidden/>
              </w:rPr>
              <w:tab/>
            </w:r>
            <w:r>
              <w:rPr>
                <w:noProof/>
                <w:webHidden/>
              </w:rPr>
              <w:fldChar w:fldCharType="begin"/>
            </w:r>
            <w:r>
              <w:rPr>
                <w:noProof/>
                <w:webHidden/>
              </w:rPr>
              <w:instrText xml:space="preserve"> PAGEREF _Toc213318593 \h </w:instrText>
            </w:r>
            <w:r>
              <w:rPr>
                <w:noProof/>
                <w:webHidden/>
              </w:rPr>
            </w:r>
            <w:r>
              <w:rPr>
                <w:noProof/>
                <w:webHidden/>
              </w:rPr>
              <w:fldChar w:fldCharType="separate"/>
            </w:r>
            <w:r>
              <w:rPr>
                <w:noProof/>
                <w:webHidden/>
              </w:rPr>
              <w:t>179</w:t>
            </w:r>
            <w:r>
              <w:rPr>
                <w:noProof/>
                <w:webHidden/>
              </w:rPr>
              <w:fldChar w:fldCharType="end"/>
            </w:r>
          </w:hyperlink>
        </w:p>
        <w:p w14:paraId="3B463597" w14:textId="15D990D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4" w:history="1">
            <w:r w:rsidRPr="00C6238D">
              <w:rPr>
                <w:rStyle w:val="Hyperlink"/>
                <w:noProof/>
              </w:rPr>
              <w:t>POGLAVLJE XIV. KRITERIJI ZA IZBOR PONUDE</w:t>
            </w:r>
            <w:r>
              <w:rPr>
                <w:noProof/>
                <w:webHidden/>
              </w:rPr>
              <w:tab/>
            </w:r>
            <w:r>
              <w:rPr>
                <w:noProof/>
                <w:webHidden/>
              </w:rPr>
              <w:fldChar w:fldCharType="begin"/>
            </w:r>
            <w:r>
              <w:rPr>
                <w:noProof/>
                <w:webHidden/>
              </w:rPr>
              <w:instrText xml:space="preserve"> PAGEREF _Toc213318594 \h </w:instrText>
            </w:r>
            <w:r>
              <w:rPr>
                <w:noProof/>
                <w:webHidden/>
              </w:rPr>
            </w:r>
            <w:r>
              <w:rPr>
                <w:noProof/>
                <w:webHidden/>
              </w:rPr>
              <w:fldChar w:fldCharType="separate"/>
            </w:r>
            <w:r>
              <w:rPr>
                <w:noProof/>
                <w:webHidden/>
              </w:rPr>
              <w:t>182</w:t>
            </w:r>
            <w:r>
              <w:rPr>
                <w:noProof/>
                <w:webHidden/>
              </w:rPr>
              <w:fldChar w:fldCharType="end"/>
            </w:r>
          </w:hyperlink>
        </w:p>
        <w:p w14:paraId="0F82B853" w14:textId="68654B74"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95" w:history="1">
            <w:r w:rsidRPr="00C6238D">
              <w:rPr>
                <w:rStyle w:val="Hyperlink"/>
                <w:noProof/>
                <w:lang w:val="bs-Latn-BA"/>
              </w:rPr>
              <w:t>DIO ČETVRTI - OSTALI UGOVORI</w:t>
            </w:r>
            <w:r>
              <w:rPr>
                <w:noProof/>
                <w:webHidden/>
              </w:rPr>
              <w:tab/>
            </w:r>
            <w:r>
              <w:rPr>
                <w:noProof/>
                <w:webHidden/>
              </w:rPr>
              <w:fldChar w:fldCharType="begin"/>
            </w:r>
            <w:r>
              <w:rPr>
                <w:noProof/>
                <w:webHidden/>
              </w:rPr>
              <w:instrText xml:space="preserve"> PAGEREF _Toc213318595 \h </w:instrText>
            </w:r>
            <w:r>
              <w:rPr>
                <w:noProof/>
                <w:webHidden/>
              </w:rPr>
            </w:r>
            <w:r>
              <w:rPr>
                <w:noProof/>
                <w:webHidden/>
              </w:rPr>
              <w:fldChar w:fldCharType="separate"/>
            </w:r>
            <w:r>
              <w:rPr>
                <w:noProof/>
                <w:webHidden/>
              </w:rPr>
              <w:t>184</w:t>
            </w:r>
            <w:r>
              <w:rPr>
                <w:noProof/>
                <w:webHidden/>
              </w:rPr>
              <w:fldChar w:fldCharType="end"/>
            </w:r>
          </w:hyperlink>
        </w:p>
        <w:p w14:paraId="24E61328" w14:textId="2C0C84D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6" w:history="1">
            <w:r w:rsidRPr="00C6238D">
              <w:rPr>
                <w:rStyle w:val="Hyperlink"/>
                <w:noProof/>
              </w:rPr>
              <w:t>POGLAVLJE I. UGOVORI MALE VRIJEDNOSTI</w:t>
            </w:r>
            <w:r>
              <w:rPr>
                <w:noProof/>
                <w:webHidden/>
              </w:rPr>
              <w:tab/>
            </w:r>
            <w:r>
              <w:rPr>
                <w:noProof/>
                <w:webHidden/>
              </w:rPr>
              <w:fldChar w:fldCharType="begin"/>
            </w:r>
            <w:r>
              <w:rPr>
                <w:noProof/>
                <w:webHidden/>
              </w:rPr>
              <w:instrText xml:space="preserve"> PAGEREF _Toc213318596 \h </w:instrText>
            </w:r>
            <w:r>
              <w:rPr>
                <w:noProof/>
                <w:webHidden/>
              </w:rPr>
            </w:r>
            <w:r>
              <w:rPr>
                <w:noProof/>
                <w:webHidden/>
              </w:rPr>
              <w:fldChar w:fldCharType="separate"/>
            </w:r>
            <w:r>
              <w:rPr>
                <w:noProof/>
                <w:webHidden/>
              </w:rPr>
              <w:t>184</w:t>
            </w:r>
            <w:r>
              <w:rPr>
                <w:noProof/>
                <w:webHidden/>
              </w:rPr>
              <w:fldChar w:fldCharType="end"/>
            </w:r>
          </w:hyperlink>
        </w:p>
        <w:p w14:paraId="2979B88E" w14:textId="06B2189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7" w:history="1">
            <w:r w:rsidRPr="00C6238D">
              <w:rPr>
                <w:rStyle w:val="Hyperlink"/>
                <w:noProof/>
              </w:rPr>
              <w:t>POGLAVLJE II.  UGOVORI U OBLASTI ODBRANE I SIGURNOSTI I UGOVORI KOJE DODJELJUJU DIPLOMATSKO-KONZULARNA PREDSTAVNIŠTVA I MISIJE BOSNE I HERCEGOVINE</w:t>
            </w:r>
            <w:r>
              <w:rPr>
                <w:noProof/>
                <w:webHidden/>
              </w:rPr>
              <w:tab/>
            </w:r>
            <w:r>
              <w:rPr>
                <w:noProof/>
                <w:webHidden/>
              </w:rPr>
              <w:fldChar w:fldCharType="begin"/>
            </w:r>
            <w:r>
              <w:rPr>
                <w:noProof/>
                <w:webHidden/>
              </w:rPr>
              <w:instrText xml:space="preserve"> PAGEREF _Toc213318597 \h </w:instrText>
            </w:r>
            <w:r>
              <w:rPr>
                <w:noProof/>
                <w:webHidden/>
              </w:rPr>
            </w:r>
            <w:r>
              <w:rPr>
                <w:noProof/>
                <w:webHidden/>
              </w:rPr>
              <w:fldChar w:fldCharType="separate"/>
            </w:r>
            <w:r>
              <w:rPr>
                <w:noProof/>
                <w:webHidden/>
              </w:rPr>
              <w:t>197</w:t>
            </w:r>
            <w:r>
              <w:rPr>
                <w:noProof/>
                <w:webHidden/>
              </w:rPr>
              <w:fldChar w:fldCharType="end"/>
            </w:r>
          </w:hyperlink>
        </w:p>
        <w:p w14:paraId="3DA9DCF4" w14:textId="5B2D67F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598" w:history="1">
            <w:r w:rsidRPr="00C6238D">
              <w:rPr>
                <w:rStyle w:val="Hyperlink"/>
                <w:noProof/>
                <w:lang w:val="bs-Latn-BA"/>
              </w:rPr>
              <w:t>DIO PETI – PRAVNA ZAŠTITA U POSTUPCIMA JAVNIH NABAVKI</w:t>
            </w:r>
            <w:r>
              <w:rPr>
                <w:noProof/>
                <w:webHidden/>
              </w:rPr>
              <w:tab/>
            </w:r>
            <w:r>
              <w:rPr>
                <w:noProof/>
                <w:webHidden/>
              </w:rPr>
              <w:fldChar w:fldCharType="begin"/>
            </w:r>
            <w:r>
              <w:rPr>
                <w:noProof/>
                <w:webHidden/>
              </w:rPr>
              <w:instrText xml:space="preserve"> PAGEREF _Toc213318598 \h </w:instrText>
            </w:r>
            <w:r>
              <w:rPr>
                <w:noProof/>
                <w:webHidden/>
              </w:rPr>
            </w:r>
            <w:r>
              <w:rPr>
                <w:noProof/>
                <w:webHidden/>
              </w:rPr>
              <w:fldChar w:fldCharType="separate"/>
            </w:r>
            <w:r>
              <w:rPr>
                <w:noProof/>
                <w:webHidden/>
              </w:rPr>
              <w:t>198</w:t>
            </w:r>
            <w:r>
              <w:rPr>
                <w:noProof/>
                <w:webHidden/>
              </w:rPr>
              <w:fldChar w:fldCharType="end"/>
            </w:r>
          </w:hyperlink>
        </w:p>
        <w:p w14:paraId="388E4D6A" w14:textId="56D8E50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599" w:history="1">
            <w:r w:rsidRPr="00C6238D">
              <w:rPr>
                <w:rStyle w:val="Hyperlink"/>
                <w:noProof/>
              </w:rPr>
              <w:t>POGLAVLJE I. INSTITUCIJA PRAVNE ZAŠTITE</w:t>
            </w:r>
            <w:r>
              <w:rPr>
                <w:noProof/>
                <w:webHidden/>
              </w:rPr>
              <w:tab/>
            </w:r>
            <w:r>
              <w:rPr>
                <w:noProof/>
                <w:webHidden/>
              </w:rPr>
              <w:fldChar w:fldCharType="begin"/>
            </w:r>
            <w:r>
              <w:rPr>
                <w:noProof/>
                <w:webHidden/>
              </w:rPr>
              <w:instrText xml:space="preserve"> PAGEREF _Toc213318599 \h </w:instrText>
            </w:r>
            <w:r>
              <w:rPr>
                <w:noProof/>
                <w:webHidden/>
              </w:rPr>
            </w:r>
            <w:r>
              <w:rPr>
                <w:noProof/>
                <w:webHidden/>
              </w:rPr>
              <w:fldChar w:fldCharType="separate"/>
            </w:r>
            <w:r>
              <w:rPr>
                <w:noProof/>
                <w:webHidden/>
              </w:rPr>
              <w:t>198</w:t>
            </w:r>
            <w:r>
              <w:rPr>
                <w:noProof/>
                <w:webHidden/>
              </w:rPr>
              <w:fldChar w:fldCharType="end"/>
            </w:r>
          </w:hyperlink>
        </w:p>
        <w:p w14:paraId="463CAE01" w14:textId="574565F8"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0" w:history="1">
            <w:r w:rsidRPr="00C6238D">
              <w:rPr>
                <w:rStyle w:val="Hyperlink"/>
                <w:noProof/>
              </w:rPr>
              <w:t>POGLAVLJE II. OPŠTE ODREDBE O POSTUPKU PRAVNE ZAŠTITE, PRINCIPI PRAVNE ZAŠTITE, JEZIK POSTUPKA, DOSTAVLJANJE PISMENA U INOSTRANSTVO, SUPSIDIJARNA PRIMJENA</w:t>
            </w:r>
            <w:r>
              <w:rPr>
                <w:noProof/>
                <w:webHidden/>
              </w:rPr>
              <w:tab/>
            </w:r>
            <w:r>
              <w:rPr>
                <w:noProof/>
                <w:webHidden/>
              </w:rPr>
              <w:fldChar w:fldCharType="begin"/>
            </w:r>
            <w:r>
              <w:rPr>
                <w:noProof/>
                <w:webHidden/>
              </w:rPr>
              <w:instrText xml:space="preserve"> PAGEREF _Toc213318600 \h </w:instrText>
            </w:r>
            <w:r>
              <w:rPr>
                <w:noProof/>
                <w:webHidden/>
              </w:rPr>
            </w:r>
            <w:r>
              <w:rPr>
                <w:noProof/>
                <w:webHidden/>
              </w:rPr>
              <w:fldChar w:fldCharType="separate"/>
            </w:r>
            <w:r>
              <w:rPr>
                <w:noProof/>
                <w:webHidden/>
              </w:rPr>
              <w:t>207</w:t>
            </w:r>
            <w:r>
              <w:rPr>
                <w:noProof/>
                <w:webHidden/>
              </w:rPr>
              <w:fldChar w:fldCharType="end"/>
            </w:r>
          </w:hyperlink>
        </w:p>
        <w:p w14:paraId="20EC35AE" w14:textId="093C1410"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1" w:history="1">
            <w:r w:rsidRPr="00C6238D">
              <w:rPr>
                <w:rStyle w:val="Hyperlink"/>
                <w:noProof/>
              </w:rPr>
              <w:t>POGLAVLJE III. AKTIVNA LEGITIMACIJA, STRANKE, DOKAZIVANJE, POSTUPANJE URŽ I APSOLUTNO BITNE POVREDE</w:t>
            </w:r>
            <w:r>
              <w:rPr>
                <w:noProof/>
                <w:webHidden/>
              </w:rPr>
              <w:tab/>
            </w:r>
            <w:r>
              <w:rPr>
                <w:noProof/>
                <w:webHidden/>
              </w:rPr>
              <w:fldChar w:fldCharType="begin"/>
            </w:r>
            <w:r>
              <w:rPr>
                <w:noProof/>
                <w:webHidden/>
              </w:rPr>
              <w:instrText xml:space="preserve"> PAGEREF _Toc213318601 \h </w:instrText>
            </w:r>
            <w:r>
              <w:rPr>
                <w:noProof/>
                <w:webHidden/>
              </w:rPr>
            </w:r>
            <w:r>
              <w:rPr>
                <w:noProof/>
                <w:webHidden/>
              </w:rPr>
              <w:fldChar w:fldCharType="separate"/>
            </w:r>
            <w:r>
              <w:rPr>
                <w:noProof/>
                <w:webHidden/>
              </w:rPr>
              <w:t>208</w:t>
            </w:r>
            <w:r>
              <w:rPr>
                <w:noProof/>
                <w:webHidden/>
              </w:rPr>
              <w:fldChar w:fldCharType="end"/>
            </w:r>
          </w:hyperlink>
        </w:p>
        <w:p w14:paraId="20D41B78" w14:textId="34C3AB5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2" w:history="1">
            <w:r w:rsidRPr="00C6238D">
              <w:rPr>
                <w:rStyle w:val="Hyperlink"/>
                <w:noProof/>
              </w:rPr>
              <w:t>POGLAVLJE IV. NAČIN IZJAVLJIVANJA ŽALBE I ROKOVI</w:t>
            </w:r>
            <w:r>
              <w:rPr>
                <w:noProof/>
                <w:webHidden/>
              </w:rPr>
              <w:tab/>
            </w:r>
            <w:r>
              <w:rPr>
                <w:noProof/>
                <w:webHidden/>
              </w:rPr>
              <w:fldChar w:fldCharType="begin"/>
            </w:r>
            <w:r>
              <w:rPr>
                <w:noProof/>
                <w:webHidden/>
              </w:rPr>
              <w:instrText xml:space="preserve"> PAGEREF _Toc213318602 \h </w:instrText>
            </w:r>
            <w:r>
              <w:rPr>
                <w:noProof/>
                <w:webHidden/>
              </w:rPr>
            </w:r>
            <w:r>
              <w:rPr>
                <w:noProof/>
                <w:webHidden/>
              </w:rPr>
              <w:fldChar w:fldCharType="separate"/>
            </w:r>
            <w:r>
              <w:rPr>
                <w:noProof/>
                <w:webHidden/>
              </w:rPr>
              <w:t>211</w:t>
            </w:r>
            <w:r>
              <w:rPr>
                <w:noProof/>
                <w:webHidden/>
              </w:rPr>
              <w:fldChar w:fldCharType="end"/>
            </w:r>
          </w:hyperlink>
        </w:p>
        <w:p w14:paraId="042E9A79" w14:textId="4D9FE7C7"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3" w:history="1">
            <w:r w:rsidRPr="00C6238D">
              <w:rPr>
                <w:rStyle w:val="Hyperlink"/>
                <w:noProof/>
              </w:rPr>
              <w:t>POGLAVLJE V. ODUSTAJANJE OD ŽALBE, SADRŽAJ ŽALBE, NAKNADA ZA POKRETANJE ŽALBENOG POSTUPKA</w:t>
            </w:r>
            <w:r>
              <w:rPr>
                <w:noProof/>
                <w:webHidden/>
              </w:rPr>
              <w:tab/>
            </w:r>
            <w:r>
              <w:rPr>
                <w:noProof/>
                <w:webHidden/>
              </w:rPr>
              <w:fldChar w:fldCharType="begin"/>
            </w:r>
            <w:r>
              <w:rPr>
                <w:noProof/>
                <w:webHidden/>
              </w:rPr>
              <w:instrText xml:space="preserve"> PAGEREF _Toc213318603 \h </w:instrText>
            </w:r>
            <w:r>
              <w:rPr>
                <w:noProof/>
                <w:webHidden/>
              </w:rPr>
            </w:r>
            <w:r>
              <w:rPr>
                <w:noProof/>
                <w:webHidden/>
              </w:rPr>
              <w:fldChar w:fldCharType="separate"/>
            </w:r>
            <w:r>
              <w:rPr>
                <w:noProof/>
                <w:webHidden/>
              </w:rPr>
              <w:t>216</w:t>
            </w:r>
            <w:r>
              <w:rPr>
                <w:noProof/>
                <w:webHidden/>
              </w:rPr>
              <w:fldChar w:fldCharType="end"/>
            </w:r>
          </w:hyperlink>
        </w:p>
        <w:p w14:paraId="0AE8B933" w14:textId="297F360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4" w:history="1">
            <w:r w:rsidRPr="00C6238D">
              <w:rPr>
                <w:rStyle w:val="Hyperlink"/>
                <w:noProof/>
              </w:rPr>
              <w:t>POGLAVLJE VI. POSTUPAK UGOVORNOG ORGANA PO ŽALBI I POZIVANJE UGOVORNOG ORGANA</w:t>
            </w:r>
            <w:r>
              <w:rPr>
                <w:noProof/>
                <w:webHidden/>
              </w:rPr>
              <w:tab/>
            </w:r>
            <w:r>
              <w:rPr>
                <w:noProof/>
                <w:webHidden/>
              </w:rPr>
              <w:fldChar w:fldCharType="begin"/>
            </w:r>
            <w:r>
              <w:rPr>
                <w:noProof/>
                <w:webHidden/>
              </w:rPr>
              <w:instrText xml:space="preserve"> PAGEREF _Toc213318604 \h </w:instrText>
            </w:r>
            <w:r>
              <w:rPr>
                <w:noProof/>
                <w:webHidden/>
              </w:rPr>
            </w:r>
            <w:r>
              <w:rPr>
                <w:noProof/>
                <w:webHidden/>
              </w:rPr>
              <w:fldChar w:fldCharType="separate"/>
            </w:r>
            <w:r>
              <w:rPr>
                <w:noProof/>
                <w:webHidden/>
              </w:rPr>
              <w:t>218</w:t>
            </w:r>
            <w:r>
              <w:rPr>
                <w:noProof/>
                <w:webHidden/>
              </w:rPr>
              <w:fldChar w:fldCharType="end"/>
            </w:r>
          </w:hyperlink>
        </w:p>
        <w:p w14:paraId="1D159792" w14:textId="409416C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5" w:history="1">
            <w:r w:rsidRPr="00C6238D">
              <w:rPr>
                <w:rStyle w:val="Hyperlink"/>
                <w:noProof/>
              </w:rPr>
              <w:t>POGLAVLJE VII. DEJSTVO ŽALBE</w:t>
            </w:r>
            <w:r>
              <w:rPr>
                <w:noProof/>
                <w:webHidden/>
              </w:rPr>
              <w:tab/>
            </w:r>
            <w:r>
              <w:rPr>
                <w:noProof/>
                <w:webHidden/>
              </w:rPr>
              <w:fldChar w:fldCharType="begin"/>
            </w:r>
            <w:r>
              <w:rPr>
                <w:noProof/>
                <w:webHidden/>
              </w:rPr>
              <w:instrText xml:space="preserve"> PAGEREF _Toc213318605 \h </w:instrText>
            </w:r>
            <w:r>
              <w:rPr>
                <w:noProof/>
                <w:webHidden/>
              </w:rPr>
            </w:r>
            <w:r>
              <w:rPr>
                <w:noProof/>
                <w:webHidden/>
              </w:rPr>
              <w:fldChar w:fldCharType="separate"/>
            </w:r>
            <w:r>
              <w:rPr>
                <w:noProof/>
                <w:webHidden/>
              </w:rPr>
              <w:t>220</w:t>
            </w:r>
            <w:r>
              <w:rPr>
                <w:noProof/>
                <w:webHidden/>
              </w:rPr>
              <w:fldChar w:fldCharType="end"/>
            </w:r>
          </w:hyperlink>
        </w:p>
        <w:p w14:paraId="60647ECC" w14:textId="4D0628A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6" w:history="1">
            <w:r w:rsidRPr="00C6238D">
              <w:rPr>
                <w:rStyle w:val="Hyperlink"/>
                <w:noProof/>
              </w:rPr>
              <w:t>POGLAVLJE VIII. POSTUPANJE URŽ, POKRETANJE PREKRŠAJNOG POSTUPKA OD STRANE URŽ I POSEBNO OVLAŠTENJE KONKURENCIJSKOG VIJEĆA BOSNE I HERCEGOVINE</w:t>
            </w:r>
            <w:r>
              <w:rPr>
                <w:noProof/>
                <w:webHidden/>
              </w:rPr>
              <w:tab/>
            </w:r>
            <w:r>
              <w:rPr>
                <w:noProof/>
                <w:webHidden/>
              </w:rPr>
              <w:fldChar w:fldCharType="begin"/>
            </w:r>
            <w:r>
              <w:rPr>
                <w:noProof/>
                <w:webHidden/>
              </w:rPr>
              <w:instrText xml:space="preserve"> PAGEREF _Toc213318606 \h </w:instrText>
            </w:r>
            <w:r>
              <w:rPr>
                <w:noProof/>
                <w:webHidden/>
              </w:rPr>
            </w:r>
            <w:r>
              <w:rPr>
                <w:noProof/>
                <w:webHidden/>
              </w:rPr>
              <w:fldChar w:fldCharType="separate"/>
            </w:r>
            <w:r>
              <w:rPr>
                <w:noProof/>
                <w:webHidden/>
              </w:rPr>
              <w:t>221</w:t>
            </w:r>
            <w:r>
              <w:rPr>
                <w:noProof/>
                <w:webHidden/>
              </w:rPr>
              <w:fldChar w:fldCharType="end"/>
            </w:r>
          </w:hyperlink>
        </w:p>
        <w:p w14:paraId="0A61523F" w14:textId="51216C4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7" w:history="1">
            <w:r w:rsidRPr="00C6238D">
              <w:rPr>
                <w:rStyle w:val="Hyperlink"/>
                <w:noProof/>
              </w:rPr>
              <w:t>POGLAVLJE IX. SUDSKA ZAŠTITA</w:t>
            </w:r>
            <w:r>
              <w:rPr>
                <w:noProof/>
                <w:webHidden/>
              </w:rPr>
              <w:tab/>
            </w:r>
            <w:r>
              <w:rPr>
                <w:noProof/>
                <w:webHidden/>
              </w:rPr>
              <w:fldChar w:fldCharType="begin"/>
            </w:r>
            <w:r>
              <w:rPr>
                <w:noProof/>
                <w:webHidden/>
              </w:rPr>
              <w:instrText xml:space="preserve"> PAGEREF _Toc213318607 \h </w:instrText>
            </w:r>
            <w:r>
              <w:rPr>
                <w:noProof/>
                <w:webHidden/>
              </w:rPr>
            </w:r>
            <w:r>
              <w:rPr>
                <w:noProof/>
                <w:webHidden/>
              </w:rPr>
              <w:fldChar w:fldCharType="separate"/>
            </w:r>
            <w:r>
              <w:rPr>
                <w:noProof/>
                <w:webHidden/>
              </w:rPr>
              <w:t>226</w:t>
            </w:r>
            <w:r>
              <w:rPr>
                <w:noProof/>
                <w:webHidden/>
              </w:rPr>
              <w:fldChar w:fldCharType="end"/>
            </w:r>
          </w:hyperlink>
        </w:p>
        <w:p w14:paraId="529CF135" w14:textId="5F9205C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08" w:history="1">
            <w:r w:rsidRPr="00C6238D">
              <w:rPr>
                <w:rStyle w:val="Hyperlink"/>
                <w:noProof/>
                <w:lang w:val="bs-Latn-BA"/>
              </w:rPr>
              <w:t>DIO ŠESTI – AGENCIJA ZA JAVNE NABAVKE BOSNE I HERCEGOVINE</w:t>
            </w:r>
            <w:r>
              <w:rPr>
                <w:noProof/>
                <w:webHidden/>
              </w:rPr>
              <w:tab/>
            </w:r>
            <w:r>
              <w:rPr>
                <w:noProof/>
                <w:webHidden/>
              </w:rPr>
              <w:fldChar w:fldCharType="begin"/>
            </w:r>
            <w:r>
              <w:rPr>
                <w:noProof/>
                <w:webHidden/>
              </w:rPr>
              <w:instrText xml:space="preserve"> PAGEREF _Toc213318608 \h </w:instrText>
            </w:r>
            <w:r>
              <w:rPr>
                <w:noProof/>
                <w:webHidden/>
              </w:rPr>
            </w:r>
            <w:r>
              <w:rPr>
                <w:noProof/>
                <w:webHidden/>
              </w:rPr>
              <w:fldChar w:fldCharType="separate"/>
            </w:r>
            <w:r>
              <w:rPr>
                <w:noProof/>
                <w:webHidden/>
              </w:rPr>
              <w:t>227</w:t>
            </w:r>
            <w:r>
              <w:rPr>
                <w:noProof/>
                <w:webHidden/>
              </w:rPr>
              <w:fldChar w:fldCharType="end"/>
            </w:r>
          </w:hyperlink>
        </w:p>
        <w:p w14:paraId="69DE728A" w14:textId="1346551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09" w:history="1">
            <w:r w:rsidRPr="00C6238D">
              <w:rPr>
                <w:rStyle w:val="Hyperlink"/>
                <w:noProof/>
              </w:rPr>
              <w:t>POGLAVLJE I. ORGANIZACIJA, ULOGA I NADLEŽNOSTI AGENCIJE</w:t>
            </w:r>
            <w:r>
              <w:rPr>
                <w:noProof/>
                <w:webHidden/>
              </w:rPr>
              <w:tab/>
            </w:r>
            <w:r>
              <w:rPr>
                <w:noProof/>
                <w:webHidden/>
              </w:rPr>
              <w:fldChar w:fldCharType="begin"/>
            </w:r>
            <w:r>
              <w:rPr>
                <w:noProof/>
                <w:webHidden/>
              </w:rPr>
              <w:instrText xml:space="preserve"> PAGEREF _Toc213318609 \h </w:instrText>
            </w:r>
            <w:r>
              <w:rPr>
                <w:noProof/>
                <w:webHidden/>
              </w:rPr>
            </w:r>
            <w:r>
              <w:rPr>
                <w:noProof/>
                <w:webHidden/>
              </w:rPr>
              <w:fldChar w:fldCharType="separate"/>
            </w:r>
            <w:r>
              <w:rPr>
                <w:noProof/>
                <w:webHidden/>
              </w:rPr>
              <w:t>227</w:t>
            </w:r>
            <w:r>
              <w:rPr>
                <w:noProof/>
                <w:webHidden/>
              </w:rPr>
              <w:fldChar w:fldCharType="end"/>
            </w:r>
          </w:hyperlink>
        </w:p>
        <w:p w14:paraId="15DD14BE" w14:textId="3FB2A12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0" w:history="1">
            <w:r w:rsidRPr="00C6238D">
              <w:rPr>
                <w:rStyle w:val="Hyperlink"/>
                <w:noProof/>
              </w:rPr>
              <w:t>POGLAVLJE II. MONITORING</w:t>
            </w:r>
            <w:r>
              <w:rPr>
                <w:noProof/>
                <w:webHidden/>
              </w:rPr>
              <w:tab/>
            </w:r>
            <w:r>
              <w:rPr>
                <w:noProof/>
                <w:webHidden/>
              </w:rPr>
              <w:fldChar w:fldCharType="begin"/>
            </w:r>
            <w:r>
              <w:rPr>
                <w:noProof/>
                <w:webHidden/>
              </w:rPr>
              <w:instrText xml:space="preserve"> PAGEREF _Toc213318610 \h </w:instrText>
            </w:r>
            <w:r>
              <w:rPr>
                <w:noProof/>
                <w:webHidden/>
              </w:rPr>
            </w:r>
            <w:r>
              <w:rPr>
                <w:noProof/>
                <w:webHidden/>
              </w:rPr>
              <w:fldChar w:fldCharType="separate"/>
            </w:r>
            <w:r>
              <w:rPr>
                <w:noProof/>
                <w:webHidden/>
              </w:rPr>
              <w:t>230</w:t>
            </w:r>
            <w:r>
              <w:rPr>
                <w:noProof/>
                <w:webHidden/>
              </w:rPr>
              <w:fldChar w:fldCharType="end"/>
            </w:r>
          </w:hyperlink>
        </w:p>
        <w:p w14:paraId="5D71731F" w14:textId="2A80A84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1" w:history="1">
            <w:r w:rsidRPr="00C6238D">
              <w:rPr>
                <w:rStyle w:val="Hyperlink"/>
                <w:noProof/>
              </w:rPr>
              <w:t>POGLAVLJE III. POSEBNE ANALIZE, EVIDENCIJE I GODIŠNJI IZVJEŠTAJ O SISTEMU JAVNIH NABAVKI</w:t>
            </w:r>
            <w:r>
              <w:rPr>
                <w:noProof/>
                <w:webHidden/>
              </w:rPr>
              <w:tab/>
            </w:r>
            <w:r>
              <w:rPr>
                <w:noProof/>
                <w:webHidden/>
              </w:rPr>
              <w:fldChar w:fldCharType="begin"/>
            </w:r>
            <w:r>
              <w:rPr>
                <w:noProof/>
                <w:webHidden/>
              </w:rPr>
              <w:instrText xml:space="preserve"> PAGEREF _Toc213318611 \h </w:instrText>
            </w:r>
            <w:r>
              <w:rPr>
                <w:noProof/>
                <w:webHidden/>
              </w:rPr>
            </w:r>
            <w:r>
              <w:rPr>
                <w:noProof/>
                <w:webHidden/>
              </w:rPr>
              <w:fldChar w:fldCharType="separate"/>
            </w:r>
            <w:r>
              <w:rPr>
                <w:noProof/>
                <w:webHidden/>
              </w:rPr>
              <w:t>235</w:t>
            </w:r>
            <w:r>
              <w:rPr>
                <w:noProof/>
                <w:webHidden/>
              </w:rPr>
              <w:fldChar w:fldCharType="end"/>
            </w:r>
          </w:hyperlink>
        </w:p>
        <w:p w14:paraId="645A4BA5" w14:textId="105BB7E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2" w:history="1">
            <w:r w:rsidRPr="00C6238D">
              <w:rPr>
                <w:rStyle w:val="Hyperlink"/>
                <w:noProof/>
              </w:rPr>
              <w:t>POGLAVLJE IV. OBUKA U OBLASTI JAVNIH NABAVKI</w:t>
            </w:r>
            <w:r>
              <w:rPr>
                <w:noProof/>
                <w:webHidden/>
              </w:rPr>
              <w:tab/>
            </w:r>
            <w:r>
              <w:rPr>
                <w:noProof/>
                <w:webHidden/>
              </w:rPr>
              <w:fldChar w:fldCharType="begin"/>
            </w:r>
            <w:r>
              <w:rPr>
                <w:noProof/>
                <w:webHidden/>
              </w:rPr>
              <w:instrText xml:space="preserve"> PAGEREF _Toc213318612 \h </w:instrText>
            </w:r>
            <w:r>
              <w:rPr>
                <w:noProof/>
                <w:webHidden/>
              </w:rPr>
            </w:r>
            <w:r>
              <w:rPr>
                <w:noProof/>
                <w:webHidden/>
              </w:rPr>
              <w:fldChar w:fldCharType="separate"/>
            </w:r>
            <w:r>
              <w:rPr>
                <w:noProof/>
                <w:webHidden/>
              </w:rPr>
              <w:t>237</w:t>
            </w:r>
            <w:r>
              <w:rPr>
                <w:noProof/>
                <w:webHidden/>
              </w:rPr>
              <w:fldChar w:fldCharType="end"/>
            </w:r>
          </w:hyperlink>
        </w:p>
        <w:p w14:paraId="7714DB8B" w14:textId="432C642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3" w:history="1">
            <w:r w:rsidRPr="00C6238D">
              <w:rPr>
                <w:rStyle w:val="Hyperlink"/>
                <w:noProof/>
              </w:rPr>
              <w:t>POGLAVLJE V. KOORDINACIONI MEHANIZAM INSTITUCIJA U SISTEMU JAVNIH NABAVKI BOSNE I HERCEGOVINE</w:t>
            </w:r>
            <w:r>
              <w:rPr>
                <w:noProof/>
                <w:webHidden/>
              </w:rPr>
              <w:tab/>
            </w:r>
            <w:r>
              <w:rPr>
                <w:noProof/>
                <w:webHidden/>
              </w:rPr>
              <w:fldChar w:fldCharType="begin"/>
            </w:r>
            <w:r>
              <w:rPr>
                <w:noProof/>
                <w:webHidden/>
              </w:rPr>
              <w:instrText xml:space="preserve"> PAGEREF _Toc213318613 \h </w:instrText>
            </w:r>
            <w:r>
              <w:rPr>
                <w:noProof/>
                <w:webHidden/>
              </w:rPr>
            </w:r>
            <w:r>
              <w:rPr>
                <w:noProof/>
                <w:webHidden/>
              </w:rPr>
              <w:fldChar w:fldCharType="separate"/>
            </w:r>
            <w:r>
              <w:rPr>
                <w:noProof/>
                <w:webHidden/>
              </w:rPr>
              <w:t>238</w:t>
            </w:r>
            <w:r>
              <w:rPr>
                <w:noProof/>
                <w:webHidden/>
              </w:rPr>
              <w:fldChar w:fldCharType="end"/>
            </w:r>
          </w:hyperlink>
        </w:p>
        <w:p w14:paraId="76376532" w14:textId="5201854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4" w:history="1">
            <w:r w:rsidRPr="00C6238D">
              <w:rPr>
                <w:rStyle w:val="Hyperlink"/>
                <w:bCs/>
                <w:noProof/>
                <w:lang w:val="bs-Latn-BA"/>
              </w:rPr>
              <w:t xml:space="preserve">DIO SEDMI - </w:t>
            </w:r>
            <w:r w:rsidRPr="00C6238D">
              <w:rPr>
                <w:rStyle w:val="Hyperlink"/>
                <w:noProof/>
                <w:lang w:val="bs-Latn-BA" w:eastAsia="bs-Latn-BA"/>
              </w:rPr>
              <w:t>KAZNENE ODREDBE</w:t>
            </w:r>
            <w:r>
              <w:rPr>
                <w:noProof/>
                <w:webHidden/>
              </w:rPr>
              <w:tab/>
            </w:r>
            <w:r>
              <w:rPr>
                <w:noProof/>
                <w:webHidden/>
              </w:rPr>
              <w:fldChar w:fldCharType="begin"/>
            </w:r>
            <w:r>
              <w:rPr>
                <w:noProof/>
                <w:webHidden/>
              </w:rPr>
              <w:instrText xml:space="preserve"> PAGEREF _Toc213318614 \h </w:instrText>
            </w:r>
            <w:r>
              <w:rPr>
                <w:noProof/>
                <w:webHidden/>
              </w:rPr>
            </w:r>
            <w:r>
              <w:rPr>
                <w:noProof/>
                <w:webHidden/>
              </w:rPr>
              <w:fldChar w:fldCharType="separate"/>
            </w:r>
            <w:r>
              <w:rPr>
                <w:noProof/>
                <w:webHidden/>
              </w:rPr>
              <w:t>239</w:t>
            </w:r>
            <w:r>
              <w:rPr>
                <w:noProof/>
                <w:webHidden/>
              </w:rPr>
              <w:fldChar w:fldCharType="end"/>
            </w:r>
          </w:hyperlink>
        </w:p>
        <w:p w14:paraId="46321930" w14:textId="5092106C"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5" w:history="1">
            <w:r w:rsidRPr="00C6238D">
              <w:rPr>
                <w:rStyle w:val="Hyperlink"/>
                <w:noProof/>
              </w:rPr>
              <w:t>POGLAVLJE I. PREKRŠAJI, EVIDENCIJA PRIVREDNIH SUBJEKTA ISKLJUČENIH IZ POSTUPKA JAVNIH NABAVKI I EVIDENCIJA PODNESENIH ZAHTJEVA ZA POKRETANJE PREKRŠAJNIH POSTUPAKA</w:t>
            </w:r>
            <w:r>
              <w:rPr>
                <w:noProof/>
                <w:webHidden/>
              </w:rPr>
              <w:tab/>
            </w:r>
            <w:r>
              <w:rPr>
                <w:noProof/>
                <w:webHidden/>
              </w:rPr>
              <w:fldChar w:fldCharType="begin"/>
            </w:r>
            <w:r>
              <w:rPr>
                <w:noProof/>
                <w:webHidden/>
              </w:rPr>
              <w:instrText xml:space="preserve"> PAGEREF _Toc213318615 \h </w:instrText>
            </w:r>
            <w:r>
              <w:rPr>
                <w:noProof/>
                <w:webHidden/>
              </w:rPr>
            </w:r>
            <w:r>
              <w:rPr>
                <w:noProof/>
                <w:webHidden/>
              </w:rPr>
              <w:fldChar w:fldCharType="separate"/>
            </w:r>
            <w:r>
              <w:rPr>
                <w:noProof/>
                <w:webHidden/>
              </w:rPr>
              <w:t>239</w:t>
            </w:r>
            <w:r>
              <w:rPr>
                <w:noProof/>
                <w:webHidden/>
              </w:rPr>
              <w:fldChar w:fldCharType="end"/>
            </w:r>
          </w:hyperlink>
        </w:p>
        <w:p w14:paraId="0AFD212E" w14:textId="4C92FE0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16" w:history="1">
            <w:r w:rsidRPr="00C6238D">
              <w:rPr>
                <w:rStyle w:val="Hyperlink"/>
                <w:noProof/>
              </w:rPr>
              <w:t xml:space="preserve">POGLAVLJE II. </w:t>
            </w:r>
            <w:r w:rsidRPr="00C6238D">
              <w:rPr>
                <w:rStyle w:val="Hyperlink"/>
                <w:rFonts w:eastAsia="Calibri"/>
                <w:noProof/>
              </w:rPr>
              <w:t>KRIVIČNA DJELA IZ OBLASTI JAVNIH NABAVKI</w:t>
            </w:r>
            <w:r>
              <w:rPr>
                <w:noProof/>
                <w:webHidden/>
              </w:rPr>
              <w:tab/>
            </w:r>
            <w:r>
              <w:rPr>
                <w:noProof/>
                <w:webHidden/>
              </w:rPr>
              <w:fldChar w:fldCharType="begin"/>
            </w:r>
            <w:r>
              <w:rPr>
                <w:noProof/>
                <w:webHidden/>
              </w:rPr>
              <w:instrText xml:space="preserve"> PAGEREF _Toc213318616 \h </w:instrText>
            </w:r>
            <w:r>
              <w:rPr>
                <w:noProof/>
                <w:webHidden/>
              </w:rPr>
            </w:r>
            <w:r>
              <w:rPr>
                <w:noProof/>
                <w:webHidden/>
              </w:rPr>
              <w:fldChar w:fldCharType="separate"/>
            </w:r>
            <w:r>
              <w:rPr>
                <w:noProof/>
                <w:webHidden/>
              </w:rPr>
              <w:t>245</w:t>
            </w:r>
            <w:r>
              <w:rPr>
                <w:noProof/>
                <w:webHidden/>
              </w:rPr>
              <w:fldChar w:fldCharType="end"/>
            </w:r>
          </w:hyperlink>
        </w:p>
        <w:p w14:paraId="2BEE93EA" w14:textId="1EC1136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7" w:history="1">
            <w:r w:rsidRPr="00C6238D">
              <w:rPr>
                <w:rStyle w:val="Hyperlink"/>
                <w:noProof/>
                <w:lang w:val="bs-Latn-BA" w:eastAsia="bs-Latn-BA"/>
              </w:rPr>
              <w:t>DIO OSMI – PODZAKONSKI AKT I OBRASCI ZA PRIMJENU IZUZEĆA I POSTUPAKA JAVNIH NABAVKI I PODZAKONSKI AKT O MONITORINGU, OBUKAMA, KOORDINACIONOM MEHANIZMU I EVIDENCIJAMA</w:t>
            </w:r>
            <w:r>
              <w:rPr>
                <w:noProof/>
                <w:webHidden/>
              </w:rPr>
              <w:tab/>
            </w:r>
            <w:r>
              <w:rPr>
                <w:noProof/>
                <w:webHidden/>
              </w:rPr>
              <w:fldChar w:fldCharType="begin"/>
            </w:r>
            <w:r>
              <w:rPr>
                <w:noProof/>
                <w:webHidden/>
              </w:rPr>
              <w:instrText xml:space="preserve"> PAGEREF _Toc213318617 \h </w:instrText>
            </w:r>
            <w:r>
              <w:rPr>
                <w:noProof/>
                <w:webHidden/>
              </w:rPr>
            </w:r>
            <w:r>
              <w:rPr>
                <w:noProof/>
                <w:webHidden/>
              </w:rPr>
              <w:fldChar w:fldCharType="separate"/>
            </w:r>
            <w:r>
              <w:rPr>
                <w:noProof/>
                <w:webHidden/>
              </w:rPr>
              <w:t>247</w:t>
            </w:r>
            <w:r>
              <w:rPr>
                <w:noProof/>
                <w:webHidden/>
              </w:rPr>
              <w:fldChar w:fldCharType="end"/>
            </w:r>
          </w:hyperlink>
        </w:p>
        <w:p w14:paraId="7AAD464E" w14:textId="07E0027A"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8" w:history="1">
            <w:r w:rsidRPr="00C6238D">
              <w:rPr>
                <w:rStyle w:val="Hyperlink"/>
                <w:noProof/>
                <w:lang w:val="bs-Latn-BA" w:eastAsia="hr-HR"/>
              </w:rPr>
              <w:t>DIO DEVETI – USKLAĐIVANJE SA PRAVNOM TEČEVINOM EVROPSKE UNIJE</w:t>
            </w:r>
            <w:r>
              <w:rPr>
                <w:noProof/>
                <w:webHidden/>
              </w:rPr>
              <w:tab/>
            </w:r>
            <w:r>
              <w:rPr>
                <w:noProof/>
                <w:webHidden/>
              </w:rPr>
              <w:fldChar w:fldCharType="begin"/>
            </w:r>
            <w:r>
              <w:rPr>
                <w:noProof/>
                <w:webHidden/>
              </w:rPr>
              <w:instrText xml:space="preserve"> PAGEREF _Toc213318618 \h </w:instrText>
            </w:r>
            <w:r>
              <w:rPr>
                <w:noProof/>
                <w:webHidden/>
              </w:rPr>
            </w:r>
            <w:r>
              <w:rPr>
                <w:noProof/>
                <w:webHidden/>
              </w:rPr>
              <w:fldChar w:fldCharType="separate"/>
            </w:r>
            <w:r>
              <w:rPr>
                <w:noProof/>
                <w:webHidden/>
              </w:rPr>
              <w:t>249</w:t>
            </w:r>
            <w:r>
              <w:rPr>
                <w:noProof/>
                <w:webHidden/>
              </w:rPr>
              <w:fldChar w:fldCharType="end"/>
            </w:r>
          </w:hyperlink>
        </w:p>
        <w:p w14:paraId="646F176B" w14:textId="1BBCB3C9"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19" w:history="1">
            <w:r w:rsidRPr="00C6238D">
              <w:rPr>
                <w:rStyle w:val="Hyperlink"/>
                <w:noProof/>
                <w:lang w:val="bs-Latn-BA" w:eastAsia="hr-HR"/>
              </w:rPr>
              <w:t>DIO DESETI - PRELAZNE I ZAVRŠNE ODREDBE</w:t>
            </w:r>
            <w:r>
              <w:rPr>
                <w:noProof/>
                <w:webHidden/>
              </w:rPr>
              <w:tab/>
            </w:r>
            <w:r>
              <w:rPr>
                <w:noProof/>
                <w:webHidden/>
              </w:rPr>
              <w:fldChar w:fldCharType="begin"/>
            </w:r>
            <w:r>
              <w:rPr>
                <w:noProof/>
                <w:webHidden/>
              </w:rPr>
              <w:instrText xml:space="preserve"> PAGEREF _Toc213318619 \h </w:instrText>
            </w:r>
            <w:r>
              <w:rPr>
                <w:noProof/>
                <w:webHidden/>
              </w:rPr>
            </w:r>
            <w:r>
              <w:rPr>
                <w:noProof/>
                <w:webHidden/>
              </w:rPr>
              <w:fldChar w:fldCharType="separate"/>
            </w:r>
            <w:r>
              <w:rPr>
                <w:noProof/>
                <w:webHidden/>
              </w:rPr>
              <w:t>249</w:t>
            </w:r>
            <w:r>
              <w:rPr>
                <w:noProof/>
                <w:webHidden/>
              </w:rPr>
              <w:fldChar w:fldCharType="end"/>
            </w:r>
          </w:hyperlink>
        </w:p>
        <w:p w14:paraId="14E25218" w14:textId="7BBED10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0" w:history="1">
            <w:r w:rsidRPr="00C6238D">
              <w:rPr>
                <w:rStyle w:val="Hyperlink"/>
                <w:noProof/>
                <w:lang w:val="bs-Latn-BA"/>
              </w:rPr>
              <w:t>ANEKS I.</w:t>
            </w:r>
            <w:r>
              <w:rPr>
                <w:noProof/>
                <w:webHidden/>
              </w:rPr>
              <w:tab/>
            </w:r>
            <w:r>
              <w:rPr>
                <w:noProof/>
                <w:webHidden/>
              </w:rPr>
              <w:fldChar w:fldCharType="begin"/>
            </w:r>
            <w:r>
              <w:rPr>
                <w:noProof/>
                <w:webHidden/>
              </w:rPr>
              <w:instrText xml:space="preserve"> PAGEREF _Toc213318620 \h </w:instrText>
            </w:r>
            <w:r>
              <w:rPr>
                <w:noProof/>
                <w:webHidden/>
              </w:rPr>
            </w:r>
            <w:r>
              <w:rPr>
                <w:noProof/>
                <w:webHidden/>
              </w:rPr>
              <w:fldChar w:fldCharType="separate"/>
            </w:r>
            <w:r>
              <w:rPr>
                <w:noProof/>
                <w:webHidden/>
              </w:rPr>
              <w:t>252</w:t>
            </w:r>
            <w:r>
              <w:rPr>
                <w:noProof/>
                <w:webHidden/>
              </w:rPr>
              <w:fldChar w:fldCharType="end"/>
            </w:r>
          </w:hyperlink>
        </w:p>
        <w:p w14:paraId="49741D9D" w14:textId="2CC6C1C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1" w:history="1">
            <w:r w:rsidRPr="00C6238D">
              <w:rPr>
                <w:rStyle w:val="Hyperlink"/>
                <w:noProof/>
                <w:lang w:val="bs-Latn-BA"/>
              </w:rPr>
              <w:t>LISTA DJELATNOSTI U GRAĐEVINARSTVU</w:t>
            </w:r>
            <w:r>
              <w:rPr>
                <w:noProof/>
                <w:webHidden/>
              </w:rPr>
              <w:tab/>
            </w:r>
            <w:r>
              <w:rPr>
                <w:noProof/>
                <w:webHidden/>
              </w:rPr>
              <w:fldChar w:fldCharType="begin"/>
            </w:r>
            <w:r>
              <w:rPr>
                <w:noProof/>
                <w:webHidden/>
              </w:rPr>
              <w:instrText xml:space="preserve"> PAGEREF _Toc213318621 \h </w:instrText>
            </w:r>
            <w:r>
              <w:rPr>
                <w:noProof/>
                <w:webHidden/>
              </w:rPr>
            </w:r>
            <w:r>
              <w:rPr>
                <w:noProof/>
                <w:webHidden/>
              </w:rPr>
              <w:fldChar w:fldCharType="separate"/>
            </w:r>
            <w:r>
              <w:rPr>
                <w:noProof/>
                <w:webHidden/>
              </w:rPr>
              <w:t>252</w:t>
            </w:r>
            <w:r>
              <w:rPr>
                <w:noProof/>
                <w:webHidden/>
              </w:rPr>
              <w:fldChar w:fldCharType="end"/>
            </w:r>
          </w:hyperlink>
        </w:p>
        <w:p w14:paraId="06A0E109" w14:textId="47EC19F3"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2" w:history="1">
            <w:r w:rsidRPr="00C6238D">
              <w:rPr>
                <w:rStyle w:val="Hyperlink"/>
                <w:noProof/>
                <w:lang w:val="bs-Latn-BA" w:eastAsia="bs-Latn-BA"/>
              </w:rPr>
              <w:t>ANEKS II.</w:t>
            </w:r>
            <w:r>
              <w:rPr>
                <w:noProof/>
                <w:webHidden/>
              </w:rPr>
              <w:tab/>
            </w:r>
            <w:r>
              <w:rPr>
                <w:noProof/>
                <w:webHidden/>
              </w:rPr>
              <w:fldChar w:fldCharType="begin"/>
            </w:r>
            <w:r>
              <w:rPr>
                <w:noProof/>
                <w:webHidden/>
              </w:rPr>
              <w:instrText xml:space="preserve"> PAGEREF _Toc213318622 \h </w:instrText>
            </w:r>
            <w:r>
              <w:rPr>
                <w:noProof/>
                <w:webHidden/>
              </w:rPr>
            </w:r>
            <w:r>
              <w:rPr>
                <w:noProof/>
                <w:webHidden/>
              </w:rPr>
              <w:fldChar w:fldCharType="separate"/>
            </w:r>
            <w:r>
              <w:rPr>
                <w:noProof/>
                <w:webHidden/>
              </w:rPr>
              <w:t>258</w:t>
            </w:r>
            <w:r>
              <w:rPr>
                <w:noProof/>
                <w:webHidden/>
              </w:rPr>
              <w:fldChar w:fldCharType="end"/>
            </w:r>
          </w:hyperlink>
        </w:p>
        <w:p w14:paraId="64E5D74E" w14:textId="3C536982"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3" w:history="1">
            <w:r w:rsidRPr="00C6238D">
              <w:rPr>
                <w:rStyle w:val="Hyperlink"/>
                <w:noProof/>
                <w:lang w:val="bs-Latn-BA" w:eastAsia="bs-Latn-BA"/>
              </w:rPr>
              <w:t>LISTA VOJNE OPREME (DIO A) i LISTA PROIZVODA KOJE NABAVLJAJU JAVNI UGOVORNI ORGANI U OBLASTI ODBRANE (DIO B)</w:t>
            </w:r>
            <w:r>
              <w:rPr>
                <w:noProof/>
                <w:webHidden/>
              </w:rPr>
              <w:tab/>
            </w:r>
            <w:r>
              <w:rPr>
                <w:noProof/>
                <w:webHidden/>
              </w:rPr>
              <w:fldChar w:fldCharType="begin"/>
            </w:r>
            <w:r>
              <w:rPr>
                <w:noProof/>
                <w:webHidden/>
              </w:rPr>
              <w:instrText xml:space="preserve"> PAGEREF _Toc213318623 \h </w:instrText>
            </w:r>
            <w:r>
              <w:rPr>
                <w:noProof/>
                <w:webHidden/>
              </w:rPr>
            </w:r>
            <w:r>
              <w:rPr>
                <w:noProof/>
                <w:webHidden/>
              </w:rPr>
              <w:fldChar w:fldCharType="separate"/>
            </w:r>
            <w:r>
              <w:rPr>
                <w:noProof/>
                <w:webHidden/>
              </w:rPr>
              <w:t>258</w:t>
            </w:r>
            <w:r>
              <w:rPr>
                <w:noProof/>
                <w:webHidden/>
              </w:rPr>
              <w:fldChar w:fldCharType="end"/>
            </w:r>
          </w:hyperlink>
        </w:p>
        <w:p w14:paraId="6081BEA6" w14:textId="09946531"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4" w:history="1">
            <w:r w:rsidRPr="00C6238D">
              <w:rPr>
                <w:rStyle w:val="Hyperlink"/>
                <w:noProof/>
              </w:rPr>
              <w:t>DIO A - LISTA VOJNE OPREME</w:t>
            </w:r>
            <w:r>
              <w:rPr>
                <w:noProof/>
                <w:webHidden/>
              </w:rPr>
              <w:tab/>
            </w:r>
            <w:r>
              <w:rPr>
                <w:noProof/>
                <w:webHidden/>
              </w:rPr>
              <w:fldChar w:fldCharType="begin"/>
            </w:r>
            <w:r>
              <w:rPr>
                <w:noProof/>
                <w:webHidden/>
              </w:rPr>
              <w:instrText xml:space="preserve"> PAGEREF _Toc213318624 \h </w:instrText>
            </w:r>
            <w:r>
              <w:rPr>
                <w:noProof/>
                <w:webHidden/>
              </w:rPr>
            </w:r>
            <w:r>
              <w:rPr>
                <w:noProof/>
                <w:webHidden/>
              </w:rPr>
              <w:fldChar w:fldCharType="separate"/>
            </w:r>
            <w:r>
              <w:rPr>
                <w:noProof/>
                <w:webHidden/>
              </w:rPr>
              <w:t>258</w:t>
            </w:r>
            <w:r>
              <w:rPr>
                <w:noProof/>
                <w:webHidden/>
              </w:rPr>
              <w:fldChar w:fldCharType="end"/>
            </w:r>
          </w:hyperlink>
        </w:p>
        <w:p w14:paraId="6C7BD50C" w14:textId="586F3479"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5" w:history="1">
            <w:r w:rsidRPr="00C6238D">
              <w:rPr>
                <w:rStyle w:val="Hyperlink"/>
                <w:noProof/>
              </w:rPr>
              <w:t>DIO B - LISTA PROIZVODA KOJE NABAVLJAJU JAVNI UGOVORNI ORGANI U OBLASTI ODBRANE</w:t>
            </w:r>
            <w:r>
              <w:rPr>
                <w:noProof/>
                <w:webHidden/>
              </w:rPr>
              <w:tab/>
            </w:r>
            <w:r>
              <w:rPr>
                <w:noProof/>
                <w:webHidden/>
              </w:rPr>
              <w:fldChar w:fldCharType="begin"/>
            </w:r>
            <w:r>
              <w:rPr>
                <w:noProof/>
                <w:webHidden/>
              </w:rPr>
              <w:instrText xml:space="preserve"> PAGEREF _Toc213318625 \h </w:instrText>
            </w:r>
            <w:r>
              <w:rPr>
                <w:noProof/>
                <w:webHidden/>
              </w:rPr>
            </w:r>
            <w:r>
              <w:rPr>
                <w:noProof/>
                <w:webHidden/>
              </w:rPr>
              <w:fldChar w:fldCharType="separate"/>
            </w:r>
            <w:r>
              <w:rPr>
                <w:noProof/>
                <w:webHidden/>
              </w:rPr>
              <w:t>259</w:t>
            </w:r>
            <w:r>
              <w:rPr>
                <w:noProof/>
                <w:webHidden/>
              </w:rPr>
              <w:fldChar w:fldCharType="end"/>
            </w:r>
          </w:hyperlink>
        </w:p>
        <w:p w14:paraId="65A91908" w14:textId="67DD532E"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6" w:history="1">
            <w:r w:rsidRPr="00C6238D">
              <w:rPr>
                <w:rStyle w:val="Hyperlink"/>
                <w:noProof/>
                <w:lang w:val="bs-Latn-BA" w:eastAsia="bs-Latn-BA"/>
              </w:rPr>
              <w:t>ANEKS III.</w:t>
            </w:r>
            <w:r>
              <w:rPr>
                <w:noProof/>
                <w:webHidden/>
              </w:rPr>
              <w:tab/>
            </w:r>
            <w:r>
              <w:rPr>
                <w:noProof/>
                <w:webHidden/>
              </w:rPr>
              <w:fldChar w:fldCharType="begin"/>
            </w:r>
            <w:r>
              <w:rPr>
                <w:noProof/>
                <w:webHidden/>
              </w:rPr>
              <w:instrText xml:space="preserve"> PAGEREF _Toc213318626 \h </w:instrText>
            </w:r>
            <w:r>
              <w:rPr>
                <w:noProof/>
                <w:webHidden/>
              </w:rPr>
            </w:r>
            <w:r>
              <w:rPr>
                <w:noProof/>
                <w:webHidden/>
              </w:rPr>
              <w:fldChar w:fldCharType="separate"/>
            </w:r>
            <w:r>
              <w:rPr>
                <w:noProof/>
                <w:webHidden/>
              </w:rPr>
              <w:t>264</w:t>
            </w:r>
            <w:r>
              <w:rPr>
                <w:noProof/>
                <w:webHidden/>
              </w:rPr>
              <w:fldChar w:fldCharType="end"/>
            </w:r>
          </w:hyperlink>
        </w:p>
        <w:p w14:paraId="2332227F" w14:textId="4049FB7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7" w:history="1">
            <w:r w:rsidRPr="00C6238D">
              <w:rPr>
                <w:rStyle w:val="Hyperlink"/>
                <w:noProof/>
                <w:lang w:val="bs-Latn-BA" w:eastAsia="bs-Latn-BA"/>
              </w:rPr>
              <w:t>ZAHTJEVI VEZANI UZ ALATE I UREĐAJE ZA ELEKTRONSKI PRIJEM PONUDA, ZAHTJEVA ZA UČEŠĆE, ZAHTJEVA ZA KVALIFIKACIJU TE PLANOVA I PROJEKATA U KONKURSIMA ZA IZRADU IDEJNOG RJEŠENJA</w:t>
            </w:r>
            <w:r>
              <w:rPr>
                <w:noProof/>
                <w:webHidden/>
              </w:rPr>
              <w:tab/>
            </w:r>
            <w:r>
              <w:rPr>
                <w:noProof/>
                <w:webHidden/>
              </w:rPr>
              <w:fldChar w:fldCharType="begin"/>
            </w:r>
            <w:r>
              <w:rPr>
                <w:noProof/>
                <w:webHidden/>
              </w:rPr>
              <w:instrText xml:space="preserve"> PAGEREF _Toc213318627 \h </w:instrText>
            </w:r>
            <w:r>
              <w:rPr>
                <w:noProof/>
                <w:webHidden/>
              </w:rPr>
            </w:r>
            <w:r>
              <w:rPr>
                <w:noProof/>
                <w:webHidden/>
              </w:rPr>
              <w:fldChar w:fldCharType="separate"/>
            </w:r>
            <w:r>
              <w:rPr>
                <w:noProof/>
                <w:webHidden/>
              </w:rPr>
              <w:t>264</w:t>
            </w:r>
            <w:r>
              <w:rPr>
                <w:noProof/>
                <w:webHidden/>
              </w:rPr>
              <w:fldChar w:fldCharType="end"/>
            </w:r>
          </w:hyperlink>
        </w:p>
        <w:p w14:paraId="55622CC4" w14:textId="031B3C8A"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28" w:history="1">
            <w:r w:rsidRPr="00C6238D">
              <w:rPr>
                <w:rStyle w:val="Hyperlink"/>
                <w:noProof/>
                <w:lang w:val="bs-Latn-BA" w:eastAsia="bs-Latn-BA"/>
              </w:rPr>
              <w:t>ANEKS IV. SADRŽAJ OBAVJEŠTENJA O NABAVKAMA</w:t>
            </w:r>
            <w:r>
              <w:rPr>
                <w:noProof/>
                <w:webHidden/>
              </w:rPr>
              <w:tab/>
            </w:r>
            <w:r>
              <w:rPr>
                <w:noProof/>
                <w:webHidden/>
              </w:rPr>
              <w:fldChar w:fldCharType="begin"/>
            </w:r>
            <w:r>
              <w:rPr>
                <w:noProof/>
                <w:webHidden/>
              </w:rPr>
              <w:instrText xml:space="preserve"> PAGEREF _Toc213318628 \h </w:instrText>
            </w:r>
            <w:r>
              <w:rPr>
                <w:noProof/>
                <w:webHidden/>
              </w:rPr>
            </w:r>
            <w:r>
              <w:rPr>
                <w:noProof/>
                <w:webHidden/>
              </w:rPr>
              <w:fldChar w:fldCharType="separate"/>
            </w:r>
            <w:r>
              <w:rPr>
                <w:noProof/>
                <w:webHidden/>
              </w:rPr>
              <w:t>265</w:t>
            </w:r>
            <w:r>
              <w:rPr>
                <w:noProof/>
                <w:webHidden/>
              </w:rPr>
              <w:fldChar w:fldCharType="end"/>
            </w:r>
          </w:hyperlink>
        </w:p>
        <w:p w14:paraId="325C31BF" w14:textId="386FE15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29" w:history="1">
            <w:r w:rsidRPr="00C6238D">
              <w:rPr>
                <w:rStyle w:val="Hyperlink"/>
                <w:noProof/>
              </w:rPr>
              <w:t>IV.A.</w:t>
            </w:r>
            <w:r>
              <w:rPr>
                <w:noProof/>
                <w:webHidden/>
              </w:rPr>
              <w:tab/>
            </w:r>
            <w:r>
              <w:rPr>
                <w:noProof/>
                <w:webHidden/>
              </w:rPr>
              <w:fldChar w:fldCharType="begin"/>
            </w:r>
            <w:r>
              <w:rPr>
                <w:noProof/>
                <w:webHidden/>
              </w:rPr>
              <w:instrText xml:space="preserve"> PAGEREF _Toc213318629 \h </w:instrText>
            </w:r>
            <w:r>
              <w:rPr>
                <w:noProof/>
                <w:webHidden/>
              </w:rPr>
            </w:r>
            <w:r>
              <w:rPr>
                <w:noProof/>
                <w:webHidden/>
              </w:rPr>
              <w:fldChar w:fldCharType="separate"/>
            </w:r>
            <w:r>
              <w:rPr>
                <w:noProof/>
                <w:webHidden/>
              </w:rPr>
              <w:t>265</w:t>
            </w:r>
            <w:r>
              <w:rPr>
                <w:noProof/>
                <w:webHidden/>
              </w:rPr>
              <w:fldChar w:fldCharType="end"/>
            </w:r>
          </w:hyperlink>
        </w:p>
        <w:p w14:paraId="15ED3E5C" w14:textId="06CF357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0" w:history="1">
            <w:r w:rsidRPr="00C6238D">
              <w:rPr>
                <w:rStyle w:val="Hyperlink"/>
                <w:noProof/>
              </w:rPr>
              <w:t>PRETHODNO INFORMACIJSKO OBAVJEŠTENJE</w:t>
            </w:r>
            <w:r>
              <w:rPr>
                <w:noProof/>
                <w:webHidden/>
              </w:rPr>
              <w:tab/>
            </w:r>
            <w:r>
              <w:rPr>
                <w:noProof/>
                <w:webHidden/>
              </w:rPr>
              <w:fldChar w:fldCharType="begin"/>
            </w:r>
            <w:r>
              <w:rPr>
                <w:noProof/>
                <w:webHidden/>
              </w:rPr>
              <w:instrText xml:space="preserve"> PAGEREF _Toc213318630 \h </w:instrText>
            </w:r>
            <w:r>
              <w:rPr>
                <w:noProof/>
                <w:webHidden/>
              </w:rPr>
            </w:r>
            <w:r>
              <w:rPr>
                <w:noProof/>
                <w:webHidden/>
              </w:rPr>
              <w:fldChar w:fldCharType="separate"/>
            </w:r>
            <w:r>
              <w:rPr>
                <w:noProof/>
                <w:webHidden/>
              </w:rPr>
              <w:t>265</w:t>
            </w:r>
            <w:r>
              <w:rPr>
                <w:noProof/>
                <w:webHidden/>
              </w:rPr>
              <w:fldChar w:fldCharType="end"/>
            </w:r>
          </w:hyperlink>
        </w:p>
        <w:p w14:paraId="497E1E52" w14:textId="6DFE7E9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1" w:history="1">
            <w:r w:rsidRPr="00C6238D">
              <w:rPr>
                <w:rStyle w:val="Hyperlink"/>
                <w:noProof/>
              </w:rPr>
              <w:t>IV. B. PERIODIČNO INDIKATIVNO OBAVJEŠTENJE</w:t>
            </w:r>
            <w:r>
              <w:rPr>
                <w:noProof/>
                <w:webHidden/>
              </w:rPr>
              <w:tab/>
            </w:r>
            <w:r>
              <w:rPr>
                <w:noProof/>
                <w:webHidden/>
              </w:rPr>
              <w:fldChar w:fldCharType="begin"/>
            </w:r>
            <w:r>
              <w:rPr>
                <w:noProof/>
                <w:webHidden/>
              </w:rPr>
              <w:instrText xml:space="preserve"> PAGEREF _Toc213318631 \h </w:instrText>
            </w:r>
            <w:r>
              <w:rPr>
                <w:noProof/>
                <w:webHidden/>
              </w:rPr>
            </w:r>
            <w:r>
              <w:rPr>
                <w:noProof/>
                <w:webHidden/>
              </w:rPr>
              <w:fldChar w:fldCharType="separate"/>
            </w:r>
            <w:r>
              <w:rPr>
                <w:noProof/>
                <w:webHidden/>
              </w:rPr>
              <w:t>266</w:t>
            </w:r>
            <w:r>
              <w:rPr>
                <w:noProof/>
                <w:webHidden/>
              </w:rPr>
              <w:fldChar w:fldCharType="end"/>
            </w:r>
          </w:hyperlink>
        </w:p>
        <w:p w14:paraId="065E13E6" w14:textId="6FC676B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2" w:history="1">
            <w:r w:rsidRPr="00C6238D">
              <w:rPr>
                <w:rStyle w:val="Hyperlink"/>
                <w:noProof/>
              </w:rPr>
              <w:t>IV. C. OBAVJEŠTENJE O NABAVCI</w:t>
            </w:r>
            <w:r>
              <w:rPr>
                <w:noProof/>
                <w:webHidden/>
              </w:rPr>
              <w:tab/>
            </w:r>
            <w:r>
              <w:rPr>
                <w:noProof/>
                <w:webHidden/>
              </w:rPr>
              <w:fldChar w:fldCharType="begin"/>
            </w:r>
            <w:r>
              <w:rPr>
                <w:noProof/>
                <w:webHidden/>
              </w:rPr>
              <w:instrText xml:space="preserve"> PAGEREF _Toc213318632 \h </w:instrText>
            </w:r>
            <w:r>
              <w:rPr>
                <w:noProof/>
                <w:webHidden/>
              </w:rPr>
            </w:r>
            <w:r>
              <w:rPr>
                <w:noProof/>
                <w:webHidden/>
              </w:rPr>
              <w:fldChar w:fldCharType="separate"/>
            </w:r>
            <w:r>
              <w:rPr>
                <w:noProof/>
                <w:webHidden/>
              </w:rPr>
              <w:t>268</w:t>
            </w:r>
            <w:r>
              <w:rPr>
                <w:noProof/>
                <w:webHidden/>
              </w:rPr>
              <w:fldChar w:fldCharType="end"/>
            </w:r>
          </w:hyperlink>
        </w:p>
        <w:p w14:paraId="622E0571" w14:textId="3296A45A"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3" w:history="1">
            <w:r w:rsidRPr="00C6238D">
              <w:rPr>
                <w:rStyle w:val="Hyperlink"/>
                <w:noProof/>
              </w:rPr>
              <w:t>IV. D. OBAVJEŠTENJE O DODJELI UGOVORA ILI PONIŠTENJU POSTUPKA</w:t>
            </w:r>
            <w:r>
              <w:rPr>
                <w:noProof/>
                <w:webHidden/>
              </w:rPr>
              <w:tab/>
            </w:r>
            <w:r>
              <w:rPr>
                <w:noProof/>
                <w:webHidden/>
              </w:rPr>
              <w:fldChar w:fldCharType="begin"/>
            </w:r>
            <w:r>
              <w:rPr>
                <w:noProof/>
                <w:webHidden/>
              </w:rPr>
              <w:instrText xml:space="preserve"> PAGEREF _Toc213318633 \h </w:instrText>
            </w:r>
            <w:r>
              <w:rPr>
                <w:noProof/>
                <w:webHidden/>
              </w:rPr>
            </w:r>
            <w:r>
              <w:rPr>
                <w:noProof/>
                <w:webHidden/>
              </w:rPr>
              <w:fldChar w:fldCharType="separate"/>
            </w:r>
            <w:r>
              <w:rPr>
                <w:noProof/>
                <w:webHidden/>
              </w:rPr>
              <w:t>275</w:t>
            </w:r>
            <w:r>
              <w:rPr>
                <w:noProof/>
                <w:webHidden/>
              </w:rPr>
              <w:fldChar w:fldCharType="end"/>
            </w:r>
          </w:hyperlink>
        </w:p>
        <w:p w14:paraId="1A93A44F" w14:textId="282A776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4" w:history="1">
            <w:r w:rsidRPr="00C6238D">
              <w:rPr>
                <w:rStyle w:val="Hyperlink"/>
                <w:noProof/>
              </w:rPr>
              <w:t>IV. E. OBAVJEŠTENJE O KONKURSU ZA IZRADU IDEJNOG RJEŠENJA</w:t>
            </w:r>
            <w:r>
              <w:rPr>
                <w:noProof/>
                <w:webHidden/>
              </w:rPr>
              <w:tab/>
            </w:r>
            <w:r>
              <w:rPr>
                <w:noProof/>
                <w:webHidden/>
              </w:rPr>
              <w:fldChar w:fldCharType="begin"/>
            </w:r>
            <w:r>
              <w:rPr>
                <w:noProof/>
                <w:webHidden/>
              </w:rPr>
              <w:instrText xml:space="preserve"> PAGEREF _Toc213318634 \h </w:instrText>
            </w:r>
            <w:r>
              <w:rPr>
                <w:noProof/>
                <w:webHidden/>
              </w:rPr>
            </w:r>
            <w:r>
              <w:rPr>
                <w:noProof/>
                <w:webHidden/>
              </w:rPr>
              <w:fldChar w:fldCharType="separate"/>
            </w:r>
            <w:r>
              <w:rPr>
                <w:noProof/>
                <w:webHidden/>
              </w:rPr>
              <w:t>277</w:t>
            </w:r>
            <w:r>
              <w:rPr>
                <w:noProof/>
                <w:webHidden/>
              </w:rPr>
              <w:fldChar w:fldCharType="end"/>
            </w:r>
          </w:hyperlink>
        </w:p>
        <w:p w14:paraId="2D131F86" w14:textId="7F6C8E8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5" w:history="1">
            <w:r w:rsidRPr="00C6238D">
              <w:rPr>
                <w:rStyle w:val="Hyperlink"/>
                <w:noProof/>
              </w:rPr>
              <w:t>IV. F.</w:t>
            </w:r>
            <w:r>
              <w:rPr>
                <w:noProof/>
                <w:webHidden/>
              </w:rPr>
              <w:tab/>
            </w:r>
            <w:r>
              <w:rPr>
                <w:noProof/>
                <w:webHidden/>
              </w:rPr>
              <w:fldChar w:fldCharType="begin"/>
            </w:r>
            <w:r>
              <w:rPr>
                <w:noProof/>
                <w:webHidden/>
              </w:rPr>
              <w:instrText xml:space="preserve"> PAGEREF _Toc213318635 \h </w:instrText>
            </w:r>
            <w:r>
              <w:rPr>
                <w:noProof/>
                <w:webHidden/>
              </w:rPr>
            </w:r>
            <w:r>
              <w:rPr>
                <w:noProof/>
                <w:webHidden/>
              </w:rPr>
              <w:fldChar w:fldCharType="separate"/>
            </w:r>
            <w:r>
              <w:rPr>
                <w:noProof/>
                <w:webHidden/>
              </w:rPr>
              <w:t>278</w:t>
            </w:r>
            <w:r>
              <w:rPr>
                <w:noProof/>
                <w:webHidden/>
              </w:rPr>
              <w:fldChar w:fldCharType="end"/>
            </w:r>
          </w:hyperlink>
        </w:p>
        <w:p w14:paraId="51AD33B1" w14:textId="34C0DA5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6" w:history="1">
            <w:r w:rsidRPr="00C6238D">
              <w:rPr>
                <w:rStyle w:val="Hyperlink"/>
                <w:noProof/>
              </w:rPr>
              <w:t>OBAVJEŠTENJE O REZULTATIMA KONKURSA ZA IZRADU IDEJNOG RJEŠENJA</w:t>
            </w:r>
            <w:r>
              <w:rPr>
                <w:noProof/>
                <w:webHidden/>
              </w:rPr>
              <w:tab/>
            </w:r>
            <w:r>
              <w:rPr>
                <w:noProof/>
                <w:webHidden/>
              </w:rPr>
              <w:fldChar w:fldCharType="begin"/>
            </w:r>
            <w:r>
              <w:rPr>
                <w:noProof/>
                <w:webHidden/>
              </w:rPr>
              <w:instrText xml:space="preserve"> PAGEREF _Toc213318636 \h </w:instrText>
            </w:r>
            <w:r>
              <w:rPr>
                <w:noProof/>
                <w:webHidden/>
              </w:rPr>
            </w:r>
            <w:r>
              <w:rPr>
                <w:noProof/>
                <w:webHidden/>
              </w:rPr>
              <w:fldChar w:fldCharType="separate"/>
            </w:r>
            <w:r>
              <w:rPr>
                <w:noProof/>
                <w:webHidden/>
              </w:rPr>
              <w:t>278</w:t>
            </w:r>
            <w:r>
              <w:rPr>
                <w:noProof/>
                <w:webHidden/>
              </w:rPr>
              <w:fldChar w:fldCharType="end"/>
            </w:r>
          </w:hyperlink>
        </w:p>
        <w:p w14:paraId="7CA4E93C" w14:textId="2420244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7" w:history="1">
            <w:r w:rsidRPr="00C6238D">
              <w:rPr>
                <w:rStyle w:val="Hyperlink"/>
                <w:noProof/>
              </w:rPr>
              <w:t>IV. G.</w:t>
            </w:r>
            <w:r>
              <w:rPr>
                <w:noProof/>
                <w:webHidden/>
              </w:rPr>
              <w:tab/>
            </w:r>
            <w:r>
              <w:rPr>
                <w:noProof/>
                <w:webHidden/>
              </w:rPr>
              <w:fldChar w:fldCharType="begin"/>
            </w:r>
            <w:r>
              <w:rPr>
                <w:noProof/>
                <w:webHidden/>
              </w:rPr>
              <w:instrText xml:space="preserve"> PAGEREF _Toc213318637 \h </w:instrText>
            </w:r>
            <w:r>
              <w:rPr>
                <w:noProof/>
                <w:webHidden/>
              </w:rPr>
            </w:r>
            <w:r>
              <w:rPr>
                <w:noProof/>
                <w:webHidden/>
              </w:rPr>
              <w:fldChar w:fldCharType="separate"/>
            </w:r>
            <w:r>
              <w:rPr>
                <w:noProof/>
                <w:webHidden/>
              </w:rPr>
              <w:t>279</w:t>
            </w:r>
            <w:r>
              <w:rPr>
                <w:noProof/>
                <w:webHidden/>
              </w:rPr>
              <w:fldChar w:fldCharType="end"/>
            </w:r>
          </w:hyperlink>
        </w:p>
        <w:p w14:paraId="5D949E21" w14:textId="5924779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8" w:history="1">
            <w:r w:rsidRPr="00C6238D">
              <w:rPr>
                <w:rStyle w:val="Hyperlink"/>
                <w:noProof/>
              </w:rPr>
              <w:t>OBAVJEŠTENJE O IZMJENAMA UGOVORA TOKOM NJEGOVOG TRAJANJA</w:t>
            </w:r>
            <w:r>
              <w:rPr>
                <w:noProof/>
                <w:webHidden/>
              </w:rPr>
              <w:tab/>
            </w:r>
            <w:r>
              <w:rPr>
                <w:noProof/>
                <w:webHidden/>
              </w:rPr>
              <w:fldChar w:fldCharType="begin"/>
            </w:r>
            <w:r>
              <w:rPr>
                <w:noProof/>
                <w:webHidden/>
              </w:rPr>
              <w:instrText xml:space="preserve"> PAGEREF _Toc213318638 \h </w:instrText>
            </w:r>
            <w:r>
              <w:rPr>
                <w:noProof/>
                <w:webHidden/>
              </w:rPr>
            </w:r>
            <w:r>
              <w:rPr>
                <w:noProof/>
                <w:webHidden/>
              </w:rPr>
              <w:fldChar w:fldCharType="separate"/>
            </w:r>
            <w:r>
              <w:rPr>
                <w:noProof/>
                <w:webHidden/>
              </w:rPr>
              <w:t>279</w:t>
            </w:r>
            <w:r>
              <w:rPr>
                <w:noProof/>
                <w:webHidden/>
              </w:rPr>
              <w:fldChar w:fldCharType="end"/>
            </w:r>
          </w:hyperlink>
        </w:p>
        <w:p w14:paraId="2983313B" w14:textId="6C1C5F4F"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39" w:history="1">
            <w:r w:rsidRPr="00C6238D">
              <w:rPr>
                <w:rStyle w:val="Hyperlink"/>
                <w:noProof/>
              </w:rPr>
              <w:t>IV. H.</w:t>
            </w:r>
            <w:r>
              <w:rPr>
                <w:noProof/>
                <w:webHidden/>
              </w:rPr>
              <w:tab/>
            </w:r>
            <w:r>
              <w:rPr>
                <w:noProof/>
                <w:webHidden/>
              </w:rPr>
              <w:fldChar w:fldCharType="begin"/>
            </w:r>
            <w:r>
              <w:rPr>
                <w:noProof/>
                <w:webHidden/>
              </w:rPr>
              <w:instrText xml:space="preserve"> PAGEREF _Toc213318639 \h </w:instrText>
            </w:r>
            <w:r>
              <w:rPr>
                <w:noProof/>
                <w:webHidden/>
              </w:rPr>
            </w:r>
            <w:r>
              <w:rPr>
                <w:noProof/>
                <w:webHidden/>
              </w:rPr>
              <w:fldChar w:fldCharType="separate"/>
            </w:r>
            <w:r>
              <w:rPr>
                <w:noProof/>
                <w:webHidden/>
              </w:rPr>
              <w:t>279</w:t>
            </w:r>
            <w:r>
              <w:rPr>
                <w:noProof/>
                <w:webHidden/>
              </w:rPr>
              <w:fldChar w:fldCharType="end"/>
            </w:r>
          </w:hyperlink>
        </w:p>
        <w:p w14:paraId="290464B9" w14:textId="555AA79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0" w:history="1">
            <w:r w:rsidRPr="00C6238D">
              <w:rPr>
                <w:rStyle w:val="Hyperlink"/>
                <w:noProof/>
              </w:rPr>
              <w:t>DRUŠTVENE I DRUGE POSEBNE USLUGE</w:t>
            </w:r>
            <w:r>
              <w:rPr>
                <w:noProof/>
                <w:webHidden/>
              </w:rPr>
              <w:tab/>
            </w:r>
            <w:r>
              <w:rPr>
                <w:noProof/>
                <w:webHidden/>
              </w:rPr>
              <w:fldChar w:fldCharType="begin"/>
            </w:r>
            <w:r>
              <w:rPr>
                <w:noProof/>
                <w:webHidden/>
              </w:rPr>
              <w:instrText xml:space="preserve"> PAGEREF _Toc213318640 \h </w:instrText>
            </w:r>
            <w:r>
              <w:rPr>
                <w:noProof/>
                <w:webHidden/>
              </w:rPr>
            </w:r>
            <w:r>
              <w:rPr>
                <w:noProof/>
                <w:webHidden/>
              </w:rPr>
              <w:fldChar w:fldCharType="separate"/>
            </w:r>
            <w:r>
              <w:rPr>
                <w:noProof/>
                <w:webHidden/>
              </w:rPr>
              <w:t>279</w:t>
            </w:r>
            <w:r>
              <w:rPr>
                <w:noProof/>
                <w:webHidden/>
              </w:rPr>
              <w:fldChar w:fldCharType="end"/>
            </w:r>
          </w:hyperlink>
        </w:p>
        <w:p w14:paraId="2898E134" w14:textId="3B1F4842"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1" w:history="1">
            <w:r w:rsidRPr="00C6238D">
              <w:rPr>
                <w:rStyle w:val="Hyperlink"/>
                <w:noProof/>
              </w:rPr>
              <w:t>IV. I.</w:t>
            </w:r>
            <w:r>
              <w:rPr>
                <w:noProof/>
                <w:webHidden/>
              </w:rPr>
              <w:tab/>
            </w:r>
            <w:r>
              <w:rPr>
                <w:noProof/>
                <w:webHidden/>
              </w:rPr>
              <w:fldChar w:fldCharType="begin"/>
            </w:r>
            <w:r>
              <w:rPr>
                <w:noProof/>
                <w:webHidden/>
              </w:rPr>
              <w:instrText xml:space="preserve"> PAGEREF _Toc213318641 \h </w:instrText>
            </w:r>
            <w:r>
              <w:rPr>
                <w:noProof/>
                <w:webHidden/>
              </w:rPr>
            </w:r>
            <w:r>
              <w:rPr>
                <w:noProof/>
                <w:webHidden/>
              </w:rPr>
              <w:fldChar w:fldCharType="separate"/>
            </w:r>
            <w:r>
              <w:rPr>
                <w:noProof/>
                <w:webHidden/>
              </w:rPr>
              <w:t>282</w:t>
            </w:r>
            <w:r>
              <w:rPr>
                <w:noProof/>
                <w:webHidden/>
              </w:rPr>
              <w:fldChar w:fldCharType="end"/>
            </w:r>
          </w:hyperlink>
        </w:p>
        <w:p w14:paraId="0C04531F" w14:textId="0AEA1A7E"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2" w:history="1">
            <w:r w:rsidRPr="00C6238D">
              <w:rPr>
                <w:rStyle w:val="Hyperlink"/>
                <w:noProof/>
              </w:rPr>
              <w:t>OBAVJEŠTENJE O USPOSTAVLJANJU SISTEMA KVALIFIKACIJE</w:t>
            </w:r>
            <w:r>
              <w:rPr>
                <w:noProof/>
                <w:webHidden/>
              </w:rPr>
              <w:tab/>
            </w:r>
            <w:r>
              <w:rPr>
                <w:noProof/>
                <w:webHidden/>
              </w:rPr>
              <w:fldChar w:fldCharType="begin"/>
            </w:r>
            <w:r>
              <w:rPr>
                <w:noProof/>
                <w:webHidden/>
              </w:rPr>
              <w:instrText xml:space="preserve"> PAGEREF _Toc213318642 \h </w:instrText>
            </w:r>
            <w:r>
              <w:rPr>
                <w:noProof/>
                <w:webHidden/>
              </w:rPr>
            </w:r>
            <w:r>
              <w:rPr>
                <w:noProof/>
                <w:webHidden/>
              </w:rPr>
              <w:fldChar w:fldCharType="separate"/>
            </w:r>
            <w:r>
              <w:rPr>
                <w:noProof/>
                <w:webHidden/>
              </w:rPr>
              <w:t>282</w:t>
            </w:r>
            <w:r>
              <w:rPr>
                <w:noProof/>
                <w:webHidden/>
              </w:rPr>
              <w:fldChar w:fldCharType="end"/>
            </w:r>
          </w:hyperlink>
        </w:p>
        <w:p w14:paraId="1CF58DD4" w14:textId="75573545"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3" w:history="1">
            <w:r w:rsidRPr="00C6238D">
              <w:rPr>
                <w:rStyle w:val="Hyperlink"/>
                <w:noProof/>
              </w:rPr>
              <w:t>IV. J.</w:t>
            </w:r>
            <w:r>
              <w:rPr>
                <w:noProof/>
                <w:webHidden/>
              </w:rPr>
              <w:tab/>
            </w:r>
            <w:r>
              <w:rPr>
                <w:noProof/>
                <w:webHidden/>
              </w:rPr>
              <w:fldChar w:fldCharType="begin"/>
            </w:r>
            <w:r>
              <w:rPr>
                <w:noProof/>
                <w:webHidden/>
              </w:rPr>
              <w:instrText xml:space="preserve"> PAGEREF _Toc213318643 \h </w:instrText>
            </w:r>
            <w:r>
              <w:rPr>
                <w:noProof/>
                <w:webHidden/>
              </w:rPr>
            </w:r>
            <w:r>
              <w:rPr>
                <w:noProof/>
                <w:webHidden/>
              </w:rPr>
              <w:fldChar w:fldCharType="separate"/>
            </w:r>
            <w:r>
              <w:rPr>
                <w:noProof/>
                <w:webHidden/>
              </w:rPr>
              <w:t>283</w:t>
            </w:r>
            <w:r>
              <w:rPr>
                <w:noProof/>
                <w:webHidden/>
              </w:rPr>
              <w:fldChar w:fldCharType="end"/>
            </w:r>
          </w:hyperlink>
        </w:p>
        <w:p w14:paraId="134EAF06" w14:textId="7560A00D"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4" w:history="1">
            <w:r w:rsidRPr="00C6238D">
              <w:rPr>
                <w:rStyle w:val="Hyperlink"/>
                <w:noProof/>
              </w:rPr>
              <w:t>OBAVJEŠTENJE ZA DOBROVOLJNU EX ANTE TRANSPARENTNOST</w:t>
            </w:r>
            <w:r>
              <w:rPr>
                <w:noProof/>
                <w:webHidden/>
              </w:rPr>
              <w:tab/>
            </w:r>
            <w:r>
              <w:rPr>
                <w:noProof/>
                <w:webHidden/>
              </w:rPr>
              <w:fldChar w:fldCharType="begin"/>
            </w:r>
            <w:r>
              <w:rPr>
                <w:noProof/>
                <w:webHidden/>
              </w:rPr>
              <w:instrText xml:space="preserve"> PAGEREF _Toc213318644 \h </w:instrText>
            </w:r>
            <w:r>
              <w:rPr>
                <w:noProof/>
                <w:webHidden/>
              </w:rPr>
            </w:r>
            <w:r>
              <w:rPr>
                <w:noProof/>
                <w:webHidden/>
              </w:rPr>
              <w:fldChar w:fldCharType="separate"/>
            </w:r>
            <w:r>
              <w:rPr>
                <w:noProof/>
                <w:webHidden/>
              </w:rPr>
              <w:t>283</w:t>
            </w:r>
            <w:r>
              <w:rPr>
                <w:noProof/>
                <w:webHidden/>
              </w:rPr>
              <w:fldChar w:fldCharType="end"/>
            </w:r>
          </w:hyperlink>
        </w:p>
        <w:p w14:paraId="4C9D24B6" w14:textId="07E9700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5" w:history="1">
            <w:r w:rsidRPr="00C6238D">
              <w:rPr>
                <w:rStyle w:val="Hyperlink"/>
                <w:noProof/>
              </w:rPr>
              <w:t>IV.K.</w:t>
            </w:r>
            <w:r>
              <w:rPr>
                <w:noProof/>
                <w:webHidden/>
              </w:rPr>
              <w:tab/>
            </w:r>
            <w:r>
              <w:rPr>
                <w:noProof/>
                <w:webHidden/>
              </w:rPr>
              <w:fldChar w:fldCharType="begin"/>
            </w:r>
            <w:r>
              <w:rPr>
                <w:noProof/>
                <w:webHidden/>
              </w:rPr>
              <w:instrText xml:space="preserve"> PAGEREF _Toc213318645 \h </w:instrText>
            </w:r>
            <w:r>
              <w:rPr>
                <w:noProof/>
                <w:webHidden/>
              </w:rPr>
            </w:r>
            <w:r>
              <w:rPr>
                <w:noProof/>
                <w:webHidden/>
              </w:rPr>
              <w:fldChar w:fldCharType="separate"/>
            </w:r>
            <w:r>
              <w:rPr>
                <w:noProof/>
                <w:webHidden/>
              </w:rPr>
              <w:t>283</w:t>
            </w:r>
            <w:r>
              <w:rPr>
                <w:noProof/>
                <w:webHidden/>
              </w:rPr>
              <w:fldChar w:fldCharType="end"/>
            </w:r>
          </w:hyperlink>
        </w:p>
        <w:p w14:paraId="43964869" w14:textId="07121EF4"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6" w:history="1">
            <w:r w:rsidRPr="00C6238D">
              <w:rPr>
                <w:rStyle w:val="Hyperlink"/>
                <w:noProof/>
              </w:rPr>
              <w:t>OBAVJEŠTENJE O PROVOĐENJU PREGOVARAČKOG POSTUPKA BEZ OBJAVE OBAVJEŠTENJA</w:t>
            </w:r>
            <w:r>
              <w:rPr>
                <w:noProof/>
                <w:webHidden/>
              </w:rPr>
              <w:tab/>
            </w:r>
            <w:r>
              <w:rPr>
                <w:noProof/>
                <w:webHidden/>
              </w:rPr>
              <w:fldChar w:fldCharType="begin"/>
            </w:r>
            <w:r>
              <w:rPr>
                <w:noProof/>
                <w:webHidden/>
              </w:rPr>
              <w:instrText xml:space="preserve"> PAGEREF _Toc213318646 \h </w:instrText>
            </w:r>
            <w:r>
              <w:rPr>
                <w:noProof/>
                <w:webHidden/>
              </w:rPr>
            </w:r>
            <w:r>
              <w:rPr>
                <w:noProof/>
                <w:webHidden/>
              </w:rPr>
              <w:fldChar w:fldCharType="separate"/>
            </w:r>
            <w:r>
              <w:rPr>
                <w:noProof/>
                <w:webHidden/>
              </w:rPr>
              <w:t>283</w:t>
            </w:r>
            <w:r>
              <w:rPr>
                <w:noProof/>
                <w:webHidden/>
              </w:rPr>
              <w:fldChar w:fldCharType="end"/>
            </w:r>
          </w:hyperlink>
        </w:p>
        <w:p w14:paraId="7764CC5E" w14:textId="1D825AA6"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7" w:history="1">
            <w:r w:rsidRPr="00C6238D">
              <w:rPr>
                <w:rStyle w:val="Hyperlink"/>
                <w:noProof/>
              </w:rPr>
              <w:t>IV.L.</w:t>
            </w:r>
            <w:r>
              <w:rPr>
                <w:noProof/>
                <w:webHidden/>
              </w:rPr>
              <w:tab/>
            </w:r>
            <w:r>
              <w:rPr>
                <w:noProof/>
                <w:webHidden/>
              </w:rPr>
              <w:fldChar w:fldCharType="begin"/>
            </w:r>
            <w:r>
              <w:rPr>
                <w:noProof/>
                <w:webHidden/>
              </w:rPr>
              <w:instrText xml:space="preserve"> PAGEREF _Toc213318647 \h </w:instrText>
            </w:r>
            <w:r>
              <w:rPr>
                <w:noProof/>
                <w:webHidden/>
              </w:rPr>
            </w:r>
            <w:r>
              <w:rPr>
                <w:noProof/>
                <w:webHidden/>
              </w:rPr>
              <w:fldChar w:fldCharType="separate"/>
            </w:r>
            <w:r>
              <w:rPr>
                <w:noProof/>
                <w:webHidden/>
              </w:rPr>
              <w:t>284</w:t>
            </w:r>
            <w:r>
              <w:rPr>
                <w:noProof/>
                <w:webHidden/>
              </w:rPr>
              <w:fldChar w:fldCharType="end"/>
            </w:r>
          </w:hyperlink>
        </w:p>
        <w:p w14:paraId="71012563" w14:textId="1A1773B3" w:rsidR="002631C7" w:rsidRDefault="002631C7">
          <w:pPr>
            <w:pStyle w:val="TOC3"/>
            <w:tabs>
              <w:tab w:val="right" w:pos="8630"/>
            </w:tabs>
            <w:rPr>
              <w:rFonts w:asciiTheme="minorHAnsi" w:eastAsiaTheme="minorEastAsia" w:hAnsiTheme="minorHAnsi" w:cstheme="minorBidi"/>
              <w:noProof/>
              <w:color w:val="auto"/>
              <w:kern w:val="2"/>
              <w14:ligatures w14:val="standardContextual"/>
            </w:rPr>
          </w:pPr>
          <w:hyperlink w:anchor="_Toc213318648" w:history="1">
            <w:r w:rsidRPr="00C6238D">
              <w:rPr>
                <w:rStyle w:val="Hyperlink"/>
                <w:noProof/>
              </w:rPr>
              <w:t>OBAVJEŠTENJE O PODNESENOJ ŽALBI</w:t>
            </w:r>
            <w:r>
              <w:rPr>
                <w:noProof/>
                <w:webHidden/>
              </w:rPr>
              <w:tab/>
            </w:r>
            <w:r>
              <w:rPr>
                <w:noProof/>
                <w:webHidden/>
              </w:rPr>
              <w:fldChar w:fldCharType="begin"/>
            </w:r>
            <w:r>
              <w:rPr>
                <w:noProof/>
                <w:webHidden/>
              </w:rPr>
              <w:instrText xml:space="preserve"> PAGEREF _Toc213318648 \h </w:instrText>
            </w:r>
            <w:r>
              <w:rPr>
                <w:noProof/>
                <w:webHidden/>
              </w:rPr>
            </w:r>
            <w:r>
              <w:rPr>
                <w:noProof/>
                <w:webHidden/>
              </w:rPr>
              <w:fldChar w:fldCharType="separate"/>
            </w:r>
            <w:r>
              <w:rPr>
                <w:noProof/>
                <w:webHidden/>
              </w:rPr>
              <w:t>284</w:t>
            </w:r>
            <w:r>
              <w:rPr>
                <w:noProof/>
                <w:webHidden/>
              </w:rPr>
              <w:fldChar w:fldCharType="end"/>
            </w:r>
          </w:hyperlink>
        </w:p>
        <w:p w14:paraId="54042EE4" w14:textId="736D547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49" w:history="1">
            <w:r w:rsidRPr="00C6238D">
              <w:rPr>
                <w:rStyle w:val="Hyperlink"/>
                <w:noProof/>
                <w:lang w:val="bs-Latn-BA" w:eastAsia="bs-Latn-BA"/>
              </w:rPr>
              <w:t>ANEKS V.</w:t>
            </w:r>
            <w:r>
              <w:rPr>
                <w:noProof/>
                <w:webHidden/>
              </w:rPr>
              <w:tab/>
            </w:r>
            <w:r>
              <w:rPr>
                <w:noProof/>
                <w:webHidden/>
              </w:rPr>
              <w:fldChar w:fldCharType="begin"/>
            </w:r>
            <w:r>
              <w:rPr>
                <w:noProof/>
                <w:webHidden/>
              </w:rPr>
              <w:instrText xml:space="preserve"> PAGEREF _Toc213318649 \h </w:instrText>
            </w:r>
            <w:r>
              <w:rPr>
                <w:noProof/>
                <w:webHidden/>
              </w:rPr>
            </w:r>
            <w:r>
              <w:rPr>
                <w:noProof/>
                <w:webHidden/>
              </w:rPr>
              <w:fldChar w:fldCharType="separate"/>
            </w:r>
            <w:r>
              <w:rPr>
                <w:noProof/>
                <w:webHidden/>
              </w:rPr>
              <w:t>285</w:t>
            </w:r>
            <w:r>
              <w:rPr>
                <w:noProof/>
                <w:webHidden/>
              </w:rPr>
              <w:fldChar w:fldCharType="end"/>
            </w:r>
          </w:hyperlink>
        </w:p>
        <w:p w14:paraId="3F87B845" w14:textId="0E08DAC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0" w:history="1">
            <w:r w:rsidRPr="00C6238D">
              <w:rPr>
                <w:rStyle w:val="Hyperlink"/>
                <w:noProof/>
                <w:lang w:val="bs-Latn-BA" w:eastAsia="bs-Latn-BA"/>
              </w:rPr>
              <w:t>SADRŽAJ TENDERSKE DOKUMENTACIJE U VEZI SA ELEKTRONSKOM AUKCIJOM</w:t>
            </w:r>
            <w:r>
              <w:rPr>
                <w:noProof/>
                <w:webHidden/>
              </w:rPr>
              <w:tab/>
            </w:r>
            <w:r>
              <w:rPr>
                <w:noProof/>
                <w:webHidden/>
              </w:rPr>
              <w:fldChar w:fldCharType="begin"/>
            </w:r>
            <w:r>
              <w:rPr>
                <w:noProof/>
                <w:webHidden/>
              </w:rPr>
              <w:instrText xml:space="preserve"> PAGEREF _Toc213318650 \h </w:instrText>
            </w:r>
            <w:r>
              <w:rPr>
                <w:noProof/>
                <w:webHidden/>
              </w:rPr>
            </w:r>
            <w:r>
              <w:rPr>
                <w:noProof/>
                <w:webHidden/>
              </w:rPr>
              <w:fldChar w:fldCharType="separate"/>
            </w:r>
            <w:r>
              <w:rPr>
                <w:noProof/>
                <w:webHidden/>
              </w:rPr>
              <w:t>285</w:t>
            </w:r>
            <w:r>
              <w:rPr>
                <w:noProof/>
                <w:webHidden/>
              </w:rPr>
              <w:fldChar w:fldCharType="end"/>
            </w:r>
          </w:hyperlink>
        </w:p>
        <w:p w14:paraId="54B507EE" w14:textId="16B44D0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1" w:history="1">
            <w:r w:rsidRPr="00C6238D">
              <w:rPr>
                <w:rStyle w:val="Hyperlink"/>
                <w:noProof/>
                <w:lang w:val="bs-Latn-BA" w:eastAsia="bs-Latn-BA"/>
              </w:rPr>
              <w:t>ANEKS VI.</w:t>
            </w:r>
            <w:r>
              <w:rPr>
                <w:noProof/>
                <w:webHidden/>
              </w:rPr>
              <w:tab/>
            </w:r>
            <w:r>
              <w:rPr>
                <w:noProof/>
                <w:webHidden/>
              </w:rPr>
              <w:fldChar w:fldCharType="begin"/>
            </w:r>
            <w:r>
              <w:rPr>
                <w:noProof/>
                <w:webHidden/>
              </w:rPr>
              <w:instrText xml:space="preserve"> PAGEREF _Toc213318651 \h </w:instrText>
            </w:r>
            <w:r>
              <w:rPr>
                <w:noProof/>
                <w:webHidden/>
              </w:rPr>
            </w:r>
            <w:r>
              <w:rPr>
                <w:noProof/>
                <w:webHidden/>
              </w:rPr>
              <w:fldChar w:fldCharType="separate"/>
            </w:r>
            <w:r>
              <w:rPr>
                <w:noProof/>
                <w:webHidden/>
              </w:rPr>
              <w:t>286</w:t>
            </w:r>
            <w:r>
              <w:rPr>
                <w:noProof/>
                <w:webHidden/>
              </w:rPr>
              <w:fldChar w:fldCharType="end"/>
            </w:r>
          </w:hyperlink>
        </w:p>
        <w:p w14:paraId="3FFE1FA2" w14:textId="0D9CF61F"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2" w:history="1">
            <w:r w:rsidRPr="00C6238D">
              <w:rPr>
                <w:rStyle w:val="Hyperlink"/>
                <w:noProof/>
                <w:lang w:val="bs-Latn-BA" w:eastAsia="bs-Latn-BA"/>
              </w:rPr>
              <w:t>TEHNIČKE SPECIFIKACIJE</w:t>
            </w:r>
            <w:r>
              <w:rPr>
                <w:noProof/>
                <w:webHidden/>
              </w:rPr>
              <w:tab/>
            </w:r>
            <w:r>
              <w:rPr>
                <w:noProof/>
                <w:webHidden/>
              </w:rPr>
              <w:fldChar w:fldCharType="begin"/>
            </w:r>
            <w:r>
              <w:rPr>
                <w:noProof/>
                <w:webHidden/>
              </w:rPr>
              <w:instrText xml:space="preserve"> PAGEREF _Toc213318652 \h </w:instrText>
            </w:r>
            <w:r>
              <w:rPr>
                <w:noProof/>
                <w:webHidden/>
              </w:rPr>
            </w:r>
            <w:r>
              <w:rPr>
                <w:noProof/>
                <w:webHidden/>
              </w:rPr>
              <w:fldChar w:fldCharType="separate"/>
            </w:r>
            <w:r>
              <w:rPr>
                <w:noProof/>
                <w:webHidden/>
              </w:rPr>
              <w:t>286</w:t>
            </w:r>
            <w:r>
              <w:rPr>
                <w:noProof/>
                <w:webHidden/>
              </w:rPr>
              <w:fldChar w:fldCharType="end"/>
            </w:r>
          </w:hyperlink>
        </w:p>
        <w:p w14:paraId="13107274" w14:textId="226C3F49"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3" w:history="1">
            <w:r w:rsidRPr="00C6238D">
              <w:rPr>
                <w:rStyle w:val="Hyperlink"/>
                <w:noProof/>
                <w:lang w:val="bs-Latn-BA" w:eastAsia="bs-Latn-BA"/>
              </w:rPr>
              <w:t>ANEKS VII.</w:t>
            </w:r>
            <w:r>
              <w:rPr>
                <w:noProof/>
                <w:webHidden/>
              </w:rPr>
              <w:tab/>
            </w:r>
            <w:r>
              <w:rPr>
                <w:noProof/>
                <w:webHidden/>
              </w:rPr>
              <w:fldChar w:fldCharType="begin"/>
            </w:r>
            <w:r>
              <w:rPr>
                <w:noProof/>
                <w:webHidden/>
              </w:rPr>
              <w:instrText xml:space="preserve"> PAGEREF _Toc213318653 \h </w:instrText>
            </w:r>
            <w:r>
              <w:rPr>
                <w:noProof/>
                <w:webHidden/>
              </w:rPr>
            </w:r>
            <w:r>
              <w:rPr>
                <w:noProof/>
                <w:webHidden/>
              </w:rPr>
              <w:fldChar w:fldCharType="separate"/>
            </w:r>
            <w:r>
              <w:rPr>
                <w:noProof/>
                <w:webHidden/>
              </w:rPr>
              <w:t>288</w:t>
            </w:r>
            <w:r>
              <w:rPr>
                <w:noProof/>
                <w:webHidden/>
              </w:rPr>
              <w:fldChar w:fldCharType="end"/>
            </w:r>
          </w:hyperlink>
        </w:p>
        <w:p w14:paraId="7903957E" w14:textId="6C865C3D"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4" w:history="1">
            <w:r w:rsidRPr="00C6238D">
              <w:rPr>
                <w:rStyle w:val="Hyperlink"/>
                <w:noProof/>
                <w:lang w:val="bs-Latn-BA" w:eastAsia="bs-Latn-BA"/>
              </w:rPr>
              <w:t>SADRŽAJ POZIVA NA DOSTAVU PONUDE, NA UČEŠĆE U DIJALOGU ILI NA POTVRDU INTERESA SPOSOBNIM KANDIDATIMA</w:t>
            </w:r>
            <w:r>
              <w:rPr>
                <w:noProof/>
                <w:webHidden/>
              </w:rPr>
              <w:tab/>
            </w:r>
            <w:r>
              <w:rPr>
                <w:noProof/>
                <w:webHidden/>
              </w:rPr>
              <w:fldChar w:fldCharType="begin"/>
            </w:r>
            <w:r>
              <w:rPr>
                <w:noProof/>
                <w:webHidden/>
              </w:rPr>
              <w:instrText xml:space="preserve"> PAGEREF _Toc213318654 \h </w:instrText>
            </w:r>
            <w:r>
              <w:rPr>
                <w:noProof/>
                <w:webHidden/>
              </w:rPr>
            </w:r>
            <w:r>
              <w:rPr>
                <w:noProof/>
                <w:webHidden/>
              </w:rPr>
              <w:fldChar w:fldCharType="separate"/>
            </w:r>
            <w:r>
              <w:rPr>
                <w:noProof/>
                <w:webHidden/>
              </w:rPr>
              <w:t>288</w:t>
            </w:r>
            <w:r>
              <w:rPr>
                <w:noProof/>
                <w:webHidden/>
              </w:rPr>
              <w:fldChar w:fldCharType="end"/>
            </w:r>
          </w:hyperlink>
        </w:p>
        <w:p w14:paraId="198AFC4F" w14:textId="4580C1C6"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5" w:history="1">
            <w:r w:rsidRPr="00C6238D">
              <w:rPr>
                <w:rStyle w:val="Hyperlink"/>
                <w:noProof/>
                <w:lang w:val="bs-Latn-BA" w:eastAsia="bs-Latn-BA"/>
              </w:rPr>
              <w:t>ANEKS VIII.</w:t>
            </w:r>
            <w:r>
              <w:rPr>
                <w:noProof/>
                <w:webHidden/>
              </w:rPr>
              <w:tab/>
            </w:r>
            <w:r>
              <w:rPr>
                <w:noProof/>
                <w:webHidden/>
              </w:rPr>
              <w:fldChar w:fldCharType="begin"/>
            </w:r>
            <w:r>
              <w:rPr>
                <w:noProof/>
                <w:webHidden/>
              </w:rPr>
              <w:instrText xml:space="preserve"> PAGEREF _Toc213318655 \h </w:instrText>
            </w:r>
            <w:r>
              <w:rPr>
                <w:noProof/>
                <w:webHidden/>
              </w:rPr>
            </w:r>
            <w:r>
              <w:rPr>
                <w:noProof/>
                <w:webHidden/>
              </w:rPr>
              <w:fldChar w:fldCharType="separate"/>
            </w:r>
            <w:r>
              <w:rPr>
                <w:noProof/>
                <w:webHidden/>
              </w:rPr>
              <w:t>289</w:t>
            </w:r>
            <w:r>
              <w:rPr>
                <w:noProof/>
                <w:webHidden/>
              </w:rPr>
              <w:fldChar w:fldCharType="end"/>
            </w:r>
          </w:hyperlink>
        </w:p>
        <w:p w14:paraId="03FE2E28" w14:textId="67AD3FB8"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6" w:history="1">
            <w:r w:rsidRPr="00C6238D">
              <w:rPr>
                <w:rStyle w:val="Hyperlink"/>
                <w:noProof/>
                <w:lang w:val="bs-Latn-BA" w:eastAsia="bs-Latn-BA"/>
              </w:rPr>
              <w:t>DRUŠTVENE I DRUGE POSEBNE USLUGE</w:t>
            </w:r>
            <w:r>
              <w:rPr>
                <w:noProof/>
                <w:webHidden/>
              </w:rPr>
              <w:tab/>
            </w:r>
            <w:r>
              <w:rPr>
                <w:noProof/>
                <w:webHidden/>
              </w:rPr>
              <w:fldChar w:fldCharType="begin"/>
            </w:r>
            <w:r>
              <w:rPr>
                <w:noProof/>
                <w:webHidden/>
              </w:rPr>
              <w:instrText xml:space="preserve"> PAGEREF _Toc213318656 \h </w:instrText>
            </w:r>
            <w:r>
              <w:rPr>
                <w:noProof/>
                <w:webHidden/>
              </w:rPr>
            </w:r>
            <w:r>
              <w:rPr>
                <w:noProof/>
                <w:webHidden/>
              </w:rPr>
              <w:fldChar w:fldCharType="separate"/>
            </w:r>
            <w:r>
              <w:rPr>
                <w:noProof/>
                <w:webHidden/>
              </w:rPr>
              <w:t>289</w:t>
            </w:r>
            <w:r>
              <w:rPr>
                <w:noProof/>
                <w:webHidden/>
              </w:rPr>
              <w:fldChar w:fldCharType="end"/>
            </w:r>
          </w:hyperlink>
        </w:p>
        <w:p w14:paraId="493D64A3" w14:textId="4E49FA7B"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7" w:history="1">
            <w:r w:rsidRPr="00C6238D">
              <w:rPr>
                <w:rStyle w:val="Hyperlink"/>
                <w:noProof/>
                <w:lang w:val="bs-Latn-BA" w:eastAsia="bs-Latn-BA"/>
              </w:rPr>
              <w:t>ANEKS IX.</w:t>
            </w:r>
            <w:r>
              <w:rPr>
                <w:noProof/>
                <w:webHidden/>
              </w:rPr>
              <w:tab/>
            </w:r>
            <w:r>
              <w:rPr>
                <w:noProof/>
                <w:webHidden/>
              </w:rPr>
              <w:fldChar w:fldCharType="begin"/>
            </w:r>
            <w:r>
              <w:rPr>
                <w:noProof/>
                <w:webHidden/>
              </w:rPr>
              <w:instrText xml:space="preserve"> PAGEREF _Toc213318657 \h </w:instrText>
            </w:r>
            <w:r>
              <w:rPr>
                <w:noProof/>
                <w:webHidden/>
              </w:rPr>
            </w:r>
            <w:r>
              <w:rPr>
                <w:noProof/>
                <w:webHidden/>
              </w:rPr>
              <w:fldChar w:fldCharType="separate"/>
            </w:r>
            <w:r>
              <w:rPr>
                <w:noProof/>
                <w:webHidden/>
              </w:rPr>
              <w:t>292</w:t>
            </w:r>
            <w:r>
              <w:rPr>
                <w:noProof/>
                <w:webHidden/>
              </w:rPr>
              <w:fldChar w:fldCharType="end"/>
            </w:r>
          </w:hyperlink>
        </w:p>
        <w:p w14:paraId="534A8C38" w14:textId="34206C03"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8" w:history="1">
            <w:r w:rsidRPr="00C6238D">
              <w:rPr>
                <w:rStyle w:val="Hyperlink"/>
                <w:noProof/>
                <w:lang w:val="bs-Latn-BA" w:eastAsia="bs-Latn-BA"/>
              </w:rPr>
              <w:t>LISTA MEĐUNARODNIH KONVENCIJA U OBLASTI SOCIJALNOG I RADNOG PRAVA I KONVENCIJA O ZAŠTITI OKOLIŠA</w:t>
            </w:r>
            <w:r>
              <w:rPr>
                <w:noProof/>
                <w:webHidden/>
              </w:rPr>
              <w:tab/>
            </w:r>
            <w:r>
              <w:rPr>
                <w:noProof/>
                <w:webHidden/>
              </w:rPr>
              <w:fldChar w:fldCharType="begin"/>
            </w:r>
            <w:r>
              <w:rPr>
                <w:noProof/>
                <w:webHidden/>
              </w:rPr>
              <w:instrText xml:space="preserve"> PAGEREF _Toc213318658 \h </w:instrText>
            </w:r>
            <w:r>
              <w:rPr>
                <w:noProof/>
                <w:webHidden/>
              </w:rPr>
            </w:r>
            <w:r>
              <w:rPr>
                <w:noProof/>
                <w:webHidden/>
              </w:rPr>
              <w:fldChar w:fldCharType="separate"/>
            </w:r>
            <w:r>
              <w:rPr>
                <w:noProof/>
                <w:webHidden/>
              </w:rPr>
              <w:t>292</w:t>
            </w:r>
            <w:r>
              <w:rPr>
                <w:noProof/>
                <w:webHidden/>
              </w:rPr>
              <w:fldChar w:fldCharType="end"/>
            </w:r>
          </w:hyperlink>
        </w:p>
        <w:p w14:paraId="6DF2135D" w14:textId="558FD165"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59" w:history="1">
            <w:r w:rsidRPr="00C6238D">
              <w:rPr>
                <w:rStyle w:val="Hyperlink"/>
                <w:noProof/>
                <w:lang w:val="bs-Latn-BA" w:eastAsia="bs-Latn-BA"/>
              </w:rPr>
              <w:t>ANEKS X.</w:t>
            </w:r>
            <w:r>
              <w:rPr>
                <w:noProof/>
                <w:webHidden/>
              </w:rPr>
              <w:tab/>
            </w:r>
            <w:r>
              <w:rPr>
                <w:noProof/>
                <w:webHidden/>
              </w:rPr>
              <w:fldChar w:fldCharType="begin"/>
            </w:r>
            <w:r>
              <w:rPr>
                <w:noProof/>
                <w:webHidden/>
              </w:rPr>
              <w:instrText xml:space="preserve"> PAGEREF _Toc213318659 \h </w:instrText>
            </w:r>
            <w:r>
              <w:rPr>
                <w:noProof/>
                <w:webHidden/>
              </w:rPr>
            </w:r>
            <w:r>
              <w:rPr>
                <w:noProof/>
                <w:webHidden/>
              </w:rPr>
              <w:fldChar w:fldCharType="separate"/>
            </w:r>
            <w:r>
              <w:rPr>
                <w:noProof/>
                <w:webHidden/>
              </w:rPr>
              <w:t>293</w:t>
            </w:r>
            <w:r>
              <w:rPr>
                <w:noProof/>
                <w:webHidden/>
              </w:rPr>
              <w:fldChar w:fldCharType="end"/>
            </w:r>
          </w:hyperlink>
        </w:p>
        <w:p w14:paraId="7ADDBA83" w14:textId="694A3147" w:rsidR="002631C7" w:rsidRDefault="002631C7">
          <w:pPr>
            <w:pStyle w:val="TOC2"/>
            <w:tabs>
              <w:tab w:val="right" w:pos="8630"/>
            </w:tabs>
            <w:rPr>
              <w:rFonts w:asciiTheme="minorHAnsi" w:eastAsiaTheme="minorEastAsia" w:hAnsiTheme="minorHAnsi" w:cstheme="minorBidi"/>
              <w:noProof/>
              <w:color w:val="auto"/>
              <w:kern w:val="2"/>
              <w14:ligatures w14:val="standardContextual"/>
            </w:rPr>
          </w:pPr>
          <w:hyperlink w:anchor="_Toc213318660" w:history="1">
            <w:r w:rsidRPr="00C6238D">
              <w:rPr>
                <w:rStyle w:val="Hyperlink"/>
                <w:noProof/>
                <w:lang w:val="bs-Latn-BA" w:eastAsia="bs-Latn-BA"/>
              </w:rPr>
              <w:t>LISTA JAVNIH UGOVORNIH ORGANA PO KATEGORIJAMA KOJI SU OBAVEZNI PRIMJENJIVATI OVAJ ZAKON</w:t>
            </w:r>
            <w:r>
              <w:rPr>
                <w:noProof/>
                <w:webHidden/>
              </w:rPr>
              <w:tab/>
            </w:r>
            <w:r>
              <w:rPr>
                <w:noProof/>
                <w:webHidden/>
              </w:rPr>
              <w:fldChar w:fldCharType="begin"/>
            </w:r>
            <w:r>
              <w:rPr>
                <w:noProof/>
                <w:webHidden/>
              </w:rPr>
              <w:instrText xml:space="preserve"> PAGEREF _Toc213318660 \h </w:instrText>
            </w:r>
            <w:r>
              <w:rPr>
                <w:noProof/>
                <w:webHidden/>
              </w:rPr>
            </w:r>
            <w:r>
              <w:rPr>
                <w:noProof/>
                <w:webHidden/>
              </w:rPr>
              <w:fldChar w:fldCharType="separate"/>
            </w:r>
            <w:r>
              <w:rPr>
                <w:noProof/>
                <w:webHidden/>
              </w:rPr>
              <w:t>293</w:t>
            </w:r>
            <w:r>
              <w:rPr>
                <w:noProof/>
                <w:webHidden/>
              </w:rPr>
              <w:fldChar w:fldCharType="end"/>
            </w:r>
          </w:hyperlink>
        </w:p>
        <w:p w14:paraId="27492ACD" w14:textId="740A0815" w:rsidR="002631C7" w:rsidRDefault="002631C7">
          <w:pPr>
            <w:pStyle w:val="TOC1"/>
            <w:tabs>
              <w:tab w:val="right" w:pos="8630"/>
            </w:tabs>
            <w:rPr>
              <w:rFonts w:asciiTheme="minorHAnsi" w:eastAsiaTheme="minorEastAsia" w:hAnsiTheme="minorHAnsi" w:cstheme="minorBidi"/>
              <w:noProof/>
              <w:color w:val="auto"/>
              <w:kern w:val="2"/>
              <w14:ligatures w14:val="standardContextual"/>
            </w:rPr>
          </w:pPr>
          <w:hyperlink w:anchor="_Toc213318661" w:history="1">
            <w:r w:rsidRPr="00C6238D">
              <w:rPr>
                <w:rStyle w:val="Hyperlink"/>
                <w:noProof/>
                <w:lang w:val="bs-Latn-BA"/>
              </w:rPr>
              <w:t>OBRAZLOŽENJE</w:t>
            </w:r>
            <w:r>
              <w:rPr>
                <w:noProof/>
                <w:webHidden/>
              </w:rPr>
              <w:tab/>
            </w:r>
            <w:r>
              <w:rPr>
                <w:noProof/>
                <w:webHidden/>
              </w:rPr>
              <w:fldChar w:fldCharType="begin"/>
            </w:r>
            <w:r>
              <w:rPr>
                <w:noProof/>
                <w:webHidden/>
              </w:rPr>
              <w:instrText xml:space="preserve"> PAGEREF _Toc213318661 \h </w:instrText>
            </w:r>
            <w:r>
              <w:rPr>
                <w:noProof/>
                <w:webHidden/>
              </w:rPr>
            </w:r>
            <w:r>
              <w:rPr>
                <w:noProof/>
                <w:webHidden/>
              </w:rPr>
              <w:fldChar w:fldCharType="separate"/>
            </w:r>
            <w:r>
              <w:rPr>
                <w:noProof/>
                <w:webHidden/>
              </w:rPr>
              <w:t>294</w:t>
            </w:r>
            <w:r>
              <w:rPr>
                <w:noProof/>
                <w:webHidden/>
              </w:rPr>
              <w:fldChar w:fldCharType="end"/>
            </w:r>
          </w:hyperlink>
        </w:p>
        <w:p w14:paraId="19DC7BF9" w14:textId="3CFBD403" w:rsidR="002631C7" w:rsidRPr="00A00246" w:rsidRDefault="002631C7" w:rsidP="002631C7">
          <w:pPr>
            <w:rPr>
              <w:color w:val="auto"/>
              <w:lang w:val="bs-Latn-BA"/>
            </w:rPr>
          </w:pPr>
          <w:r w:rsidRPr="00A00246">
            <w:rPr>
              <w:b/>
              <w:bCs/>
              <w:noProof/>
              <w:color w:val="auto"/>
              <w:lang w:val="bs-Latn-BA"/>
            </w:rPr>
            <w:fldChar w:fldCharType="end"/>
          </w:r>
        </w:p>
      </w:sdtContent>
    </w:sdt>
    <w:p w14:paraId="3A8CB1CF" w14:textId="77777777" w:rsidR="002631C7" w:rsidRPr="00A00246" w:rsidRDefault="002631C7" w:rsidP="002631C7">
      <w:pPr>
        <w:tabs>
          <w:tab w:val="clear" w:pos="720"/>
        </w:tabs>
        <w:suppressAutoHyphens w:val="0"/>
        <w:spacing w:after="0" w:line="240" w:lineRule="auto"/>
        <w:jc w:val="center"/>
        <w:rPr>
          <w:b/>
          <w:bCs/>
          <w:color w:val="auto"/>
          <w:lang w:val="bs-Latn-BA"/>
        </w:rPr>
      </w:pPr>
      <w:r w:rsidRPr="00A00246">
        <w:rPr>
          <w:b/>
          <w:bCs/>
          <w:color w:val="auto"/>
          <w:lang w:val="bs-Latn-BA"/>
        </w:rPr>
        <w:br w:type="page"/>
      </w:r>
    </w:p>
    <w:p w14:paraId="428E2E70" w14:textId="77777777" w:rsidR="002631C7" w:rsidRPr="00A00246" w:rsidRDefault="002631C7" w:rsidP="002631C7">
      <w:pPr>
        <w:spacing w:after="0" w:line="240" w:lineRule="auto"/>
        <w:jc w:val="both"/>
        <w:rPr>
          <w:color w:val="auto"/>
          <w:lang w:val="bs-Latn-BA"/>
        </w:rPr>
      </w:pPr>
      <w:r w:rsidRPr="00A00246">
        <w:rPr>
          <w:color w:val="auto"/>
          <w:lang w:val="bs-Latn-BA"/>
        </w:rPr>
        <w:lastRenderedPageBreak/>
        <w:t>Na osnovu člana IV. 4. a) Ustava Bosne i Hercegovine, Parlamentarna skupština Bosne i Hercegovine, na ______. sjednici Predstavničkog doma, održanoj _____ godine, i na ________ sjednici Doma naroda, održanoj _________ godine, usvojila je</w:t>
      </w:r>
    </w:p>
    <w:p w14:paraId="6398492A" w14:textId="77777777" w:rsidR="002631C7" w:rsidRPr="00A00246" w:rsidRDefault="002631C7" w:rsidP="002631C7">
      <w:pPr>
        <w:spacing w:after="0" w:line="240" w:lineRule="auto"/>
        <w:jc w:val="center"/>
        <w:rPr>
          <w:color w:val="auto"/>
          <w:lang w:val="bs-Latn-BA"/>
        </w:rPr>
      </w:pPr>
    </w:p>
    <w:p w14:paraId="643BBF3A" w14:textId="77777777" w:rsidR="002631C7" w:rsidRPr="00A00246" w:rsidRDefault="002631C7" w:rsidP="002631C7">
      <w:pPr>
        <w:pStyle w:val="Heading1"/>
        <w:jc w:val="center"/>
        <w:rPr>
          <w:color w:val="auto"/>
          <w:lang w:val="bs-Latn-BA"/>
        </w:rPr>
      </w:pPr>
      <w:bookmarkStart w:id="0" w:name="_Toc213318547"/>
      <w:r w:rsidRPr="00A00246">
        <w:rPr>
          <w:color w:val="auto"/>
          <w:lang w:val="bs-Latn-BA"/>
        </w:rPr>
        <w:t>ZAKON</w:t>
      </w:r>
      <w:bookmarkEnd w:id="0"/>
    </w:p>
    <w:p w14:paraId="6323EE48" w14:textId="77777777" w:rsidR="002631C7" w:rsidRPr="00A00246" w:rsidRDefault="002631C7" w:rsidP="002631C7">
      <w:pPr>
        <w:pStyle w:val="Heading1"/>
        <w:jc w:val="center"/>
        <w:rPr>
          <w:color w:val="auto"/>
          <w:lang w:val="bs-Latn-BA"/>
        </w:rPr>
      </w:pPr>
      <w:bookmarkStart w:id="1" w:name="_Toc213318548"/>
      <w:r w:rsidRPr="00A00246">
        <w:rPr>
          <w:color w:val="auto"/>
          <w:lang w:val="bs-Latn-BA"/>
        </w:rPr>
        <w:t>O  JAVNIM NABAVKAMA BOSNE I HERCEGOVINE</w:t>
      </w:r>
      <w:bookmarkEnd w:id="1"/>
    </w:p>
    <w:p w14:paraId="747934AB" w14:textId="77777777" w:rsidR="002631C7" w:rsidRPr="00A00246" w:rsidRDefault="002631C7" w:rsidP="002631C7">
      <w:pPr>
        <w:spacing w:after="0" w:line="240" w:lineRule="auto"/>
        <w:jc w:val="center"/>
        <w:rPr>
          <w:color w:val="auto"/>
          <w:lang w:val="bs-Latn-BA"/>
        </w:rPr>
      </w:pPr>
    </w:p>
    <w:p w14:paraId="68E66F44" w14:textId="77777777" w:rsidR="002631C7" w:rsidRPr="00A00246" w:rsidRDefault="002631C7" w:rsidP="002631C7">
      <w:pPr>
        <w:pStyle w:val="Heading2"/>
        <w:rPr>
          <w:rStyle w:val="Heading1Char"/>
          <w:b w:val="0"/>
          <w:bCs w:val="0"/>
          <w:color w:val="auto"/>
          <w:lang w:val="bs-Latn-BA"/>
        </w:rPr>
      </w:pPr>
      <w:bookmarkStart w:id="2" w:name="_Toc213318549"/>
      <w:bookmarkStart w:id="3" w:name="_Hlk213095691"/>
      <w:r w:rsidRPr="00A00246">
        <w:rPr>
          <w:rStyle w:val="Heading1Char"/>
          <w:b w:val="0"/>
          <w:bCs w:val="0"/>
          <w:color w:val="auto"/>
          <w:lang w:val="bs-Latn-BA"/>
        </w:rPr>
        <w:t>DIO PRVI  – OPŠTE ODREDBE</w:t>
      </w:r>
      <w:bookmarkEnd w:id="2"/>
    </w:p>
    <w:p w14:paraId="6B477A50" w14:textId="77777777" w:rsidR="002631C7" w:rsidRPr="00A00246" w:rsidRDefault="002631C7" w:rsidP="002631C7">
      <w:pPr>
        <w:pStyle w:val="Heading3"/>
      </w:pPr>
      <w:bookmarkStart w:id="4" w:name="_Toc213318550"/>
      <w:r w:rsidRPr="00A00246">
        <w:t>POGLAVLJE I. PREDMET, ANEKSI, POJMOVI I PRINCIPI</w:t>
      </w:r>
      <w:bookmarkEnd w:id="4"/>
    </w:p>
    <w:p w14:paraId="302C3D82" w14:textId="77777777" w:rsidR="002631C7" w:rsidRPr="00A00246" w:rsidRDefault="002631C7" w:rsidP="002631C7">
      <w:pPr>
        <w:spacing w:after="0" w:line="240" w:lineRule="auto"/>
        <w:jc w:val="both"/>
        <w:rPr>
          <w:color w:val="auto"/>
          <w:lang w:val="bs-Latn-BA"/>
        </w:rPr>
      </w:pPr>
    </w:p>
    <w:p w14:paraId="2C40742D" w14:textId="77777777" w:rsidR="002631C7" w:rsidRPr="00A00246" w:rsidRDefault="002631C7" w:rsidP="002631C7">
      <w:pPr>
        <w:pStyle w:val="Heading5"/>
        <w:jc w:val="center"/>
        <w:rPr>
          <w:color w:val="auto"/>
          <w:lang w:val="bs-Latn-BA"/>
        </w:rPr>
      </w:pPr>
      <w:r w:rsidRPr="00A00246">
        <w:rPr>
          <w:color w:val="auto"/>
          <w:lang w:val="bs-Latn-BA"/>
        </w:rPr>
        <w:t>Član 1.</w:t>
      </w:r>
    </w:p>
    <w:p w14:paraId="3FB5B4EB" w14:textId="77777777" w:rsidR="002631C7" w:rsidRPr="00A00246" w:rsidRDefault="002631C7" w:rsidP="002631C7">
      <w:pPr>
        <w:pStyle w:val="Heading5"/>
        <w:jc w:val="center"/>
        <w:rPr>
          <w:color w:val="auto"/>
          <w:lang w:val="bs-Latn-BA"/>
        </w:rPr>
      </w:pPr>
      <w:r w:rsidRPr="00A00246">
        <w:rPr>
          <w:color w:val="auto"/>
          <w:lang w:val="bs-Latn-BA"/>
        </w:rPr>
        <w:t>(Predmet Zakona)</w:t>
      </w:r>
    </w:p>
    <w:bookmarkEnd w:id="3"/>
    <w:p w14:paraId="38EA7BA8" w14:textId="77777777" w:rsidR="002631C7" w:rsidRPr="00A00246" w:rsidRDefault="002631C7" w:rsidP="002631C7">
      <w:pPr>
        <w:spacing w:after="0" w:line="240" w:lineRule="auto"/>
        <w:jc w:val="both"/>
        <w:rPr>
          <w:color w:val="auto"/>
          <w:lang w:val="bs-Latn-BA"/>
        </w:rPr>
      </w:pPr>
    </w:p>
    <w:p w14:paraId="16969F2B"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rPr>
        <w:t>Ovim zakonom uređuje se sistem javnih nabavki u Bosni i Hercegovini, utvrđuju pravila za postupke javnih nabavki, i to na način da se definiraju prava, dužnosti, odgovornosti, pravna zaštita učesnika u postupku javne nabavke, nadležnosti Agencije za javne nabavke Bosne i Hercegovine (u daljnjem tekstu: Agencija) i Ureda za razmatranje žalbi Bosne i Hercegovine (u daljnjem tekstu: URŽ), kao i druga pitanja od značaja za sistem javnih nabavki</w:t>
      </w:r>
      <w:r w:rsidRPr="00A00246">
        <w:rPr>
          <w:color w:val="auto"/>
          <w:lang w:val="bs-Latn-BA" w:eastAsia="bs-Latn-BA"/>
        </w:rPr>
        <w:t>.</w:t>
      </w:r>
    </w:p>
    <w:p w14:paraId="2B6504DF"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eastAsia="bs-Latn-BA"/>
        </w:rPr>
        <w:t>Javna nabavka u smislu ovog zakona je nabavka putem ugovora o javnoj nabavci roba, usluga ili radova koje nabavlja jedan ili više ugovornih organa od privrednih subjekata koje su ti ugovorni organi odabrali provođenjem postupka javne nabavke, bez obzira na to da li su roba, usluge ili radovi namijenjeni javnoj svrsi.</w:t>
      </w:r>
    </w:p>
    <w:p w14:paraId="5D78A717"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rPr>
        <w:t>Postupak javne nabavke odnosi se na postupke nabavke robe, usluga ili radova koje provodi ugovorni organ, u skladu s odredbama ovog zakona i podzakonskih akata.</w:t>
      </w:r>
    </w:p>
    <w:p w14:paraId="78AF1384" w14:textId="77777777" w:rsidR="002631C7" w:rsidRPr="00A00246" w:rsidRDefault="002631C7" w:rsidP="002631C7">
      <w:pPr>
        <w:pStyle w:val="NormalWeb"/>
        <w:numPr>
          <w:ilvl w:val="0"/>
          <w:numId w:val="2"/>
        </w:numPr>
        <w:spacing w:before="0" w:after="0" w:line="240" w:lineRule="auto"/>
        <w:jc w:val="both"/>
        <w:rPr>
          <w:bCs/>
          <w:color w:val="auto"/>
          <w:lang w:val="bs-Latn-BA"/>
        </w:rPr>
      </w:pPr>
      <w:r w:rsidRPr="00A00246">
        <w:rPr>
          <w:bCs/>
          <w:color w:val="auto"/>
          <w:lang w:val="bs-Latn-BA"/>
        </w:rPr>
        <w:t>Ugovorni organ dužan je dodjeljivati ugovore o javnoj nabavci robe, usluga i radova primjenjujući postupke definirane ovim zakonomi podzakonskim aktima.</w:t>
      </w:r>
    </w:p>
    <w:p w14:paraId="6F8C99F3" w14:textId="77777777" w:rsidR="002631C7" w:rsidRPr="00A00246" w:rsidRDefault="002631C7" w:rsidP="002631C7">
      <w:pPr>
        <w:pStyle w:val="ListParagraph"/>
        <w:numPr>
          <w:ilvl w:val="0"/>
          <w:numId w:val="2"/>
        </w:numPr>
        <w:spacing w:after="0" w:line="240" w:lineRule="auto"/>
        <w:jc w:val="both"/>
        <w:rPr>
          <w:color w:val="auto"/>
          <w:lang w:val="bs-Latn-BA" w:eastAsia="bs-Latn-BA"/>
        </w:rPr>
      </w:pPr>
      <w:r w:rsidRPr="00A00246">
        <w:rPr>
          <w:color w:val="auto"/>
          <w:lang w:val="bs-Latn-BA" w:eastAsia="bs-Latn-BA"/>
        </w:rPr>
        <w:t>Izrazi koji su radi preglednosti dati u jednom gramatičkom rodu bez diskriminacije se odnose i na muškarce i na žene.</w:t>
      </w:r>
    </w:p>
    <w:p w14:paraId="7FFAE7CC" w14:textId="77777777" w:rsidR="002631C7" w:rsidRPr="00A00246" w:rsidRDefault="002631C7" w:rsidP="002631C7">
      <w:pPr>
        <w:spacing w:after="0" w:line="240" w:lineRule="auto"/>
        <w:jc w:val="both"/>
        <w:rPr>
          <w:color w:val="auto"/>
          <w:lang w:val="bs-Latn-BA"/>
        </w:rPr>
      </w:pPr>
    </w:p>
    <w:p w14:paraId="579B8C4C" w14:textId="77777777" w:rsidR="002631C7" w:rsidRPr="00A00246" w:rsidRDefault="002631C7" w:rsidP="002631C7">
      <w:pPr>
        <w:pStyle w:val="Heading5"/>
        <w:jc w:val="center"/>
        <w:rPr>
          <w:color w:val="auto"/>
          <w:lang w:val="bs-Latn-BA"/>
        </w:rPr>
      </w:pPr>
      <w:r w:rsidRPr="00A00246">
        <w:rPr>
          <w:color w:val="auto"/>
          <w:lang w:val="bs-Latn-BA"/>
        </w:rPr>
        <w:t>Član 2.</w:t>
      </w:r>
    </w:p>
    <w:p w14:paraId="05621DF3" w14:textId="77777777" w:rsidR="002631C7" w:rsidRPr="00A00246" w:rsidRDefault="002631C7" w:rsidP="002631C7">
      <w:pPr>
        <w:pStyle w:val="Heading5"/>
        <w:jc w:val="center"/>
        <w:rPr>
          <w:color w:val="auto"/>
          <w:lang w:val="bs-Latn-BA"/>
        </w:rPr>
      </w:pPr>
      <w:r w:rsidRPr="00A00246">
        <w:rPr>
          <w:color w:val="auto"/>
          <w:lang w:val="bs-Latn-BA"/>
        </w:rPr>
        <w:t>(Aneksi)</w:t>
      </w:r>
    </w:p>
    <w:p w14:paraId="20239AB1" w14:textId="77777777" w:rsidR="002631C7" w:rsidRPr="00A00246" w:rsidRDefault="002631C7" w:rsidP="002631C7">
      <w:pPr>
        <w:spacing w:after="0" w:line="240" w:lineRule="auto"/>
        <w:jc w:val="both"/>
        <w:rPr>
          <w:color w:val="auto"/>
          <w:lang w:val="bs-Latn-BA"/>
        </w:rPr>
      </w:pPr>
    </w:p>
    <w:p w14:paraId="10F2409C" w14:textId="77777777" w:rsidR="002631C7" w:rsidRPr="00A00246" w:rsidRDefault="002631C7" w:rsidP="002631C7">
      <w:pPr>
        <w:spacing w:after="0" w:line="240" w:lineRule="auto"/>
        <w:jc w:val="both"/>
        <w:rPr>
          <w:color w:val="auto"/>
          <w:lang w:val="bs-Latn-BA"/>
        </w:rPr>
      </w:pPr>
      <w:bookmarkStart w:id="5" w:name="_Hlk212467950"/>
      <w:r w:rsidRPr="00A00246">
        <w:rPr>
          <w:color w:val="auto"/>
          <w:lang w:val="bs-Latn-BA" w:eastAsia="bs-Latn-BA"/>
        </w:rPr>
        <w:t>Sastavni dio ovog zakona su:</w:t>
      </w:r>
    </w:p>
    <w:p w14:paraId="38A55F03" w14:textId="77777777" w:rsidR="002631C7" w:rsidRPr="00A00246" w:rsidRDefault="002631C7" w:rsidP="002631C7">
      <w:pPr>
        <w:pStyle w:val="Default"/>
        <w:numPr>
          <w:ilvl w:val="0"/>
          <w:numId w:val="3"/>
        </w:numPr>
        <w:jc w:val="both"/>
        <w:rPr>
          <w:color w:val="auto"/>
          <w:lang w:eastAsia="bs-Latn-BA"/>
        </w:rPr>
      </w:pPr>
      <w:r w:rsidRPr="00A00246">
        <w:rPr>
          <w:color w:val="auto"/>
          <w:lang w:eastAsia="bs-Latn-BA"/>
        </w:rPr>
        <w:t>Aneks I. Lista djelatnosti u građevinarstvu;</w:t>
      </w:r>
    </w:p>
    <w:p w14:paraId="3B3AD4BA" w14:textId="77777777" w:rsidR="002631C7" w:rsidRPr="00A00246" w:rsidRDefault="002631C7" w:rsidP="002631C7">
      <w:pPr>
        <w:pStyle w:val="Default"/>
        <w:numPr>
          <w:ilvl w:val="0"/>
          <w:numId w:val="3"/>
        </w:numPr>
        <w:jc w:val="both"/>
        <w:rPr>
          <w:rFonts w:eastAsia="Times New Roman"/>
          <w:color w:val="auto"/>
          <w:lang w:eastAsia="bs-Latn-BA"/>
        </w:rPr>
      </w:pPr>
      <w:r w:rsidRPr="00A00246">
        <w:rPr>
          <w:color w:val="auto"/>
          <w:lang w:eastAsia="bs-Latn-BA"/>
        </w:rPr>
        <w:t xml:space="preserve">Aneks II. </w:t>
      </w:r>
      <w:r w:rsidRPr="00A00246">
        <w:rPr>
          <w:rFonts w:eastAsia="Times New Roman"/>
          <w:color w:val="auto"/>
          <w:lang w:eastAsia="bs-Latn-BA"/>
        </w:rPr>
        <w:t>Lista vojne opreme (Dio A) i Lista proizvoda koje nabavljaju javni ugovorni organi u oblasti odbrane (Dio B);</w:t>
      </w:r>
    </w:p>
    <w:p w14:paraId="5AFFA6DB"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III. Zahtjevi vezani uz alate i uređaje za elektronski prijem ponuda, zahtjeva za učešće, zahtjeva za kvalifikaciju te planova i projekata u konkursima za izradu idejnog rješenja;</w:t>
      </w:r>
    </w:p>
    <w:p w14:paraId="1CB0FDBF"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 xml:space="preserve">Aneks IV. Sadržaj obavještenja o nabavkama; </w:t>
      </w:r>
    </w:p>
    <w:p w14:paraId="4D03483A"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6" w:name="_Hlk212054747"/>
      <w:r w:rsidRPr="00A00246">
        <w:rPr>
          <w:color w:val="auto"/>
          <w:lang w:val="bs-Latn-BA" w:eastAsia="bs-Latn-BA"/>
        </w:rPr>
        <w:lastRenderedPageBreak/>
        <w:t>Aneks V. Sadržaj tenderske dokumentacije u vezi sa elektronskom aukcijom</w:t>
      </w:r>
      <w:bookmarkEnd w:id="6"/>
      <w:r w:rsidRPr="00A00246">
        <w:rPr>
          <w:color w:val="auto"/>
          <w:lang w:val="bs-Latn-BA" w:eastAsia="bs-Latn-BA"/>
        </w:rPr>
        <w:t>;</w:t>
      </w:r>
    </w:p>
    <w:p w14:paraId="11F6A99F"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7" w:name="_Hlk212055525"/>
      <w:r w:rsidRPr="00A00246">
        <w:rPr>
          <w:color w:val="auto"/>
          <w:lang w:val="bs-Latn-BA" w:eastAsia="bs-Latn-BA"/>
        </w:rPr>
        <w:t>Aneks VI. Tehničke specifikacije</w:t>
      </w:r>
      <w:bookmarkEnd w:id="7"/>
      <w:r w:rsidRPr="00A00246">
        <w:rPr>
          <w:color w:val="auto"/>
          <w:lang w:val="bs-Latn-BA" w:eastAsia="bs-Latn-BA"/>
        </w:rPr>
        <w:t>;</w:t>
      </w:r>
    </w:p>
    <w:p w14:paraId="3ED5F65A"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bookmarkStart w:id="8" w:name="_Hlk212056760"/>
      <w:r w:rsidRPr="00A00246">
        <w:rPr>
          <w:color w:val="auto"/>
          <w:lang w:val="bs-Latn-BA" w:eastAsia="bs-Latn-BA"/>
        </w:rPr>
        <w:t>Aneks VII. Sadržaj poziva na dostavu ponude, na učešće u dijalogu ili na potvrdu interesa sposobnim kandidatima</w:t>
      </w:r>
      <w:bookmarkEnd w:id="8"/>
      <w:r w:rsidRPr="00A00246">
        <w:rPr>
          <w:color w:val="auto"/>
          <w:lang w:val="bs-Latn-BA" w:eastAsia="bs-Latn-BA"/>
        </w:rPr>
        <w:t>;</w:t>
      </w:r>
    </w:p>
    <w:p w14:paraId="3158C060"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VIII. Društvene i druge posebne usluge;</w:t>
      </w:r>
    </w:p>
    <w:p w14:paraId="34D8E902"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eastAsia="bs-Latn-BA"/>
        </w:rPr>
        <w:t>Aneks IX. Lista međunarodnih konvencija u oblasti socijalnog i radnog prava i konvencija o zaštiti okoliša;</w:t>
      </w:r>
    </w:p>
    <w:bookmarkEnd w:id="5"/>
    <w:p w14:paraId="006FCC2B" w14:textId="77777777" w:rsidR="002631C7" w:rsidRPr="00A00246" w:rsidRDefault="002631C7" w:rsidP="002631C7">
      <w:pPr>
        <w:pStyle w:val="ListParagraph"/>
        <w:numPr>
          <w:ilvl w:val="0"/>
          <w:numId w:val="3"/>
        </w:numPr>
        <w:spacing w:after="0" w:line="240" w:lineRule="auto"/>
        <w:jc w:val="both"/>
        <w:textAlignment w:val="baseline"/>
        <w:rPr>
          <w:color w:val="auto"/>
          <w:lang w:val="bs-Latn-BA" w:eastAsia="bs-Latn-BA"/>
        </w:rPr>
      </w:pPr>
      <w:r w:rsidRPr="00A00246">
        <w:rPr>
          <w:color w:val="auto"/>
          <w:lang w:val="bs-Latn-BA"/>
        </w:rPr>
        <w:t>Aneks X. Lista javnih ugovornih organa po kategorijama koji su obavezni primjenjivati ovaj zakon.</w:t>
      </w:r>
    </w:p>
    <w:p w14:paraId="5BF84A50" w14:textId="77777777" w:rsidR="002631C7" w:rsidRPr="00A00246" w:rsidRDefault="002631C7" w:rsidP="002631C7">
      <w:pPr>
        <w:spacing w:after="0" w:line="240" w:lineRule="auto"/>
        <w:jc w:val="both"/>
        <w:rPr>
          <w:color w:val="auto"/>
          <w:lang w:val="bs-Latn-BA"/>
        </w:rPr>
      </w:pPr>
    </w:p>
    <w:p w14:paraId="5F47BDD9" w14:textId="77777777" w:rsidR="002631C7" w:rsidRPr="00A00246" w:rsidRDefault="002631C7" w:rsidP="002631C7">
      <w:pPr>
        <w:pStyle w:val="Heading5"/>
        <w:jc w:val="center"/>
        <w:rPr>
          <w:color w:val="auto"/>
          <w:lang w:val="bs-Latn-BA"/>
        </w:rPr>
      </w:pPr>
      <w:r w:rsidRPr="00A00246">
        <w:rPr>
          <w:color w:val="auto"/>
          <w:lang w:val="bs-Latn-BA"/>
        </w:rPr>
        <w:t>Član 3.</w:t>
      </w:r>
    </w:p>
    <w:p w14:paraId="5E4B0A84" w14:textId="77777777" w:rsidR="002631C7" w:rsidRPr="00A00246" w:rsidRDefault="002631C7" w:rsidP="002631C7">
      <w:pPr>
        <w:pStyle w:val="Heading5"/>
        <w:jc w:val="center"/>
        <w:rPr>
          <w:color w:val="auto"/>
          <w:lang w:val="bs-Latn-BA"/>
        </w:rPr>
      </w:pPr>
      <w:r w:rsidRPr="00A00246">
        <w:rPr>
          <w:color w:val="auto"/>
          <w:lang w:val="bs-Latn-BA"/>
        </w:rPr>
        <w:t>(Definicije pojmova)</w:t>
      </w:r>
    </w:p>
    <w:p w14:paraId="7FDF5E3D" w14:textId="77777777" w:rsidR="002631C7" w:rsidRPr="00A00246" w:rsidRDefault="002631C7" w:rsidP="002631C7">
      <w:pPr>
        <w:spacing w:after="0" w:line="240" w:lineRule="auto"/>
        <w:jc w:val="both"/>
        <w:rPr>
          <w:color w:val="auto"/>
          <w:lang w:val="bs-Latn-BA"/>
        </w:rPr>
      </w:pPr>
    </w:p>
    <w:p w14:paraId="372F46C4" w14:textId="77777777" w:rsidR="002631C7" w:rsidRPr="00A00246" w:rsidRDefault="002631C7" w:rsidP="002631C7">
      <w:pPr>
        <w:spacing w:after="0" w:line="240" w:lineRule="auto"/>
        <w:jc w:val="both"/>
        <w:rPr>
          <w:color w:val="auto"/>
          <w:lang w:val="bs-Latn-BA"/>
        </w:rPr>
      </w:pPr>
      <w:r w:rsidRPr="00A00246">
        <w:rPr>
          <w:color w:val="auto"/>
          <w:lang w:val="bs-Latn-BA"/>
        </w:rPr>
        <w:t>Pojedini pojmovi koji se koriste u ovom zakonu imaju sljedeća značenja:</w:t>
      </w:r>
    </w:p>
    <w:p w14:paraId="2BBAA9BE" w14:textId="77777777" w:rsidR="002631C7" w:rsidRPr="00A00246" w:rsidRDefault="002631C7" w:rsidP="002631C7">
      <w:pPr>
        <w:pStyle w:val="ListParagraph"/>
        <w:numPr>
          <w:ilvl w:val="0"/>
          <w:numId w:val="536"/>
        </w:numPr>
        <w:spacing w:after="0" w:line="240" w:lineRule="auto"/>
        <w:jc w:val="both"/>
        <w:rPr>
          <w:color w:val="auto"/>
          <w:lang w:val="bs-Latn-BA" w:eastAsia="bs-Latn-BA"/>
        </w:rPr>
      </w:pPr>
      <w:r w:rsidRPr="00A00246">
        <w:rPr>
          <w:color w:val="auto"/>
          <w:lang w:val="bs-Latn-BA" w:eastAsia="bs-Latn-BA"/>
        </w:rPr>
        <w:t>aktivnosti centralne nabavke su aktivnosti koje se kontinuirano provode u jednom od sljedećih oblika:</w:t>
      </w:r>
    </w:p>
    <w:p w14:paraId="330E9E03" w14:textId="77777777" w:rsidR="002631C7" w:rsidRPr="00A00246" w:rsidRDefault="002631C7" w:rsidP="002631C7">
      <w:pPr>
        <w:pStyle w:val="ListParagraph"/>
        <w:numPr>
          <w:ilvl w:val="0"/>
          <w:numId w:val="537"/>
        </w:numPr>
        <w:spacing w:after="0" w:line="240" w:lineRule="auto"/>
        <w:jc w:val="both"/>
        <w:rPr>
          <w:color w:val="auto"/>
          <w:lang w:val="bs-Latn-BA" w:eastAsia="bs-Latn-BA"/>
        </w:rPr>
      </w:pPr>
      <w:r w:rsidRPr="00A00246">
        <w:rPr>
          <w:bCs/>
          <w:color w:val="auto"/>
          <w:lang w:val="bs-Latn-BA"/>
        </w:rPr>
        <w:t>sticanje robe ili usluga namijenjenih ugovornim orgamima, ili</w:t>
      </w:r>
    </w:p>
    <w:p w14:paraId="52D0B793" w14:textId="77777777" w:rsidR="002631C7" w:rsidRPr="00A00246" w:rsidRDefault="002631C7" w:rsidP="002631C7">
      <w:pPr>
        <w:pStyle w:val="ListParagraph"/>
        <w:numPr>
          <w:ilvl w:val="0"/>
          <w:numId w:val="537"/>
        </w:numPr>
        <w:spacing w:after="0" w:line="240" w:lineRule="auto"/>
        <w:jc w:val="both"/>
        <w:rPr>
          <w:color w:val="auto"/>
          <w:lang w:val="bs-Latn-BA" w:eastAsia="bs-Latn-BA"/>
        </w:rPr>
      </w:pPr>
      <w:r w:rsidRPr="00A00246">
        <w:rPr>
          <w:color w:val="auto"/>
          <w:lang w:val="bs-Latn-BA"/>
        </w:rPr>
        <w:t>sklapanje ugovora o javnoj nabavci ili okvirnih sporazuma za robe, usluge ili radove namijenjene ugovornim organima.</w:t>
      </w:r>
    </w:p>
    <w:p w14:paraId="2C1F5E1E"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 xml:space="preserve">centralni nabavni organ </w:t>
      </w:r>
      <w:r w:rsidRPr="00A00246">
        <w:rPr>
          <w:color w:val="auto"/>
          <w:lang w:val="bs-Latn-BA" w:eastAsia="bs-Latn-BA"/>
        </w:rPr>
        <w:t>je ugovorni organ koji obavlja aktivnosti centralne nabavke, a može obavljati i pomoćne aktivnosti nabavke;</w:t>
      </w:r>
    </w:p>
    <w:p w14:paraId="4A6A64F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shd w:val="clear" w:color="auto" w:fill="FFFFFF"/>
          <w:lang w:val="bs-Latn-BA" w:eastAsia="bs-Latn-BA"/>
        </w:rPr>
        <w:t>d</w:t>
      </w:r>
      <w:r w:rsidRPr="00A00246">
        <w:rPr>
          <w:color w:val="auto"/>
          <w:shd w:val="clear" w:color="auto" w:fill="FFFFFF"/>
          <w:lang w:val="bs-Latn-BA"/>
        </w:rPr>
        <w:t>inamički sistem nabavke je sistem koji se uspostavlja i vodi kao potpuno elektronski proces, a koristi se za nabavku uobičajenih predmeta nabavke koji su opšte dostupni na tržištu te je otvoren svim privrednim subjektima koji ispunjavaju kriterije za kvalitativni izbor privrednog subjekta tokom cijelog perioda njegovog trajanja;</w:t>
      </w:r>
    </w:p>
    <w:p w14:paraId="6EB016D1"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dobavljač je privredni subjekt s kojim je ugovorni organ zaključio ugovor o javnoj nabavci ili okvirni sporazum; </w:t>
      </w:r>
    </w:p>
    <w:p w14:paraId="74684DE1"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shd w:val="clear" w:color="auto" w:fill="FFFFFF"/>
          <w:lang w:val="bs-Latn-BA" w:eastAsia="bs-Latn-BA"/>
        </w:rPr>
        <w:t>država članica je država članica Evropske unije</w:t>
      </w:r>
      <w:r w:rsidRPr="00A00246">
        <w:rPr>
          <w:color w:val="auto"/>
          <w:lang w:val="bs-Latn-BA"/>
        </w:rPr>
        <w:t>;</w:t>
      </w:r>
    </w:p>
    <w:p w14:paraId="6080979D"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e-Certis je internetsko spremište potvrda, elektronski sistem Evropske komisije koji sadrži bazu podataka o dokazima koji se dostavljaju u postupcima javne nabavke te organima nadležnim za njihovo izdavanje u državama članicama;</w:t>
      </w:r>
    </w:p>
    <w:p w14:paraId="40454B03"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 xml:space="preserve">elektronska aukcija je elektronski proces provođenja dijela postupka koji se ponavlja, u kojem se predstavljaju nove cijene, izmijenjene naniže, ili nove vrijednosti određenih elemenata ponude te koji omogućava rangiranje ponuda pomoću automatskih metoda ocjene, a odvija se nakon početne potpune ocjene ponuda; </w:t>
      </w:r>
    </w:p>
    <w:p w14:paraId="3D5B77EC"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bCs/>
          <w:color w:val="auto"/>
          <w:lang w:val="bs-Latn-BA"/>
        </w:rPr>
        <w:t>elektronski katalog je alat za unificirano elektronsko primanje ponuda i služi za predstavljanje i organizovanje informacija na način koji je zajednički svim ponuđačima koji učestvuju u postupku, te koji se može elektronski obrađivati. Elektronski katalozi moraju biti u skladu sa zahtijevama za elektronsku komunikaciju;</w:t>
      </w:r>
    </w:p>
    <w:p w14:paraId="79147DA9"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elektronsko sredstvo je elektronska oprema za obradu (uključujući digitalno sažimanje) i arhiviranje podataka koji se šalju, prenose i primaju žičanom vezom, radiovezom, optičkim ili drugim elektromagnetskim sredstvima;</w:t>
      </w:r>
    </w:p>
    <w:p w14:paraId="2225AFF0"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shd w:val="clear" w:color="auto" w:fill="FFFFFF"/>
          <w:lang w:val="bs-Latn-BA" w:eastAsia="bs-Latn-BA"/>
        </w:rPr>
        <w:t xml:space="preserve">informacioni sistem </w:t>
      </w:r>
      <w:r w:rsidRPr="00A00246">
        <w:rPr>
          <w:color w:val="auto"/>
          <w:lang w:val="bs-Latn-BA"/>
        </w:rPr>
        <w:t xml:space="preserve">e-Nabavke </w:t>
      </w:r>
      <w:r w:rsidRPr="00A00246">
        <w:rPr>
          <w:bCs/>
          <w:color w:val="auto"/>
          <w:shd w:val="clear" w:color="auto" w:fill="FFFFFF"/>
          <w:lang w:val="bs-Latn-BA" w:eastAsia="bs-Latn-BA"/>
        </w:rPr>
        <w:t xml:space="preserve">je web bazirani </w:t>
      </w:r>
      <w:r w:rsidRPr="00A00246">
        <w:rPr>
          <w:bCs/>
          <w:color w:val="auto"/>
          <w:lang w:val="bs-Latn-BA"/>
        </w:rPr>
        <w:t xml:space="preserve">informacioni </w:t>
      </w:r>
      <w:r w:rsidRPr="00A00246">
        <w:rPr>
          <w:bCs/>
          <w:color w:val="auto"/>
          <w:shd w:val="clear" w:color="auto" w:fill="FFFFFF"/>
          <w:lang w:val="bs-Latn-BA" w:eastAsia="bs-Latn-BA"/>
        </w:rPr>
        <w:t xml:space="preserve">sistem u vlasništvu Agencije koji omogućava elektronsku komunikaciju, objavu dokumenata i </w:t>
      </w:r>
      <w:r w:rsidRPr="00A00246">
        <w:rPr>
          <w:bCs/>
          <w:color w:val="auto"/>
          <w:shd w:val="clear" w:color="auto" w:fill="FFFFFF"/>
          <w:lang w:val="bs-Latn-BA" w:eastAsia="bs-Latn-BA"/>
        </w:rPr>
        <w:lastRenderedPageBreak/>
        <w:t>podataka o javnim nabavkama, njihovu pretragu, te provođenje postupaka javne nabavke elektronskim putem</w:t>
      </w:r>
      <w:r w:rsidRPr="00A00246">
        <w:rPr>
          <w:color w:val="auto"/>
          <w:shd w:val="clear" w:color="auto" w:fill="FFFFFF"/>
          <w:lang w:val="bs-Latn-BA" w:eastAsia="bs-Latn-BA"/>
        </w:rPr>
        <w:t>;</w:t>
      </w:r>
      <w:r w:rsidRPr="00A00246">
        <w:rPr>
          <w:bCs/>
          <w:color w:val="auto"/>
          <w:lang w:val="bs-Latn-BA"/>
        </w:rPr>
        <w:t xml:space="preserve">  </w:t>
      </w:r>
    </w:p>
    <w:p w14:paraId="1ADB4143"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lang w:val="bs-Latn-BA"/>
        </w:rPr>
        <w:t>informacioni sistem za centralizovane nabavke je web bazirani informacioni sistem u vlasništvu Agencije za provođenje centralizovanih javnih nabavki putem kojeg se vrši elektronska komunikacija, prikupljanje potreba ugovornih organa za koje se provodi centralizovana javna nabavka i praćenje realizacije ugovora odnosno okvirnog sporazuma</w:t>
      </w:r>
    </w:p>
    <w:p w14:paraId="68636E38"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eastAsia="bs-Latn-BA"/>
        </w:rPr>
        <w:t>inovacija znači implementaciju novog ili značajno poboljšanog proizvoda, usluge ili postupka, uključujući, ali ne ograničavajući se na procese proizvodnje, građenja ili izgradnje, nova metoda stavljanja na tržište ili nova metoda organizacije u poslovnoj praksi, organizacije radnog mjesta ili vanjskih odnosa između ostalog s ciljem pomaganja rješavanja društvenih izazova ili kao podrška strategiji Evropa 2020. za pametan, održiv i uključiv rast;</w:t>
      </w:r>
    </w:p>
    <w:p w14:paraId="4988541A"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istraživanje i razvoj znači sve aktivnosti koje uključuju temeljno istraživanje, primijenjeno istraživanje i eksperimentalni razvoj, pri čemu ovo potonje može uključivati realizaciju tehnoloških demonstratora, tj. uređaja koji demonstriraju djelovanje novog koncepta ili nove tehnologije u odgovarajućem ili reprezentativnom okruženju;</w:t>
      </w:r>
    </w:p>
    <w:p w14:paraId="0E0F49A8"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 xml:space="preserve">jedinstveni rječnik javne nabavke (Common Procurement Vocabulary – CPV): u daljnjem tekstu: JRJN </w:t>
      </w:r>
      <w:r w:rsidRPr="00A00246">
        <w:rPr>
          <w:color w:val="auto"/>
          <w:lang w:val="bs-Latn-BA" w:eastAsia="bs-Latn-BA"/>
        </w:rPr>
        <w:t>je jedinstveni klasifikacijski sistem nomenklatura koji se primjenjuje u postupku javne nabavke te koji osigurava usklađenost s ostalim postojećim nomenklaturama, a utvrđen je Uredbom (EZ) br. 2195/2002 Evropskog parlamenta i Vijeća o Jedinstvenom rječniku javne nabavke (CPV), kako je posljednje izmijenjena Uredbom (EZ) br. 596/2009</w:t>
      </w:r>
      <w:r w:rsidRPr="00A00246">
        <w:rPr>
          <w:color w:val="auto"/>
          <w:lang w:val="bs-Latn-BA"/>
        </w:rPr>
        <w:t>;</w:t>
      </w:r>
    </w:p>
    <w:p w14:paraId="7B896E32"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kandidat je privredni subjekt </w:t>
      </w:r>
      <w:r w:rsidRPr="00A00246">
        <w:rPr>
          <w:color w:val="auto"/>
          <w:lang w:val="bs-Latn-BA" w:eastAsia="bs-Latn-BA"/>
        </w:rPr>
        <w:t>koji je zatražio poziv ili je pozvan na učestvovanje u ograničenom postupku, u takmičarskom postupku uz pregovore, u pregovaračkom postupku bez prethodne objave, takmičarskom dijalogu ili partnerstvu za inovacije;</w:t>
      </w:r>
    </w:p>
    <w:p w14:paraId="62556EE5"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konkurs za izradu idejnog rješenja je postupak koji omogućava ugovornom organu sticanje, uglavnom u području prostornog planiranja, arhitekture, inženjerstva ili obrade podataka, plana ili projekta koji je odabrala konkursna komisija nakon provedenog nadmetanja sa ili bez dodjele nagrada;</w:t>
      </w:r>
    </w:p>
    <w:p w14:paraId="028C356A"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kriza je bilo koja situacija u Bosni i Hercegovini ili drugoj državi, u kojoj se dogodio štetan događaj koji očito premašuje dimenzije štetnih događaja u svakodnevnom životu i koji znatno ugrožava ili ograničava život i zdravlje Ijudi ili koji ima znatan učinak na vrijednost nekretnina ili koji zahtijeva mjere potrebne za opskrbu populacije najpotrebnijim stvarima. Takođe, smatra se da je kriza nastala i ako postoji mogućnost nastanka takvog štetnog događaja; oružani sukobi i ratovi,  smatraju se krizom za potrebe ovog zakona;</w:t>
      </w:r>
    </w:p>
    <w:p w14:paraId="57E9DE66"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bCs/>
          <w:color w:val="auto"/>
          <w:lang w:val="bs-Latn-BA"/>
        </w:rPr>
        <w:t>lot (grupa) je dio predmeta nabavke nastao kao rezultat dijeljenja predmeta nabavke u posebne, srodne cjeline, koje se kao takve označavaju u tenderskoj dokumentaciji</w:t>
      </w:r>
      <w:r w:rsidRPr="00A00246">
        <w:rPr>
          <w:color w:val="auto"/>
          <w:lang w:val="bs-Latn-BA"/>
        </w:rPr>
        <w:t>;</w:t>
      </w:r>
    </w:p>
    <w:p w14:paraId="4205E66B"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nepravilna ponuda je svaka ponuda koja nije u skladu sa tenderskom dokumentacijom, ili je primljena izvan roka za dostavu ponuda, ili postoje dokazi o tajnom sporazumu ili korupciji, ili nije rezultat tržišnog takmičenja, ili je ugovorni organ utvrdio da je izuzetno niska, ili ponuda ponuđača koji nije prihvatio ispravku računske greške;</w:t>
      </w:r>
    </w:p>
    <w:p w14:paraId="77656EE9"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neprihvatljiva ponuda je svaka ponuda čija cijena prelazi procijenjenu vrijednost nabavke ili ponuda ponuđača koji ne ispunjava kriterije za kvalitativni izbor privrednog subjekta;</w:t>
      </w:r>
    </w:p>
    <w:p w14:paraId="095CCAE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lastRenderedPageBreak/>
        <w:t xml:space="preserve">neprikladan zahtjev za učešće je svaki zahtjev za učešće koji je dostavio privredni subjekt kod kojeg postoje osnove za isključenje iz postupka javne nabavke ili koji ne ispunjava </w:t>
      </w:r>
      <w:r w:rsidRPr="00A00246">
        <w:rPr>
          <w:bCs/>
          <w:color w:val="auto"/>
          <w:lang w:val="bs-Latn-BA"/>
        </w:rPr>
        <w:t>kriterije za kvalitativni izbor privrednog subjekta</w:t>
      </w:r>
      <w:r w:rsidRPr="00A00246">
        <w:rPr>
          <w:color w:val="auto"/>
          <w:lang w:val="bs-Latn-BA" w:eastAsia="bs-Latn-BA"/>
        </w:rPr>
        <w:t xml:space="preserve"> propisane tenderskom dokumentacijom;</w:t>
      </w:r>
    </w:p>
    <w:p w14:paraId="47E07C8C"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 xml:space="preserve">neprikladna ponuda je svaka ponuda koja nije relevantna za ugovor o javnoj nabavci jer bez značajnih izmjena ne može zadovoljiti potrebe i zahtjeve ugovornog organa propisane tenderskom dokumentacijom; </w:t>
      </w:r>
    </w:p>
    <w:p w14:paraId="0A16DA09"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rPr>
        <w:t xml:space="preserve">okvirni sporazum je sporazum između jednog ili više ugovornoh organa i </w:t>
      </w:r>
      <w:r w:rsidRPr="00A00246">
        <w:rPr>
          <w:color w:val="auto"/>
          <w:lang w:val="bs-Latn-BA" w:eastAsia="bs-Latn-BA"/>
        </w:rPr>
        <w:t>jednog ili</w:t>
      </w:r>
      <w:r w:rsidRPr="00A00246">
        <w:rPr>
          <w:color w:val="auto"/>
          <w:lang w:val="bs-Latn-BA"/>
        </w:rPr>
        <w:t xml:space="preserve"> više privrednih subjekata, zaključen u pisanoj formi, </w:t>
      </w:r>
      <w:r w:rsidRPr="00A00246">
        <w:rPr>
          <w:color w:val="auto"/>
          <w:lang w:val="bs-Latn-BA" w:eastAsia="bs-Latn-BA"/>
        </w:rPr>
        <w:t>čija je svrha utvrđivanje uslova pod kojim se dodjeljuju ugovori tokom određenog perioda, posebno u pogledu cijene i, prema potrebi, predviđenih količina</w:t>
      </w:r>
      <w:r w:rsidRPr="00A00246">
        <w:rPr>
          <w:color w:val="auto"/>
          <w:lang w:val="bs-Latn-BA"/>
        </w:rPr>
        <w:t>;</w:t>
      </w:r>
    </w:p>
    <w:p w14:paraId="29B73036" w14:textId="77777777" w:rsidR="002631C7" w:rsidRPr="00A00246" w:rsidRDefault="002631C7" w:rsidP="002631C7">
      <w:pPr>
        <w:pStyle w:val="ListParagraph"/>
        <w:numPr>
          <w:ilvl w:val="0"/>
          <w:numId w:val="538"/>
        </w:numPr>
        <w:spacing w:after="0" w:line="240" w:lineRule="auto"/>
        <w:jc w:val="both"/>
        <w:rPr>
          <w:color w:val="auto"/>
          <w:lang w:val="bs-Latn-BA" w:eastAsia="bs-Latn-BA"/>
        </w:rPr>
      </w:pPr>
      <w:r w:rsidRPr="00A00246">
        <w:rPr>
          <w:color w:val="auto"/>
          <w:lang w:val="bs-Latn-BA" w:eastAsia="bs-Latn-BA"/>
        </w:rPr>
        <w:t>oznaka je svaki dokument, potvrda ili certifikat kojim se potvrđuje da određeni radovi, proizvodi, usluge, procesi ili postupci zadovoljavaju određene zahtjeve;</w:t>
      </w:r>
    </w:p>
    <w:p w14:paraId="73C15025"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rPr>
        <w:t>pisani ili u pisanoj formi  podrazumijeva svaki izraz koji se sastoji od riječi ili brojeva koji se mogu pročitati, umnožiti i naknadno slati. Može uključivati podatke koji se prenose i pohranjuju elektronskim putem;</w:t>
      </w:r>
    </w:p>
    <w:p w14:paraId="5A2C950C" w14:textId="77777777" w:rsidR="002631C7" w:rsidRPr="00A00246" w:rsidRDefault="002631C7" w:rsidP="002631C7">
      <w:pPr>
        <w:pStyle w:val="ListParagraph"/>
        <w:numPr>
          <w:ilvl w:val="0"/>
          <w:numId w:val="538"/>
        </w:numPr>
        <w:spacing w:after="0" w:line="240" w:lineRule="auto"/>
        <w:jc w:val="both"/>
        <w:textAlignment w:val="baseline"/>
        <w:rPr>
          <w:color w:val="auto"/>
          <w:lang w:val="bs-Latn-BA"/>
        </w:rPr>
      </w:pPr>
      <w:r w:rsidRPr="00A00246">
        <w:rPr>
          <w:color w:val="auto"/>
          <w:lang w:val="bs-Latn-BA" w:eastAsia="bs-Latn-BA"/>
        </w:rPr>
        <w:t>podugovarač je privredni subjekt koji za dobavljača isporučuje robu, pruža usluge ili izvodi radove koji su neposredno povezani sa predmetom nabavke;</w:t>
      </w:r>
    </w:p>
    <w:p w14:paraId="7B5EE611" w14:textId="77777777" w:rsidR="002631C7" w:rsidRPr="00A00246" w:rsidRDefault="002631C7" w:rsidP="002631C7">
      <w:pPr>
        <w:pStyle w:val="ListParagraph"/>
        <w:numPr>
          <w:ilvl w:val="0"/>
          <w:numId w:val="538"/>
        </w:numPr>
        <w:tabs>
          <w:tab w:val="clear" w:pos="720"/>
        </w:tabs>
        <w:suppressAutoHyphens w:val="0"/>
        <w:spacing w:after="0" w:line="240" w:lineRule="auto"/>
        <w:jc w:val="both"/>
        <w:rPr>
          <w:color w:val="auto"/>
          <w:lang w:val="bs-Latn-BA"/>
        </w:rPr>
      </w:pPr>
      <w:r w:rsidRPr="00A00246">
        <w:rPr>
          <w:color w:val="auto"/>
          <w:lang w:val="bs-Latn-BA"/>
        </w:rPr>
        <w:t>podugovor je ugovor sa finansijskim interesom koji se zaključuje u pisanoj formi između izabranog dobavljača i jednog ili više privrednih subjekata, s ciljem izvršenja tog ugovora kao  dijela ugovora o javnoj nabavxi, i čiji je predmet izvođenje radova, isporuka robe ili pružanje usluga;</w:t>
      </w:r>
    </w:p>
    <w:p w14:paraId="02AD0BEC" w14:textId="77777777" w:rsidR="002631C7" w:rsidRPr="00A00246" w:rsidRDefault="002631C7" w:rsidP="002631C7">
      <w:pPr>
        <w:pStyle w:val="ListParagraph"/>
        <w:numPr>
          <w:ilvl w:val="0"/>
          <w:numId w:val="538"/>
        </w:numPr>
        <w:spacing w:after="0" w:line="240" w:lineRule="auto"/>
        <w:jc w:val="both"/>
        <w:rPr>
          <w:b/>
          <w:color w:val="auto"/>
          <w:lang w:val="bs-Latn-BA" w:eastAsia="bs-Latn-BA"/>
        </w:rPr>
      </w:pPr>
      <w:r w:rsidRPr="00A00246">
        <w:rPr>
          <w:color w:val="auto"/>
          <w:lang w:val="bs-Latn-BA" w:eastAsia="bs-Latn-BA"/>
        </w:rPr>
        <w:t>pomoćne aktivnosti nabavke, koje se primjenjuju danom pristupanja Bosne i Hercegovine Evropskoj uniji, su aktivnosti koje obuhvataju pružanje podrške aktivnostima nabavke, pogotovo u obliku:</w:t>
      </w:r>
    </w:p>
    <w:p w14:paraId="43AF0605"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tehničke infrastrukture koja ugovornim organima omogućuje dodjelu ugovora o javnoj nabavci ili sklapanje okvirnih sporazuma za robe, usluge ili radove, ili</w:t>
      </w:r>
    </w:p>
    <w:p w14:paraId="2C86CAE2"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savjeta o pripremi ili provođenju postupaka javne nabavke, ili</w:t>
      </w:r>
    </w:p>
    <w:p w14:paraId="4A21FB25" w14:textId="77777777" w:rsidR="002631C7" w:rsidRPr="00A00246" w:rsidRDefault="002631C7" w:rsidP="002631C7">
      <w:pPr>
        <w:pStyle w:val="box453040"/>
        <w:numPr>
          <w:ilvl w:val="1"/>
          <w:numId w:val="539"/>
        </w:numPr>
        <w:shd w:val="clear" w:color="auto" w:fill="FFFFFF"/>
        <w:spacing w:before="0" w:beforeAutospacing="0" w:after="0" w:afterAutospacing="0"/>
        <w:jc w:val="both"/>
        <w:textAlignment w:val="baseline"/>
      </w:pPr>
      <w:r w:rsidRPr="00A00246">
        <w:t>pripreme i upravljanja postupcima javne nabavke u ime i za račun određenog ugovornog organa.</w:t>
      </w:r>
    </w:p>
    <w:p w14:paraId="14AC9961" w14:textId="77777777" w:rsidR="002631C7" w:rsidRPr="00A00246" w:rsidRDefault="002631C7" w:rsidP="002631C7">
      <w:pPr>
        <w:pStyle w:val="ListParagraph"/>
        <w:numPr>
          <w:ilvl w:val="0"/>
          <w:numId w:val="540"/>
        </w:numPr>
        <w:spacing w:after="0" w:line="240" w:lineRule="auto"/>
        <w:jc w:val="both"/>
        <w:textAlignment w:val="baseline"/>
        <w:rPr>
          <w:color w:val="auto"/>
          <w:lang w:val="bs-Latn-BA" w:eastAsia="bs-Latn-BA"/>
        </w:rPr>
      </w:pPr>
      <w:r w:rsidRPr="00A00246">
        <w:rPr>
          <w:bCs/>
          <w:color w:val="auto"/>
          <w:lang w:val="bs-Latn-BA"/>
        </w:rPr>
        <w:t xml:space="preserve">ponuda je </w:t>
      </w:r>
      <w:r w:rsidRPr="00A00246">
        <w:rPr>
          <w:color w:val="auto"/>
          <w:lang w:val="bs-Latn-BA" w:eastAsia="bs-Latn-BA"/>
        </w:rPr>
        <w:t>izjava volje</w:t>
      </w:r>
      <w:r w:rsidRPr="00A00246">
        <w:rPr>
          <w:bCs/>
          <w:color w:val="auto"/>
          <w:lang w:val="bs-Latn-BA"/>
        </w:rPr>
        <w:t xml:space="preserve"> ponuđača </w:t>
      </w:r>
      <w:r w:rsidRPr="00A00246">
        <w:rPr>
          <w:color w:val="auto"/>
          <w:lang w:val="bs-Latn-BA" w:eastAsia="bs-Latn-BA"/>
        </w:rPr>
        <w:t xml:space="preserve">u pisanoj formi da će isporučiti robu, pružiti usluge ili izvesti radove u skladu sa uslovima i zahtjevima iz tenderske dokumentacije i dostavlja se elektronskim sredstvima putem </w:t>
      </w:r>
      <w:r w:rsidRPr="00A00246">
        <w:rPr>
          <w:bCs/>
          <w:color w:val="auto"/>
          <w:shd w:val="clear" w:color="auto" w:fill="FFFFFF"/>
          <w:lang w:val="bs-Latn-BA" w:eastAsia="bs-Latn-BA"/>
        </w:rPr>
        <w:t xml:space="preserve">informacionog sistema </w:t>
      </w:r>
      <w:r w:rsidRPr="00A00246">
        <w:rPr>
          <w:color w:val="auto"/>
          <w:lang w:val="bs-Latn-BA"/>
        </w:rPr>
        <w:t>e-Nabavke</w:t>
      </w:r>
      <w:r w:rsidRPr="00A00246">
        <w:rPr>
          <w:color w:val="auto"/>
          <w:lang w:val="bs-Latn-BA" w:eastAsia="bs-Latn-BA"/>
        </w:rPr>
        <w:t>, osim ako je ovim zakonom drugačije određeno;</w:t>
      </w:r>
    </w:p>
    <w:p w14:paraId="3C84D709" w14:textId="77777777" w:rsidR="002631C7" w:rsidRPr="00A00246" w:rsidRDefault="002631C7" w:rsidP="002631C7">
      <w:pPr>
        <w:pStyle w:val="ListParagraph"/>
        <w:numPr>
          <w:ilvl w:val="0"/>
          <w:numId w:val="540"/>
        </w:numPr>
        <w:spacing w:after="0" w:line="240" w:lineRule="auto"/>
        <w:jc w:val="both"/>
        <w:rPr>
          <w:color w:val="auto"/>
          <w:lang w:val="bs-Latn-BA" w:eastAsia="bs-Latn-BA"/>
        </w:rPr>
      </w:pPr>
      <w:r w:rsidRPr="00A00246">
        <w:rPr>
          <w:color w:val="auto"/>
          <w:lang w:val="bs-Latn-BA"/>
        </w:rPr>
        <w:t>ponuđač je privredni subjekt koji je dostavio ponudu;</w:t>
      </w:r>
    </w:p>
    <w:p w14:paraId="4F3A41F8" w14:textId="77777777" w:rsidR="002631C7" w:rsidRPr="00A00246" w:rsidRDefault="002631C7" w:rsidP="002631C7">
      <w:pPr>
        <w:pStyle w:val="ListParagraph"/>
        <w:numPr>
          <w:ilvl w:val="0"/>
          <w:numId w:val="540"/>
        </w:numPr>
        <w:spacing w:after="0" w:line="240" w:lineRule="auto"/>
        <w:jc w:val="both"/>
        <w:rPr>
          <w:color w:val="auto"/>
          <w:lang w:val="bs-Latn-BA" w:eastAsia="bs-Latn-BA"/>
        </w:rPr>
      </w:pPr>
      <w:r w:rsidRPr="00A00246">
        <w:rPr>
          <w:color w:val="auto"/>
          <w:lang w:val="bs-Latn-BA"/>
        </w:rPr>
        <w:t>posao ili rad podrazumijeva rezultat visokogradnje ili niskogradnje uzet u cjelini koji je sam po sebi dovoljan da ispuni ekonomsku ili tehničku funkciju;</w:t>
      </w:r>
    </w:p>
    <w:p w14:paraId="0901AECC" w14:textId="77777777" w:rsidR="002631C7" w:rsidRPr="00A00246" w:rsidRDefault="002631C7" w:rsidP="002631C7">
      <w:pPr>
        <w:pStyle w:val="ListParagraph"/>
        <w:numPr>
          <w:ilvl w:val="0"/>
          <w:numId w:val="540"/>
        </w:numPr>
        <w:tabs>
          <w:tab w:val="clear" w:pos="720"/>
        </w:tabs>
        <w:suppressAutoHyphens w:val="0"/>
        <w:spacing w:after="0" w:line="240" w:lineRule="auto"/>
        <w:jc w:val="both"/>
        <w:rPr>
          <w:color w:val="auto"/>
          <w:lang w:val="bs-Latn-BA"/>
        </w:rPr>
      </w:pPr>
      <w:r w:rsidRPr="00A00246">
        <w:rPr>
          <w:color w:val="auto"/>
          <w:lang w:val="bs-Latn-BA"/>
        </w:rPr>
        <w:t>povezano društvo je svako društvo nad kojim izabrani dobavljač može imati, direktni ili indirektni, prevladavajući uticaj ili svako društvo koje može imati prevladavajući uticaj nad izabranim dobavljačem ili koje je kao izabrani dobavljač, podložno prevladavajućem uticaju drugog društva na osnovu vlasništva, finansijskog udjela ili pravila prema kojim djeluje. Prevladavajući uticaj društva pretpostavlja se kada ono, direktno ili indirektno, u odnosu na drugo društvo:</w:t>
      </w:r>
    </w:p>
    <w:p w14:paraId="209B8A93"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posjeduje većinu upisanog kapitala društva;</w:t>
      </w:r>
    </w:p>
    <w:p w14:paraId="0A1FE14D"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kontrolira većinu glasova povezanih s dionicama koje je izdalo društvo; ili</w:t>
      </w:r>
    </w:p>
    <w:p w14:paraId="04130DC9" w14:textId="77777777" w:rsidR="002631C7" w:rsidRPr="00A00246" w:rsidRDefault="002631C7" w:rsidP="002631C7">
      <w:pPr>
        <w:numPr>
          <w:ilvl w:val="1"/>
          <w:numId w:val="541"/>
        </w:numPr>
        <w:tabs>
          <w:tab w:val="clear" w:pos="720"/>
        </w:tabs>
        <w:suppressAutoHyphens w:val="0"/>
        <w:spacing w:after="0" w:line="240" w:lineRule="auto"/>
        <w:jc w:val="both"/>
        <w:rPr>
          <w:color w:val="auto"/>
          <w:lang w:val="bs-Latn-BA"/>
        </w:rPr>
      </w:pPr>
      <w:r w:rsidRPr="00A00246">
        <w:rPr>
          <w:color w:val="auto"/>
          <w:lang w:val="bs-Latn-BA"/>
        </w:rPr>
        <w:t>ima pravo imenovati više od polovine upravnih, upravljačkih ili nadzornih organa tog društva.</w:t>
      </w:r>
    </w:p>
    <w:p w14:paraId="6A047E15"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eastAsia="bs-Latn-BA"/>
        </w:rPr>
        <w:lastRenderedPageBreak/>
        <w:t>prihvatljiva ponuda je svaka ponuda koju je blagovremeno dostavio ponuđač koji nije isključen iz postupka javne nabavke i ispunjava kriterije za kvalitativni izbor privrednog subjekta, te koja nije nepravilna, neprihvatljiva ili neprikladna;</w:t>
      </w:r>
    </w:p>
    <w:p w14:paraId="4965CFF5"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rPr>
        <w:t xml:space="preserve">privredni subjekt </w:t>
      </w:r>
      <w:r w:rsidRPr="00A00246">
        <w:rPr>
          <w:color w:val="auto"/>
          <w:lang w:val="bs-Latn-BA" w:eastAsia="bs-Latn-BA"/>
        </w:rPr>
        <w:t xml:space="preserve">je svako </w:t>
      </w:r>
      <w:r w:rsidRPr="00A00246">
        <w:rPr>
          <w:color w:val="auto"/>
          <w:lang w:val="bs-Latn-BA"/>
        </w:rPr>
        <w:t>fizičko ili pravno lice ili javni organ ili grupa tih lica i/ili organa, uključujući svako privremeno udruženje preduzeća, koja na tržištu nudi izvođenje radova i/ili posla, nabavku robe ili pružanje usluga</w:t>
      </w:r>
      <w:r w:rsidRPr="00A00246">
        <w:rPr>
          <w:color w:val="auto"/>
          <w:lang w:val="bs-Latn-BA" w:eastAsia="bs-Latn-BA"/>
        </w:rPr>
        <w:t>;</w:t>
      </w:r>
    </w:p>
    <w:p w14:paraId="61E7CC29" w14:textId="77777777" w:rsidR="002631C7" w:rsidRPr="00A00246" w:rsidRDefault="002631C7" w:rsidP="002631C7">
      <w:pPr>
        <w:pStyle w:val="ListParagraph"/>
        <w:numPr>
          <w:ilvl w:val="0"/>
          <w:numId w:val="542"/>
        </w:numPr>
        <w:spacing w:after="0" w:line="240" w:lineRule="auto"/>
        <w:jc w:val="both"/>
        <w:rPr>
          <w:color w:val="auto"/>
          <w:lang w:val="bs-Latn-BA" w:eastAsia="bs-Latn-BA"/>
        </w:rPr>
      </w:pPr>
      <w:r w:rsidRPr="00A00246">
        <w:rPr>
          <w:color w:val="auto"/>
          <w:lang w:val="bs-Latn-BA" w:eastAsia="bs-Latn-BA"/>
        </w:rPr>
        <w:t>profesionalni propust je postupanje privrednog subjekta suprotno propisima iz oblasti prava koje uređuje obavljanje njegove djelatnosti, prava okoliša, socijalnog i radnog prava, uključujući kolektivne ugovore, a posebno obavezu isplate ugovorene plate, prava konkurencije, prava intelektualnog vlasništva te postupanje protivno pravilima struke   ;</w:t>
      </w:r>
    </w:p>
    <w:p w14:paraId="149018CA"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pružatelj usluga nabavke je javni ili privatni organ koji nudi pomoćne aktivnosti nabavke na tržištu;</w:t>
      </w:r>
    </w:p>
    <w:p w14:paraId="7713B354"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eastAsia="bs-Latn-BA"/>
        </w:rPr>
        <w:t>sektorske djelatnosti su djelatnosti iz dijela Trećeg ovog zakona;</w:t>
      </w:r>
    </w:p>
    <w:p w14:paraId="49D39553"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bCs/>
          <w:color w:val="auto"/>
          <w:shd w:val="clear" w:color="auto" w:fill="FFFFFF"/>
          <w:lang w:val="bs-Latn-BA"/>
        </w:rPr>
        <w:t>sigurnosno osjetljiva oprema, sigurnosno osjetljive usluge i sigurnosno osjetljivi radovi predstavljaju opremu, usluge i radove za sigurnosne potrebe, koje uključuju, zahtijevaju ili sadržiju tajne/klasificirane podatke</w:t>
      </w:r>
      <w:r w:rsidRPr="00A00246">
        <w:rPr>
          <w:color w:val="auto"/>
          <w:lang w:val="bs-Latn-BA"/>
        </w:rPr>
        <w:t>;</w:t>
      </w:r>
    </w:p>
    <w:p w14:paraId="55147C13"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 xml:space="preserve">sigurnost opskrbe je pouzdano, sigurno, kvalitetno, kontinuirano i blagovremeno izvršenje ugovorene nabavke istog kvaliteta kako bi ugovorni organ u svakom trenutku bio u mogućnosti ispunjavati zakonom propisane zadatke za koje mu je ugovorena nabavka neophodna; </w:t>
      </w:r>
    </w:p>
    <w:p w14:paraId="0DE8C676"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bCs/>
          <w:color w:val="auto"/>
          <w:lang w:val="bs-Latn-BA"/>
        </w:rPr>
        <w:t>sistemska notifikacija</w:t>
      </w:r>
      <w:r w:rsidRPr="00A00246">
        <w:rPr>
          <w:color w:val="auto"/>
          <w:lang w:val="bs-Latn-BA"/>
        </w:rPr>
        <w:t xml:space="preserve"> je automatski generisano sistemsko obavještenje koje je korisnicima </w:t>
      </w:r>
      <w:r w:rsidRPr="00A00246">
        <w:rPr>
          <w:bCs/>
          <w:color w:val="auto"/>
          <w:lang w:val="bs-Latn-BA"/>
        </w:rPr>
        <w:t>informacionog</w:t>
      </w:r>
      <w:r w:rsidRPr="00A00246">
        <w:rPr>
          <w:color w:val="auto"/>
          <w:lang w:val="bs-Latn-BA"/>
        </w:rPr>
        <w:t xml:space="preserve"> sistema e-Nabavke dostupno u korisničkom profilu. Pod sistemskom notifikacijom se ne podrazumijevaju obavještenja isporučena putem e-maila servisa i/ili putem mobilne aplikacije, a koja se automatski ili manuelno generišu i šalju putem</w:t>
      </w:r>
      <w:r w:rsidRPr="00A00246">
        <w:rPr>
          <w:bCs/>
          <w:color w:val="auto"/>
          <w:lang w:val="bs-Latn-BA"/>
        </w:rPr>
        <w:t xml:space="preserve"> informacionog</w:t>
      </w:r>
      <w:r w:rsidRPr="00A00246">
        <w:rPr>
          <w:color w:val="auto"/>
          <w:lang w:val="bs-Latn-BA"/>
        </w:rPr>
        <w:t xml:space="preserve"> sistema e-Nabavke;</w:t>
      </w:r>
    </w:p>
    <w:p w14:paraId="36126360"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tajni/klasificirani podatak je podatak kako je definiran Zakonom o zaštiti tajnih podataka („Službeni glasnik BiH” br. 54/05 i 12/09);</w:t>
      </w:r>
    </w:p>
    <w:p w14:paraId="7A7B30CA"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rPr>
        <w:t>tenderska dokumentacija je dokumentacija koja sadrži minimum jasnih i odgovarajućih informacija u odnosu na izabrani postupak dodjele ugovora, a objavljuje je ili kandidatima/ponuđačima predstavlja ugovorni organ; ova dokumentacija uključuje obavještenje o nabavci, poziv za dostavu zahtjeva za učešće/ponuda (početnih i konačnih), tehničke specifikacije, kriterije za kvalitativni izbor privrednog subjekta i izbor najpovoljnije ponude, nacrt ili osnovne elemente ugovora i druge relevantne dokumente i objašnjenja;</w:t>
      </w:r>
    </w:p>
    <w:p w14:paraId="630BAA32" w14:textId="77777777" w:rsidR="002631C7" w:rsidRPr="00A00246" w:rsidRDefault="002631C7" w:rsidP="002631C7">
      <w:pPr>
        <w:pStyle w:val="ListParagraph"/>
        <w:numPr>
          <w:ilvl w:val="0"/>
          <w:numId w:val="542"/>
        </w:numPr>
        <w:spacing w:after="0" w:line="240" w:lineRule="auto"/>
        <w:jc w:val="both"/>
        <w:textAlignment w:val="baseline"/>
        <w:rPr>
          <w:color w:val="auto"/>
          <w:lang w:val="bs-Latn-BA"/>
        </w:rPr>
      </w:pPr>
      <w:r w:rsidRPr="00A00246">
        <w:rPr>
          <w:color w:val="auto"/>
          <w:lang w:val="bs-Latn-BA" w:eastAsia="bs-Latn-BA"/>
        </w:rPr>
        <w:t>treća država je svaka država koja nije Bosna i Hercegovina ili država članica Evropske unije;</w:t>
      </w:r>
    </w:p>
    <w:p w14:paraId="518D20E5" w14:textId="77777777" w:rsidR="002631C7" w:rsidRPr="00A00246" w:rsidRDefault="002631C7" w:rsidP="002631C7">
      <w:pPr>
        <w:pStyle w:val="ListParagraph"/>
        <w:numPr>
          <w:ilvl w:val="0"/>
          <w:numId w:val="542"/>
        </w:numPr>
        <w:spacing w:after="0" w:line="240" w:lineRule="auto"/>
        <w:jc w:val="both"/>
        <w:rPr>
          <w:color w:val="auto"/>
          <w:lang w:val="bs-Latn-BA"/>
        </w:rPr>
      </w:pPr>
      <w:r w:rsidRPr="00A00246">
        <w:rPr>
          <w:color w:val="auto"/>
          <w:lang w:val="bs-Latn-BA"/>
        </w:rPr>
        <w:t xml:space="preserve">ugovor o javnoj nabavci je ugovor s finansijskim interesom koji se zaključuje u pisanoj formi između jednog ili više dobavljača i jednog ili više ugovornih organa i ima za cilj nabavku robe, usluga ili izvođenja radova u okviru značenja ovog zakona, i to: </w:t>
      </w:r>
    </w:p>
    <w:p w14:paraId="2E33DE23"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rPr>
        <w:t>ugovor o javnoj nabavci radova je ugovor čiji je predmet projektovanje i izvođenje radova ili izvođenje radova koji se odnose na jednu ili više djelatnosti utvrđenih u Aneksu I., koji je sastavni dio ovog zakona, ili radova ili izvođenje radova, bilo kojim sredstvima, koji odgovaraju zahtjevima koje je naveo ugovorni organ;</w:t>
      </w:r>
    </w:p>
    <w:p w14:paraId="16DDC29A"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rPr>
        <w:t>ugovor o javnoj nabavci robe je ugovor čiji je predmet kupovina, lizing, najam ili kupovina na otplatu sa ili bez mogućnosti kupovine robe. Ugovor o javnoj nabavci robe može kao sporedni predmet obuhvatati poslove postavljanja i instalacije;</w:t>
      </w:r>
    </w:p>
    <w:p w14:paraId="547F5846" w14:textId="77777777" w:rsidR="002631C7" w:rsidRPr="00A00246" w:rsidRDefault="002631C7" w:rsidP="002631C7">
      <w:pPr>
        <w:pStyle w:val="ListParagraph"/>
        <w:numPr>
          <w:ilvl w:val="0"/>
          <w:numId w:val="543"/>
        </w:numPr>
        <w:spacing w:after="0" w:line="240" w:lineRule="auto"/>
        <w:jc w:val="both"/>
        <w:rPr>
          <w:color w:val="auto"/>
          <w:lang w:val="bs-Latn-BA"/>
        </w:rPr>
      </w:pPr>
      <w:r w:rsidRPr="00A00246">
        <w:rPr>
          <w:color w:val="auto"/>
          <w:lang w:val="bs-Latn-BA" w:eastAsia="bs-Latn-BA"/>
        </w:rPr>
        <w:lastRenderedPageBreak/>
        <w:t>ugovor o javnoj nabavci usluga je ugovor čiji je predmet pružanje usluga, osim onih iz alineje 1) ove tačke</w:t>
      </w:r>
      <w:r w:rsidRPr="00A00246">
        <w:rPr>
          <w:color w:val="auto"/>
          <w:lang w:val="bs-Latn-BA"/>
        </w:rPr>
        <w:t>.</w:t>
      </w:r>
    </w:p>
    <w:p w14:paraId="346A5676"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rPr>
        <w:t>ugovor o nabavci proglašen tajnim/klasificiranim je ugovor sa finansijskim interesom koji se zaključuje u pisanoj formi između jednog ili više dobavljača i jednog ili više ugovornih organa, čiji je predmet nabavke izvođenje radova, isporuka robe ili pružanje usluga, a koji sadrži tajne/klasificirane podatke ili čije izvršenje zahtijeva pristup tajnim/klasificiranim podacima;</w:t>
      </w:r>
    </w:p>
    <w:p w14:paraId="6E83CF52"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rPr>
        <w:t xml:space="preserve">ugovorni organ je </w:t>
      </w:r>
      <w:r w:rsidRPr="00A00246">
        <w:rPr>
          <w:color w:val="auto"/>
          <w:lang w:val="bs-Latn-BA" w:eastAsia="bs-Latn-BA"/>
        </w:rPr>
        <w:t>zajednički pojam za javnog ugovornog organa i sektorskog ugovornog organa;</w:t>
      </w:r>
    </w:p>
    <w:p w14:paraId="51B5708D"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valjana ponuda je pravilna, prihvatljiva i prikladna ponuda;</w:t>
      </w:r>
    </w:p>
    <w:p w14:paraId="38ABC37D"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vojna oprema je oprema posebno izrađena ili prilagođena za vojne potrebe i namijenjena za upotrebu kao oružje, municija ili vojni materijal, uključujući bilo koji njen dio, sastavnicu ili sklop, a posebno oprema koja je navedena u Aneksu II. Dio A ovog zakona;</w:t>
      </w:r>
    </w:p>
    <w:p w14:paraId="30776C53" w14:textId="77777777" w:rsidR="002631C7" w:rsidRPr="00A00246" w:rsidRDefault="002631C7" w:rsidP="002631C7">
      <w:pPr>
        <w:pStyle w:val="ListParagraph"/>
        <w:numPr>
          <w:ilvl w:val="0"/>
          <w:numId w:val="544"/>
        </w:numPr>
        <w:spacing w:after="0" w:line="240" w:lineRule="auto"/>
        <w:jc w:val="both"/>
        <w:rPr>
          <w:color w:val="auto"/>
          <w:lang w:val="bs-Latn-BA"/>
        </w:rPr>
      </w:pPr>
      <w:r w:rsidRPr="00A00246">
        <w:rPr>
          <w:color w:val="auto"/>
          <w:lang w:val="bs-Latn-BA" w:eastAsia="bs-Latn-BA"/>
        </w:rPr>
        <w:t>zahtjevi za oznaku su zahtjevi koje određeni radovi, proizvodi, usluge, procesi ili postupci moraju ispuniti da bi dobili oznaku;</w:t>
      </w:r>
    </w:p>
    <w:p w14:paraId="708384CA" w14:textId="77777777" w:rsidR="002631C7" w:rsidRPr="00A00246" w:rsidRDefault="002631C7" w:rsidP="002631C7">
      <w:pPr>
        <w:pStyle w:val="ListParagraph"/>
        <w:numPr>
          <w:ilvl w:val="0"/>
          <w:numId w:val="544"/>
        </w:numPr>
        <w:spacing w:after="0" w:line="240" w:lineRule="auto"/>
        <w:jc w:val="both"/>
        <w:rPr>
          <w:color w:val="auto"/>
          <w:lang w:val="bs-Latn-BA" w:eastAsia="bs-Latn-BA"/>
        </w:rPr>
      </w:pPr>
      <w:r w:rsidRPr="00A00246">
        <w:rPr>
          <w:color w:val="auto"/>
          <w:lang w:val="bs-Latn-BA" w:eastAsia="bs-Latn-BA"/>
        </w:rPr>
        <w:t>životni vijek podrazumijeva sve uzastopne i/ili međusobno povezane faze, uključujući potrebno istraživanje i razvoj, proizvodnju, trgovinu i njene uslove, prijevoz, korištenje i održavanje tokom postojanja proizvoda ili radova ili pružanja usluge, od sticanja sirovina ili generisanja resursa do odlaganja, uklanjanja i završetka usluge ili upotrebe.</w:t>
      </w:r>
    </w:p>
    <w:p w14:paraId="008A3505" w14:textId="77777777" w:rsidR="002631C7" w:rsidRPr="00A00246" w:rsidRDefault="002631C7" w:rsidP="002631C7">
      <w:pPr>
        <w:tabs>
          <w:tab w:val="clear" w:pos="720"/>
        </w:tabs>
        <w:suppressAutoHyphens w:val="0"/>
        <w:spacing w:after="0" w:line="240" w:lineRule="auto"/>
        <w:jc w:val="both"/>
        <w:rPr>
          <w:color w:val="auto"/>
          <w:lang w:val="bs-Latn-BA"/>
        </w:rPr>
      </w:pPr>
    </w:p>
    <w:p w14:paraId="5120A934" w14:textId="77777777" w:rsidR="002631C7" w:rsidRPr="00A00246" w:rsidRDefault="002631C7" w:rsidP="002631C7">
      <w:pPr>
        <w:pStyle w:val="Heading5"/>
        <w:jc w:val="center"/>
        <w:rPr>
          <w:color w:val="auto"/>
          <w:shd w:val="clear" w:color="auto" w:fill="FFFFFF"/>
          <w:lang w:val="bs-Latn-BA"/>
        </w:rPr>
      </w:pPr>
      <w:r w:rsidRPr="00A00246">
        <w:rPr>
          <w:color w:val="auto"/>
          <w:lang w:val="bs-Latn-BA"/>
        </w:rPr>
        <w:t>Član 4.</w:t>
      </w:r>
    </w:p>
    <w:p w14:paraId="6D08060F" w14:textId="77777777" w:rsidR="002631C7" w:rsidRPr="00A00246" w:rsidRDefault="002631C7" w:rsidP="002631C7">
      <w:pPr>
        <w:pStyle w:val="Heading5"/>
        <w:jc w:val="center"/>
        <w:rPr>
          <w:color w:val="auto"/>
          <w:lang w:val="bs-Latn-BA"/>
        </w:rPr>
      </w:pPr>
      <w:r w:rsidRPr="00A00246">
        <w:rPr>
          <w:color w:val="auto"/>
          <w:lang w:val="bs-Latn-BA"/>
        </w:rPr>
        <w:t>(Principi javnih nabavki)</w:t>
      </w:r>
    </w:p>
    <w:p w14:paraId="67DD4E68" w14:textId="77777777" w:rsidR="002631C7" w:rsidRPr="00A00246" w:rsidRDefault="002631C7" w:rsidP="002631C7">
      <w:pPr>
        <w:pStyle w:val="ListParagraph"/>
        <w:spacing w:after="0" w:line="240" w:lineRule="auto"/>
        <w:ind w:left="0"/>
        <w:jc w:val="both"/>
        <w:rPr>
          <w:bCs/>
          <w:color w:val="auto"/>
          <w:lang w:val="bs-Latn-BA"/>
        </w:rPr>
      </w:pPr>
    </w:p>
    <w:p w14:paraId="3015C76B"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 xml:space="preserve">Ugovorni organ je u primjeni ovog zakona u odnosu na sve privredne subjekte obavezan poštovati princip slobode kretanja robe, princip slobode poslovnog nastana i princip slobode pružanja usluga, te opšte principe javnih nabavki, kao što je princip pravične i aktivne konkurencije, princip jednakog tretmana, princip zabrane diskriminacije, princip uzajamnog priznavanja, princip transparentnosti i princip proporcionalnosti. </w:t>
      </w:r>
    </w:p>
    <w:p w14:paraId="4E903354"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Javna nabavka ne smije biti osmišljena s namjerom izbjegavanja primjene ovog zakona ili izbjegavanja primjene pravila o procijenjenoj vrijednosti javne nabavke ili s namjerom da se određenim privrednim subjektima neopravdano da prednost ili ih se stavi u nepovoljan položaj.</w:t>
      </w:r>
    </w:p>
    <w:p w14:paraId="0D0E0718"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Ugovorni organ je obavezan primjenjivati odredbe ovog zakona na način koji omogućava efikasnu javnu nabavku, te ekonomično i svrsishodno trošenje javnih sredstava.</w:t>
      </w:r>
    </w:p>
    <w:p w14:paraId="6E32D492" w14:textId="77777777" w:rsidR="002631C7" w:rsidRPr="00A00246" w:rsidRDefault="002631C7" w:rsidP="002631C7">
      <w:pPr>
        <w:pStyle w:val="ListParagraph"/>
        <w:numPr>
          <w:ilvl w:val="0"/>
          <w:numId w:val="545"/>
        </w:numPr>
        <w:spacing w:after="0" w:line="240" w:lineRule="auto"/>
        <w:jc w:val="both"/>
        <w:rPr>
          <w:bCs/>
          <w:color w:val="auto"/>
          <w:lang w:val="bs-Latn-BA"/>
        </w:rPr>
      </w:pPr>
      <w:r w:rsidRPr="00A00246">
        <w:rPr>
          <w:bCs/>
          <w:color w:val="auto"/>
          <w:lang w:val="bs-Latn-BA"/>
        </w:rPr>
        <w:t>Privredni subjekt je obavezan tokom izvršenja ugovora o javnoj nabavci pridržavati se primjenjivih obaveza u području prava okoliša, socijalnog i radnog prava, uključujući kolektivne ugovore, a posebno obavezu isplate ugovorene plate, ili odredbi međunarodnog prava okoliša, socijalnog i radnog prava.</w:t>
      </w:r>
    </w:p>
    <w:p w14:paraId="2F11CF5D"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594CF308" w14:textId="77777777" w:rsidR="002631C7" w:rsidRPr="00A00246" w:rsidRDefault="002631C7" w:rsidP="002631C7">
      <w:pPr>
        <w:pStyle w:val="Heading5"/>
        <w:jc w:val="center"/>
        <w:rPr>
          <w:color w:val="auto"/>
          <w:lang w:val="bs-Latn-BA"/>
        </w:rPr>
      </w:pPr>
      <w:r w:rsidRPr="00A00246">
        <w:rPr>
          <w:color w:val="auto"/>
          <w:lang w:val="bs-Latn-BA"/>
        </w:rPr>
        <w:lastRenderedPageBreak/>
        <w:t>Član 5.</w:t>
      </w:r>
    </w:p>
    <w:p w14:paraId="78146859" w14:textId="77777777" w:rsidR="002631C7" w:rsidRPr="00A00246" w:rsidRDefault="002631C7" w:rsidP="002631C7">
      <w:pPr>
        <w:pStyle w:val="Heading5"/>
        <w:jc w:val="center"/>
        <w:rPr>
          <w:color w:val="auto"/>
          <w:lang w:val="bs-Latn-BA"/>
        </w:rPr>
      </w:pPr>
      <w:r w:rsidRPr="00A00246">
        <w:rPr>
          <w:color w:val="auto"/>
          <w:lang w:val="bs-Latn-BA"/>
        </w:rPr>
        <w:t>(Princip pravične i aktivne konkurencije)</w:t>
      </w:r>
    </w:p>
    <w:p w14:paraId="41F4147F" w14:textId="77777777" w:rsidR="002631C7" w:rsidRPr="00A00246" w:rsidRDefault="002631C7" w:rsidP="002631C7">
      <w:pPr>
        <w:spacing w:after="0" w:line="240" w:lineRule="auto"/>
        <w:jc w:val="center"/>
        <w:rPr>
          <w:bCs/>
          <w:color w:val="auto"/>
          <w:lang w:val="bs-Latn-BA"/>
        </w:rPr>
      </w:pPr>
    </w:p>
    <w:p w14:paraId="4BC310D8"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je obavezan da u postupku javne nabavke omogući što je moguće veću konkurenciju. Ugovorni organ ne može ograničiti konkurenciju primjenom netransparentnih postupaka javnih nabavki ili nezakonitih izuzeća, odnosno sa namjerom da privrednim subjektima onemogući tržišno takmičenje, osim u slučajevima kada je to ovim zakonomdopušteno.</w:t>
      </w:r>
    </w:p>
    <w:p w14:paraId="156A1DF7" w14:textId="77777777" w:rsidR="002631C7" w:rsidRPr="00A00246" w:rsidRDefault="002631C7" w:rsidP="002631C7">
      <w:pPr>
        <w:pStyle w:val="Heading5"/>
        <w:jc w:val="center"/>
        <w:rPr>
          <w:color w:val="auto"/>
          <w:lang w:val="bs-Latn-BA"/>
        </w:rPr>
      </w:pPr>
      <w:r w:rsidRPr="00A00246">
        <w:rPr>
          <w:color w:val="auto"/>
          <w:lang w:val="bs-Latn-BA"/>
        </w:rPr>
        <w:t>Član 6.</w:t>
      </w:r>
    </w:p>
    <w:p w14:paraId="230C4AFF" w14:textId="77777777" w:rsidR="002631C7" w:rsidRPr="00A00246" w:rsidRDefault="002631C7" w:rsidP="002631C7">
      <w:pPr>
        <w:pStyle w:val="Heading5"/>
        <w:jc w:val="center"/>
        <w:rPr>
          <w:color w:val="auto"/>
          <w:lang w:val="bs-Latn-BA"/>
        </w:rPr>
      </w:pPr>
      <w:r w:rsidRPr="00A00246">
        <w:rPr>
          <w:color w:val="auto"/>
          <w:lang w:val="bs-Latn-BA"/>
        </w:rPr>
        <w:t>(Princip jednakog tretmana)</w:t>
      </w:r>
    </w:p>
    <w:p w14:paraId="29A5F04E" w14:textId="77777777" w:rsidR="002631C7" w:rsidRPr="00A00246" w:rsidRDefault="002631C7" w:rsidP="002631C7">
      <w:pPr>
        <w:spacing w:after="0" w:line="240" w:lineRule="auto"/>
        <w:jc w:val="center"/>
        <w:rPr>
          <w:bCs/>
          <w:color w:val="auto"/>
          <w:lang w:val="bs-Latn-BA"/>
        </w:rPr>
      </w:pPr>
    </w:p>
    <w:p w14:paraId="5E00A7BE"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je obavezan da u svim fazama postupka javne nabavke obezbijedi jednak tretman prema svim privrednim subjektima.</w:t>
      </w:r>
    </w:p>
    <w:p w14:paraId="5A3001D5" w14:textId="77777777" w:rsidR="002631C7" w:rsidRPr="00A00246" w:rsidRDefault="002631C7" w:rsidP="002631C7">
      <w:pPr>
        <w:spacing w:after="0" w:line="240" w:lineRule="auto"/>
        <w:jc w:val="center"/>
        <w:rPr>
          <w:bCs/>
          <w:color w:val="auto"/>
          <w:lang w:val="bs-Latn-BA"/>
        </w:rPr>
      </w:pPr>
    </w:p>
    <w:p w14:paraId="7EC33219" w14:textId="77777777" w:rsidR="002631C7" w:rsidRPr="00A00246" w:rsidRDefault="002631C7" w:rsidP="002631C7">
      <w:pPr>
        <w:pStyle w:val="Heading5"/>
        <w:jc w:val="center"/>
        <w:rPr>
          <w:color w:val="auto"/>
          <w:lang w:val="bs-Latn-BA"/>
        </w:rPr>
      </w:pPr>
      <w:r w:rsidRPr="00A00246">
        <w:rPr>
          <w:color w:val="auto"/>
          <w:lang w:val="bs-Latn-BA"/>
        </w:rPr>
        <w:t>Član 7.</w:t>
      </w:r>
    </w:p>
    <w:p w14:paraId="2165F49A" w14:textId="77777777" w:rsidR="002631C7" w:rsidRPr="00A00246" w:rsidRDefault="002631C7" w:rsidP="002631C7">
      <w:pPr>
        <w:pStyle w:val="Heading5"/>
        <w:jc w:val="center"/>
        <w:rPr>
          <w:color w:val="auto"/>
          <w:lang w:val="bs-Latn-BA"/>
        </w:rPr>
      </w:pPr>
      <w:r w:rsidRPr="00A00246">
        <w:rPr>
          <w:color w:val="auto"/>
          <w:lang w:val="bs-Latn-BA"/>
        </w:rPr>
        <w:t>(Princip zabrane diskriminacije)</w:t>
      </w:r>
    </w:p>
    <w:p w14:paraId="5F6573D0" w14:textId="77777777" w:rsidR="002631C7" w:rsidRPr="00A00246" w:rsidRDefault="002631C7" w:rsidP="002631C7">
      <w:pPr>
        <w:spacing w:after="0" w:line="240" w:lineRule="auto"/>
        <w:jc w:val="center"/>
        <w:rPr>
          <w:bCs/>
          <w:color w:val="auto"/>
          <w:lang w:val="bs-Latn-BA"/>
        </w:rPr>
      </w:pPr>
    </w:p>
    <w:p w14:paraId="5218D16C" w14:textId="77777777" w:rsidR="002631C7" w:rsidRPr="00A00246" w:rsidRDefault="002631C7" w:rsidP="002631C7">
      <w:pPr>
        <w:spacing w:after="0" w:line="240" w:lineRule="auto"/>
        <w:jc w:val="both"/>
        <w:rPr>
          <w:bCs/>
          <w:color w:val="auto"/>
          <w:lang w:val="bs-Latn-BA"/>
        </w:rPr>
      </w:pPr>
      <w:r w:rsidRPr="00A00246">
        <w:rPr>
          <w:bCs/>
          <w:color w:val="auto"/>
          <w:lang w:val="bs-Latn-BA"/>
        </w:rPr>
        <w:t>Ugovorni organ ne može onemogućavati bilo kojeg privrednog subjekta da učestvuje u postupku javne nabavke korištenjem diskriminatornih kriterija za kvalitativni izbor privrednog subjekta privrednog subjekta, tehničkih specifikacija i kriterija za dodjelu ugovora. Ugovorni organ ne može odrediti uslove koji bi među privrednim subjektima direktno ili indirektno značili diskriminaciju po osnovu državljanstva, porijekla, spola, rase, religije ili bilo kojeg drugog oblika diskriminacije.</w:t>
      </w:r>
    </w:p>
    <w:p w14:paraId="1D26F46D" w14:textId="77777777" w:rsidR="002631C7" w:rsidRPr="00A00246" w:rsidRDefault="002631C7" w:rsidP="002631C7">
      <w:pPr>
        <w:spacing w:after="0" w:line="240" w:lineRule="auto"/>
        <w:jc w:val="both"/>
        <w:rPr>
          <w:bCs/>
          <w:color w:val="auto"/>
          <w:lang w:val="bs-Latn-BA"/>
        </w:rPr>
      </w:pPr>
    </w:p>
    <w:p w14:paraId="7A7BCB6B" w14:textId="77777777" w:rsidR="002631C7" w:rsidRPr="00A00246" w:rsidRDefault="002631C7" w:rsidP="002631C7">
      <w:pPr>
        <w:pStyle w:val="Heading5"/>
        <w:jc w:val="center"/>
        <w:rPr>
          <w:color w:val="auto"/>
          <w:lang w:val="bs-Latn-BA"/>
        </w:rPr>
      </w:pPr>
      <w:r w:rsidRPr="00A00246">
        <w:rPr>
          <w:color w:val="auto"/>
          <w:lang w:val="bs-Latn-BA"/>
        </w:rPr>
        <w:t>Član 8.</w:t>
      </w:r>
    </w:p>
    <w:p w14:paraId="7A37AF32" w14:textId="77777777" w:rsidR="002631C7" w:rsidRPr="00A00246" w:rsidRDefault="002631C7" w:rsidP="002631C7">
      <w:pPr>
        <w:pStyle w:val="Heading5"/>
        <w:jc w:val="center"/>
        <w:rPr>
          <w:color w:val="auto"/>
          <w:lang w:val="bs-Latn-BA"/>
        </w:rPr>
      </w:pPr>
      <w:r w:rsidRPr="00A00246">
        <w:rPr>
          <w:color w:val="auto"/>
          <w:lang w:val="bs-Latn-BA"/>
        </w:rPr>
        <w:t>(Princip uzajamnog priznavanja)</w:t>
      </w:r>
    </w:p>
    <w:p w14:paraId="4548FD96" w14:textId="77777777" w:rsidR="002631C7" w:rsidRPr="00A00246" w:rsidRDefault="002631C7" w:rsidP="002631C7">
      <w:pPr>
        <w:spacing w:after="0" w:line="240" w:lineRule="auto"/>
        <w:jc w:val="both"/>
        <w:rPr>
          <w:bCs/>
          <w:color w:val="auto"/>
          <w:lang w:val="bs-Latn-BA"/>
        </w:rPr>
      </w:pPr>
    </w:p>
    <w:p w14:paraId="1C35370A" w14:textId="77777777" w:rsidR="002631C7" w:rsidRPr="00A00246" w:rsidRDefault="002631C7" w:rsidP="002631C7">
      <w:pPr>
        <w:spacing w:after="0" w:line="240" w:lineRule="auto"/>
        <w:jc w:val="both"/>
        <w:rPr>
          <w:bCs/>
          <w:color w:val="auto"/>
          <w:lang w:val="bs-Latn-BA"/>
        </w:rPr>
      </w:pPr>
      <w:r w:rsidRPr="00A00246">
        <w:rPr>
          <w:color w:val="auto"/>
          <w:lang w:val="bs-Latn-BA"/>
        </w:rPr>
        <w:t>Ugovorni organi su obavezni poštovati princip uzajamnog priznavanja, prema kojem se kvalifikacije, certifikati, dozvole i drugi dokumenti izdani od nadležnih organa drugih država članica Evropske unije, Bosne i Hercegovine ili trećih zemalja sa kojim Bosna i Hercegovina ima zaključene sporazume, priznaju kao ekvivalentni, pod uslovom da ispunjavaju ekvivalentne uslove kao i nacionalna pravila, čime se olakšava slobodna konkurencija i smanjuju prepreke za međunarodnu trgovinu.</w:t>
      </w:r>
    </w:p>
    <w:p w14:paraId="408D426A" w14:textId="77777777" w:rsidR="002631C7" w:rsidRPr="00A00246" w:rsidRDefault="002631C7" w:rsidP="002631C7">
      <w:pPr>
        <w:spacing w:after="0" w:line="240" w:lineRule="auto"/>
        <w:jc w:val="center"/>
        <w:rPr>
          <w:bCs/>
          <w:color w:val="auto"/>
          <w:lang w:val="bs-Latn-BA"/>
        </w:rPr>
      </w:pPr>
    </w:p>
    <w:p w14:paraId="0639B6CD" w14:textId="77777777" w:rsidR="002631C7" w:rsidRPr="00A00246" w:rsidRDefault="002631C7" w:rsidP="002631C7">
      <w:pPr>
        <w:pStyle w:val="Heading5"/>
        <w:jc w:val="center"/>
        <w:rPr>
          <w:color w:val="auto"/>
          <w:lang w:val="bs-Latn-BA"/>
        </w:rPr>
      </w:pPr>
      <w:r w:rsidRPr="00A00246">
        <w:rPr>
          <w:color w:val="auto"/>
          <w:lang w:val="bs-Latn-BA"/>
        </w:rPr>
        <w:t>Član 9.</w:t>
      </w:r>
    </w:p>
    <w:p w14:paraId="6F26853A" w14:textId="77777777" w:rsidR="002631C7" w:rsidRPr="00A00246" w:rsidRDefault="002631C7" w:rsidP="002631C7">
      <w:pPr>
        <w:pStyle w:val="Heading5"/>
        <w:jc w:val="center"/>
        <w:rPr>
          <w:color w:val="auto"/>
          <w:lang w:val="bs-Latn-BA"/>
        </w:rPr>
      </w:pPr>
      <w:r w:rsidRPr="00A00246">
        <w:rPr>
          <w:color w:val="auto"/>
          <w:lang w:val="bs-Latn-BA"/>
        </w:rPr>
        <w:t>(Princip transparentnosti)</w:t>
      </w:r>
    </w:p>
    <w:p w14:paraId="33D1E919" w14:textId="77777777" w:rsidR="002631C7" w:rsidRPr="00A00246" w:rsidRDefault="002631C7" w:rsidP="002631C7">
      <w:pPr>
        <w:spacing w:after="0" w:line="240" w:lineRule="auto"/>
        <w:jc w:val="both"/>
        <w:rPr>
          <w:bCs/>
          <w:color w:val="auto"/>
          <w:lang w:val="bs-Latn-BA"/>
        </w:rPr>
      </w:pPr>
    </w:p>
    <w:p w14:paraId="16E834A2" w14:textId="77777777" w:rsidR="002631C7" w:rsidRPr="00A00246" w:rsidRDefault="002631C7" w:rsidP="002631C7">
      <w:pPr>
        <w:spacing w:after="0" w:line="240" w:lineRule="auto"/>
        <w:jc w:val="both"/>
        <w:rPr>
          <w:color w:val="auto"/>
          <w:lang w:val="bs-Latn-BA"/>
        </w:rPr>
      </w:pPr>
      <w:r w:rsidRPr="00A00246">
        <w:rPr>
          <w:bCs/>
          <w:color w:val="auto"/>
          <w:lang w:val="bs-Latn-BA"/>
        </w:rPr>
        <w:t>Ugovorni organ je obavezan da</w:t>
      </w:r>
      <w:r w:rsidRPr="00A00246">
        <w:rPr>
          <w:color w:val="auto"/>
          <w:lang w:val="bs-Latn-BA"/>
        </w:rPr>
        <w:t xml:space="preserve"> svim potencijalnim ponuđačima i široj javnosti omogući dostupnost svih informacija prije, tokom i nakon postupka javne nabavke, odnosno da osigura potpunu transparentnost poštujući obaveze iz ovog zakona. </w:t>
      </w:r>
    </w:p>
    <w:p w14:paraId="6537E871"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2CDD1CBB" w14:textId="77777777" w:rsidR="002631C7" w:rsidRPr="00A00246" w:rsidRDefault="002631C7" w:rsidP="002631C7">
      <w:pPr>
        <w:pStyle w:val="Heading5"/>
        <w:jc w:val="center"/>
        <w:rPr>
          <w:color w:val="auto"/>
          <w:lang w:val="bs-Latn-BA"/>
        </w:rPr>
      </w:pPr>
      <w:r w:rsidRPr="00A00246">
        <w:rPr>
          <w:color w:val="auto"/>
          <w:lang w:val="bs-Latn-BA"/>
        </w:rPr>
        <w:lastRenderedPageBreak/>
        <w:t>Član 10.</w:t>
      </w:r>
    </w:p>
    <w:p w14:paraId="39A3F811" w14:textId="77777777" w:rsidR="002631C7" w:rsidRPr="00A00246" w:rsidRDefault="002631C7" w:rsidP="002631C7">
      <w:pPr>
        <w:pStyle w:val="Heading5"/>
        <w:jc w:val="center"/>
        <w:rPr>
          <w:color w:val="auto"/>
          <w:lang w:val="bs-Latn-BA"/>
        </w:rPr>
      </w:pPr>
      <w:r w:rsidRPr="00A00246">
        <w:rPr>
          <w:color w:val="auto"/>
          <w:lang w:val="bs-Latn-BA"/>
        </w:rPr>
        <w:t>(Princip proporcionalnosti)</w:t>
      </w:r>
    </w:p>
    <w:p w14:paraId="62707E9D" w14:textId="77777777" w:rsidR="002631C7" w:rsidRPr="00A00246" w:rsidRDefault="002631C7" w:rsidP="002631C7">
      <w:pPr>
        <w:spacing w:after="0" w:line="240" w:lineRule="auto"/>
        <w:jc w:val="both"/>
        <w:rPr>
          <w:bCs/>
          <w:color w:val="auto"/>
          <w:lang w:val="bs-Latn-BA"/>
        </w:rPr>
      </w:pPr>
    </w:p>
    <w:p w14:paraId="10B63018"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Ugovorni organi su obavezni poštovati princip proporcionalnosti, osiguravajući da mjere poduzete u postupku javne nabavke budu prikladne, neophodne i proporcionalne ciljevima koji se žele postići, čime se sprječava nepotrebno ograničavanje konkurencije ili diskriminacija ponuđača. </w:t>
      </w:r>
    </w:p>
    <w:p w14:paraId="385FC124" w14:textId="77777777" w:rsidR="002631C7" w:rsidRPr="00A00246" w:rsidRDefault="002631C7" w:rsidP="002631C7">
      <w:pPr>
        <w:spacing w:after="0" w:line="240" w:lineRule="auto"/>
        <w:jc w:val="both"/>
        <w:rPr>
          <w:color w:val="auto"/>
          <w:lang w:val="bs-Latn-BA"/>
        </w:rPr>
      </w:pPr>
    </w:p>
    <w:p w14:paraId="4C81534D" w14:textId="77777777" w:rsidR="002631C7" w:rsidRPr="00A00246" w:rsidRDefault="002631C7" w:rsidP="002631C7">
      <w:pPr>
        <w:pStyle w:val="Heading3"/>
        <w:jc w:val="both"/>
      </w:pPr>
      <w:bookmarkStart w:id="9" w:name="_Toc213318551"/>
      <w:r w:rsidRPr="00A00246">
        <w:t>POGLAVLJE II. RAZMJENA DOKUMENATA, PODATAKA I INFORMACIJA, NJIHOVO SASTAVLJANJE, DONOŠENJE I OBJAVLJIVANJE U POSTUPKU JAVNE NABAVKE I PRETPOSTAVKA PRAVNE VALJANOSTI</w:t>
      </w:r>
      <w:bookmarkEnd w:id="9"/>
    </w:p>
    <w:p w14:paraId="186586EB" w14:textId="77777777" w:rsidR="002631C7" w:rsidRPr="00A00246" w:rsidRDefault="002631C7" w:rsidP="002631C7">
      <w:pPr>
        <w:spacing w:after="0" w:line="240" w:lineRule="auto"/>
        <w:jc w:val="both"/>
        <w:textAlignment w:val="baseline"/>
        <w:rPr>
          <w:color w:val="auto"/>
          <w:lang w:val="bs-Latn-BA" w:eastAsia="bs-Latn-BA"/>
        </w:rPr>
      </w:pPr>
    </w:p>
    <w:p w14:paraId="09F5A5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w:t>
      </w:r>
    </w:p>
    <w:p w14:paraId="2FEC97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 komunikacije i razmjene dokumenata u postupku javne nabavke i pravna pretpostavka valjanosti)</w:t>
      </w:r>
    </w:p>
    <w:p w14:paraId="228B271F" w14:textId="77777777" w:rsidR="002631C7" w:rsidRPr="00A00246" w:rsidRDefault="002631C7" w:rsidP="002631C7">
      <w:pPr>
        <w:spacing w:after="0" w:line="240" w:lineRule="auto"/>
        <w:jc w:val="center"/>
        <w:textAlignment w:val="baseline"/>
        <w:rPr>
          <w:color w:val="auto"/>
          <w:lang w:val="bs-Latn-BA" w:eastAsia="bs-Latn-BA"/>
        </w:rPr>
      </w:pPr>
    </w:p>
    <w:p w14:paraId="4F689352"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r w:rsidRPr="00A00246">
        <w:rPr>
          <w:color w:val="auto"/>
          <w:lang w:val="bs-Latn-BA" w:eastAsia="bs-Latn-BA"/>
        </w:rPr>
        <w:t>Komunikacija i razmjena dokumenata, podataka i informacija, njihovo sastavljanje, dostupnost, donošenje i objavljivanje u postupku javne nabavke vrši se automatskim generisanjem elektronskim sredstvima u okviru i putem informacionog sistema e-Nabavke, u skladu sa ovim poglavljem, ovim zakonom i pravilnikom iz stava (2) ovog člana, te se smatra potpisanim bez potrebe pečata, vjerodostojnim i pravno valjanim i ostaje trajno pohranjena i zabilježena na informacionom sistemu e-Nabavke.</w:t>
      </w:r>
    </w:p>
    <w:p w14:paraId="79E8A06E"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bookmarkStart w:id="10" w:name="_Hlk211544700"/>
      <w:r w:rsidRPr="00A00246">
        <w:rPr>
          <w:color w:val="auto"/>
          <w:lang w:val="bs-Latn-BA" w:eastAsia="bs-Latn-BA"/>
        </w:rPr>
        <w:t>Agencija bliže uređuje pristup i korištenje informacionog sistema e-Nabavke, podnošenje žalbe elektronskim putem preko informacionog sistema e-Nabavke i druga bitna pitanja u vezi s elektronskom žalbom te postupanje u slučaju nedostupnosti informacionog sistema e-Nabavke</w:t>
      </w:r>
      <w:bookmarkEnd w:id="10"/>
      <w:r w:rsidRPr="00A00246">
        <w:rPr>
          <w:color w:val="auto"/>
          <w:lang w:val="bs-Latn-BA" w:eastAsia="bs-Latn-BA"/>
        </w:rPr>
        <w:t>, pravilnikom iz člana 544. ovog zakona.</w:t>
      </w:r>
    </w:p>
    <w:p w14:paraId="6C5F8E86" w14:textId="77777777" w:rsidR="002631C7" w:rsidRPr="00A00246" w:rsidRDefault="002631C7" w:rsidP="002631C7">
      <w:pPr>
        <w:pStyle w:val="ListParagraph"/>
        <w:numPr>
          <w:ilvl w:val="0"/>
          <w:numId w:val="546"/>
        </w:numPr>
        <w:spacing w:after="0" w:line="240" w:lineRule="auto"/>
        <w:jc w:val="both"/>
        <w:textAlignment w:val="baseline"/>
        <w:rPr>
          <w:color w:val="auto"/>
          <w:lang w:val="bs-Latn-BA" w:eastAsia="bs-Latn-BA"/>
        </w:rPr>
      </w:pPr>
      <w:r w:rsidRPr="00A00246">
        <w:rPr>
          <w:color w:val="auto"/>
          <w:lang w:val="bs-Latn-BA" w:eastAsia="bs-Latn-BA"/>
        </w:rPr>
        <w:t>Komunikacijom i razmjenom dokumenata, podataka i informacija iz stava (1) ovog člana smatra se posebno:</w:t>
      </w:r>
    </w:p>
    <w:p w14:paraId="28EBA08B"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planova javnih nabavki i planova nabavki izuzeća i njihovih izmjena i dopuna, te izvještaja o njihovoj realizaciji;</w:t>
      </w:r>
    </w:p>
    <w:p w14:paraId="727AC3B1"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dokumenata u vezi prethodne provjere tržišta i prethodnog savjetovanja;</w:t>
      </w:r>
    </w:p>
    <w:p w14:paraId="6AB25D4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obavještenja o javnoj nabavci propisanih ovim zakonom i njihovih izmjena i dopuna;</w:t>
      </w:r>
    </w:p>
    <w:p w14:paraId="57B14FEC"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tenderske i druge dokumentacije za nabavku i izmjena i dopuna te dokumentacije;</w:t>
      </w:r>
    </w:p>
    <w:p w14:paraId="4853F67D"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poziva privrednim subjektima na podnošenje ponuda i zahtjeva za učešće, na pregovaranje ili dijalog; </w:t>
      </w:r>
    </w:p>
    <w:p w14:paraId="5823E683"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komunikacije između ugovornih organa i privrednih subjekata u vezi sa dodatnim informacijama i </w:t>
      </w:r>
      <w:r w:rsidRPr="00A00246">
        <w:rPr>
          <w:color w:val="auto"/>
          <w:lang w:val="bs-Latn-BA" w:eastAsia="bs-Latn-BA"/>
        </w:rPr>
        <w:lastRenderedPageBreak/>
        <w:t>pojašnjenjima, pitanjima i odgovorima u vezi tenderske dokumentacije potrebnim za pripremanje i podnošenje ponude ili zahtjeva za učešće;</w:t>
      </w:r>
    </w:p>
    <w:p w14:paraId="744F05E8"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te podnošenje i otvaranje ponuda, zahtjeva za učešće, konkursnih radova (planova i projekata);</w:t>
      </w:r>
    </w:p>
    <w:p w14:paraId="16A278B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 xml:space="preserve">sastavljanje, generisanje, dostupnost i objavljivanje komunikacije između ugovornih organa i kandidata/ponuđača u vezi sa podnošenjem, dopunama ili pojašnjenjima ponude i izuzetno niske ponude, zahtjeva za učešće i ispravljanjem računskih grešaka; </w:t>
      </w:r>
    </w:p>
    <w:p w14:paraId="71FDB974"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komunikacije između ugovornih organa i kandidata/ponuđača u vezi sa podnošenjem dokaza o ispunjenosti kriterija za kvalitativni izbor privrednog subjekta;</w:t>
      </w:r>
    </w:p>
    <w:p w14:paraId="2DC08117"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donošenje, objavljivanje i dostavljanje zapisnika, izvještaja i odluka koje je ugovorni organ dužan da sastavi, generiše, donese, objavi i dostavi, u skladu sa ovim zakonom;</w:t>
      </w:r>
    </w:p>
    <w:p w14:paraId="4D252333"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donošenje, objavljivanje i dostavljanje dokumenata u postupku zahtjeva za uvid u dokumentaciju postupka nabavke i u postupku uvida u dokumentaciju postupka nabavke;</w:t>
      </w:r>
    </w:p>
    <w:p w14:paraId="24C43F2F"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komunikacije između Agencije i ugovornih organa u vezi sa članom 175. ovog zakona;</w:t>
      </w:r>
    </w:p>
    <w:p w14:paraId="17B8B7E2"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u vezi žalbenog postupka, te podnošenje žalbe i objavljivanje odluka URŽ;</w:t>
      </w:r>
    </w:p>
    <w:p w14:paraId="2473095B" w14:textId="77777777" w:rsidR="002631C7" w:rsidRPr="00A00246" w:rsidRDefault="002631C7" w:rsidP="002631C7">
      <w:pPr>
        <w:pStyle w:val="ListParagraph"/>
        <w:numPr>
          <w:ilvl w:val="0"/>
          <w:numId w:val="547"/>
        </w:numPr>
        <w:shd w:val="clear" w:color="auto" w:fill="FFFFFF"/>
        <w:spacing w:after="0" w:line="240" w:lineRule="auto"/>
        <w:jc w:val="both"/>
        <w:rPr>
          <w:color w:val="auto"/>
          <w:lang w:val="bs-Latn-BA" w:eastAsia="bs-Latn-BA"/>
        </w:rPr>
      </w:pPr>
      <w:r w:rsidRPr="00A00246">
        <w:rPr>
          <w:color w:val="auto"/>
          <w:lang w:val="bs-Latn-BA" w:eastAsia="bs-Latn-BA"/>
        </w:rPr>
        <w:t>sastavljanje, generisanje, dostupnost i objavljivanje svih drugih dokumenata potrebnih za pravilno provođenje postupaka i procesa.</w:t>
      </w:r>
    </w:p>
    <w:p w14:paraId="6C3AC0FF"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Alati i uređaji za komunikaciju elektronskim sredstvima, kao i njihovog tehničke karakteristike, moraju biti nediskriminatorna, opštedostupna i interoperabilna s proizvodima informatičke i komunikacijske tehnologije u opštoj upotrebi i ne smiju ograničavati pristup privrednim subjektima postupku javne nabavke.</w:t>
      </w:r>
    </w:p>
    <w:p w14:paraId="250AE7C8"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Sastavljanje, generisanje, komunikacija, razmjena i arhiviranje dokumenata, podataka i informacija obavlja se na način da se očuva integritet dokumenata, podataka i informacija, te tajnost ponuda, zahtjeva za učešće, planova i projekata.</w:t>
      </w:r>
    </w:p>
    <w:p w14:paraId="2E6AA1EC" w14:textId="77777777" w:rsidR="002631C7" w:rsidRPr="00A00246" w:rsidRDefault="002631C7" w:rsidP="002631C7">
      <w:pPr>
        <w:pStyle w:val="ListParagraph"/>
        <w:numPr>
          <w:ilvl w:val="0"/>
          <w:numId w:val="548"/>
        </w:numPr>
        <w:spacing w:after="0" w:line="240" w:lineRule="auto"/>
        <w:jc w:val="both"/>
        <w:textAlignment w:val="baseline"/>
        <w:rPr>
          <w:color w:val="auto"/>
          <w:lang w:val="bs-Latn-BA" w:eastAsia="bs-Latn-BA"/>
        </w:rPr>
      </w:pPr>
      <w:r w:rsidRPr="00A00246">
        <w:rPr>
          <w:color w:val="auto"/>
          <w:lang w:val="bs-Latn-BA" w:eastAsia="bs-Latn-BA"/>
        </w:rPr>
        <w:t>Sadržaj ponuda, zahtjeva za učešće, planova i projekata smije se razmatrati tek nakon isteka roka za njihovu dostavu.</w:t>
      </w:r>
    </w:p>
    <w:p w14:paraId="4BD2B266" w14:textId="77777777" w:rsidR="002631C7" w:rsidRPr="00A00246" w:rsidRDefault="002631C7" w:rsidP="002631C7">
      <w:pPr>
        <w:spacing w:after="0" w:line="240" w:lineRule="auto"/>
        <w:jc w:val="both"/>
        <w:textAlignment w:val="baseline"/>
        <w:rPr>
          <w:color w:val="auto"/>
          <w:lang w:val="bs-Latn-BA" w:eastAsia="bs-Latn-BA"/>
        </w:rPr>
      </w:pPr>
    </w:p>
    <w:p w14:paraId="6D12E0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w:t>
      </w:r>
    </w:p>
    <w:p w14:paraId="0847DC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od elektronske komunikacije)</w:t>
      </w:r>
    </w:p>
    <w:p w14:paraId="47E18497" w14:textId="77777777" w:rsidR="002631C7" w:rsidRPr="00A00246" w:rsidRDefault="002631C7" w:rsidP="002631C7">
      <w:pPr>
        <w:spacing w:after="0" w:line="240" w:lineRule="auto"/>
        <w:jc w:val="center"/>
        <w:textAlignment w:val="baseline"/>
        <w:rPr>
          <w:color w:val="auto"/>
          <w:lang w:val="bs-Latn-BA" w:eastAsia="bs-Latn-BA"/>
        </w:rPr>
      </w:pPr>
    </w:p>
    <w:p w14:paraId="31A87A03"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Izuzetno od odredbe člana 11. st. (1) i (2) ovog zakona, elektronska sredstva komunikacije nisu obavezna ako:</w:t>
      </w:r>
    </w:p>
    <w:p w14:paraId="275D80CF"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bi zbog specijalne prirode nabavke korištenje elektronskih sredstava komunikacije zahtijevalo posebne alate, opremu ili formate datoteka koji nisu opštedostupni ili nisu podržani kroz opštedostupne aplikacije;</w:t>
      </w:r>
    </w:p>
    <w:p w14:paraId="4923561F"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aplikacije koje podržavaju formate datoteka prikladne za opis ponuda koriste formate datoteka koji se ne mogu obraditi bilo kojom drugom otvorenom ili opštedostupnom aplikacijom ili se na njih primjenjuje sistem zaštite vlasničke licence te ih ugovorni organ ne može preuzimati niti ih koristiti na daljinu;</w:t>
      </w:r>
    </w:p>
    <w:p w14:paraId="6BABC3B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bi korištenje elektronskih sredstava komunikacije zahtijevalo specijalnu kancelarijsku opremu koja nije široko dostupna ugovornim organima;</w:t>
      </w:r>
    </w:p>
    <w:p w14:paraId="377F54BD"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lastRenderedPageBreak/>
        <w:t>se određeni predmeti kao što su uzorci, makete i slično ne mogu dostaviti elektronskim sredstvima komunikacije;</w:t>
      </w:r>
    </w:p>
    <w:p w14:paraId="2AE29ED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originale dokumenata ili dokaza nije moguće dostaviti elektronskim sredstvima komunikacije;</w:t>
      </w:r>
    </w:p>
    <w:p w14:paraId="52F38EB1" w14:textId="77777777" w:rsidR="002631C7" w:rsidRPr="00A00246" w:rsidRDefault="002631C7" w:rsidP="002631C7">
      <w:pPr>
        <w:pStyle w:val="ListParagraph"/>
        <w:numPr>
          <w:ilvl w:val="0"/>
          <w:numId w:val="550"/>
        </w:numPr>
        <w:spacing w:after="0" w:line="240" w:lineRule="auto"/>
        <w:jc w:val="both"/>
        <w:textAlignment w:val="baseline"/>
        <w:rPr>
          <w:color w:val="auto"/>
          <w:lang w:val="bs-Latn-BA" w:eastAsia="bs-Latn-BA"/>
        </w:rPr>
      </w:pPr>
      <w:r w:rsidRPr="00A00246">
        <w:rPr>
          <w:color w:val="auto"/>
          <w:lang w:val="bs-Latn-BA" w:eastAsia="bs-Latn-BA"/>
        </w:rPr>
        <w:t>se na nabavku primjenjuje propis kojim se uređuje javna nabavka u području odbrane i sigurnosti ili propis kojim se uređuje javna nabavka za potrebe diplomatskih misija i konzularnih predstavništava Bosne i Hercegovine u inostranstvu.</w:t>
      </w:r>
    </w:p>
    <w:p w14:paraId="64B6032D"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 xml:space="preserve">Komunikacija u slučaju iz stava (1) ovog člana odvija se putem pošte, kurirske službe i elektronskim putem - slanjem elektronske pošte. </w:t>
      </w:r>
    </w:p>
    <w:p w14:paraId="35A4BE40" w14:textId="77777777" w:rsidR="002631C7" w:rsidRPr="00A00246" w:rsidRDefault="002631C7" w:rsidP="002631C7">
      <w:pPr>
        <w:pStyle w:val="ListParagraph"/>
        <w:numPr>
          <w:ilvl w:val="0"/>
          <w:numId w:val="549"/>
        </w:numPr>
        <w:spacing w:after="0" w:line="240" w:lineRule="auto"/>
        <w:jc w:val="both"/>
        <w:textAlignment w:val="baseline"/>
        <w:rPr>
          <w:color w:val="auto"/>
          <w:lang w:val="bs-Latn-BA" w:eastAsia="bs-Latn-BA"/>
        </w:rPr>
      </w:pPr>
      <w:r w:rsidRPr="00A00246">
        <w:rPr>
          <w:color w:val="auto"/>
          <w:lang w:val="bs-Latn-BA" w:eastAsia="bs-Latn-BA"/>
        </w:rPr>
        <w:t>Ako je ugovorni organ ili privredni subjekt dostavio dokument iz postupka javne nabavke elektronskom poštom, smatraće se da je dokument primljen danom slanja.</w:t>
      </w:r>
    </w:p>
    <w:p w14:paraId="0C235C1E"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4391AD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w:t>
      </w:r>
    </w:p>
    <w:p w14:paraId="46BD20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(Zaštita osjetljivih informacija)</w:t>
      </w:r>
    </w:p>
    <w:p w14:paraId="608CBE0D" w14:textId="77777777" w:rsidR="002631C7" w:rsidRPr="00A00246" w:rsidRDefault="002631C7" w:rsidP="002631C7">
      <w:pPr>
        <w:spacing w:after="0" w:line="240" w:lineRule="auto"/>
        <w:jc w:val="center"/>
        <w:textAlignment w:val="baseline"/>
        <w:rPr>
          <w:color w:val="auto"/>
          <w:lang w:val="bs-Latn-BA" w:eastAsia="bs-Latn-BA"/>
        </w:rPr>
      </w:pPr>
    </w:p>
    <w:p w14:paraId="1263ECA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nije obavezan zahtijevati elektronska sredstva komunikacije putem informacionog sistema e-Nabavke pri dostavi u onoj mjeri u kojoj je potrebno korištenje drugih sredstava komunikacije osim elektronskih, zbog povrede sigurnosti elektronskih sredstava komunikacije ili zbog zaštite posebno osjetljivih informacija koje zahtijevaju tako visok nivo zaštite koja ne može biti u dovoljnoj mjeri osigurana elektronskim alatima i uređajima koji su ili opštedostupni privrednim subjektima ili im mogu biti dostupni na drugi način, alternativnim sredstvom pristupa.</w:t>
      </w:r>
    </w:p>
    <w:p w14:paraId="1E7A02FB" w14:textId="77777777" w:rsidR="002631C7" w:rsidRPr="00A00246" w:rsidRDefault="002631C7" w:rsidP="002631C7">
      <w:pPr>
        <w:spacing w:after="0" w:line="240" w:lineRule="auto"/>
        <w:jc w:val="both"/>
        <w:textAlignment w:val="baseline"/>
        <w:rPr>
          <w:color w:val="auto"/>
          <w:lang w:val="bs-Latn-BA" w:eastAsia="bs-Latn-BA"/>
        </w:rPr>
      </w:pPr>
    </w:p>
    <w:p w14:paraId="49D121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w:t>
      </w:r>
    </w:p>
    <w:p w14:paraId="770DDE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(Obrazloženje ugovornog organa)</w:t>
      </w:r>
    </w:p>
    <w:p w14:paraId="6A2FEAAB" w14:textId="77777777" w:rsidR="002631C7" w:rsidRPr="00A00246" w:rsidRDefault="002631C7" w:rsidP="002631C7">
      <w:pPr>
        <w:spacing w:after="0" w:line="240" w:lineRule="auto"/>
        <w:jc w:val="center"/>
        <w:textAlignment w:val="baseline"/>
        <w:rPr>
          <w:color w:val="auto"/>
          <w:lang w:val="bs-Latn-BA" w:eastAsia="bs-Latn-BA"/>
        </w:rPr>
      </w:pPr>
    </w:p>
    <w:p w14:paraId="4B4A97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je obavezan u tenderskoj dokumentaciji i u izvještaju o postupku javne nabavke obrazložiti razloge primjene sredstava komunikacije koja nisu elektronska putem informacionog sistema e-Nabavke u skladu sa čl. 12. i 13. ovog zakona.</w:t>
      </w:r>
    </w:p>
    <w:p w14:paraId="07AFADEF" w14:textId="77777777" w:rsidR="002631C7" w:rsidRPr="00A00246" w:rsidRDefault="002631C7" w:rsidP="002631C7">
      <w:pPr>
        <w:spacing w:after="0" w:line="240" w:lineRule="auto"/>
        <w:jc w:val="both"/>
        <w:textAlignment w:val="baseline"/>
        <w:rPr>
          <w:color w:val="auto"/>
          <w:lang w:val="bs-Latn-BA" w:eastAsia="bs-Latn-BA"/>
        </w:rPr>
      </w:pPr>
    </w:p>
    <w:p w14:paraId="79B05E59" w14:textId="77777777" w:rsidR="002631C7" w:rsidRPr="00A00246" w:rsidRDefault="002631C7" w:rsidP="002631C7">
      <w:pPr>
        <w:spacing w:after="0" w:line="240" w:lineRule="auto"/>
        <w:jc w:val="both"/>
        <w:textAlignment w:val="baseline"/>
        <w:rPr>
          <w:color w:val="auto"/>
          <w:lang w:val="bs-Latn-BA" w:eastAsia="bs-Latn-BA"/>
        </w:rPr>
      </w:pPr>
    </w:p>
    <w:p w14:paraId="7E2062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w:t>
      </w:r>
    </w:p>
    <w:p w14:paraId="3B7C71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(Usmena komunikacija)</w:t>
      </w:r>
    </w:p>
    <w:p w14:paraId="30269905" w14:textId="77777777" w:rsidR="002631C7" w:rsidRPr="00A00246" w:rsidRDefault="002631C7" w:rsidP="002631C7">
      <w:pPr>
        <w:spacing w:after="0" w:line="240" w:lineRule="auto"/>
        <w:jc w:val="center"/>
        <w:textAlignment w:val="baseline"/>
        <w:rPr>
          <w:color w:val="auto"/>
          <w:lang w:val="bs-Latn-BA" w:eastAsia="bs-Latn-BA"/>
        </w:rPr>
      </w:pPr>
    </w:p>
    <w:p w14:paraId="53C91C99"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Izuzetno, ugovorni organ i privredni subjekti mogu komunicirati usmenim putem ako se ta komunikacija ne odnosi na ključne elemente postupka javne nabavke, pod uslovom da je njen sadržaj u zadovoljavajućoj mjeri dokumentovan.</w:t>
      </w:r>
    </w:p>
    <w:p w14:paraId="655AF3DE"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Ključni elementi postupka javne nabavke uključuju tendersku dokumentaciju, zahtjeve za učešće, potvrde interesa i ponude.</w:t>
      </w:r>
    </w:p>
    <w:p w14:paraId="6D4A8721" w14:textId="77777777" w:rsidR="002631C7" w:rsidRPr="00A00246" w:rsidRDefault="002631C7" w:rsidP="002631C7">
      <w:pPr>
        <w:pStyle w:val="ListParagraph"/>
        <w:numPr>
          <w:ilvl w:val="0"/>
          <w:numId w:val="551"/>
        </w:numPr>
        <w:spacing w:after="0" w:line="240" w:lineRule="auto"/>
        <w:jc w:val="both"/>
        <w:textAlignment w:val="baseline"/>
        <w:rPr>
          <w:color w:val="auto"/>
          <w:lang w:val="bs-Latn-BA" w:eastAsia="bs-Latn-BA"/>
        </w:rPr>
      </w:pPr>
      <w:r w:rsidRPr="00A00246">
        <w:rPr>
          <w:color w:val="auto"/>
          <w:lang w:val="bs-Latn-BA" w:eastAsia="bs-Latn-BA"/>
        </w:rPr>
        <w:t>Usmena komunikacija sa ponuđačima koja bi mogla znatno uticati na sadržaj i ocjenu ponuda mora biti u zadovoljavajućoj mjeri i na prikladan način dokumentovana, na primjer sastavljanjem službenih zabilješki ili zapisnika, audiosnimki ili sažetaka glavnih elemenata komunikacije i slično.</w:t>
      </w:r>
    </w:p>
    <w:p w14:paraId="5F2EE40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4EE3E01"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2CD69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w:t>
      </w:r>
    </w:p>
    <w:p w14:paraId="7D669B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(Alati i uređaji koji nisu široko dostupni)</w:t>
      </w:r>
    </w:p>
    <w:p w14:paraId="64615EEC" w14:textId="77777777" w:rsidR="002631C7" w:rsidRPr="00A00246" w:rsidRDefault="002631C7" w:rsidP="002631C7">
      <w:pPr>
        <w:spacing w:after="0" w:line="240" w:lineRule="auto"/>
        <w:jc w:val="center"/>
        <w:textAlignment w:val="baseline"/>
        <w:rPr>
          <w:color w:val="auto"/>
          <w:lang w:val="bs-Latn-BA" w:eastAsia="bs-Latn-BA"/>
        </w:rPr>
      </w:pPr>
    </w:p>
    <w:p w14:paraId="06835E2D" w14:textId="77777777" w:rsidR="002631C7" w:rsidRPr="00A00246" w:rsidRDefault="002631C7" w:rsidP="002631C7">
      <w:pPr>
        <w:pStyle w:val="ListParagraph"/>
        <w:numPr>
          <w:ilvl w:val="0"/>
          <w:numId w:val="553"/>
        </w:numPr>
        <w:spacing w:after="0" w:line="240" w:lineRule="auto"/>
        <w:jc w:val="both"/>
        <w:textAlignment w:val="baseline"/>
        <w:rPr>
          <w:color w:val="auto"/>
          <w:lang w:val="bs-Latn-BA" w:eastAsia="bs-Latn-BA"/>
        </w:rPr>
      </w:pPr>
      <w:r w:rsidRPr="00A00246">
        <w:rPr>
          <w:color w:val="auto"/>
          <w:lang w:val="bs-Latn-BA" w:eastAsia="bs-Latn-BA"/>
        </w:rPr>
        <w:t>Ako je prijeko potrebno, ugovorni organ može zahtijevati korištenje alata i uređaja koji nisu široko dostupni, pod uslovom da ponudi alternativno sredstvo pristupa.</w:t>
      </w:r>
    </w:p>
    <w:p w14:paraId="78C0A109" w14:textId="77777777" w:rsidR="002631C7" w:rsidRPr="00A00246" w:rsidRDefault="002631C7" w:rsidP="002631C7">
      <w:pPr>
        <w:pStyle w:val="ListParagraph"/>
        <w:numPr>
          <w:ilvl w:val="0"/>
          <w:numId w:val="553"/>
        </w:numPr>
        <w:spacing w:after="0" w:line="240" w:lineRule="auto"/>
        <w:jc w:val="both"/>
        <w:textAlignment w:val="baseline"/>
        <w:rPr>
          <w:color w:val="auto"/>
          <w:lang w:val="bs-Latn-BA" w:eastAsia="bs-Latn-BA"/>
        </w:rPr>
      </w:pPr>
      <w:r w:rsidRPr="00A00246">
        <w:rPr>
          <w:color w:val="auto"/>
          <w:lang w:val="bs-Latn-BA" w:eastAsia="bs-Latn-BA"/>
        </w:rPr>
        <w:t>Smatra se da ugovorni organ nudi prikladno alternativno sredstvo pristupa ako:</w:t>
      </w:r>
    </w:p>
    <w:p w14:paraId="10EEDB6C"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omogući neograničen, potpun i besplatan direktan pristup elektronskim putem tim alatima i uređajima od dana objave obavještenja ili od dana kad je poslan poziv za potvrdu interesa i ako u tekstu obavještenja ili poziva na potvrdu interesa navede internetsku adresu na kojoj su dostupni ti alati i uređaji;</w:t>
      </w:r>
    </w:p>
    <w:p w14:paraId="3664692B"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osigura da ponuđači koji nemaju pristup dotičnim alatima i uređajima ili koji nemaju mogućnost da ih u zadanom vremenskom roku pribave, pod uslovom da za pomanjkanje pristupa nije odgovoran dotični ponuđač, mogu pristupiti postupku nabavke korištenjem privremenih tokena besplatno dostupnih putem interneta; ili</w:t>
      </w:r>
    </w:p>
    <w:p w14:paraId="45237388" w14:textId="77777777" w:rsidR="002631C7" w:rsidRPr="00A00246" w:rsidRDefault="002631C7" w:rsidP="002631C7">
      <w:pPr>
        <w:pStyle w:val="ListParagraph"/>
        <w:numPr>
          <w:ilvl w:val="0"/>
          <w:numId w:val="552"/>
        </w:numPr>
        <w:spacing w:after="0" w:line="240" w:lineRule="auto"/>
        <w:jc w:val="both"/>
        <w:textAlignment w:val="baseline"/>
        <w:rPr>
          <w:color w:val="auto"/>
          <w:lang w:val="bs-Latn-BA" w:eastAsia="bs-Latn-BA"/>
        </w:rPr>
      </w:pPr>
      <w:r w:rsidRPr="00A00246">
        <w:rPr>
          <w:color w:val="auto"/>
          <w:lang w:val="bs-Latn-BA" w:eastAsia="bs-Latn-BA"/>
        </w:rPr>
        <w:t>podrži alternativni kanal za elektronsko dostavljanje ponuda.</w:t>
      </w:r>
    </w:p>
    <w:p w14:paraId="7C140B3C" w14:textId="77777777" w:rsidR="002631C7" w:rsidRPr="00A00246" w:rsidRDefault="002631C7" w:rsidP="002631C7">
      <w:pPr>
        <w:spacing w:after="0" w:line="240" w:lineRule="auto"/>
        <w:jc w:val="both"/>
        <w:textAlignment w:val="baseline"/>
        <w:rPr>
          <w:color w:val="auto"/>
          <w:lang w:val="bs-Latn-BA" w:eastAsia="bs-Latn-BA"/>
        </w:rPr>
      </w:pPr>
    </w:p>
    <w:p w14:paraId="27FFED0B" w14:textId="77777777" w:rsidR="002631C7" w:rsidRPr="00A00246" w:rsidRDefault="002631C7" w:rsidP="002631C7">
      <w:pPr>
        <w:spacing w:after="0" w:line="240" w:lineRule="auto"/>
        <w:jc w:val="both"/>
        <w:textAlignment w:val="baseline"/>
        <w:rPr>
          <w:color w:val="auto"/>
          <w:lang w:val="bs-Latn-BA" w:eastAsia="bs-Latn-BA"/>
        </w:rPr>
      </w:pPr>
    </w:p>
    <w:p w14:paraId="203576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w:t>
      </w:r>
    </w:p>
    <w:p w14:paraId="3E0AD6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elektronski alati)</w:t>
      </w:r>
    </w:p>
    <w:p w14:paraId="40E34531" w14:textId="77777777" w:rsidR="002631C7" w:rsidRPr="00A00246" w:rsidRDefault="002631C7" w:rsidP="002631C7">
      <w:pPr>
        <w:spacing w:after="0" w:line="240" w:lineRule="auto"/>
        <w:jc w:val="center"/>
        <w:textAlignment w:val="baseline"/>
        <w:rPr>
          <w:color w:val="auto"/>
          <w:lang w:val="bs-Latn-BA" w:eastAsia="bs-Latn-BA"/>
        </w:rPr>
      </w:pPr>
    </w:p>
    <w:p w14:paraId="69E24A8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u slučaju ugovora o javnoj nabavci radova ili provođenja konkursa za izradu idejnog rješenja zahtijevati korištenje posebnih elektronskih alata poput virtuelnih prikaza modela zgrade ili slično, s time da tada mora omogućiti alternativno sredstvo pristupa, dok takvi alati ne postanu opštedostupni.</w:t>
      </w:r>
    </w:p>
    <w:p w14:paraId="295131AC" w14:textId="77777777" w:rsidR="002631C7" w:rsidRPr="00A00246" w:rsidRDefault="002631C7" w:rsidP="002631C7">
      <w:pPr>
        <w:spacing w:after="0" w:line="240" w:lineRule="auto"/>
        <w:jc w:val="both"/>
        <w:textAlignment w:val="baseline"/>
        <w:rPr>
          <w:color w:val="auto"/>
          <w:lang w:val="bs-Latn-BA" w:eastAsia="bs-Latn-BA"/>
        </w:rPr>
      </w:pPr>
    </w:p>
    <w:p w14:paraId="2AEB62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w:t>
      </w:r>
    </w:p>
    <w:p w14:paraId="23218E1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(Zahtjevi za alate i uređaje)</w:t>
      </w:r>
    </w:p>
    <w:p w14:paraId="59550855" w14:textId="77777777" w:rsidR="002631C7" w:rsidRPr="00A00246" w:rsidRDefault="002631C7" w:rsidP="002631C7">
      <w:pPr>
        <w:spacing w:after="0" w:line="240" w:lineRule="auto"/>
        <w:jc w:val="center"/>
        <w:textAlignment w:val="baseline"/>
        <w:rPr>
          <w:color w:val="auto"/>
          <w:lang w:val="bs-Latn-BA" w:eastAsia="bs-Latn-BA"/>
        </w:rPr>
      </w:pPr>
    </w:p>
    <w:p w14:paraId="2E2D880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Zahtjevi vezani uz alate i uređaje za elektronski prenos i dostavu ponuda, zahtjeva za učešće, planova i projekata moraju biti u skladu sa Aneksom III. ovog zakona.</w:t>
      </w:r>
    </w:p>
    <w:p w14:paraId="23C79A7B" w14:textId="77777777" w:rsidR="002631C7" w:rsidRPr="00A00246" w:rsidRDefault="002631C7" w:rsidP="002631C7">
      <w:pPr>
        <w:spacing w:after="0" w:line="240" w:lineRule="auto"/>
        <w:jc w:val="both"/>
        <w:rPr>
          <w:rFonts w:eastAsia="Aptos"/>
          <w:color w:val="auto"/>
          <w:lang w:val="bs-Latn-BA"/>
        </w:rPr>
      </w:pPr>
      <w:r w:rsidRPr="00A00246">
        <w:rPr>
          <w:color w:val="auto"/>
          <w:lang w:val="bs-Latn-BA" w:eastAsia="bs-Latn-BA"/>
        </w:rPr>
        <w:t xml:space="preserve"> </w:t>
      </w:r>
    </w:p>
    <w:p w14:paraId="3B7E2DC9" w14:textId="77777777" w:rsidR="002631C7" w:rsidRPr="00A00246" w:rsidRDefault="002631C7" w:rsidP="002631C7">
      <w:pPr>
        <w:pStyle w:val="Heading3"/>
      </w:pPr>
      <w:bookmarkStart w:id="11" w:name="_Toc213318552"/>
      <w:r w:rsidRPr="00A00246">
        <w:t>POGLAVLJE III. INFORMACIONI SISTEM E-NABAVKE</w:t>
      </w:r>
      <w:bookmarkEnd w:id="11"/>
    </w:p>
    <w:p w14:paraId="72AF4E56" w14:textId="77777777" w:rsidR="002631C7" w:rsidRPr="00A00246" w:rsidRDefault="002631C7" w:rsidP="002631C7">
      <w:pPr>
        <w:shd w:val="clear" w:color="auto" w:fill="FFFFFF"/>
        <w:spacing w:after="0" w:line="240" w:lineRule="auto"/>
        <w:jc w:val="both"/>
        <w:rPr>
          <w:color w:val="auto"/>
          <w:lang w:val="bs-Latn-BA" w:eastAsia="bs-Latn-BA"/>
        </w:rPr>
      </w:pPr>
    </w:p>
    <w:p w14:paraId="4A5D1C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w:t>
      </w:r>
    </w:p>
    <w:p w14:paraId="7121CD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(Funkcija i korisnici informacionog sistema e-Nabavke)</w:t>
      </w:r>
    </w:p>
    <w:p w14:paraId="38E1DB3D" w14:textId="77777777" w:rsidR="002631C7" w:rsidRPr="00A00246" w:rsidRDefault="002631C7" w:rsidP="002631C7">
      <w:pPr>
        <w:shd w:val="clear" w:color="auto" w:fill="FFFFFF"/>
        <w:spacing w:after="0" w:line="240" w:lineRule="auto"/>
        <w:jc w:val="both"/>
        <w:rPr>
          <w:color w:val="auto"/>
          <w:lang w:val="bs-Latn-BA" w:eastAsia="bs-Latn-BA"/>
        </w:rPr>
      </w:pPr>
    </w:p>
    <w:p w14:paraId="4BA48701"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color w:val="auto"/>
          <w:lang w:val="bs-Latn-BA" w:eastAsia="bs-Latn-BA"/>
        </w:rPr>
        <w:t>Informacioni sistem e-Nabavke je jedinstveni informacioni sistem koji omogućava naročito sljedeće:</w:t>
      </w:r>
    </w:p>
    <w:p w14:paraId="01DC1506"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 xml:space="preserve">ugovornim organima sastavljanje, objavljivanje obavještenja o javnim nabavkama na standardnim obrascima; objavljivanje tenderske dokumentacije i donošenje, objavljivanje i dostavljanje odluka u postupcima javnih nabavki, kao i objavljivanje </w:t>
      </w:r>
      <w:r w:rsidRPr="00A00246">
        <w:rPr>
          <w:color w:val="auto"/>
          <w:lang w:val="bs-Latn-BA" w:eastAsia="bs-Latn-BA"/>
        </w:rPr>
        <w:lastRenderedPageBreak/>
        <w:t>svih drugih dokumenata propisanih ovim zakonom i njegovim podzakonskim aktima;</w:t>
      </w:r>
    </w:p>
    <w:p w14:paraId="731F2A9E"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ugovornim organima dostavljanje obavještenja o javnim nabavkama na standardnim obrascima Agenciji radi objavljivanja u Službenom listu Evropske unije, što se primjenjuje od dana pristupanja Bosne i Hercegovine Evropskoj uniji;</w:t>
      </w:r>
    </w:p>
    <w:p w14:paraId="0DB2EC62"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svim zainteresovanim licima besplatan, neograničen i direktni pristup, pretraživanje, pregledanje i preuzimanje objavljenih obavještenja o javnim nabavkama, tenderske dokumentacije, kao i druge dokumentacije u koju sva zainteresovana lica po ovom zakonu imaju pravo i mogućnost uvida i pristupa;</w:t>
      </w:r>
    </w:p>
    <w:p w14:paraId="24233542"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privrednim subjektima podnošenje ponuda, zahtjeva za učešća, planova i projekata;</w:t>
      </w:r>
    </w:p>
    <w:p w14:paraId="75BEEDA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otvaranje ponuda, zahtjeva za učešće, planova i projekata;</w:t>
      </w:r>
    </w:p>
    <w:p w14:paraId="38B0273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komunikaciju i razmjenu podataka, informacija i dokumentacije između ugovornih organa i privrednih subjekata, u skladu sa odredbama ovog zakona;</w:t>
      </w:r>
    </w:p>
    <w:p w14:paraId="58DD3315"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komunikaciju i razmjenu podataka, informacija i dokumentacije između Agencije i ugovornih organa, u procesu pribavljanja i davanja mišljenja Agencije u vezi pregovaračkog postupka bez objave obavještenja u skladu sa ovim zakonom;</w:t>
      </w:r>
    </w:p>
    <w:p w14:paraId="38FD9F1F"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podnošenje žalbi, drugu komunikaciju i razmjenu dokumentacije između ponuđača, ugovornog organa i URŽ;</w:t>
      </w:r>
    </w:p>
    <w:p w14:paraId="74CE30B7"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vođenje evidencije registrovanih subjekata;</w:t>
      </w:r>
    </w:p>
    <w:p w14:paraId="252FCF1F"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upravljanje bazom podataka objavljenih i razmjenjenih na informacionom sistemu e-Nabavke;</w:t>
      </w:r>
    </w:p>
    <w:p w14:paraId="3629AECE" w14:textId="77777777" w:rsidR="002631C7" w:rsidRPr="00A00246" w:rsidRDefault="002631C7" w:rsidP="002631C7">
      <w:pPr>
        <w:pStyle w:val="ListParagraph"/>
        <w:numPr>
          <w:ilvl w:val="0"/>
          <w:numId w:val="555"/>
        </w:numPr>
        <w:shd w:val="clear" w:color="auto" w:fill="FFFFFF"/>
        <w:spacing w:after="0" w:line="240" w:lineRule="auto"/>
        <w:jc w:val="both"/>
        <w:rPr>
          <w:color w:val="auto"/>
          <w:lang w:val="bs-Latn-BA" w:eastAsia="bs-Latn-BA"/>
        </w:rPr>
      </w:pPr>
      <w:r w:rsidRPr="00A00246">
        <w:rPr>
          <w:color w:val="auto"/>
          <w:lang w:val="bs-Latn-BA" w:eastAsia="bs-Latn-BA"/>
        </w:rPr>
        <w:t>pristup bazi podataka Agenciji, URŽ, te svim drugim, ovim zakonom navedenim, organima i institucijama za potrebe obavljanja poslova iz njihove nadležnosti, kao i svim drugim licima koji po ovom zakonu imaju pravo pristupa bazi podataka.</w:t>
      </w:r>
    </w:p>
    <w:p w14:paraId="7823E6CE"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color w:val="auto"/>
          <w:lang w:val="bs-Latn-BA" w:eastAsia="bs-Latn-BA"/>
        </w:rPr>
        <w:t>Korištenje informacionog sistema e-Nabavke omogućeno je za sve korisnike bez naknade.</w:t>
      </w:r>
    </w:p>
    <w:p w14:paraId="145A621A"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Agencija je vlasnik i regulator informacionog sistema e-Nabavke, te u svakom trenutku ima pravo i obavezu zakonitog pristupa svim podacima na informacionom sistemu e-Nabavke.</w:t>
      </w:r>
    </w:p>
    <w:p w14:paraId="6A723D42"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Korisnici privatnog dijela informacionog sistema e-Nabavke, odnosno obveznici primjene ovog zakona i privredni subjekti, moraju imati svoje korisničke naloge kroz koje imaju pristup funkcionalnostima u skladu sa potrebama i nadležnostima.</w:t>
      </w:r>
    </w:p>
    <w:p w14:paraId="3BA5078F" w14:textId="77777777" w:rsidR="002631C7" w:rsidRPr="00A00246" w:rsidRDefault="002631C7" w:rsidP="002631C7">
      <w:pPr>
        <w:pStyle w:val="ListParagraph"/>
        <w:numPr>
          <w:ilvl w:val="0"/>
          <w:numId w:val="554"/>
        </w:numPr>
        <w:shd w:val="clear" w:color="auto" w:fill="FFFFFF"/>
        <w:spacing w:after="0" w:line="240" w:lineRule="auto"/>
        <w:jc w:val="both"/>
        <w:rPr>
          <w:color w:val="auto"/>
          <w:lang w:val="bs-Latn-BA" w:eastAsia="bs-Latn-BA"/>
        </w:rPr>
      </w:pPr>
      <w:r w:rsidRPr="00A00246">
        <w:rPr>
          <w:rFonts w:eastAsia="Aptos"/>
          <w:color w:val="auto"/>
          <w:lang w:val="bs-Latn-BA"/>
        </w:rPr>
        <w:t xml:space="preserve">Korisnici informacionog sistema e-Nabavke u smislu primjene ovog zakona i njegovih podzakonskih akata su: </w:t>
      </w:r>
    </w:p>
    <w:p w14:paraId="451FD915"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ugovorni organ u smislu ovog zakona;</w:t>
      </w:r>
    </w:p>
    <w:p w14:paraId="71D7D630"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privredni subjekt u smislu ovog zakona;</w:t>
      </w:r>
    </w:p>
    <w:p w14:paraId="0040EE4C"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color w:val="auto"/>
          <w:lang w:val="bs-Latn-BA" w:eastAsia="bs-Latn-BA"/>
        </w:rPr>
        <w:t>lice ili organ koji nije ugovorni organ (drugi subjekt) koji je obavezan primjeniti ovaj zakon za nabavke koje, u skladu sa ovim zakonom, subvencionira ili sufinansira jedan ili više ugovornih organa;</w:t>
      </w:r>
      <w:r w:rsidRPr="00A00246">
        <w:rPr>
          <w:rFonts w:eastAsia="Aptos"/>
          <w:color w:val="auto"/>
          <w:lang w:val="bs-Latn-BA"/>
        </w:rPr>
        <w:t xml:space="preserve"> </w:t>
      </w:r>
    </w:p>
    <w:p w14:paraId="56027AA7" w14:textId="77777777" w:rsidR="002631C7" w:rsidRPr="00A00246" w:rsidRDefault="002631C7" w:rsidP="002631C7">
      <w:pPr>
        <w:pStyle w:val="ListParagraph"/>
        <w:numPr>
          <w:ilvl w:val="0"/>
          <w:numId w:val="556"/>
        </w:numPr>
        <w:spacing w:after="0" w:line="240" w:lineRule="auto"/>
        <w:jc w:val="both"/>
        <w:rPr>
          <w:rFonts w:eastAsia="Aptos"/>
          <w:color w:val="auto"/>
          <w:lang w:val="bs-Latn-BA"/>
        </w:rPr>
      </w:pPr>
      <w:r w:rsidRPr="00A00246">
        <w:rPr>
          <w:rFonts w:eastAsia="Aptos"/>
          <w:color w:val="auto"/>
          <w:lang w:val="bs-Latn-BA"/>
        </w:rPr>
        <w:t>svako drugo lice koje je obavezno primjeniti ovaj zakon</w:t>
      </w:r>
      <w:r w:rsidRPr="00A00246">
        <w:rPr>
          <w:color w:val="auto"/>
          <w:lang w:val="bs-Latn-BA" w:eastAsia="bs-Latn-BA"/>
        </w:rPr>
        <w:t>.</w:t>
      </w:r>
    </w:p>
    <w:p w14:paraId="3828367B" w14:textId="77777777" w:rsidR="002631C7" w:rsidRPr="00A00246" w:rsidRDefault="002631C7" w:rsidP="002631C7">
      <w:pPr>
        <w:pStyle w:val="ListParagraph"/>
        <w:numPr>
          <w:ilvl w:val="0"/>
          <w:numId w:val="554"/>
        </w:numPr>
        <w:spacing w:after="0" w:line="240" w:lineRule="auto"/>
        <w:jc w:val="both"/>
        <w:rPr>
          <w:rFonts w:eastAsia="Aptos"/>
          <w:color w:val="auto"/>
          <w:lang w:val="bs-Latn-BA"/>
        </w:rPr>
      </w:pPr>
      <w:r w:rsidRPr="00A00246">
        <w:rPr>
          <w:rFonts w:eastAsia="Aptos"/>
          <w:color w:val="auto"/>
          <w:lang w:val="bs-Latn-BA"/>
        </w:rPr>
        <w:t>Ostali korisnici informacionog sistema e-Nabavke u skladu sa propisanim nadležnostima su:</w:t>
      </w:r>
    </w:p>
    <w:p w14:paraId="79BEDE6D"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URŽ;</w:t>
      </w:r>
    </w:p>
    <w:p w14:paraId="2A680252"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Sud Bosne i Hercegovine;</w:t>
      </w:r>
    </w:p>
    <w:p w14:paraId="732DCE0A"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Konkurencijsko vijeće Bosne i Hecegovine;</w:t>
      </w:r>
    </w:p>
    <w:p w14:paraId="3F46560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0860642E"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74EFED4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lastRenderedPageBreak/>
        <w:t>Agencija za prevenciju korupcije i koordinaciju borbe protiv korupcije Bosne i Hercegovine (u daljnjem tekstu: APIK);</w:t>
      </w:r>
    </w:p>
    <w:p w14:paraId="336FDD2C"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pravobranilaštva na svim nivoima vlasti u Bosni i Hercegovini;</w:t>
      </w:r>
    </w:p>
    <w:p w14:paraId="6584A2FF" w14:textId="77777777" w:rsidR="002631C7" w:rsidRPr="00A00246" w:rsidRDefault="002631C7" w:rsidP="002631C7">
      <w:pPr>
        <w:pStyle w:val="ListParagraph"/>
        <w:numPr>
          <w:ilvl w:val="0"/>
          <w:numId w:val="557"/>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istražni tužilački i policijski organi u Bosni i Hercegovini.</w:t>
      </w:r>
    </w:p>
    <w:p w14:paraId="2C6DEB74" w14:textId="77777777" w:rsidR="002631C7" w:rsidRPr="00A00246" w:rsidRDefault="002631C7" w:rsidP="002631C7">
      <w:pPr>
        <w:pStyle w:val="ListParagraph"/>
        <w:numPr>
          <w:ilvl w:val="0"/>
          <w:numId w:val="558"/>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Pristup informacionom sistemu e-Nabavke van granica nadležnosti pojedine institucije povlači krivičnu odgovornost.</w:t>
      </w:r>
    </w:p>
    <w:p w14:paraId="0FEE7A50" w14:textId="77777777" w:rsidR="002631C7" w:rsidRPr="00A00246" w:rsidRDefault="002631C7" w:rsidP="002631C7">
      <w:pPr>
        <w:pStyle w:val="ListParagraph"/>
        <w:numPr>
          <w:ilvl w:val="0"/>
          <w:numId w:val="558"/>
        </w:numPr>
        <w:tabs>
          <w:tab w:val="clear" w:pos="720"/>
          <w:tab w:val="left" w:pos="1170"/>
        </w:tabs>
        <w:spacing w:after="0" w:line="240" w:lineRule="auto"/>
        <w:jc w:val="both"/>
        <w:rPr>
          <w:rFonts w:eastAsia="Aptos"/>
          <w:color w:val="auto"/>
          <w:lang w:val="bs-Latn-BA"/>
        </w:rPr>
      </w:pPr>
      <w:r w:rsidRPr="00A00246">
        <w:rPr>
          <w:rFonts w:eastAsia="Aptos"/>
          <w:color w:val="auto"/>
          <w:lang w:val="bs-Latn-BA"/>
        </w:rPr>
        <w:t xml:space="preserve">Među ostale korisnike informacionog sistema e-Nabavke spada i svako lice </w:t>
      </w:r>
      <w:r w:rsidRPr="00A00246">
        <w:rPr>
          <w:bCs/>
          <w:color w:val="auto"/>
          <w:lang w:val="bs-Latn-BA"/>
        </w:rPr>
        <w:t>koje plaća porez u Bosni Hercegovini i građanin</w:t>
      </w:r>
      <w:r w:rsidRPr="00A00246">
        <w:rPr>
          <w:color w:val="auto"/>
          <w:lang w:val="bs-Latn-BA" w:eastAsia="bs-Latn-BA"/>
        </w:rPr>
        <w:t xml:space="preserve">, a </w:t>
      </w:r>
      <w:r w:rsidRPr="00A00246">
        <w:rPr>
          <w:rFonts w:eastAsia="Aptos"/>
          <w:color w:val="auto"/>
          <w:lang w:val="bs-Latn-BA"/>
        </w:rPr>
        <w:t>koje je zainteresovano za primjenu ovog zakona i njegovih podzakonskih akata.</w:t>
      </w:r>
    </w:p>
    <w:p w14:paraId="4AD7193E" w14:textId="77777777" w:rsidR="002631C7" w:rsidRPr="00A00246" w:rsidRDefault="002631C7" w:rsidP="002631C7">
      <w:pPr>
        <w:shd w:val="clear" w:color="auto" w:fill="FFFFFF"/>
        <w:spacing w:after="0" w:line="240" w:lineRule="auto"/>
        <w:jc w:val="both"/>
        <w:rPr>
          <w:color w:val="auto"/>
          <w:lang w:val="bs-Latn-BA" w:eastAsia="bs-Latn-BA"/>
        </w:rPr>
      </w:pPr>
    </w:p>
    <w:p w14:paraId="38F0329F" w14:textId="77777777" w:rsidR="002631C7" w:rsidRPr="00A00246" w:rsidRDefault="002631C7" w:rsidP="002631C7">
      <w:pPr>
        <w:shd w:val="clear" w:color="auto" w:fill="FFFFFF"/>
        <w:spacing w:after="0" w:line="240" w:lineRule="auto"/>
        <w:jc w:val="center"/>
        <w:rPr>
          <w:color w:val="auto"/>
          <w:lang w:val="bs-Latn-BA" w:eastAsia="bs-Latn-BA"/>
        </w:rPr>
      </w:pPr>
    </w:p>
    <w:p w14:paraId="71D2C21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w:t>
      </w:r>
    </w:p>
    <w:p w14:paraId="3D6D05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(Pristup i korištenje informacionog sistema e-Nabavke)</w:t>
      </w:r>
    </w:p>
    <w:p w14:paraId="1A81D03F" w14:textId="77777777" w:rsidR="002631C7" w:rsidRPr="00A00246" w:rsidRDefault="002631C7" w:rsidP="002631C7">
      <w:pPr>
        <w:shd w:val="clear" w:color="auto" w:fill="FFFFFF"/>
        <w:spacing w:after="0" w:line="240" w:lineRule="auto"/>
        <w:jc w:val="center"/>
        <w:rPr>
          <w:color w:val="auto"/>
          <w:lang w:val="bs-Latn-BA" w:eastAsia="bs-Latn-BA"/>
        </w:rPr>
      </w:pPr>
    </w:p>
    <w:p w14:paraId="011EB74A" w14:textId="77777777" w:rsidR="002631C7" w:rsidRPr="00A00246" w:rsidRDefault="002631C7" w:rsidP="002631C7">
      <w:pPr>
        <w:pStyle w:val="ListParagraph"/>
        <w:numPr>
          <w:ilvl w:val="0"/>
          <w:numId w:val="559"/>
        </w:numPr>
        <w:shd w:val="clear" w:color="auto" w:fill="FFFFFF"/>
        <w:spacing w:after="0" w:line="240" w:lineRule="auto"/>
        <w:jc w:val="both"/>
        <w:rPr>
          <w:color w:val="auto"/>
          <w:lang w:val="bs-Latn-BA" w:eastAsia="bs-Latn-BA"/>
        </w:rPr>
      </w:pPr>
      <w:r w:rsidRPr="00A00246">
        <w:rPr>
          <w:color w:val="auto"/>
          <w:lang w:val="bs-Latn-BA" w:eastAsia="bs-Latn-BA"/>
        </w:rPr>
        <w:t>Agencija uspostavlja informacioni sistem za e-Nabavke i osigurava tehničke uslove za njegovu primjenu.</w:t>
      </w:r>
    </w:p>
    <w:p w14:paraId="126A406B" w14:textId="77777777" w:rsidR="002631C7" w:rsidRPr="00A00246" w:rsidRDefault="002631C7" w:rsidP="002631C7">
      <w:pPr>
        <w:pStyle w:val="ListParagraph"/>
        <w:numPr>
          <w:ilvl w:val="0"/>
          <w:numId w:val="559"/>
        </w:numPr>
        <w:shd w:val="clear" w:color="auto" w:fill="FFFFFF"/>
        <w:spacing w:after="0" w:line="240" w:lineRule="auto"/>
        <w:jc w:val="both"/>
        <w:rPr>
          <w:color w:val="auto"/>
          <w:lang w:val="bs-Latn-BA" w:eastAsia="bs-Latn-BA"/>
        </w:rPr>
      </w:pPr>
      <w:r w:rsidRPr="00A00246">
        <w:rPr>
          <w:color w:val="auto"/>
          <w:lang w:val="bs-Latn-BA" w:eastAsia="bs-Latn-BA"/>
        </w:rPr>
        <w:t>Agencija je dužna da:</w:t>
      </w:r>
    </w:p>
    <w:p w14:paraId="1135F4A2"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uspostavi, održava i unapređuje informacioni sistem e-Nabavke;</w:t>
      </w:r>
    </w:p>
    <w:p w14:paraId="5DF6ACD3"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osigura tehničku podršku korisnicima informacionog sistema e-Nabavke;</w:t>
      </w:r>
    </w:p>
    <w:p w14:paraId="5B510529" w14:textId="77777777" w:rsidR="002631C7" w:rsidRPr="00A00246" w:rsidRDefault="002631C7" w:rsidP="002631C7">
      <w:pPr>
        <w:pStyle w:val="ListParagraph"/>
        <w:numPr>
          <w:ilvl w:val="0"/>
          <w:numId w:val="560"/>
        </w:numPr>
        <w:shd w:val="clear" w:color="auto" w:fill="FFFFFF"/>
        <w:spacing w:after="0" w:line="240" w:lineRule="auto"/>
        <w:jc w:val="both"/>
        <w:rPr>
          <w:color w:val="auto"/>
          <w:lang w:val="bs-Latn-BA" w:eastAsia="bs-Latn-BA"/>
        </w:rPr>
      </w:pPr>
      <w:r w:rsidRPr="00A00246">
        <w:rPr>
          <w:color w:val="auto"/>
          <w:lang w:val="bs-Latn-BA" w:eastAsia="bs-Latn-BA"/>
        </w:rPr>
        <w:t>osigura dostupnost i sigurnost informacionog sistema e-Nabavke svim korisnicima.</w:t>
      </w:r>
    </w:p>
    <w:p w14:paraId="4E3FEAA2" w14:textId="77777777" w:rsidR="002631C7" w:rsidRPr="00A00246" w:rsidRDefault="002631C7" w:rsidP="002631C7">
      <w:pPr>
        <w:pStyle w:val="ListParagraph"/>
        <w:numPr>
          <w:ilvl w:val="0"/>
          <w:numId w:val="561"/>
        </w:numPr>
        <w:shd w:val="clear" w:color="auto" w:fill="FFFFFF"/>
        <w:spacing w:after="0" w:line="240" w:lineRule="auto"/>
        <w:jc w:val="both"/>
        <w:rPr>
          <w:color w:val="auto"/>
          <w:lang w:val="bs-Latn-BA" w:eastAsia="bs-Latn-BA"/>
        </w:rPr>
      </w:pPr>
      <w:r w:rsidRPr="00A00246">
        <w:rPr>
          <w:color w:val="auto"/>
          <w:lang w:val="bs-Latn-BA" w:eastAsia="bs-Latn-BA"/>
        </w:rPr>
        <w:t>Korisnici su obavezni da koriste informacioni sistem e-Nabavke, u skladu sa odredbama ovog zakona i pravilnikom za pristup i korištenje informacionog sistema e-Nabavke iz člana 544. ovog zakona i isključivo su odgovorni za istinitost i tačnost unesenih podataka.</w:t>
      </w:r>
    </w:p>
    <w:p w14:paraId="0519228B" w14:textId="77777777" w:rsidR="002631C7" w:rsidRPr="00A00246" w:rsidRDefault="002631C7" w:rsidP="002631C7">
      <w:pPr>
        <w:spacing w:after="0" w:line="240" w:lineRule="auto"/>
        <w:jc w:val="both"/>
        <w:rPr>
          <w:color w:val="auto"/>
          <w:lang w:val="bs-Latn-BA"/>
        </w:rPr>
      </w:pPr>
    </w:p>
    <w:p w14:paraId="304EF23C" w14:textId="77777777" w:rsidR="002631C7" w:rsidRPr="00A00246" w:rsidRDefault="002631C7" w:rsidP="002631C7">
      <w:pPr>
        <w:spacing w:after="0" w:line="240" w:lineRule="auto"/>
        <w:jc w:val="both"/>
        <w:rPr>
          <w:color w:val="auto"/>
          <w:lang w:val="bs-Latn-BA"/>
        </w:rPr>
      </w:pPr>
    </w:p>
    <w:p w14:paraId="5FAFA310" w14:textId="77777777" w:rsidR="002631C7" w:rsidRPr="00A00246" w:rsidRDefault="002631C7" w:rsidP="002631C7">
      <w:pPr>
        <w:pStyle w:val="Heading3"/>
      </w:pPr>
      <w:bookmarkStart w:id="12" w:name="_Toc213318553"/>
      <w:r w:rsidRPr="00A00246">
        <w:t>POGLAVLJE IV. UGOVORNI ORGANI</w:t>
      </w:r>
      <w:bookmarkEnd w:id="12"/>
    </w:p>
    <w:p w14:paraId="700F90A6" w14:textId="77777777" w:rsidR="002631C7" w:rsidRPr="00A00246" w:rsidRDefault="002631C7" w:rsidP="002631C7">
      <w:pPr>
        <w:spacing w:after="0" w:line="240" w:lineRule="auto"/>
        <w:jc w:val="both"/>
        <w:rPr>
          <w:color w:val="auto"/>
          <w:lang w:val="bs-Latn-BA"/>
        </w:rPr>
      </w:pPr>
    </w:p>
    <w:p w14:paraId="202D2977" w14:textId="77777777" w:rsidR="002631C7" w:rsidRPr="00A00246" w:rsidRDefault="002631C7" w:rsidP="002631C7">
      <w:pPr>
        <w:pStyle w:val="Heading5"/>
        <w:jc w:val="center"/>
        <w:rPr>
          <w:color w:val="auto"/>
          <w:lang w:val="bs-Latn-BA"/>
        </w:rPr>
      </w:pPr>
      <w:r w:rsidRPr="00A00246">
        <w:rPr>
          <w:color w:val="auto"/>
          <w:lang w:val="bs-Latn-BA"/>
        </w:rPr>
        <w:t>Član 21.</w:t>
      </w:r>
    </w:p>
    <w:p w14:paraId="7F9C8920" w14:textId="77777777" w:rsidR="002631C7" w:rsidRPr="00A00246" w:rsidRDefault="002631C7" w:rsidP="002631C7">
      <w:pPr>
        <w:pStyle w:val="Heading5"/>
        <w:jc w:val="center"/>
        <w:rPr>
          <w:color w:val="auto"/>
          <w:lang w:val="bs-Latn-BA"/>
        </w:rPr>
      </w:pPr>
      <w:r w:rsidRPr="00A00246">
        <w:rPr>
          <w:color w:val="auto"/>
          <w:lang w:val="bs-Latn-BA"/>
        </w:rPr>
        <w:t>(Opšte odredbe)</w:t>
      </w:r>
    </w:p>
    <w:p w14:paraId="33459B18" w14:textId="77777777" w:rsidR="002631C7" w:rsidRPr="00A00246" w:rsidRDefault="002631C7" w:rsidP="002631C7">
      <w:pPr>
        <w:pStyle w:val="NormalWeb"/>
        <w:spacing w:before="0" w:after="0" w:line="240" w:lineRule="auto"/>
        <w:jc w:val="center"/>
        <w:rPr>
          <w:color w:val="auto"/>
          <w:lang w:val="bs-Latn-BA"/>
        </w:rPr>
      </w:pPr>
    </w:p>
    <w:p w14:paraId="105BB4F9"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eastAsia="bs-Latn-BA"/>
        </w:rPr>
        <w:t xml:space="preserve">Ugovorni organi su javni i sektorski ugovorni organi. </w:t>
      </w:r>
      <w:r w:rsidRPr="00A00246">
        <w:rPr>
          <w:color w:val="auto"/>
          <w:lang w:val="bs-Latn-BA"/>
        </w:rPr>
        <w:t xml:space="preserve"> </w:t>
      </w:r>
    </w:p>
    <w:p w14:paraId="293A7259"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Ugovorni organ je obavezan dodjeljivati ugovore o javnoj nabavci robe, usluga i radova primjenjujući postupke definirane ovim zakonom i njegovim podzakonskim aktima. </w:t>
      </w:r>
    </w:p>
    <w:p w14:paraId="42419B85"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Ugovorni organi mogu donijeti odluku da zajednički provode postupak javne nabavke ili osnovati centralni nabavni organ. Pravila provođenja zajedničke nabavke i osnivanja centralnog nabavnog organa propisana su u dijelu Drugom ovog zakona. </w:t>
      </w:r>
    </w:p>
    <w:p w14:paraId="69F81953"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Lista javnih ugovornih organa po kategorijama koji su obavezni primjenjivati ovaj zakon je data u Aneksu X. ovog zakona. Svi ugovorni organi, koji su uvršteni u odredbe o javnim i sektorskim ugovornim organima iz čl. 22. i 23. ovog zakona, dužni su primjenjivati ovaj zakon i u slučaju kada nisu navedeni na listi ugovornih organa. </w:t>
      </w:r>
    </w:p>
    <w:p w14:paraId="6DF08773"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lastRenderedPageBreak/>
        <w:t xml:space="preserve">Status subjekta kao ugovornog organa utvrđuje Agencija, s tim da postupak utvrđivanja statusa ne odlaže obavezu primjene ovog zakona. </w:t>
      </w:r>
    </w:p>
    <w:p w14:paraId="3F89421C"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Jedinstveni registar obveznika primjene ovog zakona (u daljnjem tekstu: Jedinstveni registar) utvrđuje, uspostavlja i vodi Agencija. Agencija obvezniku upisanom u Jedinstveni registar dodjeljuje odgovarajući identifikacioni broj obveznika primjene ovog zakona. Jedinstveni registar se objavljuje i ažurira putem informacionog sistema e-Nabavke. Svi obveznici primjene ovog zakona, koji su uvršteni u odredbe o javnim i sektorskim ugovornim organima iz čl. 22. i 23. ovog zakona dužni su primjenjivati ovaj zakon i u slučaju kada nisu navedeni u Jedinstvenom registru.</w:t>
      </w:r>
    </w:p>
    <w:p w14:paraId="0FBA056A"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Subjekt koji je osnovan na teritoriji Bosne i Hercegovine javnim kapitalom iz Bosne i Hercegovine i javnim kapitalom iz države članice ili treće države, bez obzira na omjer tog kapitala, ima status ugovornog organa i obavezan je primjenjivati ovaj zakon.</w:t>
      </w:r>
    </w:p>
    <w:p w14:paraId="6E6E73CB"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Pod javnim kapitalom iz stava (7) ovog člana se podrazumijeva kapital koji potiče iz javnih izvora finansiranja, od strane javnih preduzeća, odnosno kompanija i slično sa sjedištem na teritoriji Bosne i Hercegovine i države članice ili treće države. </w:t>
      </w:r>
    </w:p>
    <w:p w14:paraId="1E5D2D1B" w14:textId="77777777" w:rsidR="002631C7" w:rsidRPr="00A00246" w:rsidRDefault="002631C7" w:rsidP="002631C7">
      <w:pPr>
        <w:pStyle w:val="ListParagraph"/>
        <w:numPr>
          <w:ilvl w:val="0"/>
          <w:numId w:val="562"/>
        </w:numPr>
        <w:spacing w:after="0" w:line="240" w:lineRule="auto"/>
        <w:jc w:val="both"/>
        <w:textAlignment w:val="baseline"/>
        <w:rPr>
          <w:color w:val="auto"/>
          <w:lang w:val="bs-Latn-BA"/>
        </w:rPr>
      </w:pPr>
      <w:r w:rsidRPr="00A00246">
        <w:rPr>
          <w:color w:val="auto"/>
          <w:lang w:val="bs-Latn-BA"/>
        </w:rPr>
        <w:t xml:space="preserve">Ukoliko subjekt, koji je obveznik primjene ovog zakona, neosnovano ne primjenjuje ili izbjegava primjenu ovog zakona, prekršajnu, krivičnu i materijalnu odgovornost za isto snosi i izvršna vlast (predsjedavajući, premijer ili predsjednik izvršnog nivoa vlasti i svi članovi izvršnog nivoa vlasti) onog nivoa vlasti u Bosni i Hercegovini koja je osnivač ili vrši vlasnička ovlaštenja u takvom subjektu. </w:t>
      </w:r>
    </w:p>
    <w:p w14:paraId="7798301C" w14:textId="77777777" w:rsidR="002631C7" w:rsidRPr="00A00246" w:rsidRDefault="002631C7" w:rsidP="002631C7">
      <w:pPr>
        <w:spacing w:after="0" w:line="240" w:lineRule="auto"/>
        <w:jc w:val="both"/>
        <w:textAlignment w:val="baseline"/>
        <w:rPr>
          <w:color w:val="auto"/>
          <w:lang w:val="bs-Latn-BA"/>
        </w:rPr>
      </w:pPr>
    </w:p>
    <w:p w14:paraId="247A911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w:t>
      </w:r>
    </w:p>
    <w:p w14:paraId="0D1C0C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(Javni ugovorni organi)</w:t>
      </w:r>
    </w:p>
    <w:p w14:paraId="08155D82" w14:textId="77777777" w:rsidR="002631C7" w:rsidRPr="00A00246" w:rsidRDefault="002631C7" w:rsidP="002631C7">
      <w:pPr>
        <w:pStyle w:val="NormalWeb"/>
        <w:spacing w:before="0" w:after="0" w:line="240" w:lineRule="auto"/>
        <w:jc w:val="both"/>
        <w:rPr>
          <w:color w:val="auto"/>
          <w:lang w:val="bs-Latn-BA"/>
        </w:rPr>
      </w:pPr>
    </w:p>
    <w:p w14:paraId="36B108A3" w14:textId="77777777" w:rsidR="002631C7" w:rsidRPr="00A00246" w:rsidRDefault="002631C7" w:rsidP="002631C7">
      <w:pPr>
        <w:pStyle w:val="NormalWeb"/>
        <w:numPr>
          <w:ilvl w:val="0"/>
          <w:numId w:val="563"/>
        </w:numPr>
        <w:spacing w:before="0" w:after="0" w:line="240" w:lineRule="auto"/>
        <w:jc w:val="both"/>
        <w:rPr>
          <w:color w:val="auto"/>
          <w:lang w:val="bs-Latn-BA"/>
        </w:rPr>
      </w:pPr>
      <w:r w:rsidRPr="00A00246">
        <w:rPr>
          <w:color w:val="auto"/>
          <w:lang w:val="bs-Latn-BA"/>
        </w:rPr>
        <w:t>Javni ugovorni organ, u smislu ovog zakona, je:</w:t>
      </w:r>
    </w:p>
    <w:p w14:paraId="40A528D6" w14:textId="77777777" w:rsidR="002631C7" w:rsidRPr="00A00246" w:rsidRDefault="002631C7" w:rsidP="002631C7">
      <w:pPr>
        <w:pStyle w:val="NormalWeb"/>
        <w:numPr>
          <w:ilvl w:val="0"/>
          <w:numId w:val="564"/>
        </w:numPr>
        <w:spacing w:before="0" w:after="0" w:line="240" w:lineRule="auto"/>
        <w:jc w:val="both"/>
        <w:rPr>
          <w:bCs/>
          <w:color w:val="auto"/>
          <w:lang w:val="bs-Latn-BA"/>
        </w:rPr>
      </w:pPr>
      <w:r w:rsidRPr="00A00246">
        <w:rPr>
          <w:bCs/>
          <w:color w:val="auto"/>
          <w:lang w:val="bs-Latn-BA"/>
        </w:rPr>
        <w:t>Svaka institucija vlasti u Bosni i Hercegovini, entitetima, Brčko Distriktu Bosne i Hercegovine, na nivou kantona, grada ili općine (u daljnjem tekstu: institucija vlasti na državnom, entitetskom ili lokalnom nivou);</w:t>
      </w:r>
    </w:p>
    <w:p w14:paraId="1B1C687F" w14:textId="77777777" w:rsidR="002631C7" w:rsidRPr="00A00246" w:rsidRDefault="002631C7" w:rsidP="002631C7">
      <w:pPr>
        <w:pStyle w:val="NormalWeb"/>
        <w:numPr>
          <w:ilvl w:val="0"/>
          <w:numId w:val="564"/>
        </w:numPr>
        <w:spacing w:before="0" w:after="0" w:line="240" w:lineRule="auto"/>
        <w:jc w:val="both"/>
        <w:rPr>
          <w:bCs/>
          <w:color w:val="auto"/>
          <w:lang w:val="bs-Latn-BA"/>
        </w:rPr>
      </w:pPr>
      <w:r w:rsidRPr="00A00246">
        <w:rPr>
          <w:bCs/>
          <w:color w:val="auto"/>
          <w:lang w:val="bs-Latn-BA"/>
        </w:rPr>
        <w:t xml:space="preserve">Pravno lice koje je osnovano za određenu svrhu s ciljem zadovoljavanja potreba od opšteg interesa, a koje potrebe nemaju industrijski ili trgovački karakter i ispunjava najmanje jedan od sljedećih uslova: </w:t>
      </w:r>
    </w:p>
    <w:p w14:paraId="2BE17FF1"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finansira se, u bilo kojoj mjeri, iz javnih sredstava, ili </w:t>
      </w:r>
    </w:p>
    <w:p w14:paraId="04F6160C"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nadzor nad upravljanjem vrši ugovorni organ definiran u tački a) ovog stavа, ili  </w:t>
      </w:r>
    </w:p>
    <w:p w14:paraId="6FB88780" w14:textId="77777777" w:rsidR="002631C7" w:rsidRPr="00A00246" w:rsidRDefault="002631C7" w:rsidP="002631C7">
      <w:pPr>
        <w:pStyle w:val="NormalWeb"/>
        <w:numPr>
          <w:ilvl w:val="0"/>
          <w:numId w:val="565"/>
        </w:numPr>
        <w:spacing w:before="0" w:after="0" w:line="240" w:lineRule="auto"/>
        <w:jc w:val="both"/>
        <w:rPr>
          <w:bCs/>
          <w:color w:val="auto"/>
          <w:lang w:val="bs-Latn-BA"/>
        </w:rPr>
      </w:pPr>
      <w:r w:rsidRPr="00A00246">
        <w:rPr>
          <w:bCs/>
          <w:color w:val="auto"/>
          <w:lang w:val="bs-Latn-BA"/>
        </w:rPr>
        <w:t xml:space="preserve">više od polovine članova skupštine, upravnog ili nadzornog odbora su imenovani ili izabrani predstavnici ugovornih organa iz tačke a) ovog stava; </w:t>
      </w:r>
    </w:p>
    <w:p w14:paraId="15331BBC" w14:textId="77777777" w:rsidR="002631C7" w:rsidRPr="00A00246" w:rsidRDefault="002631C7" w:rsidP="002631C7">
      <w:pPr>
        <w:pStyle w:val="NormalWeb"/>
        <w:numPr>
          <w:ilvl w:val="0"/>
          <w:numId w:val="564"/>
        </w:numPr>
        <w:spacing w:before="0" w:after="0" w:line="240" w:lineRule="auto"/>
        <w:jc w:val="both"/>
        <w:rPr>
          <w:rStyle w:val="Emphasis"/>
          <w:bCs/>
          <w:i w:val="0"/>
          <w:iCs w:val="0"/>
          <w:color w:val="auto"/>
          <w:lang w:val="bs-Latn-BA"/>
        </w:rPr>
      </w:pPr>
      <w:r w:rsidRPr="00A00246">
        <w:rPr>
          <w:rStyle w:val="Emphasis"/>
          <w:bCs/>
          <w:i w:val="0"/>
          <w:color w:val="auto"/>
          <w:lang w:val="bs-Latn-BA"/>
        </w:rPr>
        <w:t xml:space="preserve">Asocijacija koju su formirali jedna ili više institucija vlasti ili pravna lica definirani u tač. a) i b) ovog stava. </w:t>
      </w:r>
    </w:p>
    <w:p w14:paraId="64BBB3DE" w14:textId="77777777" w:rsidR="002631C7" w:rsidRPr="00A00246" w:rsidRDefault="002631C7" w:rsidP="002631C7">
      <w:pPr>
        <w:pStyle w:val="NormalWeb"/>
        <w:numPr>
          <w:ilvl w:val="0"/>
          <w:numId w:val="563"/>
        </w:numPr>
        <w:spacing w:before="0" w:after="0" w:line="240" w:lineRule="auto"/>
        <w:jc w:val="both"/>
        <w:rPr>
          <w:rStyle w:val="Emphasis"/>
          <w:i w:val="0"/>
          <w:color w:val="auto"/>
          <w:lang w:val="bs-Latn-BA"/>
        </w:rPr>
      </w:pPr>
      <w:r w:rsidRPr="00A00246">
        <w:rPr>
          <w:color w:val="auto"/>
          <w:lang w:val="bs-Latn-BA" w:eastAsia="bs-Latn-BA"/>
        </w:rPr>
        <w:t xml:space="preserve">Potrebe koje imaju industrijski ili trgovački karakter, u smislu stava (1) tačka b) ovog člana, su potrebe koje zadovoljava pravno lice koje posluje u redovnim tržišnim uslovima, koje ima za cilj ostvarenje dobiti i isključivo samo snosi gubitke koji proizlaze iz njegove djelatnosti bez mogućnosti i prava na bilu kakvu finansijsku intervenciju i pomoć javnim sredstvima ugovornih organa iz stava (1) tač. a), b) i c) ovog člana. U slučaju da bi ugovorni organi iz stava (1) tač. a), b) i c) ovog člana intervenisali i pomagali javnim sredstvima s ciljem snošenja gubitaka </w:t>
      </w:r>
      <w:r w:rsidRPr="00A00246">
        <w:rPr>
          <w:color w:val="auto"/>
          <w:lang w:val="bs-Latn-BA" w:eastAsia="bs-Latn-BA"/>
        </w:rPr>
        <w:lastRenderedPageBreak/>
        <w:t xml:space="preserve">koji proizlaze iz djelatnosti takvog pravnog lica ne može se smatrati da isto ima industrijski ili trgovački karakter i obavezno je primjenjivati ovaj zakon. </w:t>
      </w:r>
    </w:p>
    <w:p w14:paraId="0FF02AD0" w14:textId="77777777" w:rsidR="002631C7" w:rsidRPr="00A00246" w:rsidRDefault="002631C7" w:rsidP="002631C7">
      <w:pPr>
        <w:pStyle w:val="NormalWeb"/>
        <w:spacing w:before="0" w:after="0" w:line="240" w:lineRule="auto"/>
        <w:jc w:val="both"/>
        <w:rPr>
          <w:rStyle w:val="Emphasis"/>
          <w:i w:val="0"/>
          <w:color w:val="auto"/>
          <w:lang w:val="bs-Latn-BA"/>
        </w:rPr>
      </w:pPr>
    </w:p>
    <w:p w14:paraId="0BA714E7" w14:textId="77777777" w:rsidR="002631C7" w:rsidRPr="00A00246" w:rsidRDefault="002631C7" w:rsidP="002631C7">
      <w:pPr>
        <w:pStyle w:val="Heading5"/>
        <w:jc w:val="center"/>
        <w:rPr>
          <w:color w:val="auto"/>
          <w:lang w:val="bs-Latn-BA"/>
        </w:rPr>
      </w:pPr>
      <w:r w:rsidRPr="00A00246">
        <w:rPr>
          <w:color w:val="auto"/>
          <w:lang w:val="bs-Latn-BA"/>
        </w:rPr>
        <w:t>Član 23.</w:t>
      </w:r>
    </w:p>
    <w:p w14:paraId="23D9A342" w14:textId="77777777" w:rsidR="002631C7" w:rsidRPr="00A00246" w:rsidRDefault="002631C7" w:rsidP="002631C7">
      <w:pPr>
        <w:pStyle w:val="Heading5"/>
        <w:jc w:val="center"/>
        <w:rPr>
          <w:color w:val="auto"/>
          <w:lang w:val="bs-Latn-BA"/>
        </w:rPr>
      </w:pPr>
      <w:r w:rsidRPr="00A00246">
        <w:rPr>
          <w:color w:val="auto"/>
          <w:lang w:val="bs-Latn-BA"/>
        </w:rPr>
        <w:t>(Sektorski ugovorni organi)</w:t>
      </w:r>
    </w:p>
    <w:p w14:paraId="6F58DD6F" w14:textId="77777777" w:rsidR="002631C7" w:rsidRPr="00A00246" w:rsidRDefault="002631C7" w:rsidP="002631C7">
      <w:pPr>
        <w:pStyle w:val="NormalWeb"/>
        <w:shd w:val="clear" w:color="auto" w:fill="FFFFFF" w:themeFill="background1"/>
        <w:spacing w:before="0" w:after="0" w:line="240" w:lineRule="auto"/>
        <w:jc w:val="both"/>
        <w:rPr>
          <w:color w:val="auto"/>
          <w:lang w:val="bs-Latn-BA"/>
        </w:rPr>
      </w:pPr>
    </w:p>
    <w:p w14:paraId="3F33EFF3"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Sektorski ugovrni organi, u smislu ovog zakona, su:</w:t>
      </w:r>
    </w:p>
    <w:p w14:paraId="4689043C"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organi koji obavljaju jednu od sektorskih djelatnosti </w:t>
      </w:r>
      <w:r w:rsidRPr="00A00246">
        <w:rPr>
          <w:color w:val="auto"/>
          <w:lang w:val="bs-Latn-BA"/>
        </w:rPr>
        <w:t>navedenih u dijelu Trećem ovog zakona</w:t>
      </w:r>
      <w:r w:rsidRPr="00A00246">
        <w:rPr>
          <w:color w:val="auto"/>
          <w:lang w:val="bs-Latn-BA" w:eastAsia="bs-Latn-BA"/>
        </w:rPr>
        <w:t>;</w:t>
      </w:r>
    </w:p>
    <w:p w14:paraId="11744C2A"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privredna društva u kojim javni ugovorni organ ima ili može imati, direktno ili indirektno, prevladavajući uticaj na osnovu svog vlasništva, finansijskog udjela ili na osnovu pravila kojim je društvo uređeno i koja obavljaju jednu od sektorskih djelatnosti;</w:t>
      </w:r>
    </w:p>
    <w:p w14:paraId="359A9CFB" w14:textId="77777777" w:rsidR="002631C7" w:rsidRPr="00A00246" w:rsidRDefault="002631C7" w:rsidP="002631C7">
      <w:pPr>
        <w:pStyle w:val="ListParagraph"/>
        <w:numPr>
          <w:ilvl w:val="0"/>
          <w:numId w:val="567"/>
        </w:numPr>
        <w:spacing w:after="0" w:line="240" w:lineRule="auto"/>
        <w:jc w:val="both"/>
        <w:textAlignment w:val="baseline"/>
        <w:rPr>
          <w:color w:val="auto"/>
          <w:lang w:val="bs-Latn-BA" w:eastAsia="bs-Latn-BA"/>
        </w:rPr>
      </w:pPr>
      <w:r w:rsidRPr="00A00246">
        <w:rPr>
          <w:color w:val="auto"/>
          <w:lang w:val="bs-Latn-BA" w:eastAsia="bs-Latn-BA"/>
        </w:rPr>
        <w:t>drugi subjekti koji obavljaju jednu od sektorskih djelatnosti na osnovu posebnih ili isključivih prava koja im je dodijelio nadležni organ.</w:t>
      </w:r>
    </w:p>
    <w:p w14:paraId="07852C18"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Smatra se da javni ugovorni organ ima prevladavajući uticaj u smislu stava (1) tačka b) ovog člana ako, direktno ili indirektno:</w:t>
      </w:r>
    </w:p>
    <w:p w14:paraId="1AF93F35"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ima većinu upisanog kapitala društva; ili</w:t>
      </w:r>
    </w:p>
    <w:p w14:paraId="66FA875A"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kontroliše većinu glasova koji se odnose na dionice koje je društvo izdalo; ili</w:t>
      </w:r>
    </w:p>
    <w:p w14:paraId="34278341" w14:textId="77777777" w:rsidR="002631C7" w:rsidRPr="00A00246" w:rsidRDefault="002631C7" w:rsidP="002631C7">
      <w:pPr>
        <w:pStyle w:val="ListParagraph"/>
        <w:numPr>
          <w:ilvl w:val="0"/>
          <w:numId w:val="568"/>
        </w:numPr>
        <w:spacing w:after="0" w:line="240" w:lineRule="auto"/>
        <w:jc w:val="both"/>
        <w:textAlignment w:val="baseline"/>
        <w:rPr>
          <w:color w:val="auto"/>
          <w:lang w:val="bs-Latn-BA" w:eastAsia="bs-Latn-BA"/>
        </w:rPr>
      </w:pPr>
      <w:r w:rsidRPr="00A00246">
        <w:rPr>
          <w:color w:val="auto"/>
          <w:lang w:val="bs-Latn-BA" w:eastAsia="bs-Latn-BA"/>
        </w:rPr>
        <w:t>može imenovati više od polovine članova nadzornog, upravnog ili odgovarajućeg organa za upravljanje te vođenje poslova društva.</w:t>
      </w:r>
    </w:p>
    <w:p w14:paraId="6AE31C3E"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Posebna ili isključiva prava, u smislu ovog člana, su prava koja dodjeljuje nadležni organ na osnovu zakona, podzakonskog akta ili akta uprave čije dejstvo je ograničavanje obavljanja sektorske djelatnosti na jednog ili više subjekata te koje značajno utiču na mogućnost drugih subjekata da obavljaju takvu djelatnost.</w:t>
      </w:r>
    </w:p>
    <w:p w14:paraId="25BF693E"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Prava koja su dodijeljena putem javno objavljenog postupka, u kojem su bili određeni objektivni kriteriji za dodjelu tih prava, ne smatraju se posebnim ili isključivim pravima u smislu stava (3) ovog člana.</w:t>
      </w:r>
    </w:p>
    <w:p w14:paraId="3B352699" w14:textId="77777777" w:rsidR="002631C7" w:rsidRPr="00A00246" w:rsidRDefault="002631C7" w:rsidP="002631C7">
      <w:pPr>
        <w:pStyle w:val="ListParagraph"/>
        <w:numPr>
          <w:ilvl w:val="0"/>
          <w:numId w:val="566"/>
        </w:numPr>
        <w:spacing w:after="0" w:line="240" w:lineRule="auto"/>
        <w:jc w:val="both"/>
        <w:textAlignment w:val="baseline"/>
        <w:rPr>
          <w:color w:val="auto"/>
          <w:lang w:val="bs-Latn-BA" w:eastAsia="bs-Latn-BA"/>
        </w:rPr>
      </w:pPr>
      <w:r w:rsidRPr="00A00246">
        <w:rPr>
          <w:color w:val="auto"/>
          <w:lang w:val="bs-Latn-BA" w:eastAsia="bs-Latn-BA"/>
        </w:rPr>
        <w:t>Postupci iz stava (4) ovog člana uključuju:</w:t>
      </w:r>
    </w:p>
    <w:p w14:paraId="01168278" w14:textId="77777777" w:rsidR="002631C7" w:rsidRPr="00A00246" w:rsidRDefault="002631C7" w:rsidP="002631C7">
      <w:pPr>
        <w:pStyle w:val="ListParagraph"/>
        <w:numPr>
          <w:ilvl w:val="0"/>
          <w:numId w:val="569"/>
        </w:numPr>
        <w:spacing w:after="0" w:line="240" w:lineRule="auto"/>
        <w:jc w:val="both"/>
        <w:textAlignment w:val="baseline"/>
        <w:rPr>
          <w:color w:val="auto"/>
          <w:lang w:val="bs-Latn-BA" w:eastAsia="bs-Latn-BA"/>
        </w:rPr>
      </w:pPr>
      <w:r w:rsidRPr="00A00246">
        <w:rPr>
          <w:color w:val="auto"/>
          <w:lang w:val="bs-Latn-BA" w:eastAsia="bs-Latn-BA"/>
        </w:rPr>
        <w:t>postupke provedene u skladu sa odredbama ovog zakona, propisa kojim se uređuje javna nabavka za potrebe odbrane i sigurnosti ili propisa kojim se uređuje dodjela koncesija ako je prethodno objavljen obavještenje o nabavci; ili</w:t>
      </w:r>
    </w:p>
    <w:p w14:paraId="5797E2A0" w14:textId="77777777" w:rsidR="002631C7" w:rsidRPr="00A00246" w:rsidRDefault="002631C7" w:rsidP="002631C7">
      <w:pPr>
        <w:pStyle w:val="ListParagraph"/>
        <w:numPr>
          <w:ilvl w:val="0"/>
          <w:numId w:val="569"/>
        </w:numPr>
        <w:spacing w:after="0" w:line="240" w:lineRule="auto"/>
        <w:jc w:val="both"/>
        <w:textAlignment w:val="baseline"/>
        <w:rPr>
          <w:color w:val="auto"/>
          <w:lang w:val="bs-Latn-BA" w:eastAsia="bs-Latn-BA"/>
        </w:rPr>
      </w:pPr>
      <w:r w:rsidRPr="00A00246">
        <w:rPr>
          <w:color w:val="auto"/>
          <w:lang w:val="bs-Latn-BA" w:eastAsia="bs-Latn-BA"/>
        </w:rPr>
        <w:t>postupke kojim se osigurava odgovarajuća prethodna transparentnost za dodjelu ovlaštenja na osnovu objektivnih kriterija za:</w:t>
      </w:r>
    </w:p>
    <w:p w14:paraId="78DDF455"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izdavanje odobrenja za rad na postrojenjima za prirodni plin u skladu s postupcima utvrđenim u posebnim propisima kojim se uređuje područje tržišta plina;</w:t>
      </w:r>
    </w:p>
    <w:p w14:paraId="75F34EDF"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odobrenje ili obavještenje o nabavci za izgradnju novih postrojenja za proizvodnju električne energije u skladu s posebnim propisima kojim se uređuje područje tržišta električne energije;</w:t>
      </w:r>
    </w:p>
    <w:p w14:paraId="1225B3BB"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izdavanje odobrenja o poštanskoj usluzi koja nije ili ne smije biti rezervisana, u skladu s postupcima utvrđenim u posebnim propisima kojim se uređuje pružanje poštanskih usluga;</w:t>
      </w:r>
    </w:p>
    <w:p w14:paraId="4B6CC401" w14:textId="77777777" w:rsidR="002631C7" w:rsidRPr="00A00246" w:rsidRDefault="002631C7" w:rsidP="002631C7">
      <w:pPr>
        <w:pStyle w:val="ListParagraph"/>
        <w:numPr>
          <w:ilvl w:val="0"/>
          <w:numId w:val="570"/>
        </w:numPr>
        <w:spacing w:after="0" w:line="240" w:lineRule="auto"/>
        <w:jc w:val="both"/>
        <w:textAlignment w:val="baseline"/>
        <w:rPr>
          <w:color w:val="auto"/>
          <w:lang w:val="bs-Latn-BA" w:eastAsia="bs-Latn-BA"/>
        </w:rPr>
      </w:pPr>
      <w:r w:rsidRPr="00A00246">
        <w:rPr>
          <w:color w:val="auto"/>
          <w:lang w:val="bs-Latn-BA" w:eastAsia="bs-Latn-BA"/>
        </w:rPr>
        <w:t>za izdavanje odobrenja za nastavak aktivnosti na iskorištavanju ugljikovodika u skladu s posebnim propisima kojim se uređuje područje iskorištavanja ugljikovodika;</w:t>
      </w:r>
    </w:p>
    <w:p w14:paraId="26A8479C" w14:textId="77777777" w:rsidR="002631C7" w:rsidRPr="00A00246" w:rsidRDefault="002631C7" w:rsidP="002631C7">
      <w:pPr>
        <w:pStyle w:val="NormalWeb"/>
        <w:numPr>
          <w:ilvl w:val="0"/>
          <w:numId w:val="570"/>
        </w:numPr>
        <w:spacing w:before="0" w:after="0" w:line="240" w:lineRule="auto"/>
        <w:jc w:val="both"/>
        <w:rPr>
          <w:b/>
          <w:bCs/>
          <w:color w:val="auto"/>
          <w:lang w:val="bs-Latn-BA"/>
        </w:rPr>
      </w:pPr>
      <w:r w:rsidRPr="00A00246">
        <w:rPr>
          <w:color w:val="auto"/>
          <w:lang w:val="bs-Latn-BA" w:eastAsia="bs-Latn-BA"/>
        </w:rPr>
        <w:t xml:space="preserve">za dodjelu ugovora o javnim uslugama u smislu Uredbe (EZ) br. 1370/2007 o uslugama javnog prevoza putnika autobusom, tramvajem, željeznicom ili podzemnom željeznicom koji su dodijeljeni na osnovu konkurentnog postupka </w:t>
      </w:r>
      <w:r w:rsidRPr="00A00246">
        <w:rPr>
          <w:color w:val="auto"/>
          <w:lang w:val="bs-Latn-BA" w:eastAsia="bs-Latn-BA"/>
        </w:rPr>
        <w:lastRenderedPageBreak/>
        <w:t xml:space="preserve">nadmetanja u skladu sa njenim članom 5. stavom (3), ako je njegovo trajanje u skladu sa članom 4. st. (3) ili (4) te Uredbe. Ova alineja se primjenjuje od dana pristupanja Bosne i Hercegovine Evropskoj uniji. </w:t>
      </w:r>
    </w:p>
    <w:p w14:paraId="20CFFF12" w14:textId="77777777" w:rsidR="002631C7" w:rsidRPr="00A00246" w:rsidRDefault="002631C7" w:rsidP="002631C7">
      <w:pPr>
        <w:spacing w:after="0" w:line="240" w:lineRule="auto"/>
        <w:jc w:val="both"/>
        <w:rPr>
          <w:color w:val="auto"/>
          <w:lang w:val="bs-Latn-BA"/>
        </w:rPr>
      </w:pPr>
    </w:p>
    <w:p w14:paraId="66790F62" w14:textId="77777777" w:rsidR="002631C7" w:rsidRPr="00A00246" w:rsidRDefault="002631C7" w:rsidP="002631C7">
      <w:pPr>
        <w:pStyle w:val="Heading3"/>
      </w:pPr>
      <w:bookmarkStart w:id="13" w:name="_Toc213318554"/>
      <w:r w:rsidRPr="00A00246">
        <w:t>POGLAVLJE V. MJEŠOVITA NABAVKA</w:t>
      </w:r>
      <w:bookmarkEnd w:id="13"/>
      <w:r w:rsidRPr="00A00246">
        <w:t xml:space="preserve"> </w:t>
      </w:r>
    </w:p>
    <w:p w14:paraId="4D500522" w14:textId="77777777" w:rsidR="002631C7" w:rsidRPr="00A00246" w:rsidRDefault="002631C7" w:rsidP="002631C7">
      <w:pPr>
        <w:spacing w:after="0" w:line="240" w:lineRule="auto"/>
        <w:jc w:val="both"/>
        <w:rPr>
          <w:color w:val="auto"/>
          <w:lang w:val="bs-Latn-BA"/>
        </w:rPr>
      </w:pPr>
    </w:p>
    <w:p w14:paraId="11E1BDB9" w14:textId="77777777" w:rsidR="002631C7" w:rsidRPr="00A00246" w:rsidRDefault="002631C7" w:rsidP="002631C7">
      <w:pPr>
        <w:pStyle w:val="Heading5"/>
        <w:jc w:val="center"/>
        <w:rPr>
          <w:color w:val="auto"/>
          <w:lang w:val="bs-Latn-BA"/>
        </w:rPr>
      </w:pPr>
      <w:r w:rsidRPr="00A00246">
        <w:rPr>
          <w:color w:val="auto"/>
          <w:lang w:val="bs-Latn-BA"/>
        </w:rPr>
        <w:t>Član 24.</w:t>
      </w:r>
    </w:p>
    <w:p w14:paraId="1C3829EA" w14:textId="77777777" w:rsidR="002631C7" w:rsidRPr="00A00246" w:rsidRDefault="002631C7" w:rsidP="002631C7">
      <w:pPr>
        <w:pStyle w:val="Heading5"/>
        <w:jc w:val="center"/>
        <w:rPr>
          <w:color w:val="auto"/>
          <w:lang w:val="bs-Latn-BA"/>
        </w:rPr>
      </w:pPr>
      <w:r w:rsidRPr="00A00246">
        <w:rPr>
          <w:color w:val="auto"/>
          <w:lang w:val="bs-Latn-BA"/>
        </w:rPr>
        <w:t>(Opšte odredbe o mještovitim nabavkama)</w:t>
      </w:r>
    </w:p>
    <w:p w14:paraId="31ACC954" w14:textId="77777777" w:rsidR="002631C7" w:rsidRPr="00A00246" w:rsidRDefault="002631C7" w:rsidP="002631C7">
      <w:pPr>
        <w:spacing w:after="0" w:line="240" w:lineRule="auto"/>
        <w:jc w:val="both"/>
        <w:rPr>
          <w:color w:val="auto"/>
          <w:lang w:val="bs-Latn-BA"/>
        </w:rPr>
      </w:pPr>
    </w:p>
    <w:p w14:paraId="4CB474C1" w14:textId="77777777" w:rsidR="002631C7" w:rsidRPr="00A00246" w:rsidRDefault="002631C7" w:rsidP="002631C7">
      <w:pPr>
        <w:pStyle w:val="ListParagraph"/>
        <w:numPr>
          <w:ilvl w:val="0"/>
          <w:numId w:val="571"/>
        </w:numPr>
        <w:shd w:val="clear" w:color="auto" w:fill="FFFFFF"/>
        <w:spacing w:after="0" w:line="240" w:lineRule="auto"/>
        <w:jc w:val="both"/>
        <w:rPr>
          <w:color w:val="auto"/>
          <w:lang w:val="bs-Latn-BA" w:eastAsia="bs-Latn-BA"/>
        </w:rPr>
      </w:pPr>
      <w:bookmarkStart w:id="14" w:name="str_26"/>
      <w:bookmarkStart w:id="15" w:name="clan_22"/>
      <w:bookmarkEnd w:id="14"/>
      <w:bookmarkEnd w:id="15"/>
      <w:r w:rsidRPr="00A00246">
        <w:rPr>
          <w:color w:val="auto"/>
          <w:lang w:val="bs-Latn-BA" w:eastAsia="bs-Latn-BA"/>
        </w:rPr>
        <w:t>Odredbe o mješovitim nabavkama primjenjuju se na:</w:t>
      </w:r>
    </w:p>
    <w:p w14:paraId="41EFF6C4"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obuhvataju različite predmete nabavke (robe, usluge ili radove);</w:t>
      </w:r>
    </w:p>
    <w:p w14:paraId="2DDA9133"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na koje se primjenjuju različiti pravni režimi nabavke;</w:t>
      </w:r>
    </w:p>
    <w:p w14:paraId="35011CC2"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koje dodjeljuju sektorski ugovorni organi;</w:t>
      </w:r>
    </w:p>
    <w:p w14:paraId="06B9000B"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uključuju odbrambene ili sigurnosne karakteristike;</w:t>
      </w:r>
    </w:p>
    <w:p w14:paraId="02435701" w14:textId="77777777" w:rsidR="002631C7" w:rsidRPr="00A00246" w:rsidRDefault="002631C7" w:rsidP="002631C7">
      <w:pPr>
        <w:pStyle w:val="ListParagraph"/>
        <w:numPr>
          <w:ilvl w:val="0"/>
          <w:numId w:val="572"/>
        </w:numPr>
        <w:shd w:val="clear" w:color="auto" w:fill="FFFFFF"/>
        <w:spacing w:after="0" w:line="240" w:lineRule="auto"/>
        <w:jc w:val="both"/>
        <w:rPr>
          <w:color w:val="auto"/>
          <w:lang w:val="bs-Latn-BA" w:eastAsia="bs-Latn-BA"/>
        </w:rPr>
      </w:pPr>
      <w:r w:rsidRPr="00A00246">
        <w:rPr>
          <w:color w:val="auto"/>
          <w:lang w:val="bs-Latn-BA" w:eastAsia="bs-Latn-BA"/>
        </w:rPr>
        <w:t>ugovore koji obuhvataju nekoliko sektorskih djelatnosti i uključuju odbrambene i sigurnosne karakteristike.</w:t>
      </w:r>
    </w:p>
    <w:p w14:paraId="6C6D6CE5" w14:textId="77777777" w:rsidR="002631C7" w:rsidRPr="00A00246" w:rsidRDefault="002631C7" w:rsidP="002631C7">
      <w:pPr>
        <w:pStyle w:val="ListParagraph"/>
        <w:numPr>
          <w:ilvl w:val="0"/>
          <w:numId w:val="571"/>
        </w:numPr>
        <w:shd w:val="clear" w:color="auto" w:fill="FFFFFF"/>
        <w:spacing w:after="0" w:line="240" w:lineRule="auto"/>
        <w:jc w:val="both"/>
        <w:rPr>
          <w:color w:val="auto"/>
          <w:lang w:val="bs-Latn-BA" w:eastAsia="bs-Latn-BA"/>
        </w:rPr>
      </w:pPr>
      <w:r w:rsidRPr="00A00246">
        <w:rPr>
          <w:color w:val="auto"/>
          <w:lang w:val="bs-Latn-BA" w:eastAsia="bs-Latn-BA"/>
        </w:rPr>
        <w:t>Odredbe ovog poglavlja ne smiju se primjenjivati s ciljem izbjegavanja primjene ovog zakona ili propisa kojim se uređuju koncesije i javno-privatno partnerstvo.</w:t>
      </w:r>
    </w:p>
    <w:p w14:paraId="3CF77B7D" w14:textId="77777777" w:rsidR="002631C7" w:rsidRPr="00A00246" w:rsidRDefault="002631C7" w:rsidP="002631C7">
      <w:pPr>
        <w:spacing w:after="0" w:line="240" w:lineRule="auto"/>
        <w:jc w:val="both"/>
        <w:rPr>
          <w:color w:val="auto"/>
          <w:lang w:val="bs-Latn-BA"/>
        </w:rPr>
      </w:pPr>
    </w:p>
    <w:p w14:paraId="7D4943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w:t>
      </w:r>
    </w:p>
    <w:p w14:paraId="7EA99E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koji obuhvataju različite predmete nabavke)</w:t>
      </w:r>
    </w:p>
    <w:p w14:paraId="4C316C96" w14:textId="77777777" w:rsidR="002631C7" w:rsidRPr="00A00246" w:rsidRDefault="002631C7" w:rsidP="002631C7">
      <w:pPr>
        <w:spacing w:after="0" w:line="240" w:lineRule="auto"/>
        <w:jc w:val="both"/>
        <w:rPr>
          <w:color w:val="auto"/>
          <w:lang w:val="bs-Latn-BA" w:eastAsia="bs-Latn-BA"/>
        </w:rPr>
      </w:pPr>
    </w:p>
    <w:p w14:paraId="1F1F8E3C"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Mješoviti ugovori čiji su predmet dvije ili više vrsta nabavke (roba, usluge ili radovi) dodjeljuju se u skladu sa odredbama ovog zakona primjenjivim na vrstu nabavke koja je glavni predmet tog ugovora.</w:t>
      </w:r>
    </w:p>
    <w:p w14:paraId="18A0622D"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U slučaju mješovitih ugovora čiji su predmet djelimično roba, a djelimično usluge glavni je predmet ugovora onaj koji ima veću procijenjenu vrijednost.</w:t>
      </w:r>
    </w:p>
    <w:p w14:paraId="5BE30BAC"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U slučaju mješovitih ugovora čiji su predmet djelimično usluge, a djelimično društvene i druge posebne usluge glavni je predmet ugovora onaj koji ima veću procijenjenu vrijednost.</w:t>
      </w:r>
    </w:p>
    <w:p w14:paraId="3043AF96" w14:textId="77777777" w:rsidR="002631C7" w:rsidRPr="00A00246" w:rsidRDefault="002631C7" w:rsidP="002631C7">
      <w:pPr>
        <w:pStyle w:val="ListParagraph"/>
        <w:numPr>
          <w:ilvl w:val="0"/>
          <w:numId w:val="573"/>
        </w:numPr>
        <w:spacing w:after="0" w:line="240" w:lineRule="auto"/>
        <w:jc w:val="both"/>
        <w:textAlignment w:val="baseline"/>
        <w:rPr>
          <w:color w:val="auto"/>
          <w:lang w:val="bs-Latn-BA" w:eastAsia="bs-Latn-BA"/>
        </w:rPr>
      </w:pPr>
      <w:r w:rsidRPr="00A00246">
        <w:rPr>
          <w:color w:val="auto"/>
          <w:lang w:val="bs-Latn-BA" w:eastAsia="bs-Latn-BA"/>
        </w:rPr>
        <w:t>Ako oba predmeta imaju jednaku procijenjenu vrijednost, u slučaju iz stava (3) ovog člana smatra se da je glavni predmet roba, a u slučaju iz stava (4) ovog člana smatra se da je glavni predmet usluga.</w:t>
      </w:r>
    </w:p>
    <w:p w14:paraId="2FB3C8C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F29AE51" w14:textId="77777777" w:rsidR="002631C7" w:rsidRPr="00A00246" w:rsidRDefault="002631C7" w:rsidP="002631C7">
      <w:pPr>
        <w:spacing w:after="0" w:line="240" w:lineRule="auto"/>
        <w:jc w:val="both"/>
        <w:rPr>
          <w:color w:val="auto"/>
          <w:lang w:val="bs-Latn-BA" w:eastAsia="bs-Latn-BA"/>
        </w:rPr>
      </w:pPr>
    </w:p>
    <w:p w14:paraId="1D112C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w:t>
      </w:r>
    </w:p>
    <w:p w14:paraId="36DA558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na koje se primenjuju različiti pravni režimi nabavke)</w:t>
      </w:r>
    </w:p>
    <w:p w14:paraId="71101F8A" w14:textId="77777777" w:rsidR="002631C7" w:rsidRPr="00A00246" w:rsidRDefault="002631C7" w:rsidP="002631C7">
      <w:pPr>
        <w:spacing w:after="0" w:line="240" w:lineRule="auto"/>
        <w:jc w:val="both"/>
        <w:rPr>
          <w:color w:val="auto"/>
          <w:lang w:val="bs-Latn-BA" w:eastAsia="bs-Latn-BA"/>
        </w:rPr>
      </w:pPr>
    </w:p>
    <w:p w14:paraId="1296E8DF"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Ovim članom se uređuje uređuje dodjela mješovitih ugovora čiji su predmet dvije ili više vrsta nabavke na koje se primjenjuju dva ili više različitih pravnih režima propisanih ovim zakonom ili drugim propisom.</w:t>
      </w:r>
    </w:p>
    <w:p w14:paraId="427070AE"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su različiti dijelovi mješovitog ugovora objektivno odvojivi, ugovorni organ može odlučiti dodijeliti zasebne ugovore za zasebne dijelove ili dodijeliti jedinstveni ugovor.</w:t>
      </w:r>
    </w:p>
    <w:p w14:paraId="6E9F897E"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zasebne ugovore za zasebne dijelove, pravni režim koji se primjenjuje na svaki od zasebnih ugovora određuje se na osnovu karakteristika svakog zasebnog dijela.</w:t>
      </w:r>
    </w:p>
    <w:p w14:paraId="796A8F25"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jedinstveni ugovor, primjenjuju se odredbe dijela Drugog ovog zakona, ako ovim zakonom nije drugačije određeno.</w:t>
      </w:r>
    </w:p>
    <w:p w14:paraId="08027FB2"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Mješoviti ugovori koji sadrže elemente ugovora o javnoj nabavci i ugovora o koncesiji dodjeljuju se u skladu sa odredbama ovog zakona, ako je procijenjena vrijednost nabavke robe, radova ili usluga jednaka ili veća od vrijednosnih razreda iz člana 30. st. (2) i (2) ovog zakona.</w:t>
      </w:r>
    </w:p>
    <w:p w14:paraId="62E98FE0" w14:textId="77777777" w:rsidR="002631C7" w:rsidRPr="00A00246" w:rsidRDefault="002631C7" w:rsidP="002631C7">
      <w:pPr>
        <w:pStyle w:val="ListParagraph"/>
        <w:numPr>
          <w:ilvl w:val="0"/>
          <w:numId w:val="574"/>
        </w:numPr>
        <w:spacing w:after="0" w:line="240" w:lineRule="auto"/>
        <w:jc w:val="both"/>
        <w:textAlignment w:val="baseline"/>
        <w:rPr>
          <w:color w:val="auto"/>
          <w:lang w:val="bs-Latn-BA" w:eastAsia="bs-Latn-BA"/>
        </w:rPr>
      </w:pPr>
      <w:r w:rsidRPr="00A00246">
        <w:rPr>
          <w:color w:val="auto"/>
          <w:lang w:val="bs-Latn-BA" w:eastAsia="bs-Latn-BA"/>
        </w:rPr>
        <w:t>Ukoliko se različiti dijelovi određenog ugovora objektivno ne mogu razdvojiti, pravni režim koji se primjenjuje određuje se na osnovu glavnog predmeta tog ugovora.</w:t>
      </w:r>
    </w:p>
    <w:p w14:paraId="354177C4" w14:textId="77777777" w:rsidR="002631C7" w:rsidRPr="00A00246" w:rsidRDefault="002631C7" w:rsidP="002631C7">
      <w:pPr>
        <w:spacing w:after="0" w:line="240" w:lineRule="auto"/>
        <w:jc w:val="both"/>
        <w:rPr>
          <w:color w:val="auto"/>
          <w:lang w:val="bs-Latn-BA" w:eastAsia="bs-Latn-BA"/>
        </w:rPr>
      </w:pPr>
    </w:p>
    <w:p w14:paraId="2B9C698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w:t>
      </w:r>
    </w:p>
    <w:p w14:paraId="2A8A2D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koje dodjeljuju sektorski ugovorni organi)</w:t>
      </w:r>
    </w:p>
    <w:p w14:paraId="120ADFD2" w14:textId="77777777" w:rsidR="002631C7" w:rsidRPr="00A00246" w:rsidRDefault="002631C7" w:rsidP="002631C7">
      <w:pPr>
        <w:spacing w:after="0" w:line="240" w:lineRule="auto"/>
        <w:jc w:val="both"/>
        <w:rPr>
          <w:color w:val="auto"/>
          <w:lang w:val="bs-Latn-BA" w:eastAsia="bs-Latn-BA"/>
        </w:rPr>
      </w:pPr>
    </w:p>
    <w:p w14:paraId="46393B6D"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Ovim članom se uređuje dodjela ugovora koji obuhvataju nekoliko sektorskih djelatnosti.</w:t>
      </w:r>
    </w:p>
    <w:p w14:paraId="1CA9B105"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Odredbe ovog člana ne smiju se primjenjivati s ciljem izbjegavanja primjene ovog zakona ili propisa kojim se uređuje područje koncesija.</w:t>
      </w:r>
    </w:p>
    <w:p w14:paraId="34F8E04A"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 slučaju ugovora koji obuhvataju nekoliko djelatnosti, sektorski ugovorni organ može dodijeliti zasebne ugovore za potrebe svake zasebne djelatnosti ili može dodijeliti jedinstveni ugovor.</w:t>
      </w:r>
    </w:p>
    <w:p w14:paraId="4AC137B2"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zasebne ugovore, primjenjivi pravni režim koji se odnosi na svaki od zasebnih ugovora određuje se na osnovu karakteristika određene zasebne djelatnosti.</w:t>
      </w:r>
    </w:p>
    <w:p w14:paraId="71828612"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 xml:space="preserve">Ukoliko sektorski ugovorni organ odluči dodijeliti jedinstveni ugovor, primjenjuju se st. (6) do (9) ovog člana. Osim ako je jedna od dotičnih djelatnosti obuhvaćena članom 346. Ugovora o funkcionisanju Evropske unije, koji izuzetak se primjenjuje od dana pristupanja Bosne i Hercegovine Evropskoj uniji. </w:t>
      </w:r>
    </w:p>
    <w:p w14:paraId="375E5BA6"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Na ugovor koji obuhvata nekoliko djelatnosti primjenjuju se pravila koja se primjenjuju na djelatnost za koju je on prvenstveno namijenjen.</w:t>
      </w:r>
    </w:p>
    <w:p w14:paraId="39EEB391"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 na jednu od djelatnosti za koju se zaključuje ugovor o javnoj nabavci primjenjuju odredbe dijela Trećeg ovog zakona, a na drugu djelatnost se primjenjuju odredbe dijela Drugog ovog zakona te nije moguće objektivno utvrditi za koju je djelatnost ugovor prvenstveno namijenjen, ugovor se zaključuje u skladu sa odredbama dijela Drugog ovog zakona.</w:t>
      </w:r>
    </w:p>
    <w:p w14:paraId="156B875D"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lastRenderedPageBreak/>
        <w:t>Ukoliko se na jednu od djelatnosti za koju se zaključuje ugovor o javnoj nabavci primjenjuju odredbe dijela Trećeg ovog zakona, a na drugu djelatnost se primjenjuju odredbe propisa kojim se uređuje područje koncesija te nije moguće objektivno utvrditi za koju je djelatnost ugovor prvenstveno namijenjen, ugovor se zaključuje u skladu sa odredbama dijela Trećeg ovog zakona.</w:t>
      </w:r>
    </w:p>
    <w:p w14:paraId="5934AB6A" w14:textId="77777777" w:rsidR="002631C7" w:rsidRPr="00A00246" w:rsidRDefault="002631C7" w:rsidP="002631C7">
      <w:pPr>
        <w:pStyle w:val="ListParagraph"/>
        <w:numPr>
          <w:ilvl w:val="0"/>
          <w:numId w:val="575"/>
        </w:numPr>
        <w:spacing w:after="0" w:line="240" w:lineRule="auto"/>
        <w:jc w:val="both"/>
        <w:textAlignment w:val="baseline"/>
        <w:rPr>
          <w:color w:val="auto"/>
          <w:lang w:val="bs-Latn-BA" w:eastAsia="bs-Latn-BA"/>
        </w:rPr>
      </w:pPr>
      <w:r w:rsidRPr="00A00246">
        <w:rPr>
          <w:color w:val="auto"/>
          <w:lang w:val="bs-Latn-BA" w:eastAsia="bs-Latn-BA"/>
        </w:rPr>
        <w:t>Ukoliko se na jednu od djelatnosti za koju se zaključuje ugovor o javnoj nabavci primjenjuju odredbe dijela Trećeg ovog zakona, a na drugu djelatnost se ne primjenjuju odredbe niti dijela Trećeg, niti dijela Drugog ovog zakona niti propisa kojim se uređuje područje koncesija te nije moguće objektivno utvrditi za koju je djelatnost ugovor prvenstveno namijenjen, ugovor se zaključuje u skladu sa odredbama dijela Trećeg ovog zakona.</w:t>
      </w:r>
    </w:p>
    <w:p w14:paraId="54A0D6ED" w14:textId="77777777" w:rsidR="002631C7" w:rsidRPr="00A00246" w:rsidRDefault="002631C7" w:rsidP="002631C7">
      <w:pPr>
        <w:spacing w:after="0" w:line="240" w:lineRule="auto"/>
        <w:jc w:val="both"/>
        <w:textAlignment w:val="baseline"/>
        <w:rPr>
          <w:color w:val="auto"/>
          <w:lang w:val="bs-Latn-BA" w:eastAsia="bs-Latn-BA"/>
        </w:rPr>
      </w:pPr>
    </w:p>
    <w:p w14:paraId="39621EA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w:t>
      </w:r>
    </w:p>
    <w:p w14:paraId="043E13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koji obuhvataju nekoliko sektorskih djelatnosti i uključuju odbrambene i sigurnosne karakteristike)</w:t>
      </w:r>
    </w:p>
    <w:p w14:paraId="5C739060" w14:textId="77777777" w:rsidR="002631C7" w:rsidRPr="00A00246" w:rsidRDefault="002631C7" w:rsidP="002631C7">
      <w:pPr>
        <w:spacing w:after="0" w:line="240" w:lineRule="auto"/>
        <w:jc w:val="both"/>
        <w:rPr>
          <w:color w:val="auto"/>
          <w:lang w:val="bs-Latn-BA" w:eastAsia="bs-Latn-BA"/>
        </w:rPr>
      </w:pPr>
    </w:p>
    <w:p w14:paraId="58768E96"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Odredbe ovog člana ne smiju se primjenjivati s ciljem izbjegavanja primjene odredaba ovog zakona.</w:t>
      </w:r>
    </w:p>
    <w:p w14:paraId="5748F6EB"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 slučaju ugovora koji obuhvataju nekoliko djelatnosti, sektorski ugovorni organ može dodijeliti zasebne ugovore za potrebe svake zasebne djelatnosti ili može dodijeliti jedinstveni ugovor.</w:t>
      </w:r>
    </w:p>
    <w:p w14:paraId="25357AD3"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zasebne ugovore, primjenjivi pravni režim koji se odnosi na svaki od zasebnih ugovora određuje se na na osnovu karakteristika određene zasebne djelatnosti.</w:t>
      </w:r>
    </w:p>
    <w:p w14:paraId="0FB5C83F"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Ukoliko sektorski ugovorni organ odluči dodijeliti jedinstveni ugovor, primjenjuje se stav (5) ovog člana.</w:t>
      </w:r>
    </w:p>
    <w:p w14:paraId="4BCFD953"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r w:rsidRPr="00A00246">
        <w:rPr>
          <w:color w:val="auto"/>
          <w:lang w:val="bs-Latn-BA" w:eastAsia="bs-Latn-BA"/>
        </w:rPr>
        <w:t xml:space="preserve">U slučaju ugovora koji obuhvata jednu djelatnost na koju se primjenjuje dio Treći ovog zakona i drugu na koju se primjenjuje propis kojim se uređuje javna nabavka za potrebe odbrane i sigurnosti ili član 346. Ugovora o funkcionisanju Evropske unije, primjenjivi pravni režim određuje se prema sljedećim kriterijima: </w:t>
      </w:r>
    </w:p>
    <w:p w14:paraId="7FD12714"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 xml:space="preserve">ukoliko je jedna djelatnost obuhvaćena članom 346. Ugovora o funkcionisanju Evropske unije, ugovor se može dodijeliti bez primjene Trećeg dijela ovog zakona, pod uslovom da je dodjela jedinstvenog ugovora opravdana objektivnim razlozima; </w:t>
      </w:r>
    </w:p>
    <w:p w14:paraId="15D539FB"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ukoliko je jedna djelatnost obuhvaćena dijelom Trećim ovog zakona, ugovor se može dodijeliti u skladu s tim dijelom ovog zakona, pod uslovom da je dodjela jedinstvenog ugovora opravdana objektivnim razlozima;</w:t>
      </w:r>
    </w:p>
    <w:p w14:paraId="301E14A5" w14:textId="77777777" w:rsidR="002631C7" w:rsidRPr="00A00246" w:rsidRDefault="002631C7" w:rsidP="002631C7">
      <w:pPr>
        <w:pStyle w:val="ListParagraph"/>
        <w:numPr>
          <w:ilvl w:val="0"/>
          <w:numId w:val="577"/>
        </w:numPr>
        <w:spacing w:after="0" w:line="240" w:lineRule="auto"/>
        <w:jc w:val="both"/>
        <w:textAlignment w:val="baseline"/>
        <w:rPr>
          <w:color w:val="auto"/>
          <w:lang w:val="bs-Latn-BA" w:eastAsia="bs-Latn-BA"/>
        </w:rPr>
      </w:pPr>
      <w:r w:rsidRPr="00A00246">
        <w:rPr>
          <w:color w:val="auto"/>
          <w:lang w:val="bs-Latn-BA" w:eastAsia="bs-Latn-BA"/>
        </w:rPr>
        <w:t>ukoliko je jedna djelatnost obuhvaćena članom 346. Ugovora o funkcionisanju Evropske unije, a druga propisom kojim se uređuje javna nabavka za potrebe odbrane i sigurnosti, ugovor se može dodjeliti bez primjene Trećeg dijela ovog zakona i propisa kojim se uređuje javna nabavka za potrebe odbrane i sigurnosti, uz primjenu dijela Drugog ovog zakona, pod uslovom da je dodjela jedinstvenog ugovora opravdana objektivnim razlozima.</w:t>
      </w:r>
    </w:p>
    <w:p w14:paraId="0D0ADC34" w14:textId="77777777" w:rsidR="002631C7" w:rsidRPr="00A00246" w:rsidRDefault="002631C7" w:rsidP="002631C7">
      <w:pPr>
        <w:pStyle w:val="ListParagraph"/>
        <w:numPr>
          <w:ilvl w:val="0"/>
          <w:numId w:val="576"/>
        </w:numPr>
        <w:spacing w:after="0" w:line="240" w:lineRule="auto"/>
        <w:jc w:val="both"/>
        <w:textAlignment w:val="baseline"/>
        <w:rPr>
          <w:color w:val="auto"/>
          <w:lang w:val="bs-Latn-BA" w:eastAsia="bs-Latn-BA"/>
        </w:rPr>
      </w:pPr>
      <w:bookmarkStart w:id="16" w:name="_Hlk213099372"/>
      <w:r w:rsidRPr="00A00246">
        <w:rPr>
          <w:color w:val="auto"/>
          <w:lang w:val="bs-Latn-BA" w:eastAsia="bs-Latn-BA"/>
        </w:rPr>
        <w:t>Odredbe ovog člana se, u dijelu koji zahtijeva članstvo Bosne i Hercegovine u Evropskoj uniji, primjenjuju od dana pristupanja Bosne i Hercegovine Evropskoj uniji</w:t>
      </w:r>
      <w:bookmarkEnd w:id="16"/>
      <w:r w:rsidRPr="00A00246">
        <w:rPr>
          <w:color w:val="auto"/>
          <w:lang w:val="bs-Latn-BA" w:eastAsia="bs-Latn-BA"/>
        </w:rPr>
        <w:t xml:space="preserve">.  </w:t>
      </w:r>
    </w:p>
    <w:p w14:paraId="74AE7DB2" w14:textId="77777777" w:rsidR="002631C7" w:rsidRPr="00A00246" w:rsidRDefault="002631C7" w:rsidP="002631C7">
      <w:pPr>
        <w:spacing w:after="0" w:line="240" w:lineRule="auto"/>
        <w:jc w:val="both"/>
        <w:rPr>
          <w:color w:val="auto"/>
          <w:lang w:val="bs-Latn-BA" w:eastAsia="bs-Latn-BA"/>
        </w:rPr>
      </w:pPr>
    </w:p>
    <w:p w14:paraId="651908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29.</w:t>
      </w:r>
    </w:p>
    <w:p w14:paraId="0C662E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(Mještovita nabavka koja uključuje sigurnosne ili odbrambene aspekte)</w:t>
      </w:r>
    </w:p>
    <w:p w14:paraId="471193C0" w14:textId="77777777" w:rsidR="002631C7" w:rsidRPr="00A00246" w:rsidRDefault="002631C7" w:rsidP="002631C7">
      <w:pPr>
        <w:spacing w:after="0" w:line="240" w:lineRule="auto"/>
        <w:jc w:val="center"/>
        <w:textAlignment w:val="baseline"/>
        <w:rPr>
          <w:color w:val="auto"/>
          <w:lang w:val="bs-Latn-BA" w:eastAsia="bs-Latn-BA"/>
        </w:rPr>
      </w:pPr>
    </w:p>
    <w:p w14:paraId="085E04A5"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 xml:space="preserve">Ovim članom se uređuje dodjela mješovitih ugovora čiji je predmet nabavka obuhvaćena ovim zakonom te nabavka obuhvaćena članom 346. Ugovora o funkcionisanju Evropske unije ili propisom kojim se uređuje javna nabavka za potrebe odbrane i sigurnosti. </w:t>
      </w:r>
    </w:p>
    <w:p w14:paraId="19E4E3E4"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je objektivno moguće razdijeliti različite dijelove određenog ugovora o javnoj nabavci, ugovorni organ može odlučiti dodijeliti zasebne ugovore za zasebne dijelove ili dodijeliti jedinstveni ugovor.</w:t>
      </w:r>
    </w:p>
    <w:p w14:paraId="7D077346"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zasebne ugovore za zasebne dijelove, pravni režim koji se primjenjuje na svaki od zasebnih ugovora određuje se na osnovu karakteristika određenog zasebnog dijela.</w:t>
      </w:r>
    </w:p>
    <w:p w14:paraId="21DE2F48" w14:textId="77777777" w:rsidR="002631C7" w:rsidRPr="00A00246" w:rsidRDefault="002631C7" w:rsidP="002631C7">
      <w:pPr>
        <w:pStyle w:val="ListParagraph"/>
        <w:numPr>
          <w:ilvl w:val="0"/>
          <w:numId w:val="578"/>
        </w:numPr>
        <w:spacing w:after="0" w:line="240" w:lineRule="auto"/>
        <w:jc w:val="both"/>
        <w:textAlignment w:val="baseline"/>
        <w:rPr>
          <w:color w:val="auto"/>
          <w:lang w:val="bs-Latn-BA" w:eastAsia="bs-Latn-BA"/>
        </w:rPr>
      </w:pPr>
      <w:r w:rsidRPr="00A00246">
        <w:rPr>
          <w:color w:val="auto"/>
          <w:lang w:val="bs-Latn-BA" w:eastAsia="bs-Latn-BA"/>
        </w:rPr>
        <w:t>Ukoliko ugovorni organ odluči dodijeliti jedinstveni ugovor, pravni režim koji se primjenjuje određuje se prema sljedećim pravilima:</w:t>
      </w:r>
    </w:p>
    <w:p w14:paraId="63C89187"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 xml:space="preserve">ukoliko je dio tog ugovora obuhvaćen članom 346. Ugovora o funkcionisanju Evropske unije, ugovor se može dodijeliti uz primjenu dijela Drugog ovog zakona, pod uslovom da je dodjela jedinstvenog ugovora opravdana objektivnim razlozima; </w:t>
      </w:r>
    </w:p>
    <w:p w14:paraId="2083E6F9"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ukoliko je dio tog ugovora obuhvaćen propisom kojim se uređuje javna nabavka za potrebe odbrane i sigurnosti, ugovor se može dodijeliti u skladu s tim propisom, pod uslovom da je dodjela jedinstvenog ugovora opravdana objektivnim razlozima;</w:t>
      </w:r>
    </w:p>
    <w:p w14:paraId="7F40ACC1" w14:textId="77777777" w:rsidR="002631C7" w:rsidRPr="00A00246" w:rsidRDefault="002631C7" w:rsidP="002631C7">
      <w:pPr>
        <w:pStyle w:val="ListParagraph"/>
        <w:numPr>
          <w:ilvl w:val="0"/>
          <w:numId w:val="579"/>
        </w:numPr>
        <w:spacing w:after="0" w:line="240" w:lineRule="auto"/>
        <w:jc w:val="both"/>
        <w:textAlignment w:val="baseline"/>
        <w:rPr>
          <w:color w:val="auto"/>
          <w:lang w:val="bs-Latn-BA" w:eastAsia="bs-Latn-BA"/>
        </w:rPr>
      </w:pPr>
      <w:r w:rsidRPr="00A00246">
        <w:rPr>
          <w:color w:val="auto"/>
          <w:lang w:val="bs-Latn-BA" w:eastAsia="bs-Latn-BA"/>
        </w:rPr>
        <w:t xml:space="preserve">ukoliko je dio tog ugovora obuhvaćen članom 346. Ugovora o funkcionisanju Evropske unije, a dio propisom kojim se uređuje javna nabavka za potrebe odbrane i sigurnosti, ugovor se može dodijeliti uz primjenu dijela Drugog ovog zakona, pod uslovom da je dodjela jedinstvenog ugovora opravdana objektivnim razlozima. </w:t>
      </w:r>
    </w:p>
    <w:p w14:paraId="6F306132" w14:textId="77777777" w:rsidR="002631C7" w:rsidRPr="00A00246" w:rsidRDefault="002631C7" w:rsidP="002631C7">
      <w:pPr>
        <w:pStyle w:val="ListParagraph"/>
        <w:numPr>
          <w:ilvl w:val="0"/>
          <w:numId w:val="578"/>
        </w:numPr>
        <w:spacing w:after="0" w:line="240" w:lineRule="auto"/>
        <w:jc w:val="both"/>
        <w:rPr>
          <w:color w:val="auto"/>
          <w:lang w:val="bs-Latn-BA" w:eastAsia="bs-Latn-BA"/>
        </w:rPr>
      </w:pPr>
      <w:r w:rsidRPr="00A00246">
        <w:rPr>
          <w:color w:val="auto"/>
          <w:lang w:val="bs-Latn-BA" w:eastAsia="bs-Latn-BA"/>
        </w:rPr>
        <w:t xml:space="preserve">Ukoliko različite dijelove pojedinog ugovora objektivno nije moguće razdijeliti, ugovor se može dodijeliti bez primjene ovog zakona kada uključuje elemente na koje se odnosi član 346. Ugovora o funkcionisanju Evropske unije, a u suprotnom se može dodijeliti u skladu s propisom kojim se uređuje javna nabavka za potrebe odbrane i sigurnosti. </w:t>
      </w:r>
    </w:p>
    <w:p w14:paraId="2E0DA963" w14:textId="77777777" w:rsidR="002631C7" w:rsidRPr="00A00246" w:rsidRDefault="002631C7" w:rsidP="002631C7">
      <w:pPr>
        <w:pStyle w:val="ListParagraph"/>
        <w:numPr>
          <w:ilvl w:val="0"/>
          <w:numId w:val="57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5D27F5EF" w14:textId="77777777" w:rsidR="002631C7" w:rsidRPr="00A00246" w:rsidRDefault="002631C7" w:rsidP="002631C7">
      <w:pPr>
        <w:pStyle w:val="ListParagraph"/>
        <w:spacing w:after="0" w:line="240" w:lineRule="auto"/>
        <w:ind w:left="0"/>
        <w:jc w:val="both"/>
        <w:rPr>
          <w:color w:val="auto"/>
          <w:lang w:val="bs-Latn-BA" w:eastAsia="bs-Latn-BA"/>
        </w:rPr>
      </w:pPr>
    </w:p>
    <w:p w14:paraId="6112A9CA" w14:textId="77777777" w:rsidR="002631C7" w:rsidRPr="00A00246" w:rsidRDefault="002631C7" w:rsidP="002631C7">
      <w:pPr>
        <w:pStyle w:val="Heading3"/>
        <w:jc w:val="both"/>
      </w:pPr>
      <w:bookmarkStart w:id="17" w:name="_Toc213318555"/>
      <w:r w:rsidRPr="00A00246">
        <w:t>POGLAVLJE VI. VRIJEDNOSNI RAZREDI/PRAGOVI I PROCIJENJENA VRIJEDNOST NABAVKE</w:t>
      </w:r>
      <w:bookmarkEnd w:id="17"/>
    </w:p>
    <w:p w14:paraId="24088DAA" w14:textId="77777777" w:rsidR="002631C7" w:rsidRPr="00A00246" w:rsidRDefault="002631C7" w:rsidP="002631C7">
      <w:pPr>
        <w:spacing w:after="0" w:line="240" w:lineRule="auto"/>
        <w:jc w:val="both"/>
        <w:rPr>
          <w:color w:val="auto"/>
          <w:lang w:val="bs-Latn-BA" w:eastAsia="bs-Latn-BA"/>
        </w:rPr>
      </w:pPr>
    </w:p>
    <w:p w14:paraId="772F80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w:t>
      </w:r>
    </w:p>
    <w:p w14:paraId="745190D9" w14:textId="77777777" w:rsidR="002631C7" w:rsidRPr="00A00246" w:rsidRDefault="002631C7" w:rsidP="002631C7">
      <w:pPr>
        <w:pStyle w:val="Heading5"/>
        <w:jc w:val="center"/>
        <w:rPr>
          <w:bCs/>
          <w:color w:val="auto"/>
          <w:lang w:val="bs-Latn-BA"/>
        </w:rPr>
      </w:pPr>
      <w:r w:rsidRPr="00A00246">
        <w:rPr>
          <w:bCs/>
          <w:color w:val="auto"/>
          <w:lang w:val="bs-Latn-BA"/>
        </w:rPr>
        <w:t>(Vrijednosni razredi/pragovi)</w:t>
      </w:r>
    </w:p>
    <w:p w14:paraId="782ED255" w14:textId="77777777" w:rsidR="002631C7" w:rsidRPr="00A00246" w:rsidRDefault="002631C7" w:rsidP="002631C7">
      <w:pPr>
        <w:pStyle w:val="NormalWeb"/>
        <w:spacing w:before="0" w:after="0" w:line="240" w:lineRule="auto"/>
        <w:jc w:val="center"/>
        <w:rPr>
          <w:bCs/>
          <w:color w:val="auto"/>
          <w:lang w:val="bs-Latn-BA"/>
        </w:rPr>
      </w:pPr>
    </w:p>
    <w:p w14:paraId="374810AC" w14:textId="77777777" w:rsidR="002631C7" w:rsidRPr="00A00246" w:rsidRDefault="002631C7" w:rsidP="002631C7">
      <w:pPr>
        <w:pStyle w:val="NormalWeb"/>
        <w:numPr>
          <w:ilvl w:val="0"/>
          <w:numId w:val="580"/>
        </w:numPr>
        <w:spacing w:before="0" w:after="0" w:line="240" w:lineRule="auto"/>
        <w:jc w:val="both"/>
        <w:rPr>
          <w:bCs/>
          <w:color w:val="auto"/>
          <w:lang w:val="bs-Latn-BA"/>
        </w:rPr>
      </w:pPr>
      <w:r w:rsidRPr="00A00246">
        <w:rPr>
          <w:bCs/>
          <w:color w:val="auto"/>
          <w:lang w:val="bs-Latn-BA"/>
        </w:rPr>
        <w:t>Za nabavke vrijednosti manje od 100.000,00 KM, u slučaju robe i usluga, ili 150.000,00 KM, u slučaju radova, ugovorni organ može primijeniti jedan od postupaka utvrđenih ovim zakonom, uz obavezu ispunjenja propisanih uslova za svaki postupak,</w:t>
      </w:r>
      <w:r w:rsidRPr="00A00246">
        <w:rPr>
          <w:color w:val="auto"/>
          <w:lang w:val="bs-Latn-BA"/>
        </w:rPr>
        <w:t xml:space="preserve"> </w:t>
      </w:r>
      <w:r w:rsidRPr="00A00246">
        <w:rPr>
          <w:bCs/>
          <w:color w:val="auto"/>
          <w:lang w:val="bs-Latn-BA"/>
        </w:rPr>
        <w:t>izuzev direktnog sporazuma koji se primjenjuje za vrijednost nabavke koja je jednaka ili manja od iznosa</w:t>
      </w:r>
      <w:r w:rsidRPr="00A00246">
        <w:rPr>
          <w:b/>
          <w:color w:val="auto"/>
          <w:lang w:val="bs-Latn-BA"/>
        </w:rPr>
        <w:t xml:space="preserve"> </w:t>
      </w:r>
      <w:r w:rsidRPr="00A00246">
        <w:rPr>
          <w:bCs/>
          <w:color w:val="auto"/>
          <w:lang w:val="bs-Latn-BA"/>
        </w:rPr>
        <w:t xml:space="preserve">od </w:t>
      </w:r>
      <w:bookmarkStart w:id="18" w:name="_Hlk188446960"/>
      <w:r w:rsidRPr="00A00246">
        <w:rPr>
          <w:bCs/>
          <w:color w:val="auto"/>
          <w:lang w:val="bs-Latn-BA"/>
        </w:rPr>
        <w:t xml:space="preserve">20.000,00 </w:t>
      </w:r>
      <w:bookmarkEnd w:id="18"/>
      <w:r w:rsidRPr="00A00246">
        <w:rPr>
          <w:bCs/>
          <w:color w:val="auto"/>
          <w:lang w:val="bs-Latn-BA"/>
        </w:rPr>
        <w:t>KM.</w:t>
      </w:r>
    </w:p>
    <w:p w14:paraId="62B471D2" w14:textId="77777777" w:rsidR="002631C7" w:rsidRPr="00A00246" w:rsidRDefault="002631C7" w:rsidP="002631C7">
      <w:pPr>
        <w:pStyle w:val="NormalWeb"/>
        <w:numPr>
          <w:ilvl w:val="0"/>
          <w:numId w:val="580"/>
        </w:numPr>
        <w:spacing w:before="0" w:after="0" w:line="240" w:lineRule="auto"/>
        <w:jc w:val="both"/>
        <w:rPr>
          <w:bCs/>
          <w:color w:val="auto"/>
          <w:lang w:val="bs-Latn-BA"/>
        </w:rPr>
      </w:pPr>
      <w:r w:rsidRPr="00A00246">
        <w:rPr>
          <w:bCs/>
          <w:color w:val="auto"/>
          <w:lang w:val="bs-Latn-BA"/>
        </w:rPr>
        <w:lastRenderedPageBreak/>
        <w:t>Primjena otvorenog ili ograničenog postupka, ili takmičarskog postupka uz pregovore ili pregovaračkog postupka s objavom obavještenja ili bez objave obavještenja, takmičarskog dijaloga ili partnerstva za inovacije obavezna je u slučaju kada je vrijednost nabavke za robe i usluge jednaka ili veća od:</w:t>
      </w:r>
    </w:p>
    <w:p w14:paraId="3F7F6F3D"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250.000,00 KM, za ugovorne organe iz člana 22. stav (1) tač. a) i c) ovog zakona;</w:t>
      </w:r>
    </w:p>
    <w:p w14:paraId="16DB4ADC"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 xml:space="preserve">400.000,00 KM, za ugovorne organe iz člana 22. stav (1) tačka b) ovog zakona; </w:t>
      </w:r>
    </w:p>
    <w:p w14:paraId="75D38946" w14:textId="77777777" w:rsidR="002631C7" w:rsidRPr="00A00246" w:rsidRDefault="002631C7" w:rsidP="002631C7">
      <w:pPr>
        <w:pStyle w:val="ListParagraph"/>
        <w:numPr>
          <w:ilvl w:val="0"/>
          <w:numId w:val="581"/>
        </w:numPr>
        <w:tabs>
          <w:tab w:val="left" w:pos="1080"/>
        </w:tabs>
        <w:spacing w:after="0" w:line="240" w:lineRule="auto"/>
        <w:jc w:val="both"/>
        <w:rPr>
          <w:bCs/>
          <w:color w:val="auto"/>
          <w:lang w:val="bs-Latn-BA" w:eastAsia="bs-Latn-BA"/>
        </w:rPr>
      </w:pPr>
      <w:r w:rsidRPr="00A00246">
        <w:rPr>
          <w:bCs/>
          <w:color w:val="auto"/>
          <w:lang w:val="bs-Latn-BA" w:eastAsia="bs-Latn-BA"/>
        </w:rPr>
        <w:t>800.000,00 KM, za sektorske ugovorne organe iz člana 23. ovog zakona.</w:t>
      </w:r>
    </w:p>
    <w:p w14:paraId="4F463AD7"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Kada je vrijednost nabavke, u slučaju radova, jednaka ili veća od 10.000.000,00 KM, ugovorni organ dužan je provesti otvoreni ili ograničeni postupak, ili takmičarski postupak uz pregovore ili pregovarački postupak s objavom obavještenja ili bez objave obavještenja, partnerstvo za inovacije ili takmičarski dijalog. </w:t>
      </w:r>
    </w:p>
    <w:p w14:paraId="544C200C"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Kada je vrijednost javne nabavke jednaka ili veća od vrijednosnih razreda iz st. (2) i (3) ovog člana, ugovorni organ dužan je istovremeno uz obavještenje o nabavci objaviti i sažetak obavještenja na engleskom jeziku na javnom dijelu informacionog sistema e-Nabavke. </w:t>
      </w:r>
    </w:p>
    <w:p w14:paraId="07765351" w14:textId="77777777" w:rsidR="002631C7" w:rsidRPr="00A00246" w:rsidRDefault="002631C7" w:rsidP="002631C7">
      <w:pPr>
        <w:pStyle w:val="ListParagraph"/>
        <w:numPr>
          <w:ilvl w:val="0"/>
          <w:numId w:val="580"/>
        </w:numPr>
        <w:tabs>
          <w:tab w:val="left" w:pos="1080"/>
        </w:tabs>
        <w:spacing w:after="0" w:line="240" w:lineRule="auto"/>
        <w:jc w:val="both"/>
        <w:rPr>
          <w:bCs/>
          <w:color w:val="auto"/>
          <w:lang w:val="bs-Latn-BA" w:eastAsia="bs-Latn-BA"/>
        </w:rPr>
      </w:pPr>
      <w:r w:rsidRPr="00A00246">
        <w:rPr>
          <w:bCs/>
          <w:color w:val="auto"/>
          <w:lang w:val="bs-Latn-BA"/>
        </w:rPr>
        <w:t xml:space="preserve">Inicijativu za izmjenu i dopunu ovog zakona po hitnom postupku, u pogledu promjene iznosa vrijednosnih razreda, pokreće Agencija, uz prethodnu saglasnost Odbora Agencije, u slučajevima značajnih promjena, i to: </w:t>
      </w:r>
    </w:p>
    <w:p w14:paraId="6166ED91"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bCs/>
          <w:color w:val="auto"/>
          <w:lang w:val="bs-Latn-BA"/>
        </w:rPr>
        <w:t>stope inflacije; i/ili</w:t>
      </w:r>
    </w:p>
    <w:p w14:paraId="44B4B4C8"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bCs/>
          <w:color w:val="auto"/>
          <w:lang w:val="bs-Latn-BA"/>
        </w:rPr>
        <w:t>ekonomskih uslova u Bosni i Hercegovini; i/ili</w:t>
      </w:r>
    </w:p>
    <w:p w14:paraId="63884614" w14:textId="77777777" w:rsidR="002631C7" w:rsidRPr="00A00246" w:rsidRDefault="002631C7" w:rsidP="002631C7">
      <w:pPr>
        <w:pStyle w:val="ListParagraph"/>
        <w:numPr>
          <w:ilvl w:val="0"/>
          <w:numId w:val="582"/>
        </w:numPr>
        <w:spacing w:after="0" w:line="240" w:lineRule="auto"/>
        <w:jc w:val="both"/>
        <w:rPr>
          <w:bCs/>
          <w:color w:val="auto"/>
          <w:lang w:val="bs-Latn-BA"/>
        </w:rPr>
      </w:pPr>
      <w:r w:rsidRPr="00A00246">
        <w:rPr>
          <w:color w:val="auto"/>
          <w:lang w:val="bs-Latn-BA"/>
        </w:rPr>
        <w:t>kada Evropska komisija usvoji izmjene graničnih vrijednosti za objave iz stava (2) i (3) ovog člana, Agencija će, u roku od deset dana od objave, nove evropske granične vrijednosti objaviti na svojoj web stranici. Nezavisno o odredbama stava (2) i (3) ovog člana, ugovorni organ obavezan je primjenjivati izmijenjene granične vrijednosti počevši od 1. januara nakon njihovog usvajanja</w:t>
      </w:r>
      <w:r w:rsidRPr="00A00246">
        <w:rPr>
          <w:bCs/>
          <w:color w:val="auto"/>
          <w:lang w:val="bs-Latn-BA"/>
        </w:rPr>
        <w:t>.</w:t>
      </w:r>
    </w:p>
    <w:p w14:paraId="7DF55CE8" w14:textId="77777777" w:rsidR="002631C7" w:rsidRPr="00A00246" w:rsidRDefault="002631C7" w:rsidP="002631C7">
      <w:pPr>
        <w:spacing w:after="0" w:line="240" w:lineRule="auto"/>
        <w:jc w:val="both"/>
        <w:rPr>
          <w:bCs/>
          <w:color w:val="auto"/>
          <w:lang w:val="bs-Latn-BA"/>
        </w:rPr>
      </w:pPr>
    </w:p>
    <w:p w14:paraId="48FA22D9" w14:textId="77777777" w:rsidR="002631C7" w:rsidRPr="00A00246" w:rsidRDefault="002631C7" w:rsidP="002631C7">
      <w:pPr>
        <w:spacing w:after="0" w:line="240" w:lineRule="auto"/>
        <w:jc w:val="both"/>
        <w:rPr>
          <w:bCs/>
          <w:color w:val="auto"/>
          <w:lang w:val="bs-Latn-BA"/>
        </w:rPr>
      </w:pPr>
    </w:p>
    <w:p w14:paraId="3F17AE5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w:t>
      </w:r>
    </w:p>
    <w:p w14:paraId="0A87C2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(Procijenjena vrijednost nabavke)</w:t>
      </w:r>
    </w:p>
    <w:p w14:paraId="152A7303" w14:textId="77777777" w:rsidR="002631C7" w:rsidRPr="00A00246" w:rsidRDefault="002631C7" w:rsidP="002631C7">
      <w:pPr>
        <w:shd w:val="clear" w:color="auto" w:fill="FFFFFF"/>
        <w:spacing w:after="0" w:line="240" w:lineRule="auto"/>
        <w:rPr>
          <w:color w:val="auto"/>
          <w:lang w:val="bs-Latn-BA" w:eastAsia="bs-Latn-BA"/>
        </w:rPr>
      </w:pPr>
    </w:p>
    <w:p w14:paraId="188AFAFB"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Procijenjena vrijednost nabavke mora biti objektivna, zasnovana na provedenom ispitivanju i istraživanju tržišta predmeta nabavke, koje uključuje provjeru cijene, kvaliteta, roka garancije, održavanja i slično i mora biti valjano određena u trenutku početka postupka javne nabavke.</w:t>
      </w:r>
    </w:p>
    <w:p w14:paraId="26CB2E33"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Način izračunavanja procijenjene vrijednosti nabavke ne smije se koristiti s namjerom izbjegavanja primjene ovog zakona.</w:t>
      </w:r>
    </w:p>
    <w:p w14:paraId="5BB82B26"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bCs/>
          <w:color w:val="auto"/>
          <w:lang w:val="bs-Latn-BA"/>
        </w:rPr>
        <w:t>Ugovornom organu nije dozvoljeno dijeljenje predmeta nabavke s namjerom izbjegavanja primjene odgovarajućeg postupka definiranog ovim zakonom</w:t>
      </w:r>
      <w:r w:rsidRPr="00A00246">
        <w:rPr>
          <w:color w:val="auto"/>
          <w:lang w:val="bs-Latn-BA" w:eastAsia="bs-Latn-BA"/>
        </w:rPr>
        <w:t>.</w:t>
      </w:r>
    </w:p>
    <w:p w14:paraId="435C3BBA" w14:textId="77777777" w:rsidR="002631C7" w:rsidRPr="00A00246" w:rsidRDefault="002631C7" w:rsidP="002631C7">
      <w:pPr>
        <w:pStyle w:val="ListParagraph"/>
        <w:numPr>
          <w:ilvl w:val="0"/>
          <w:numId w:val="583"/>
        </w:numPr>
        <w:spacing w:after="0" w:line="240" w:lineRule="auto"/>
        <w:jc w:val="both"/>
        <w:textAlignment w:val="baseline"/>
        <w:rPr>
          <w:color w:val="auto"/>
          <w:lang w:val="bs-Latn-BA" w:eastAsia="bs-Latn-BA"/>
        </w:rPr>
      </w:pPr>
      <w:r w:rsidRPr="00A00246">
        <w:rPr>
          <w:color w:val="auto"/>
          <w:lang w:val="bs-Latn-BA" w:eastAsia="bs-Latn-BA"/>
        </w:rPr>
        <w:t>Ugovorni organ je obavezan u obavještenju o nabavci navesti procijenjenu vrijednost nabavke.</w:t>
      </w:r>
    </w:p>
    <w:p w14:paraId="446C3021" w14:textId="77777777" w:rsidR="002631C7" w:rsidRPr="00A00246" w:rsidRDefault="002631C7" w:rsidP="002631C7">
      <w:pPr>
        <w:pStyle w:val="ListParagraph"/>
        <w:numPr>
          <w:ilvl w:val="0"/>
          <w:numId w:val="583"/>
        </w:numPr>
        <w:shd w:val="clear" w:color="auto" w:fill="FFFFFF"/>
        <w:spacing w:after="0" w:line="240" w:lineRule="auto"/>
        <w:jc w:val="both"/>
        <w:rPr>
          <w:color w:val="auto"/>
          <w:lang w:val="bs-Latn-BA" w:eastAsia="bs-Latn-BA"/>
        </w:rPr>
      </w:pPr>
      <w:r w:rsidRPr="00A00246">
        <w:rPr>
          <w:color w:val="auto"/>
          <w:lang w:val="bs-Latn-BA" w:eastAsia="bs-Latn-BA"/>
        </w:rPr>
        <w:t>Ugovorni organ određuje predmet nabavke na način da predstavlja tehničku, tehnološku, funkcionalnu i drugu objektivno odredivu cjelinu.</w:t>
      </w:r>
    </w:p>
    <w:p w14:paraId="057F288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A41670D" w14:textId="77777777" w:rsidR="002631C7" w:rsidRPr="00A00246" w:rsidRDefault="002631C7" w:rsidP="002631C7">
      <w:pPr>
        <w:pStyle w:val="Heading5"/>
        <w:jc w:val="center"/>
        <w:rPr>
          <w:color w:val="auto"/>
          <w:lang w:val="bs-Latn-BA" w:eastAsia="bs-Latn-BA"/>
        </w:rPr>
      </w:pPr>
    </w:p>
    <w:p w14:paraId="3A1B52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w:t>
      </w:r>
    </w:p>
    <w:p w14:paraId="453A3281" w14:textId="77777777" w:rsidR="002631C7" w:rsidRPr="00A00246" w:rsidRDefault="002631C7" w:rsidP="002631C7">
      <w:pPr>
        <w:pStyle w:val="Heading5"/>
        <w:jc w:val="center"/>
        <w:rPr>
          <w:color w:val="auto"/>
          <w:lang w:val="bs-Latn-BA"/>
        </w:rPr>
      </w:pPr>
      <w:r w:rsidRPr="00A00246">
        <w:rPr>
          <w:color w:val="auto"/>
          <w:lang w:val="bs-Latn-BA" w:eastAsia="bs-Latn-BA"/>
        </w:rPr>
        <w:t>(</w:t>
      </w:r>
      <w:r w:rsidRPr="00A00246">
        <w:rPr>
          <w:color w:val="auto"/>
          <w:lang w:val="bs-Latn-BA"/>
        </w:rPr>
        <w:t>Načini izračunavanja procijenjene vrijednosti nabavke)</w:t>
      </w:r>
    </w:p>
    <w:p w14:paraId="64B04572" w14:textId="77777777" w:rsidR="002631C7" w:rsidRPr="00A00246" w:rsidRDefault="002631C7" w:rsidP="002631C7">
      <w:pPr>
        <w:shd w:val="clear" w:color="auto" w:fill="FFFFFF"/>
        <w:spacing w:after="0" w:line="240" w:lineRule="auto"/>
        <w:jc w:val="center"/>
        <w:rPr>
          <w:color w:val="auto"/>
          <w:lang w:val="bs-Latn-BA"/>
        </w:rPr>
      </w:pPr>
    </w:p>
    <w:p w14:paraId="5965044C"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Izračunavanje procijenjene vrijednosti nabavke zasniva se na ukupnom iznosu, bez poreza na dodatu vrijednost (PDV), uključujući sve opcije ugovora i moguća obnavljanja ugovora, što se izričito određuje u tenderskoj dokumentaciji.</w:t>
      </w:r>
    </w:p>
    <w:p w14:paraId="1362C84E"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Ukoliko ugovorni organ predviđa nagrade ili isplate za kandidate ili ponuđače, mora ih uzeti u obzir pri izračunavanju procijenjene vrijednosti nabavke.</w:t>
      </w:r>
    </w:p>
    <w:p w14:paraId="4FAB1301"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Ukoliko je ugovorni organ organizovan na način da ima više posebnih organizacionih jedinica, u obzir se uzima ukupna procijenjena vrijednost nabavke za sve organizacione jedinice.</w:t>
      </w:r>
    </w:p>
    <w:p w14:paraId="7104EFD1"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Izuzetno od odredbe stava (3) ovog člana, ako je posebna organizaciona jedinica samostalno nadležna za svoju nabavku ili njene određene kategorije, procijenjena vrijednost nabavke može se odrediti na nivou te organizacione jedinice.</w:t>
      </w:r>
    </w:p>
    <w:p w14:paraId="657118B0" w14:textId="77777777" w:rsidR="002631C7" w:rsidRPr="00A00246" w:rsidRDefault="002631C7" w:rsidP="002631C7">
      <w:pPr>
        <w:pStyle w:val="ListParagraph"/>
        <w:numPr>
          <w:ilvl w:val="0"/>
          <w:numId w:val="584"/>
        </w:numPr>
        <w:spacing w:after="0" w:line="240" w:lineRule="auto"/>
        <w:jc w:val="both"/>
        <w:textAlignment w:val="baseline"/>
        <w:rPr>
          <w:color w:val="auto"/>
          <w:lang w:val="bs-Latn-BA" w:eastAsia="bs-Latn-BA"/>
        </w:rPr>
      </w:pPr>
      <w:r w:rsidRPr="00A00246">
        <w:rPr>
          <w:color w:val="auto"/>
          <w:lang w:val="bs-Latn-BA" w:eastAsia="bs-Latn-BA"/>
        </w:rPr>
        <w:t>Smatra se da je organizaciona jedinica iz stava (4) ovog člana samostalno nadležna ukoliko samostalno planira nabavke, provodi postupke nabavke i zaključuje ugovore o javnoj nabavci koje finansira iz sredstava opredjeljenih u okviru posebnog budžetskog razdjela koji ima na raspolaganju.</w:t>
      </w:r>
    </w:p>
    <w:p w14:paraId="3ECD0A34" w14:textId="77777777" w:rsidR="002631C7" w:rsidRPr="00A00246" w:rsidRDefault="002631C7" w:rsidP="002631C7">
      <w:pPr>
        <w:shd w:val="clear" w:color="auto" w:fill="FFFFFF"/>
        <w:spacing w:after="0" w:line="240" w:lineRule="auto"/>
        <w:rPr>
          <w:color w:val="auto"/>
          <w:lang w:val="bs-Latn-BA" w:eastAsia="bs-Latn-BA"/>
        </w:rPr>
      </w:pPr>
    </w:p>
    <w:p w14:paraId="5B0D46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w:t>
      </w:r>
    </w:p>
    <w:p w14:paraId="2762257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Način izračunavanja procijenjene vrijednosti nabavke kod okvirnog sporazuma i dinamičkog sistema nabavke)</w:t>
      </w:r>
    </w:p>
    <w:p w14:paraId="7B448E96" w14:textId="77777777" w:rsidR="002631C7" w:rsidRPr="00A00246" w:rsidRDefault="002631C7" w:rsidP="002631C7">
      <w:pPr>
        <w:spacing w:after="0" w:line="240" w:lineRule="auto"/>
        <w:jc w:val="both"/>
        <w:textAlignment w:val="baseline"/>
        <w:rPr>
          <w:color w:val="auto"/>
          <w:lang w:val="bs-Latn-BA" w:eastAsia="bs-Latn-BA"/>
        </w:rPr>
      </w:pPr>
    </w:p>
    <w:p w14:paraId="101F057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okvirnog sporazuma i dinamičkog sistema nabavke izračunavanje procijenjene vrijednosti nabavke zasniva se na maksimalnoj procijenjenoj vrijednosti bez PDV-a svih ugovora koji se predviđaju zaključiti na osnovu tog okvirnog sporazuma ili dinamičkog sistema nabavke tokom njihovog ukupnog trajanja.</w:t>
      </w:r>
    </w:p>
    <w:p w14:paraId="112121D0" w14:textId="77777777" w:rsidR="002631C7" w:rsidRPr="00A00246" w:rsidRDefault="002631C7" w:rsidP="002631C7">
      <w:pPr>
        <w:spacing w:after="0" w:line="240" w:lineRule="auto"/>
        <w:jc w:val="both"/>
        <w:textAlignment w:val="baseline"/>
        <w:rPr>
          <w:color w:val="auto"/>
          <w:lang w:val="bs-Latn-BA" w:eastAsia="bs-Latn-BA"/>
        </w:rPr>
      </w:pPr>
    </w:p>
    <w:p w14:paraId="3F1AE6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w:t>
      </w:r>
    </w:p>
    <w:p w14:paraId="06190A8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partnerstva za inovacije</w:t>
      </w:r>
      <w:r w:rsidRPr="00A00246">
        <w:rPr>
          <w:color w:val="auto"/>
          <w:lang w:val="bs-Latn-BA"/>
        </w:rPr>
        <w:t>)</w:t>
      </w:r>
    </w:p>
    <w:p w14:paraId="09B6ACE0" w14:textId="77777777" w:rsidR="002631C7" w:rsidRPr="00A00246" w:rsidRDefault="002631C7" w:rsidP="002631C7">
      <w:pPr>
        <w:spacing w:after="0" w:line="240" w:lineRule="auto"/>
        <w:jc w:val="both"/>
        <w:rPr>
          <w:color w:val="auto"/>
          <w:lang w:val="bs-Latn-BA" w:eastAsia="bs-Latn-BA"/>
        </w:rPr>
      </w:pPr>
    </w:p>
    <w:p w14:paraId="4012C5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partnerstva za inovacije izračunavanje procijenjene vrijednosti nabavke zasniva se na maksimalnoj procijenjenoj vrijednosti bez PDV-a aktivnosti istraživanja i razvoja koje će se provoditi tokom svih faza predviđenog partnerstva te robe, usluga ili radova koji će biti razvijeni i nabavljeni nakon završetka predviđenog partnerstva.</w:t>
      </w:r>
    </w:p>
    <w:p w14:paraId="2B23F55E" w14:textId="77777777" w:rsidR="002631C7" w:rsidRPr="00A00246" w:rsidRDefault="002631C7" w:rsidP="002631C7">
      <w:pPr>
        <w:spacing w:after="0" w:line="240" w:lineRule="auto"/>
        <w:jc w:val="both"/>
        <w:textAlignment w:val="baseline"/>
        <w:rPr>
          <w:color w:val="auto"/>
          <w:lang w:val="bs-Latn-BA" w:eastAsia="bs-Latn-BA"/>
        </w:rPr>
      </w:pPr>
    </w:p>
    <w:p w14:paraId="1D88E7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w:t>
      </w:r>
    </w:p>
    <w:p w14:paraId="282D7B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radova</w:t>
      </w:r>
      <w:r w:rsidRPr="00A00246">
        <w:rPr>
          <w:color w:val="auto"/>
          <w:lang w:val="bs-Latn-BA"/>
        </w:rPr>
        <w:t>)</w:t>
      </w:r>
    </w:p>
    <w:p w14:paraId="73EC4213" w14:textId="77777777" w:rsidR="002631C7" w:rsidRPr="00A00246" w:rsidRDefault="002631C7" w:rsidP="002631C7">
      <w:pPr>
        <w:spacing w:after="0" w:line="240" w:lineRule="auto"/>
        <w:jc w:val="both"/>
        <w:rPr>
          <w:color w:val="auto"/>
          <w:lang w:val="bs-Latn-BA" w:eastAsia="bs-Latn-BA"/>
        </w:rPr>
      </w:pPr>
    </w:p>
    <w:p w14:paraId="49AFBF66"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Pri izračunavanju procijenjene vrijednosti nabavke za ugovore o javnoj nabavci radova uzimaju se u obzir troškovi radova i ukupna procijenjena vrijednost robe ili usluga nužnih za izvođenje radova koje ugovorni organ stavlja na raspolaganje izvođaču radova pod uslovom da su one potrebne za izvođenje radova.</w:t>
      </w:r>
    </w:p>
    <w:p w14:paraId="764E867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br w:type="page"/>
      </w:r>
      <w:r w:rsidRPr="00A00246">
        <w:rPr>
          <w:color w:val="auto"/>
          <w:lang w:val="bs-Latn-BA" w:eastAsia="bs-Latn-BA"/>
        </w:rPr>
        <w:lastRenderedPageBreak/>
        <w:t>Član 36.</w:t>
      </w:r>
    </w:p>
    <w:p w14:paraId="3D8A72D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Način izračunavanja procijenjene vrijednosti nabavke kod podjele predmeta nabavke na lotove)</w:t>
      </w:r>
    </w:p>
    <w:p w14:paraId="03640DF4"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0780270" w14:textId="77777777" w:rsidR="002631C7" w:rsidRPr="00A00246" w:rsidRDefault="002631C7" w:rsidP="002631C7">
      <w:pPr>
        <w:pStyle w:val="ListParagraph"/>
        <w:numPr>
          <w:ilvl w:val="0"/>
          <w:numId w:val="585"/>
        </w:numPr>
        <w:spacing w:after="0" w:line="240" w:lineRule="auto"/>
        <w:jc w:val="both"/>
        <w:textAlignment w:val="baseline"/>
        <w:rPr>
          <w:color w:val="auto"/>
          <w:lang w:val="bs-Latn-BA" w:eastAsia="bs-Latn-BA"/>
        </w:rPr>
      </w:pPr>
      <w:r w:rsidRPr="00A00246">
        <w:rPr>
          <w:color w:val="auto"/>
          <w:lang w:val="bs-Latn-BA" w:eastAsia="bs-Latn-BA"/>
        </w:rPr>
        <w:t>Ukoliko je predmet nabavke podijeljen na više lotova, izračunavanje procijenjene vrijednosti nabavke zasniva se na ukupnoj procijenjenoj vrijednosti svih lotova predmeta nabavke.</w:t>
      </w:r>
    </w:p>
    <w:p w14:paraId="07025064" w14:textId="77777777" w:rsidR="002631C7" w:rsidRPr="00A00246" w:rsidRDefault="002631C7" w:rsidP="002631C7">
      <w:pPr>
        <w:pStyle w:val="ListParagraph"/>
        <w:numPr>
          <w:ilvl w:val="0"/>
          <w:numId w:val="585"/>
        </w:numPr>
        <w:spacing w:after="0" w:line="240" w:lineRule="auto"/>
        <w:jc w:val="both"/>
        <w:textAlignment w:val="baseline"/>
        <w:rPr>
          <w:color w:val="auto"/>
          <w:lang w:val="bs-Latn-BA" w:eastAsia="bs-Latn-BA"/>
        </w:rPr>
      </w:pPr>
      <w:r w:rsidRPr="00A00246">
        <w:rPr>
          <w:color w:val="auto"/>
          <w:lang w:val="bs-Latn-BA" w:eastAsia="bs-Latn-BA"/>
        </w:rPr>
        <w:t>Na odvojenu nabavku pojedinog lota predmeta nabavke primjenjuju se pravila koja vrijede za ukupnu procijenjenu vrijednost predmeta nabavke.</w:t>
      </w:r>
    </w:p>
    <w:p w14:paraId="7ED2CDA9" w14:textId="77777777" w:rsidR="002631C7" w:rsidRPr="00A00246" w:rsidRDefault="002631C7" w:rsidP="002631C7">
      <w:pPr>
        <w:spacing w:after="0" w:line="240" w:lineRule="auto"/>
        <w:jc w:val="both"/>
        <w:textAlignment w:val="baseline"/>
        <w:rPr>
          <w:color w:val="auto"/>
          <w:lang w:val="bs-Latn-BA" w:eastAsia="bs-Latn-BA"/>
        </w:rPr>
      </w:pPr>
    </w:p>
    <w:p w14:paraId="7828DB94" w14:textId="77777777" w:rsidR="002631C7" w:rsidRPr="00A00246" w:rsidRDefault="002631C7" w:rsidP="002631C7">
      <w:pPr>
        <w:shd w:val="clear" w:color="auto" w:fill="FFFFFF"/>
        <w:spacing w:after="0" w:line="240" w:lineRule="auto"/>
        <w:jc w:val="center"/>
        <w:rPr>
          <w:color w:val="auto"/>
          <w:lang w:val="bs-Latn-BA" w:eastAsia="bs-Latn-BA"/>
        </w:rPr>
      </w:pPr>
    </w:p>
    <w:p w14:paraId="527CC1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w:t>
      </w:r>
    </w:p>
    <w:p w14:paraId="1716C0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robe ili usluga koji su uobičajene prirode ili koji se planiraju obnoviti u određenom periodu</w:t>
      </w:r>
      <w:r w:rsidRPr="00A00246">
        <w:rPr>
          <w:color w:val="auto"/>
          <w:lang w:val="bs-Latn-BA"/>
        </w:rPr>
        <w:t>)</w:t>
      </w:r>
    </w:p>
    <w:p w14:paraId="5ED3B4E7" w14:textId="77777777" w:rsidR="002631C7" w:rsidRPr="00A00246" w:rsidRDefault="002631C7" w:rsidP="002631C7">
      <w:pPr>
        <w:spacing w:after="0" w:line="240" w:lineRule="auto"/>
        <w:jc w:val="both"/>
        <w:textAlignment w:val="baseline"/>
        <w:rPr>
          <w:color w:val="auto"/>
          <w:lang w:val="bs-Latn-BA" w:eastAsia="bs-Latn-BA"/>
        </w:rPr>
      </w:pPr>
    </w:p>
    <w:p w14:paraId="7ACFE27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robe ili usluga koji su uobičajene prirode ili koji se planiraju obnoviti u određenom periodu, izračunavanje procijenjene vrijednosti zasniva se na:</w:t>
      </w:r>
    </w:p>
    <w:p w14:paraId="14312783" w14:textId="77777777" w:rsidR="002631C7" w:rsidRPr="00A00246" w:rsidRDefault="002631C7" w:rsidP="002631C7">
      <w:pPr>
        <w:pStyle w:val="ListParagraph"/>
        <w:numPr>
          <w:ilvl w:val="0"/>
          <w:numId w:val="586"/>
        </w:numPr>
        <w:spacing w:after="0" w:line="240" w:lineRule="auto"/>
        <w:jc w:val="both"/>
        <w:textAlignment w:val="baseline"/>
        <w:rPr>
          <w:color w:val="auto"/>
          <w:lang w:val="bs-Latn-BA" w:eastAsia="bs-Latn-BA"/>
        </w:rPr>
      </w:pPr>
      <w:r w:rsidRPr="00A00246">
        <w:rPr>
          <w:color w:val="auto"/>
          <w:lang w:val="bs-Latn-BA" w:eastAsia="bs-Latn-BA"/>
        </w:rPr>
        <w:t>ukupnoj stvarnoj vrijednosti uzastopnih ugovora istoga tipa zaključenih tokom prethodnih 12 mjeseci ili tokom finansijske godine usklađenoj, ako je moguće, s izmjenama u količini ili vrijednosti koje će nastati tokom 12 mjeseci nakon početnog ugovora, ili</w:t>
      </w:r>
    </w:p>
    <w:p w14:paraId="3CC58C5B" w14:textId="77777777" w:rsidR="002631C7" w:rsidRPr="00A00246" w:rsidRDefault="002631C7" w:rsidP="002631C7">
      <w:pPr>
        <w:pStyle w:val="ListParagraph"/>
        <w:numPr>
          <w:ilvl w:val="0"/>
          <w:numId w:val="586"/>
        </w:numPr>
        <w:spacing w:after="0" w:line="240" w:lineRule="auto"/>
        <w:jc w:val="both"/>
        <w:textAlignment w:val="baseline"/>
        <w:rPr>
          <w:color w:val="auto"/>
          <w:lang w:val="bs-Latn-BA" w:eastAsia="bs-Latn-BA"/>
        </w:rPr>
      </w:pPr>
      <w:r w:rsidRPr="00A00246">
        <w:rPr>
          <w:color w:val="auto"/>
          <w:lang w:val="bs-Latn-BA" w:eastAsia="bs-Latn-BA"/>
        </w:rPr>
        <w:t>ukupnoj procijenjenoj vrijednosti uzastopnih ugovora zaključenih tokom 12 mjeseci nakon prve isporuke ili tokom finansijske godine ako je to duže od 12 mjeseci.</w:t>
      </w:r>
    </w:p>
    <w:p w14:paraId="01A648A4" w14:textId="77777777" w:rsidR="002631C7" w:rsidRPr="00A00246" w:rsidRDefault="002631C7" w:rsidP="002631C7">
      <w:pPr>
        <w:spacing w:after="0" w:line="240" w:lineRule="auto"/>
        <w:jc w:val="both"/>
        <w:textAlignment w:val="baseline"/>
        <w:rPr>
          <w:color w:val="auto"/>
          <w:lang w:val="bs-Latn-BA" w:eastAsia="bs-Latn-BA"/>
        </w:rPr>
      </w:pPr>
    </w:p>
    <w:p w14:paraId="633D7D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w:t>
      </w:r>
    </w:p>
    <w:p w14:paraId="48FC65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robe čiji je predmet lizing, najam ili kupovina na otplatu</w:t>
      </w:r>
      <w:r w:rsidRPr="00A00246">
        <w:rPr>
          <w:color w:val="auto"/>
          <w:lang w:val="bs-Latn-BA"/>
        </w:rPr>
        <w:t>)</w:t>
      </w:r>
    </w:p>
    <w:p w14:paraId="15C2B78F" w14:textId="77777777" w:rsidR="002631C7" w:rsidRPr="00A00246" w:rsidRDefault="002631C7" w:rsidP="002631C7">
      <w:pPr>
        <w:spacing w:after="0" w:line="240" w:lineRule="auto"/>
        <w:jc w:val="both"/>
        <w:rPr>
          <w:color w:val="auto"/>
          <w:lang w:val="bs-Latn-BA" w:eastAsia="bs-Latn-BA"/>
        </w:rPr>
      </w:pPr>
    </w:p>
    <w:p w14:paraId="6A08A99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robe čiji je predmet lizing, najam ili kupovina na otplatu, izračunavanje procijenjene vrijednosti zasniva se na:</w:t>
      </w:r>
    </w:p>
    <w:p w14:paraId="695FBC82" w14:textId="77777777" w:rsidR="002631C7" w:rsidRPr="00A00246" w:rsidRDefault="002631C7" w:rsidP="002631C7">
      <w:pPr>
        <w:pStyle w:val="ListParagraph"/>
        <w:numPr>
          <w:ilvl w:val="0"/>
          <w:numId w:val="587"/>
        </w:numPr>
        <w:spacing w:after="0" w:line="240" w:lineRule="auto"/>
        <w:jc w:val="both"/>
        <w:textAlignment w:val="baseline"/>
        <w:rPr>
          <w:color w:val="auto"/>
          <w:lang w:val="bs-Latn-BA" w:eastAsia="bs-Latn-BA"/>
        </w:rPr>
      </w:pPr>
      <w:r w:rsidRPr="00A00246">
        <w:rPr>
          <w:color w:val="auto"/>
          <w:lang w:val="bs-Latn-BA" w:eastAsia="bs-Latn-BA"/>
        </w:rPr>
        <w:t>ukupnoj procijenjenoj vrijednosti za vrijeme trajanja ugovora, ako se ugovor zaključuje na određeno vrijeme do 12 mjeseci, ili ukupnoj procijenjenoj vrijednosti za vrijeme trajanja ugovora uključujući i procijenjenu preostalu vrijednost, ako se ugovor zaključuje na određeno vrijeme duže od 12 mjeseci;</w:t>
      </w:r>
    </w:p>
    <w:p w14:paraId="18CFA437" w14:textId="77777777" w:rsidR="002631C7" w:rsidRPr="00A00246" w:rsidRDefault="002631C7" w:rsidP="002631C7">
      <w:pPr>
        <w:pStyle w:val="ListParagraph"/>
        <w:numPr>
          <w:ilvl w:val="0"/>
          <w:numId w:val="587"/>
        </w:numPr>
        <w:spacing w:after="0" w:line="240" w:lineRule="auto"/>
        <w:jc w:val="both"/>
        <w:textAlignment w:val="baseline"/>
        <w:rPr>
          <w:color w:val="auto"/>
          <w:lang w:val="bs-Latn-BA" w:eastAsia="bs-Latn-BA"/>
        </w:rPr>
      </w:pPr>
      <w:r w:rsidRPr="00A00246">
        <w:rPr>
          <w:color w:val="auto"/>
          <w:lang w:val="bs-Latn-BA" w:eastAsia="bs-Latn-BA"/>
        </w:rPr>
        <w:t>mjesečnoj vrijednosti pomnoženoj s 48, kod ugovora koji nemaju određeno trajanje ili se njihovo trajanje ne može odrediti.</w:t>
      </w:r>
    </w:p>
    <w:p w14:paraId="70DB956A" w14:textId="77777777" w:rsidR="002631C7" w:rsidRPr="00A00246" w:rsidRDefault="002631C7" w:rsidP="002631C7">
      <w:pPr>
        <w:spacing w:after="0" w:line="240" w:lineRule="auto"/>
        <w:jc w:val="both"/>
        <w:rPr>
          <w:color w:val="auto"/>
          <w:lang w:val="bs-Latn-BA" w:eastAsia="bs-Latn-BA"/>
        </w:rPr>
      </w:pPr>
    </w:p>
    <w:p w14:paraId="32FFEFA1" w14:textId="77777777" w:rsidR="002631C7" w:rsidRPr="00A00246" w:rsidRDefault="002631C7" w:rsidP="002631C7">
      <w:pPr>
        <w:spacing w:after="0" w:line="240" w:lineRule="auto"/>
        <w:jc w:val="both"/>
        <w:rPr>
          <w:color w:val="auto"/>
          <w:lang w:val="bs-Latn-BA" w:eastAsia="bs-Latn-BA"/>
        </w:rPr>
      </w:pPr>
    </w:p>
    <w:p w14:paraId="1F98D18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w:t>
      </w:r>
    </w:p>
    <w:p w14:paraId="44AAD9F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usluga</w:t>
      </w:r>
      <w:r w:rsidRPr="00A00246">
        <w:rPr>
          <w:color w:val="auto"/>
          <w:lang w:val="bs-Latn-BA"/>
        </w:rPr>
        <w:t>)</w:t>
      </w:r>
    </w:p>
    <w:p w14:paraId="6977F1B4" w14:textId="77777777" w:rsidR="002631C7" w:rsidRPr="00A00246" w:rsidRDefault="002631C7" w:rsidP="002631C7">
      <w:pPr>
        <w:spacing w:after="0" w:line="240" w:lineRule="auto"/>
        <w:jc w:val="both"/>
        <w:textAlignment w:val="baseline"/>
        <w:rPr>
          <w:color w:val="auto"/>
          <w:lang w:val="bs-Latn-BA" w:eastAsia="bs-Latn-BA"/>
        </w:rPr>
      </w:pPr>
    </w:p>
    <w:p w14:paraId="3980699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usluga izračunavanje procijenjene vrijednosti nabavke zasniva se na:</w:t>
      </w:r>
    </w:p>
    <w:p w14:paraId="0E5FD8F1"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t>premijama i drugim naknadama za usluge osiguranja;</w:t>
      </w:r>
    </w:p>
    <w:p w14:paraId="0E125E89"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lastRenderedPageBreak/>
        <w:t>naknadama, provizijama, kamatama i drugim naknadama za bankarske i druge finansijske usluge;</w:t>
      </w:r>
    </w:p>
    <w:p w14:paraId="71C15E18" w14:textId="77777777" w:rsidR="002631C7" w:rsidRPr="00A00246" w:rsidRDefault="002631C7" w:rsidP="002631C7">
      <w:pPr>
        <w:pStyle w:val="ListParagraph"/>
        <w:numPr>
          <w:ilvl w:val="0"/>
          <w:numId w:val="588"/>
        </w:numPr>
        <w:spacing w:after="0" w:line="240" w:lineRule="auto"/>
        <w:jc w:val="both"/>
        <w:textAlignment w:val="baseline"/>
        <w:rPr>
          <w:color w:val="auto"/>
          <w:lang w:val="bs-Latn-BA" w:eastAsia="bs-Latn-BA"/>
        </w:rPr>
      </w:pPr>
      <w:r w:rsidRPr="00A00246">
        <w:rPr>
          <w:color w:val="auto"/>
          <w:lang w:val="bs-Latn-BA" w:eastAsia="bs-Latn-BA"/>
        </w:rPr>
        <w:t>nagradama, isplatama i drugim naknadama za projektantske usluge.</w:t>
      </w:r>
    </w:p>
    <w:p w14:paraId="2243C4FE" w14:textId="77777777" w:rsidR="002631C7" w:rsidRPr="00A00246" w:rsidRDefault="002631C7" w:rsidP="002631C7">
      <w:pPr>
        <w:spacing w:after="0" w:line="240" w:lineRule="auto"/>
        <w:jc w:val="both"/>
        <w:textAlignment w:val="baseline"/>
        <w:rPr>
          <w:color w:val="auto"/>
          <w:lang w:val="bs-Latn-BA" w:eastAsia="bs-Latn-BA"/>
        </w:rPr>
      </w:pPr>
    </w:p>
    <w:p w14:paraId="1CE90AEF" w14:textId="77777777" w:rsidR="002631C7" w:rsidRPr="00A00246" w:rsidRDefault="002631C7" w:rsidP="002631C7">
      <w:pPr>
        <w:spacing w:after="0" w:line="240" w:lineRule="auto"/>
        <w:jc w:val="both"/>
        <w:rPr>
          <w:color w:val="auto"/>
          <w:lang w:val="bs-Latn-BA" w:eastAsia="bs-Latn-BA"/>
        </w:rPr>
      </w:pPr>
    </w:p>
    <w:p w14:paraId="335531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w:t>
      </w:r>
    </w:p>
    <w:p w14:paraId="6651B6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color w:val="auto"/>
          <w:lang w:val="bs-Latn-BA"/>
        </w:rPr>
        <w:t xml:space="preserve">Način izračunavanja procijenjene vrijednosti nabavke kod </w:t>
      </w:r>
      <w:r w:rsidRPr="00A00246">
        <w:rPr>
          <w:color w:val="auto"/>
          <w:lang w:val="bs-Latn-BA" w:eastAsia="bs-Latn-BA"/>
        </w:rPr>
        <w:t>ugovora o javnoj nabavci usluga u kojim nije naznačena ukupna cijena</w:t>
      </w:r>
      <w:r w:rsidRPr="00A00246">
        <w:rPr>
          <w:color w:val="auto"/>
          <w:lang w:val="bs-Latn-BA"/>
        </w:rPr>
        <w:t>)</w:t>
      </w:r>
    </w:p>
    <w:p w14:paraId="67D84642" w14:textId="77777777" w:rsidR="002631C7" w:rsidRPr="00A00246" w:rsidRDefault="002631C7" w:rsidP="002631C7">
      <w:pPr>
        <w:spacing w:after="0" w:line="240" w:lineRule="auto"/>
        <w:jc w:val="both"/>
        <w:textAlignment w:val="baseline"/>
        <w:rPr>
          <w:color w:val="auto"/>
          <w:lang w:val="bs-Latn-BA" w:eastAsia="bs-Latn-BA"/>
        </w:rPr>
      </w:pPr>
    </w:p>
    <w:p w14:paraId="6F0C30E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Kod ugovora o javnoj nabavci usluga u kojim nije naznačena ukupna cijena, izračunavanje procijenjene vrijednosti nabavke zasniva se na:</w:t>
      </w:r>
    </w:p>
    <w:p w14:paraId="41BD39CE" w14:textId="77777777" w:rsidR="002631C7" w:rsidRPr="00A00246" w:rsidRDefault="002631C7" w:rsidP="002631C7">
      <w:pPr>
        <w:pStyle w:val="ListParagraph"/>
        <w:numPr>
          <w:ilvl w:val="0"/>
          <w:numId w:val="589"/>
        </w:numPr>
        <w:spacing w:after="0" w:line="240" w:lineRule="auto"/>
        <w:jc w:val="both"/>
        <w:textAlignment w:val="baseline"/>
        <w:rPr>
          <w:color w:val="auto"/>
          <w:lang w:val="bs-Latn-BA" w:eastAsia="bs-Latn-BA"/>
        </w:rPr>
      </w:pPr>
      <w:r w:rsidRPr="00A00246">
        <w:rPr>
          <w:color w:val="auto"/>
          <w:lang w:val="bs-Latn-BA" w:eastAsia="bs-Latn-BA"/>
        </w:rPr>
        <w:t>ukupnoj vrijednosti za vrijeme trajanja ugovora, ako se ugovor zaključuje na određeno vrijeme do 48 mjeseci;</w:t>
      </w:r>
    </w:p>
    <w:p w14:paraId="135F61B1" w14:textId="77777777" w:rsidR="002631C7" w:rsidRPr="00A00246" w:rsidRDefault="002631C7" w:rsidP="002631C7">
      <w:pPr>
        <w:pStyle w:val="ListParagraph"/>
        <w:numPr>
          <w:ilvl w:val="0"/>
          <w:numId w:val="589"/>
        </w:numPr>
        <w:spacing w:after="0" w:line="240" w:lineRule="auto"/>
        <w:jc w:val="both"/>
        <w:textAlignment w:val="baseline"/>
        <w:rPr>
          <w:color w:val="auto"/>
          <w:lang w:val="bs-Latn-BA" w:eastAsia="bs-Latn-BA"/>
        </w:rPr>
      </w:pPr>
      <w:r w:rsidRPr="00A00246">
        <w:rPr>
          <w:color w:val="auto"/>
          <w:lang w:val="bs-Latn-BA" w:eastAsia="bs-Latn-BA"/>
        </w:rPr>
        <w:t>mjesečnoj vrijednosti pomnoženoj s 48, kod ugovora koji nemaju određeno trajanje ili s trajanjem dužim od 48 mjeseci.</w:t>
      </w:r>
    </w:p>
    <w:p w14:paraId="4D336C36" w14:textId="77777777" w:rsidR="002631C7" w:rsidRPr="00A00246" w:rsidRDefault="002631C7" w:rsidP="002631C7">
      <w:pPr>
        <w:spacing w:after="0" w:line="240" w:lineRule="auto"/>
        <w:jc w:val="both"/>
        <w:rPr>
          <w:color w:val="auto"/>
          <w:lang w:val="bs-Latn-BA" w:eastAsia="bs-Latn-BA"/>
        </w:rPr>
      </w:pPr>
    </w:p>
    <w:p w14:paraId="48CB3433" w14:textId="77777777" w:rsidR="002631C7" w:rsidRPr="00A00246" w:rsidRDefault="002631C7" w:rsidP="002631C7">
      <w:pPr>
        <w:pStyle w:val="Heading3"/>
        <w:jc w:val="both"/>
      </w:pPr>
      <w:bookmarkStart w:id="19" w:name="_Toc213318556"/>
      <w:r w:rsidRPr="00A00246">
        <w:t>POGLAVLJE VII. PLAN JAVNIH NABAVKI, PLAN NABAVKI IZUZEĆA  I POČETAK POSTUPKA NABAVKE</w:t>
      </w:r>
      <w:bookmarkEnd w:id="19"/>
      <w:r w:rsidRPr="00A00246">
        <w:t xml:space="preserve"> </w:t>
      </w:r>
    </w:p>
    <w:p w14:paraId="369E678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w:t>
      </w:r>
    </w:p>
    <w:p w14:paraId="75F6D8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(Plan javnih nabavki)</w:t>
      </w:r>
    </w:p>
    <w:p w14:paraId="19EBB923" w14:textId="77777777" w:rsidR="002631C7" w:rsidRPr="00A00246" w:rsidRDefault="002631C7" w:rsidP="002631C7">
      <w:pPr>
        <w:spacing w:after="0" w:line="240" w:lineRule="auto"/>
        <w:jc w:val="center"/>
        <w:rPr>
          <w:color w:val="auto"/>
          <w:lang w:val="bs-Latn-BA" w:eastAsia="bs-Latn-BA"/>
        </w:rPr>
      </w:pPr>
    </w:p>
    <w:p w14:paraId="032A3595"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Ugovorni organ je obavezan donijeti plan javnih nabavki za budžetsku ili poslovnu godinu te ga izmijeniti i/ili dopuniti prema potrebi. </w:t>
      </w:r>
    </w:p>
    <w:p w14:paraId="05563BA5"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Plan javnih nabavki i sve njegove kasnije izmjene i/ili dopune ugovorni organ je obavezan objaviti na </w:t>
      </w:r>
      <w:r w:rsidRPr="00A00246">
        <w:rPr>
          <w:bCs/>
          <w:color w:val="auto"/>
          <w:lang w:val="bs-Latn-BA"/>
        </w:rPr>
        <w:t xml:space="preserve">javnom dijelu </w:t>
      </w:r>
      <w:r w:rsidRPr="00A00246">
        <w:rPr>
          <w:color w:val="auto"/>
          <w:lang w:val="bs-Latn-BA" w:eastAsia="bs-Latn-BA"/>
        </w:rPr>
        <w:t>informacionog sistema e-Nabavke.</w:t>
      </w:r>
    </w:p>
    <w:p w14:paraId="583AEA5B"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da pokrene i započne postupak javne nabavke ako je nabavka predviđena u planu javnih nabavki </w:t>
      </w:r>
      <w:r w:rsidRPr="00A00246">
        <w:rPr>
          <w:color w:val="auto"/>
          <w:lang w:val="bs-Latn-BA"/>
        </w:rPr>
        <w:t>i za koje ima obezbijeđena sredstva budžetom ili finansijskim planom ili drugim dokumentom kojim se odobravaju sredstva za nabavke</w:t>
      </w:r>
      <w:r w:rsidRPr="00A00246">
        <w:rPr>
          <w:color w:val="auto"/>
          <w:lang w:val="bs-Latn-BA" w:eastAsia="bs-Latn-BA"/>
        </w:rPr>
        <w:t xml:space="preserve">. </w:t>
      </w:r>
    </w:p>
    <w:p w14:paraId="673D857B"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rPr>
        <w:t>Sredstva iz stava (3) ovog člana obuhvataju i sredstva za PDV na procijenjenu vrijednost predmeta nabavke.</w:t>
      </w:r>
    </w:p>
    <w:p w14:paraId="3E36A7D6"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rPr>
        <w:t xml:space="preserve">Ako javna nabavka traje više godina, sredstva za naredne godine osiguravaju se u  skladu sa propisima kojim se uređuje izvršenje budžeta ili finansijskog plana ili drugog dokumenta kojim se odobravaju sredstva za nabavke, za svaku godinu posebno. </w:t>
      </w:r>
    </w:p>
    <w:p w14:paraId="51D182A6"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U plan javnih nabavki ne usnose se nabavke izuzeća od primjene ovog zakona.</w:t>
      </w:r>
    </w:p>
    <w:p w14:paraId="6D8E0633"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Ovaj član se ne primjenjuje na ugovore koji se zaključuju u skladu sa propisima kojim se uređuju koncesije i javno-privatno partnerstvo te na ugovore koji sadrže tajne/klasificirane podatke.</w:t>
      </w:r>
    </w:p>
    <w:p w14:paraId="7C90C1F1" w14:textId="77777777" w:rsidR="002631C7" w:rsidRPr="00A00246" w:rsidRDefault="002631C7" w:rsidP="002631C7">
      <w:pPr>
        <w:pStyle w:val="ListParagraph"/>
        <w:numPr>
          <w:ilvl w:val="0"/>
          <w:numId w:val="590"/>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plana javnih nabavki i njegovih izmjena i dopuna, kao i izvještaja o njegovoj realizaciji primjenjuje se član 11. ovog zakona.</w:t>
      </w:r>
    </w:p>
    <w:p w14:paraId="586D3EA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209492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42.</w:t>
      </w:r>
    </w:p>
    <w:p w14:paraId="69478D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(Sadržaj plana javnih nabavki)</w:t>
      </w:r>
    </w:p>
    <w:p w14:paraId="790FDDF3" w14:textId="77777777" w:rsidR="002631C7" w:rsidRPr="00A00246" w:rsidRDefault="002631C7" w:rsidP="002631C7">
      <w:pPr>
        <w:pStyle w:val="ListParagraph"/>
        <w:spacing w:after="0" w:line="240" w:lineRule="auto"/>
        <w:ind w:left="0"/>
        <w:jc w:val="both"/>
        <w:rPr>
          <w:color w:val="auto"/>
          <w:lang w:val="bs-Latn-BA" w:eastAsia="bs-Latn-BA"/>
        </w:rPr>
      </w:pPr>
    </w:p>
    <w:p w14:paraId="70C2BC65" w14:textId="77777777" w:rsidR="002631C7" w:rsidRPr="00A00246" w:rsidRDefault="002631C7" w:rsidP="002631C7">
      <w:pPr>
        <w:pStyle w:val="ListParagraph"/>
        <w:numPr>
          <w:ilvl w:val="0"/>
          <w:numId w:val="591"/>
        </w:numPr>
        <w:spacing w:after="0" w:line="240" w:lineRule="auto"/>
        <w:jc w:val="both"/>
        <w:rPr>
          <w:color w:val="auto"/>
          <w:lang w:val="bs-Latn-BA" w:eastAsia="bs-Latn-BA"/>
        </w:rPr>
      </w:pPr>
      <w:r w:rsidRPr="00A00246">
        <w:rPr>
          <w:color w:val="auto"/>
          <w:lang w:val="bs-Latn-BA" w:eastAsia="bs-Latn-BA"/>
        </w:rPr>
        <w:t>Plan javnih nabavki sadrži slijedeće podatke:</w:t>
      </w:r>
    </w:p>
    <w:p w14:paraId="79C2581D"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naziv predmeta javne nabavke;</w:t>
      </w:r>
    </w:p>
    <w:p w14:paraId="2FBB4041"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brojčana oznaka i naziv predmeta nabavke iz Jedinstvenog rječnika javne nabavke (u daljnjem tekstu: JRJN ili CPV);</w:t>
      </w:r>
    </w:p>
    <w:p w14:paraId="3D9CD0DC"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vrsta postupka;</w:t>
      </w:r>
    </w:p>
    <w:p w14:paraId="44055A31"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se predmet dijeli na lotove;</w:t>
      </w:r>
    </w:p>
    <w:p w14:paraId="1C61F493"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vrsta ugovora;</w:t>
      </w:r>
    </w:p>
    <w:p w14:paraId="74F07F05"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će biti zaključen ugovor o javnoj nabavci ili okvirni sporazum ili uspostavljen dinamički sistem kupovine;</w:t>
      </w:r>
    </w:p>
    <w:p w14:paraId="4945D7EE"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period trajanja ugovora o javnoj nabavci ili okvirnog sporazuma ili dinamičkog sistema kupovine;</w:t>
      </w:r>
    </w:p>
    <w:p w14:paraId="17799BB5"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procijenjena vrijednost nabavke;</w:t>
      </w:r>
    </w:p>
    <w:p w14:paraId="2F5724DA"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planirani početak pokretanja postupka nabavke;</w:t>
      </w:r>
    </w:p>
    <w:p w14:paraId="3D2D9E94"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izvor finansiranja;</w:t>
      </w:r>
    </w:p>
    <w:p w14:paraId="1A297660"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da li se radi o rezervisanom ugovoru;</w:t>
      </w:r>
    </w:p>
    <w:p w14:paraId="43AEF5D9"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podatak za koju godinu se plan javnih nabavki donosi;</w:t>
      </w:r>
    </w:p>
    <w:p w14:paraId="2A1A6FC8" w14:textId="77777777" w:rsidR="002631C7" w:rsidRPr="00A00246" w:rsidRDefault="002631C7" w:rsidP="002631C7">
      <w:pPr>
        <w:pStyle w:val="ListParagraph"/>
        <w:numPr>
          <w:ilvl w:val="0"/>
          <w:numId w:val="592"/>
        </w:numPr>
        <w:spacing w:after="0" w:line="240" w:lineRule="auto"/>
        <w:jc w:val="both"/>
        <w:rPr>
          <w:bCs/>
          <w:color w:val="auto"/>
          <w:lang w:val="bs-Latn-BA" w:eastAsia="bs-Latn-BA"/>
        </w:rPr>
      </w:pPr>
      <w:r w:rsidRPr="00A00246">
        <w:rPr>
          <w:bCs/>
          <w:color w:val="auto"/>
          <w:lang w:val="bs-Latn-BA" w:eastAsia="bs-Latn-BA"/>
        </w:rPr>
        <w:t>dodatne napomene.</w:t>
      </w:r>
    </w:p>
    <w:p w14:paraId="533F1F5A" w14:textId="77777777" w:rsidR="002631C7" w:rsidRPr="00A00246" w:rsidRDefault="002631C7" w:rsidP="002631C7">
      <w:pPr>
        <w:pStyle w:val="ListParagraph"/>
        <w:numPr>
          <w:ilvl w:val="0"/>
          <w:numId w:val="591"/>
        </w:numPr>
        <w:spacing w:after="0" w:line="240" w:lineRule="auto"/>
        <w:jc w:val="both"/>
        <w:rPr>
          <w:color w:val="auto"/>
          <w:lang w:val="bs-Latn-BA" w:eastAsia="bs-Latn-BA"/>
        </w:rPr>
      </w:pPr>
      <w:r w:rsidRPr="00A00246">
        <w:rPr>
          <w:color w:val="auto"/>
          <w:lang w:val="bs-Latn-BA" w:eastAsia="bs-Latn-BA"/>
        </w:rPr>
        <w:t>Ugovorni organ u planu javnih nabavki iz stava (1) ovog člana navodi ukoliko nabavku provodi preko centralnog nabavnog organa ili kao zajedničku javnu nabavku.</w:t>
      </w:r>
    </w:p>
    <w:p w14:paraId="37A2956A" w14:textId="77777777" w:rsidR="002631C7" w:rsidRPr="00A00246" w:rsidRDefault="002631C7" w:rsidP="002631C7">
      <w:pPr>
        <w:spacing w:after="0" w:line="240" w:lineRule="auto"/>
        <w:jc w:val="both"/>
        <w:rPr>
          <w:color w:val="auto"/>
          <w:lang w:val="bs-Latn-BA" w:eastAsia="bs-Latn-BA"/>
        </w:rPr>
      </w:pPr>
    </w:p>
    <w:p w14:paraId="734AD58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w:t>
      </w:r>
    </w:p>
    <w:p w14:paraId="18EF7E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(Donošenje i izmjene i/ili dopune plana javnih nabavki)</w:t>
      </w:r>
    </w:p>
    <w:p w14:paraId="36D30846" w14:textId="77777777" w:rsidR="002631C7" w:rsidRPr="00A00246" w:rsidRDefault="002631C7" w:rsidP="002631C7">
      <w:pPr>
        <w:pStyle w:val="box455837"/>
        <w:shd w:val="clear" w:color="auto" w:fill="FFFFFF"/>
        <w:spacing w:before="0" w:beforeAutospacing="0" w:after="0" w:afterAutospacing="0"/>
        <w:textAlignment w:val="baseline"/>
      </w:pPr>
    </w:p>
    <w:p w14:paraId="58F140FE"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Plan javnih nabavki donosi ugovorni organ, odlukom, za budžetsku ili poslovnu godinu najkasnije u roku od 30 dana od dana donošenja budžeta ili finansijskog plana ili drugog dokumenta kojim se odobravaju sredstva za nabavke.</w:t>
      </w:r>
    </w:p>
    <w:p w14:paraId="3A5728C4"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Ugovorni organ može izmijeniti i/ili dopuniti plan javnih nabavki, odlukom, tokom budžetske ili poslovne godine.</w:t>
      </w:r>
    </w:p>
    <w:p w14:paraId="3CC3AE89"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Sve izmjene i/ili dopune plana javnih nabavki moraju biti vidljivo naznačene u odnosu na osnovni plan javnih nabavki.</w:t>
      </w:r>
    </w:p>
    <w:p w14:paraId="3A0B949D" w14:textId="77777777" w:rsidR="002631C7" w:rsidRPr="00A00246" w:rsidRDefault="002631C7" w:rsidP="002631C7">
      <w:pPr>
        <w:pStyle w:val="box455837"/>
        <w:numPr>
          <w:ilvl w:val="0"/>
          <w:numId w:val="593"/>
        </w:numPr>
        <w:shd w:val="clear" w:color="auto" w:fill="FFFFFF"/>
        <w:spacing w:before="0" w:beforeAutospacing="0" w:after="0" w:afterAutospacing="0"/>
        <w:jc w:val="both"/>
        <w:textAlignment w:val="baseline"/>
      </w:pPr>
      <w:r w:rsidRPr="00A00246">
        <w:t>Odredbe st. (1) do (3) ovog člana na odgovarajući način primjenjuju se u slučaju privremenog finansiranja.</w:t>
      </w:r>
    </w:p>
    <w:p w14:paraId="69511284" w14:textId="77777777" w:rsidR="002631C7" w:rsidRPr="00A00246" w:rsidRDefault="002631C7" w:rsidP="002631C7">
      <w:pPr>
        <w:pStyle w:val="box455837"/>
        <w:shd w:val="clear" w:color="auto" w:fill="FFFFFF"/>
        <w:spacing w:before="0" w:beforeAutospacing="0" w:after="0" w:afterAutospacing="0"/>
        <w:jc w:val="both"/>
        <w:textAlignment w:val="baseline"/>
      </w:pPr>
    </w:p>
    <w:p w14:paraId="664036BB" w14:textId="77777777" w:rsidR="002631C7" w:rsidRPr="00A00246" w:rsidRDefault="002631C7" w:rsidP="002631C7">
      <w:pPr>
        <w:pStyle w:val="Heading5"/>
        <w:jc w:val="center"/>
        <w:rPr>
          <w:color w:val="auto"/>
          <w:lang w:val="bs-Latn-BA"/>
        </w:rPr>
      </w:pPr>
      <w:r w:rsidRPr="00A00246">
        <w:rPr>
          <w:color w:val="auto"/>
          <w:lang w:val="bs-Latn-BA"/>
        </w:rPr>
        <w:t>Član 44.</w:t>
      </w:r>
    </w:p>
    <w:p w14:paraId="48808989" w14:textId="77777777" w:rsidR="002631C7" w:rsidRPr="00A00246" w:rsidRDefault="002631C7" w:rsidP="002631C7">
      <w:pPr>
        <w:pStyle w:val="Heading5"/>
        <w:jc w:val="center"/>
        <w:rPr>
          <w:color w:val="auto"/>
          <w:lang w:val="bs-Latn-BA"/>
        </w:rPr>
      </w:pPr>
      <w:r w:rsidRPr="00A00246">
        <w:rPr>
          <w:color w:val="auto"/>
          <w:lang w:val="bs-Latn-BA"/>
        </w:rPr>
        <w:t>(Objavljivanje plana javnih nabavki)</w:t>
      </w:r>
    </w:p>
    <w:p w14:paraId="0629324D"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757B6C2A"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t xml:space="preserve">Plan javnih nabavki i sve njegove kasnije izmjene i/ili dopune ugovorni organ je obavezan objaviti  na </w:t>
      </w:r>
      <w:r w:rsidRPr="00A00246">
        <w:rPr>
          <w:bCs/>
        </w:rPr>
        <w:t xml:space="preserve">javnom dijelu </w:t>
      </w:r>
      <w:r w:rsidRPr="00A00246">
        <w:t>informacionog sistema e-Nabavke,  u formi i na način kako je definisano u informacionom sistemu e-Nabavke, u roku od 15 dana od donošenja odluke o planu javnih nabavki ili odluke o izmjenama i/ili dopunama plana javnih nabavki.</w:t>
      </w:r>
    </w:p>
    <w:p w14:paraId="1AF1904E"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lastRenderedPageBreak/>
        <w:t>Agencija stavlja na raspolaganje obrazac plana javnih nabavki u standardizovanoj formi na način koji omogućava učitavanje i automatski prenos sadržanih podataka u informacioni sistem e-Nabavke.</w:t>
      </w:r>
    </w:p>
    <w:p w14:paraId="4039BC5B" w14:textId="77777777" w:rsidR="002631C7" w:rsidRPr="00A00246" w:rsidRDefault="002631C7" w:rsidP="002631C7">
      <w:pPr>
        <w:pStyle w:val="box455837"/>
        <w:numPr>
          <w:ilvl w:val="0"/>
          <w:numId w:val="594"/>
        </w:numPr>
        <w:shd w:val="clear" w:color="auto" w:fill="FFFFFF"/>
        <w:spacing w:before="0" w:beforeAutospacing="0" w:after="0" w:afterAutospacing="0"/>
        <w:jc w:val="both"/>
        <w:textAlignment w:val="baseline"/>
      </w:pPr>
      <w:r w:rsidRPr="00A00246">
        <w:t>Agencija osigurava da se plan javnih nabavki i sve njegove kasnije izmjene i/ili dopune javno objavljuju u mašinski čitljivoj i otvorenoj formi.</w:t>
      </w:r>
    </w:p>
    <w:p w14:paraId="01FBB57F" w14:textId="77777777" w:rsidR="002631C7" w:rsidRPr="00A00246" w:rsidRDefault="002631C7" w:rsidP="002631C7">
      <w:pPr>
        <w:pStyle w:val="box455837"/>
        <w:shd w:val="clear" w:color="auto" w:fill="FFFFFF"/>
        <w:spacing w:before="0" w:beforeAutospacing="0" w:after="0" w:afterAutospacing="0"/>
        <w:jc w:val="both"/>
        <w:textAlignment w:val="baseline"/>
      </w:pPr>
    </w:p>
    <w:p w14:paraId="306E72B9" w14:textId="77777777" w:rsidR="002631C7" w:rsidRPr="00A00246" w:rsidRDefault="002631C7" w:rsidP="002631C7">
      <w:pPr>
        <w:pStyle w:val="box455837"/>
        <w:shd w:val="clear" w:color="auto" w:fill="FFFFFF"/>
        <w:spacing w:before="0" w:beforeAutospacing="0" w:after="0" w:afterAutospacing="0"/>
        <w:jc w:val="both"/>
        <w:textAlignment w:val="baseline"/>
      </w:pPr>
    </w:p>
    <w:p w14:paraId="1833F5C8" w14:textId="77777777" w:rsidR="002631C7" w:rsidRPr="00A00246" w:rsidRDefault="002631C7" w:rsidP="002631C7">
      <w:pPr>
        <w:pStyle w:val="Heading5"/>
        <w:jc w:val="center"/>
        <w:rPr>
          <w:color w:val="auto"/>
          <w:lang w:val="bs-Latn-BA"/>
        </w:rPr>
      </w:pPr>
      <w:r w:rsidRPr="00A00246">
        <w:rPr>
          <w:color w:val="auto"/>
          <w:lang w:val="bs-Latn-BA"/>
        </w:rPr>
        <w:t>Član 45.</w:t>
      </w:r>
    </w:p>
    <w:p w14:paraId="1C68CA95" w14:textId="77777777" w:rsidR="002631C7" w:rsidRPr="00A00246" w:rsidRDefault="002631C7" w:rsidP="002631C7">
      <w:pPr>
        <w:pStyle w:val="Heading5"/>
        <w:jc w:val="center"/>
        <w:rPr>
          <w:color w:val="auto"/>
          <w:lang w:val="bs-Latn-BA"/>
        </w:rPr>
      </w:pPr>
      <w:r w:rsidRPr="00A00246">
        <w:rPr>
          <w:color w:val="auto"/>
          <w:lang w:val="bs-Latn-BA"/>
        </w:rPr>
        <w:t>(Izvještaj o realizaciji plana javnih nabavki)</w:t>
      </w:r>
    </w:p>
    <w:p w14:paraId="7B307032"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0C4D259A"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 xml:space="preserve">Ugovorni organ objavljuje izvještaj o realizaciji plana javnih nabavki na </w:t>
      </w:r>
      <w:r w:rsidRPr="00A00246">
        <w:rPr>
          <w:bCs/>
        </w:rPr>
        <w:t xml:space="preserve">javnom dijelu </w:t>
      </w:r>
      <w:r w:rsidRPr="00A00246">
        <w:t>informacionog sistema e-Nabavke, u formi i na način kako je definisano u informacionom sistemu e-Nabavke do 31.01. naredne godine za prethodnu godinu.</w:t>
      </w:r>
    </w:p>
    <w:p w14:paraId="06A84D1B"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 xml:space="preserve">Izvještaj o realizaciji plana javnih nabavki sadrži podatke o realizaciji svakog planiranog predmeta nabavke, uz obrazloženje i navođenje razloga u slučaju da neki od planiranih predmeta nabavke nije realizovan. </w:t>
      </w:r>
    </w:p>
    <w:p w14:paraId="01A2B537"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Agencija stavlja na raspolaganje obrazac izvještaja o realizaciji plana javnih nabavki u standardizovanoj formi na način koji omogućava učitavanje i automatski prenos sadržanih podataka u informacioni sistem e-Nabavke.</w:t>
      </w:r>
    </w:p>
    <w:p w14:paraId="5A0EBF7E" w14:textId="77777777" w:rsidR="002631C7" w:rsidRPr="00A00246" w:rsidRDefault="002631C7" w:rsidP="002631C7">
      <w:pPr>
        <w:pStyle w:val="box455837"/>
        <w:numPr>
          <w:ilvl w:val="0"/>
          <w:numId w:val="595"/>
        </w:numPr>
        <w:shd w:val="clear" w:color="auto" w:fill="FFFFFF"/>
        <w:spacing w:before="0" w:beforeAutospacing="0" w:after="0" w:afterAutospacing="0"/>
        <w:jc w:val="both"/>
        <w:textAlignment w:val="baseline"/>
      </w:pPr>
      <w:r w:rsidRPr="00A00246">
        <w:t>Agencija osigurava da se izvještaj o realizaciji plana javnih nabavki javno objavljuje u mašinski čitljivoj i otvorenoj formi.</w:t>
      </w:r>
    </w:p>
    <w:p w14:paraId="02D52DAE" w14:textId="77777777" w:rsidR="002631C7" w:rsidRPr="00A00246" w:rsidRDefault="002631C7" w:rsidP="002631C7">
      <w:pPr>
        <w:pStyle w:val="box455837"/>
        <w:shd w:val="clear" w:color="auto" w:fill="FFFFFF"/>
        <w:spacing w:before="0" w:beforeAutospacing="0" w:after="0" w:afterAutospacing="0"/>
        <w:jc w:val="both"/>
        <w:textAlignment w:val="baseline"/>
      </w:pPr>
    </w:p>
    <w:p w14:paraId="474610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w:t>
      </w:r>
    </w:p>
    <w:p w14:paraId="65E76F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(Plan nabavki izuzeća)</w:t>
      </w:r>
    </w:p>
    <w:p w14:paraId="7AA8D5B2" w14:textId="77777777" w:rsidR="002631C7" w:rsidRPr="00A00246" w:rsidRDefault="002631C7" w:rsidP="002631C7">
      <w:pPr>
        <w:spacing w:after="0" w:line="240" w:lineRule="auto"/>
        <w:jc w:val="center"/>
        <w:rPr>
          <w:color w:val="auto"/>
          <w:lang w:val="bs-Latn-BA" w:eastAsia="bs-Latn-BA"/>
        </w:rPr>
      </w:pPr>
    </w:p>
    <w:p w14:paraId="3A1AF85D"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Ugovorni organ je obavezan donijeti plan nabavki izuzeća za budžetsku ili poslovnu godinu te ga izmijeniti i/ili dopuniti prema potrebi.</w:t>
      </w:r>
    </w:p>
    <w:p w14:paraId="37B6D470"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 xml:space="preserve">Plan nabavki izuzeća i sve njegove kasnije izmjene i/ili dopune ugovorni organ je obavezan objaviti na </w:t>
      </w:r>
      <w:r w:rsidRPr="00A00246">
        <w:rPr>
          <w:bCs/>
          <w:color w:val="auto"/>
          <w:lang w:val="bs-Latn-BA"/>
        </w:rPr>
        <w:t xml:space="preserve">javnom dijelu </w:t>
      </w:r>
      <w:r w:rsidRPr="00A00246">
        <w:rPr>
          <w:color w:val="auto"/>
          <w:lang w:val="bs-Latn-BA" w:eastAsia="bs-Latn-BA"/>
        </w:rPr>
        <w:t>informacionog sistema e-Nabavke.</w:t>
      </w:r>
    </w:p>
    <w:p w14:paraId="7C009F8E"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da pokrene i započne postupak nabavke izuzeća ako je nabavka predviđena u planu nabavki izuzeća </w:t>
      </w:r>
      <w:r w:rsidRPr="00A00246">
        <w:rPr>
          <w:color w:val="auto"/>
          <w:lang w:val="bs-Latn-BA"/>
        </w:rPr>
        <w:t>i za koje ima obezbijeđena sredstva budžetom ili finansijskim planom ili drugim dokumentom kojim se odobravaju sredstva za nabavke</w:t>
      </w:r>
      <w:r w:rsidRPr="00A00246">
        <w:rPr>
          <w:color w:val="auto"/>
          <w:lang w:val="bs-Latn-BA" w:eastAsia="bs-Latn-BA"/>
        </w:rPr>
        <w:t xml:space="preserve">. </w:t>
      </w:r>
    </w:p>
    <w:p w14:paraId="3EF606BE"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rPr>
        <w:t>Sredstva iz stava (3) ovog člana obuhvataju i sredstva za PDV na procijenjenu vrijednost predmeta nabavke.</w:t>
      </w:r>
    </w:p>
    <w:p w14:paraId="7F6D801C"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rPr>
        <w:t xml:space="preserve">Ako nabavka izuzeća traje više godina, sredstva za naredne godine osiguravaju se u  skladu sa propisima kojim se uređuje izvršenje budžeta ili finansijskog plana ili drugog dokumenta kojim se odobravaju sredstva za nabavke, za svaku godinu posebno. </w:t>
      </w:r>
    </w:p>
    <w:p w14:paraId="26D8B141" w14:textId="77777777" w:rsidR="002631C7" w:rsidRPr="00A00246" w:rsidRDefault="002631C7" w:rsidP="002631C7">
      <w:pPr>
        <w:pStyle w:val="ListParagraph"/>
        <w:numPr>
          <w:ilvl w:val="0"/>
          <w:numId w:val="59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plana nabavki izuzeća i njegovih izmjena i dopuna, kao i izvještaja o njegovoj realizaciji primjenjuje se član 11. ovog zakona.</w:t>
      </w:r>
    </w:p>
    <w:p w14:paraId="6214C07C"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12945E3" w14:textId="77777777" w:rsidR="002631C7" w:rsidRPr="00A00246" w:rsidRDefault="002631C7" w:rsidP="002631C7">
      <w:pPr>
        <w:spacing w:after="0" w:line="240" w:lineRule="auto"/>
        <w:jc w:val="center"/>
        <w:rPr>
          <w:color w:val="auto"/>
          <w:lang w:val="bs-Latn-BA" w:eastAsia="bs-Latn-BA"/>
        </w:rPr>
      </w:pPr>
    </w:p>
    <w:p w14:paraId="376B04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47.</w:t>
      </w:r>
    </w:p>
    <w:p w14:paraId="1F95F08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(Sadržaj plana nabavki izuzeća)</w:t>
      </w:r>
    </w:p>
    <w:p w14:paraId="5639AC48" w14:textId="77777777" w:rsidR="002631C7" w:rsidRPr="00A00246" w:rsidRDefault="002631C7" w:rsidP="002631C7">
      <w:pPr>
        <w:pStyle w:val="ListParagraph"/>
        <w:spacing w:after="0" w:line="240" w:lineRule="auto"/>
        <w:ind w:left="0"/>
        <w:jc w:val="both"/>
        <w:rPr>
          <w:color w:val="auto"/>
          <w:lang w:val="bs-Latn-BA" w:eastAsia="bs-Latn-BA"/>
        </w:rPr>
      </w:pPr>
    </w:p>
    <w:p w14:paraId="7D93314D" w14:textId="77777777" w:rsidR="002631C7" w:rsidRPr="00A00246" w:rsidRDefault="002631C7" w:rsidP="002631C7">
      <w:pPr>
        <w:pStyle w:val="ListParagraph"/>
        <w:numPr>
          <w:ilvl w:val="0"/>
          <w:numId w:val="597"/>
        </w:numPr>
        <w:spacing w:after="0" w:line="240" w:lineRule="auto"/>
        <w:jc w:val="both"/>
        <w:rPr>
          <w:color w:val="auto"/>
          <w:lang w:val="bs-Latn-BA" w:eastAsia="bs-Latn-BA"/>
        </w:rPr>
      </w:pPr>
      <w:r w:rsidRPr="00A00246">
        <w:rPr>
          <w:color w:val="auto"/>
          <w:lang w:val="bs-Latn-BA" w:eastAsia="bs-Latn-BA"/>
        </w:rPr>
        <w:t>Plan nabavki izuzeća sadrži slijedeće podatke:</w:t>
      </w:r>
    </w:p>
    <w:p w14:paraId="12D74D70"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naziv predmeta nabavke;</w:t>
      </w:r>
    </w:p>
    <w:p w14:paraId="68C27BE8"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pravni osnov izuzeća;</w:t>
      </w:r>
    </w:p>
    <w:p w14:paraId="0818524B"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obrazloženje razloga izuzeća;</w:t>
      </w:r>
    </w:p>
    <w:p w14:paraId="2819C703"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dokaze za izuzeće;</w:t>
      </w:r>
    </w:p>
    <w:p w14:paraId="7FF487AA"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da li se predmet dijeli na lotove;</w:t>
      </w:r>
    </w:p>
    <w:p w14:paraId="63059332"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period trajanja ugovora;</w:t>
      </w:r>
    </w:p>
    <w:p w14:paraId="67ECCA8A"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procijenjena vrijednost nabavke;</w:t>
      </w:r>
    </w:p>
    <w:p w14:paraId="0223071F"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planirani početak pokretanja postupka nabavke izuzeća;</w:t>
      </w:r>
    </w:p>
    <w:p w14:paraId="14D4F4D3"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izvor finansiranja;</w:t>
      </w:r>
    </w:p>
    <w:p w14:paraId="48C0FDD9"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podatak za koju godinu se plan nabavki izuzeća donosi;</w:t>
      </w:r>
    </w:p>
    <w:p w14:paraId="2ED74B58" w14:textId="77777777" w:rsidR="002631C7" w:rsidRPr="00A00246" w:rsidRDefault="002631C7" w:rsidP="002631C7">
      <w:pPr>
        <w:pStyle w:val="ListParagraph"/>
        <w:numPr>
          <w:ilvl w:val="0"/>
          <w:numId w:val="598"/>
        </w:numPr>
        <w:spacing w:after="0" w:line="240" w:lineRule="auto"/>
        <w:jc w:val="both"/>
        <w:rPr>
          <w:bCs/>
          <w:color w:val="auto"/>
          <w:lang w:val="bs-Latn-BA" w:eastAsia="bs-Latn-BA"/>
        </w:rPr>
      </w:pPr>
      <w:r w:rsidRPr="00A00246">
        <w:rPr>
          <w:bCs/>
          <w:color w:val="auto"/>
          <w:lang w:val="bs-Latn-BA" w:eastAsia="bs-Latn-BA"/>
        </w:rPr>
        <w:t>dodatne napomene.</w:t>
      </w:r>
    </w:p>
    <w:p w14:paraId="14723CD2" w14:textId="77777777" w:rsidR="002631C7" w:rsidRPr="00A00246" w:rsidRDefault="002631C7" w:rsidP="002631C7">
      <w:pPr>
        <w:pStyle w:val="ListParagraph"/>
        <w:numPr>
          <w:ilvl w:val="0"/>
          <w:numId w:val="597"/>
        </w:numPr>
        <w:spacing w:after="0" w:line="240" w:lineRule="auto"/>
        <w:jc w:val="both"/>
        <w:rPr>
          <w:color w:val="auto"/>
          <w:lang w:val="bs-Latn-BA" w:eastAsia="bs-Latn-BA"/>
        </w:rPr>
      </w:pPr>
      <w:r w:rsidRPr="00A00246">
        <w:rPr>
          <w:color w:val="auto"/>
          <w:lang w:val="bs-Latn-BA" w:eastAsia="bs-Latn-BA"/>
        </w:rPr>
        <w:t>Ugovorni organ u planu nabavki izuzeća iz stava (1) ovog člana navodi ukoliko nabavku provodi preko centralnog nabavnog organa ili kao zajedničku nabavku.</w:t>
      </w:r>
    </w:p>
    <w:p w14:paraId="7D94138F" w14:textId="77777777" w:rsidR="002631C7" w:rsidRPr="00A00246" w:rsidRDefault="002631C7" w:rsidP="002631C7">
      <w:pPr>
        <w:spacing w:after="0" w:line="240" w:lineRule="auto"/>
        <w:jc w:val="both"/>
        <w:rPr>
          <w:color w:val="auto"/>
          <w:lang w:val="bs-Latn-BA" w:eastAsia="bs-Latn-BA"/>
        </w:rPr>
      </w:pPr>
    </w:p>
    <w:p w14:paraId="34BF5B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w:t>
      </w:r>
    </w:p>
    <w:p w14:paraId="2C353F4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(Donošenje i izmjene i/ili dopune plana nabavki izuzeća)</w:t>
      </w:r>
    </w:p>
    <w:p w14:paraId="11C94D87" w14:textId="77777777" w:rsidR="002631C7" w:rsidRPr="00A00246" w:rsidRDefault="002631C7" w:rsidP="002631C7">
      <w:pPr>
        <w:pStyle w:val="box455837"/>
        <w:shd w:val="clear" w:color="auto" w:fill="FFFFFF"/>
        <w:spacing w:before="0" w:beforeAutospacing="0" w:after="0" w:afterAutospacing="0"/>
        <w:textAlignment w:val="baseline"/>
      </w:pPr>
    </w:p>
    <w:p w14:paraId="72AFF980"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Plan nabavki izuzeća donosi ugovorni organ, odlukom, za budžetsku ili poslovnu godinu najkasnije u roku od 30 dana od dana donošenja budžeta ili finansijskog plana ili drugog dokumenta kojim se odobravaju sredstva za nabavke.</w:t>
      </w:r>
    </w:p>
    <w:p w14:paraId="64038BF3"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Ugovorni organ može izmijeniti i/ili dopuniti plan nabavki izuzeća, odlukom, tokom budžetske ili poslovne godine.</w:t>
      </w:r>
    </w:p>
    <w:p w14:paraId="771CCB35"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Sve izmjene i/ili dopune plana nabavki izuzeća moraju biti vidljivo naznačene u odnosu na osnovni plan nabavki izuzeća.</w:t>
      </w:r>
    </w:p>
    <w:p w14:paraId="26AC999B" w14:textId="77777777" w:rsidR="002631C7" w:rsidRPr="00A00246" w:rsidRDefault="002631C7" w:rsidP="002631C7">
      <w:pPr>
        <w:pStyle w:val="box455837"/>
        <w:numPr>
          <w:ilvl w:val="0"/>
          <w:numId w:val="599"/>
        </w:numPr>
        <w:shd w:val="clear" w:color="auto" w:fill="FFFFFF"/>
        <w:spacing w:before="0" w:beforeAutospacing="0" w:after="0" w:afterAutospacing="0"/>
        <w:jc w:val="both"/>
        <w:textAlignment w:val="baseline"/>
      </w:pPr>
      <w:r w:rsidRPr="00A00246">
        <w:t xml:space="preserve">Odredbe st. (1) do (3) ovog člana na odgovarajući način primjenjuju se u slučaju privremenog finansiranja. </w:t>
      </w:r>
    </w:p>
    <w:p w14:paraId="468D91C5" w14:textId="77777777" w:rsidR="002631C7" w:rsidRPr="00A00246" w:rsidRDefault="002631C7" w:rsidP="002631C7">
      <w:pPr>
        <w:pStyle w:val="Heading5"/>
        <w:jc w:val="center"/>
        <w:rPr>
          <w:color w:val="auto"/>
          <w:lang w:val="bs-Latn-BA"/>
        </w:rPr>
      </w:pPr>
      <w:r w:rsidRPr="00A00246">
        <w:rPr>
          <w:color w:val="auto"/>
          <w:lang w:val="bs-Latn-BA"/>
        </w:rPr>
        <w:t>Član 49.</w:t>
      </w:r>
    </w:p>
    <w:p w14:paraId="401E10D4" w14:textId="77777777" w:rsidR="002631C7" w:rsidRPr="00A00246" w:rsidRDefault="002631C7" w:rsidP="002631C7">
      <w:pPr>
        <w:pStyle w:val="Heading5"/>
        <w:jc w:val="center"/>
        <w:rPr>
          <w:color w:val="auto"/>
          <w:lang w:val="bs-Latn-BA"/>
        </w:rPr>
      </w:pPr>
      <w:r w:rsidRPr="00A00246">
        <w:rPr>
          <w:color w:val="auto"/>
          <w:lang w:val="bs-Latn-BA"/>
        </w:rPr>
        <w:t>(Objavljivanje plana nabavki izuzeća)</w:t>
      </w:r>
    </w:p>
    <w:p w14:paraId="5C785BD2"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10677A15"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 xml:space="preserve">Plan nabavki izuzeća i sve njegove kasnije izmjene i/ili dopune ugovorni organ je obavezan objaviti  na </w:t>
      </w:r>
      <w:r w:rsidRPr="00A00246">
        <w:rPr>
          <w:bCs/>
        </w:rPr>
        <w:t xml:space="preserve">javnom dijelu </w:t>
      </w:r>
      <w:r w:rsidRPr="00A00246">
        <w:t xml:space="preserve">informacionog sistema e-Nabavke,  u formi i na način kako je definisano u informacionom sistemu e-Nabavke, u roku od 15 dana od donošenja odluke o planu nabavki izuzeća ili odluke o izmjenama i/ili dopunama plana nabavki izuzeća. </w:t>
      </w:r>
    </w:p>
    <w:p w14:paraId="6CC33598"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 xml:space="preserve">Agencija stavlja na raspolaganje obrazac plana nabavki izuzeća u standardizovanoj formi na način koji omogućava učitavanje i automatski prenos sadržanih podataka u informacioni sistem e-Nabavke.  </w:t>
      </w:r>
    </w:p>
    <w:p w14:paraId="17EBEA61" w14:textId="77777777" w:rsidR="002631C7" w:rsidRPr="00A00246" w:rsidRDefault="002631C7" w:rsidP="002631C7">
      <w:pPr>
        <w:pStyle w:val="box455837"/>
        <w:numPr>
          <w:ilvl w:val="0"/>
          <w:numId w:val="600"/>
        </w:numPr>
        <w:shd w:val="clear" w:color="auto" w:fill="FFFFFF"/>
        <w:spacing w:before="0" w:beforeAutospacing="0" w:after="0" w:afterAutospacing="0"/>
        <w:jc w:val="both"/>
        <w:textAlignment w:val="baseline"/>
      </w:pPr>
      <w:r w:rsidRPr="00A00246">
        <w:t>Agencija osigurava da se plan nabavki izuzeća i sve njegove kasnije izmjene i/ili dopune javno objavljuju u mašinski čitljivoj i otvorenoj formi.</w:t>
      </w:r>
    </w:p>
    <w:p w14:paraId="508B3CE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rPr>
        <w:br w:type="page"/>
      </w:r>
    </w:p>
    <w:p w14:paraId="08ACC743" w14:textId="77777777" w:rsidR="002631C7" w:rsidRPr="00A00246" w:rsidRDefault="002631C7" w:rsidP="002631C7">
      <w:pPr>
        <w:pStyle w:val="Heading5"/>
        <w:jc w:val="center"/>
        <w:rPr>
          <w:color w:val="auto"/>
          <w:lang w:val="bs-Latn-BA"/>
        </w:rPr>
      </w:pPr>
      <w:r w:rsidRPr="00A00246">
        <w:rPr>
          <w:color w:val="auto"/>
          <w:lang w:val="bs-Latn-BA"/>
        </w:rPr>
        <w:lastRenderedPageBreak/>
        <w:t>Član 50.</w:t>
      </w:r>
    </w:p>
    <w:p w14:paraId="6764F82E" w14:textId="77777777" w:rsidR="002631C7" w:rsidRPr="00A00246" w:rsidRDefault="002631C7" w:rsidP="002631C7">
      <w:pPr>
        <w:pStyle w:val="Heading5"/>
        <w:jc w:val="center"/>
        <w:rPr>
          <w:color w:val="auto"/>
          <w:lang w:val="bs-Latn-BA"/>
        </w:rPr>
      </w:pPr>
      <w:r w:rsidRPr="00A00246">
        <w:rPr>
          <w:color w:val="auto"/>
          <w:lang w:val="bs-Latn-BA"/>
        </w:rPr>
        <w:t>(Izvještaj o realizaciji plana nabavki izuzeća)</w:t>
      </w:r>
    </w:p>
    <w:p w14:paraId="2791E84F"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2389F23F"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 xml:space="preserve">Ugovorni organ objavljuje izvještaj o realizaciji plana nabavki izuzeća na </w:t>
      </w:r>
      <w:r w:rsidRPr="00A00246">
        <w:rPr>
          <w:bCs/>
        </w:rPr>
        <w:t xml:space="preserve">javnom dijelu </w:t>
      </w:r>
      <w:r w:rsidRPr="00A00246">
        <w:t>informacionog sistema e-Nabavke, u formi i na način kako je definisano u informacionom sistemu e-Nabavke do 31.01. naredne godine za prethodnu godinu.</w:t>
      </w:r>
    </w:p>
    <w:p w14:paraId="7E1F22AA"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 xml:space="preserve">Izvještaj o realizaciji plana nabavki izuzeća sadrži podatke o realizaciji svakog planiranog predmeta nabavke, uz obrazloženje i navođenje razloga u slučaju da neki od planiranih predmeta nabavke nije realizovan.   </w:t>
      </w:r>
    </w:p>
    <w:p w14:paraId="0B81D46A"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Agencija stavlja na raspolaganje obrazac izvještaja o realizaciji plana nabavki izuzeća u standardizovanoj formi na način koji omogućava učitavanje i automatski prenos sadržanih podataka u informacioni sistem e-Nabavke.</w:t>
      </w:r>
    </w:p>
    <w:p w14:paraId="0EBE9557" w14:textId="77777777" w:rsidR="002631C7" w:rsidRPr="00A00246" w:rsidRDefault="002631C7" w:rsidP="002631C7">
      <w:pPr>
        <w:pStyle w:val="box455837"/>
        <w:numPr>
          <w:ilvl w:val="0"/>
          <w:numId w:val="601"/>
        </w:numPr>
        <w:shd w:val="clear" w:color="auto" w:fill="FFFFFF"/>
        <w:spacing w:before="0" w:beforeAutospacing="0" w:after="0" w:afterAutospacing="0"/>
        <w:jc w:val="both"/>
        <w:textAlignment w:val="baseline"/>
      </w:pPr>
      <w:r w:rsidRPr="00A00246">
        <w:t>Agencija osigurava da se izvještaj o realizaciji plana nabavki izuzeća javno objavljuje u mašinski čitljivoj i otvorenoj formi.</w:t>
      </w:r>
    </w:p>
    <w:p w14:paraId="4073F23D" w14:textId="77777777" w:rsidR="002631C7" w:rsidRPr="00A00246" w:rsidRDefault="002631C7" w:rsidP="002631C7">
      <w:pPr>
        <w:pStyle w:val="box455837"/>
        <w:shd w:val="clear" w:color="auto" w:fill="FFFFFF"/>
        <w:spacing w:before="0" w:beforeAutospacing="0" w:after="0" w:afterAutospacing="0"/>
        <w:jc w:val="both"/>
        <w:textAlignment w:val="baseline"/>
      </w:pPr>
    </w:p>
    <w:p w14:paraId="3B20DA83" w14:textId="77777777" w:rsidR="002631C7" w:rsidRPr="00A00246" w:rsidRDefault="002631C7" w:rsidP="002631C7">
      <w:pPr>
        <w:pStyle w:val="Heading5"/>
        <w:jc w:val="center"/>
        <w:rPr>
          <w:color w:val="auto"/>
          <w:lang w:val="bs-Latn-BA"/>
        </w:rPr>
      </w:pPr>
      <w:r w:rsidRPr="00A00246">
        <w:rPr>
          <w:color w:val="auto"/>
          <w:lang w:val="bs-Latn-BA"/>
        </w:rPr>
        <w:t>Član 51.</w:t>
      </w:r>
    </w:p>
    <w:p w14:paraId="766BB0F3" w14:textId="77777777" w:rsidR="002631C7" w:rsidRPr="00A00246" w:rsidRDefault="002631C7" w:rsidP="002631C7">
      <w:pPr>
        <w:pStyle w:val="Heading5"/>
        <w:jc w:val="center"/>
        <w:rPr>
          <w:color w:val="auto"/>
          <w:lang w:val="bs-Latn-BA"/>
        </w:rPr>
      </w:pPr>
      <w:r w:rsidRPr="00A00246">
        <w:rPr>
          <w:color w:val="auto"/>
          <w:lang w:val="bs-Latn-BA"/>
        </w:rPr>
        <w:t>(Objava ugovora o izuzeću i izvršenje i praćenje izvršenja ugovora o izuzeću)</w:t>
      </w:r>
    </w:p>
    <w:p w14:paraId="1C70408F" w14:textId="77777777" w:rsidR="002631C7" w:rsidRPr="00A00246" w:rsidRDefault="002631C7" w:rsidP="002631C7">
      <w:pPr>
        <w:pStyle w:val="box455837"/>
        <w:shd w:val="clear" w:color="auto" w:fill="FFFFFF"/>
        <w:spacing w:before="0" w:beforeAutospacing="0" w:after="0" w:afterAutospacing="0"/>
        <w:jc w:val="both"/>
        <w:textAlignment w:val="baseline"/>
      </w:pPr>
    </w:p>
    <w:p w14:paraId="19695F2E" w14:textId="77777777" w:rsidR="002631C7" w:rsidRPr="00A00246" w:rsidRDefault="002631C7" w:rsidP="002631C7">
      <w:pPr>
        <w:pStyle w:val="box455837"/>
        <w:numPr>
          <w:ilvl w:val="0"/>
          <w:numId w:val="602"/>
        </w:numPr>
        <w:shd w:val="clear" w:color="auto" w:fill="FFFFFF"/>
        <w:spacing w:before="0" w:beforeAutospacing="0" w:after="0" w:afterAutospacing="0"/>
        <w:jc w:val="both"/>
        <w:textAlignment w:val="baseline"/>
      </w:pPr>
      <w:r w:rsidRPr="00A00246">
        <w:rPr>
          <w:bCs/>
        </w:rPr>
        <w:t>Ugovorni organ objavljuje dokument ugovora o izuzeću i sve izmjene do kojih dođe u toku izvršenja ugovora o izuzeću na javnom dijelu informacionog sistema e-Nabavke, uz zaštitu tajnih/klasificiranih podataka.</w:t>
      </w:r>
    </w:p>
    <w:p w14:paraId="7A752825" w14:textId="77777777" w:rsidR="002631C7" w:rsidRPr="00A00246" w:rsidRDefault="002631C7" w:rsidP="002631C7">
      <w:pPr>
        <w:pStyle w:val="ListParagraph"/>
        <w:numPr>
          <w:ilvl w:val="0"/>
          <w:numId w:val="602"/>
        </w:numPr>
        <w:spacing w:after="0" w:line="240" w:lineRule="auto"/>
        <w:jc w:val="both"/>
        <w:textAlignment w:val="baseline"/>
        <w:rPr>
          <w:color w:val="auto"/>
          <w:lang w:val="bs-Latn-BA" w:eastAsia="bs-Latn-BA"/>
        </w:rPr>
      </w:pPr>
      <w:r w:rsidRPr="00A00246">
        <w:rPr>
          <w:color w:val="auto"/>
          <w:lang w:val="bs-Latn-BA" w:eastAsia="bs-Latn-BA"/>
        </w:rPr>
        <w:t>Ukoliko to nije uređeno drugim propisima ili međunarodnim sporazumima, odredbe ovog zakona kojim se uređuje izvršenje i praćenje izvršenja ugovora/okvirnog sporazuma o javnoj nabavci primjenjuju se i na ugovore o izuzeću.</w:t>
      </w:r>
    </w:p>
    <w:p w14:paraId="7B921BBC" w14:textId="77777777" w:rsidR="002631C7" w:rsidRPr="00A00246" w:rsidRDefault="002631C7" w:rsidP="002631C7">
      <w:pPr>
        <w:pStyle w:val="box455837"/>
        <w:shd w:val="clear" w:color="auto" w:fill="FFFFFF"/>
        <w:spacing w:before="0" w:beforeAutospacing="0" w:after="0" w:afterAutospacing="0"/>
        <w:jc w:val="both"/>
        <w:textAlignment w:val="baseline"/>
      </w:pPr>
    </w:p>
    <w:p w14:paraId="2F3EE4B9" w14:textId="77777777" w:rsidR="002631C7" w:rsidRPr="00A00246" w:rsidRDefault="002631C7" w:rsidP="002631C7">
      <w:pPr>
        <w:pStyle w:val="Heading5"/>
        <w:jc w:val="center"/>
        <w:rPr>
          <w:color w:val="auto"/>
          <w:lang w:val="bs-Latn-BA"/>
        </w:rPr>
      </w:pPr>
      <w:r w:rsidRPr="00A00246">
        <w:rPr>
          <w:color w:val="auto"/>
          <w:lang w:val="bs-Latn-BA"/>
        </w:rPr>
        <w:t>Član 52.</w:t>
      </w:r>
    </w:p>
    <w:p w14:paraId="1AD95690" w14:textId="77777777" w:rsidR="002631C7" w:rsidRPr="00A00246" w:rsidRDefault="002631C7" w:rsidP="002631C7">
      <w:pPr>
        <w:pStyle w:val="Heading5"/>
        <w:jc w:val="center"/>
        <w:rPr>
          <w:color w:val="auto"/>
          <w:lang w:val="bs-Latn-BA"/>
        </w:rPr>
      </w:pPr>
      <w:r w:rsidRPr="00A00246">
        <w:rPr>
          <w:color w:val="auto"/>
          <w:lang w:val="bs-Latn-BA"/>
        </w:rPr>
        <w:t>(Početak postupka javne nabavke i nabavke izuzeća)</w:t>
      </w:r>
    </w:p>
    <w:p w14:paraId="1EDAA57C" w14:textId="77777777" w:rsidR="002631C7" w:rsidRPr="00A00246" w:rsidRDefault="002631C7" w:rsidP="002631C7">
      <w:pPr>
        <w:pStyle w:val="NormalWeb"/>
        <w:spacing w:before="0" w:after="0" w:line="240" w:lineRule="auto"/>
        <w:jc w:val="both"/>
        <w:rPr>
          <w:bCs/>
          <w:color w:val="auto"/>
          <w:lang w:val="bs-Latn-BA"/>
        </w:rPr>
      </w:pPr>
    </w:p>
    <w:p w14:paraId="450B515A"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Postupak javne nabavke se smatra započetim ako je ugovorni organ donio odluku o pokretanju postupka javne nabavke, i:</w:t>
      </w:r>
    </w:p>
    <w:p w14:paraId="5E3CB239" w14:textId="77777777" w:rsidR="002631C7" w:rsidRPr="00A00246" w:rsidRDefault="002631C7" w:rsidP="002631C7">
      <w:pPr>
        <w:pStyle w:val="NormalWeb"/>
        <w:numPr>
          <w:ilvl w:val="0"/>
          <w:numId w:val="604"/>
        </w:numPr>
        <w:tabs>
          <w:tab w:val="clear" w:pos="720"/>
          <w:tab w:val="left" w:pos="1080"/>
          <w:tab w:val="left" w:pos="2880"/>
        </w:tabs>
        <w:spacing w:before="0" w:after="0" w:line="240" w:lineRule="auto"/>
        <w:jc w:val="both"/>
        <w:rPr>
          <w:bCs/>
          <w:color w:val="auto"/>
          <w:lang w:val="bs-Latn-BA"/>
        </w:rPr>
      </w:pPr>
      <w:r w:rsidRPr="00A00246">
        <w:rPr>
          <w:bCs/>
          <w:color w:val="auto"/>
          <w:lang w:val="bs-Latn-BA"/>
        </w:rPr>
        <w:t>objavio obavještenje o nabavci u skladu sa ovim zakonom, ili</w:t>
      </w:r>
    </w:p>
    <w:p w14:paraId="598E2E50" w14:textId="77777777" w:rsidR="002631C7" w:rsidRPr="00A00246" w:rsidRDefault="002631C7" w:rsidP="002631C7">
      <w:pPr>
        <w:pStyle w:val="NormalWeb"/>
        <w:numPr>
          <w:ilvl w:val="0"/>
          <w:numId w:val="604"/>
        </w:numPr>
        <w:tabs>
          <w:tab w:val="clear" w:pos="720"/>
          <w:tab w:val="left" w:pos="1080"/>
          <w:tab w:val="left" w:pos="2880"/>
        </w:tabs>
        <w:spacing w:before="0" w:after="0" w:line="240" w:lineRule="auto"/>
        <w:jc w:val="both"/>
        <w:rPr>
          <w:bCs/>
          <w:color w:val="auto"/>
          <w:lang w:val="bs-Latn-BA"/>
        </w:rPr>
      </w:pPr>
      <w:r w:rsidRPr="00A00246">
        <w:rPr>
          <w:bCs/>
          <w:color w:val="auto"/>
          <w:lang w:val="bs-Latn-BA"/>
        </w:rPr>
        <w:t xml:space="preserve">uputio </w:t>
      </w:r>
      <w:r w:rsidRPr="00A00246">
        <w:rPr>
          <w:color w:val="auto"/>
          <w:lang w:val="bs-Latn-BA"/>
        </w:rPr>
        <w:t xml:space="preserve">kandidatima/ponuđačima </w:t>
      </w:r>
      <w:r w:rsidRPr="00A00246">
        <w:rPr>
          <w:bCs/>
          <w:color w:val="auto"/>
          <w:lang w:val="bs-Latn-BA"/>
        </w:rPr>
        <w:t>poziv za dostavu zahtjeva za učešće/ponuda</w:t>
      </w:r>
      <w:r w:rsidRPr="00A00246">
        <w:rPr>
          <w:color w:val="auto"/>
          <w:lang w:val="bs-Latn-BA"/>
        </w:rPr>
        <w:t xml:space="preserve"> za postupke koji nemaju obavještenje o nabavci.</w:t>
      </w:r>
    </w:p>
    <w:p w14:paraId="3E93ABB3"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Odluka iz stava (1) ovog člana obavezno sadrži:</w:t>
      </w:r>
    </w:p>
    <w:p w14:paraId="422EB670"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 xml:space="preserve">zakonski osnov za provođenje postupka javne nabavke; </w:t>
      </w:r>
    </w:p>
    <w:p w14:paraId="1519BA4F"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predmet javne nabavke;</w:t>
      </w:r>
    </w:p>
    <w:p w14:paraId="170D3774"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procijenjenu vrijednost javne nabavke;</w:t>
      </w:r>
    </w:p>
    <w:p w14:paraId="71150CF1"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podatke o izvoru – načinu finansiranja;</w:t>
      </w:r>
    </w:p>
    <w:p w14:paraId="4F9E7568"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obrazloženje ukoliko se nije provodila prethodna provjera tržišta;</w:t>
      </w:r>
    </w:p>
    <w:p w14:paraId="0D0AFA5D" w14:textId="77777777" w:rsidR="002631C7" w:rsidRPr="00A00246" w:rsidRDefault="002631C7" w:rsidP="002631C7">
      <w:pPr>
        <w:pStyle w:val="NormalWeb"/>
        <w:numPr>
          <w:ilvl w:val="0"/>
          <w:numId w:val="605"/>
        </w:numPr>
        <w:spacing w:before="0" w:after="0" w:line="240" w:lineRule="auto"/>
        <w:jc w:val="both"/>
        <w:rPr>
          <w:bCs/>
          <w:color w:val="auto"/>
          <w:lang w:val="bs-Latn-BA"/>
        </w:rPr>
      </w:pPr>
      <w:r w:rsidRPr="00A00246">
        <w:rPr>
          <w:bCs/>
          <w:color w:val="auto"/>
          <w:lang w:val="bs-Latn-BA"/>
        </w:rPr>
        <w:t>vrstu postupka javne nabavke.</w:t>
      </w:r>
    </w:p>
    <w:p w14:paraId="7933849E" w14:textId="77777777" w:rsidR="002631C7" w:rsidRPr="00A00246" w:rsidRDefault="002631C7" w:rsidP="002631C7">
      <w:pPr>
        <w:pStyle w:val="NormalWeb"/>
        <w:numPr>
          <w:ilvl w:val="0"/>
          <w:numId w:val="603"/>
        </w:numPr>
        <w:spacing w:before="0" w:after="0" w:line="240" w:lineRule="auto"/>
        <w:jc w:val="both"/>
        <w:rPr>
          <w:bCs/>
          <w:color w:val="auto"/>
          <w:lang w:val="bs-Latn-BA"/>
        </w:rPr>
      </w:pPr>
      <w:r w:rsidRPr="00A00246">
        <w:rPr>
          <w:bCs/>
          <w:color w:val="auto"/>
          <w:lang w:val="bs-Latn-BA"/>
        </w:rPr>
        <w:t>U slučaju izuzeća od primjene ovog zakona ili za dodjelu ugovora o nabavci usluga iz Aneksa VIII. ovog zakona, ugovorni organ dužan je donijeti odluku koja, osim zakonske osnove za izuzeće od primjene ovog zakona, odnosno zakonskog osnova za provođenje procedure za nabavku usluga iz Aneksa VIII. ovog zakona, sadrži elemente iz stava (2) tač. b), c) i d) ovog člana.</w:t>
      </w:r>
    </w:p>
    <w:p w14:paraId="4873A280"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lastRenderedPageBreak/>
        <w:t xml:space="preserve">U postupku direktnog sporazuma, ugovorni organ nije obavezan donijeti odluku o pokretanju postupka u pisanoj formi. </w:t>
      </w:r>
    </w:p>
    <w:p w14:paraId="172DE125"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t xml:space="preserve">Uslov za početak postupka javne nabavke </w:t>
      </w:r>
      <w:r w:rsidRPr="00A00246">
        <w:rPr>
          <w:color w:val="auto"/>
          <w:lang w:val="bs-Latn-BA"/>
        </w:rPr>
        <w:t>čija je procijenjena vrijednost jednaka ili veća od 250.000,00 KM</w:t>
      </w:r>
      <w:r w:rsidRPr="00A00246">
        <w:rPr>
          <w:bCs/>
          <w:color w:val="auto"/>
          <w:lang w:val="bs-Latn-BA" w:eastAsia="bs-Latn-BA"/>
        </w:rPr>
        <w:t xml:space="preserve">, osim u slučaju nabavki putem </w:t>
      </w:r>
      <w:r w:rsidRPr="00A00246">
        <w:rPr>
          <w:color w:val="auto"/>
          <w:lang w:val="bs-Latn-BA"/>
        </w:rPr>
        <w:t xml:space="preserve">pregovaračkog postupka bez objave obavještenja </w:t>
      </w:r>
      <w:r w:rsidRPr="00A00246">
        <w:rPr>
          <w:color w:val="auto"/>
          <w:lang w:val="bs-Latn-BA" w:eastAsia="bs-Latn-BA"/>
        </w:rPr>
        <w:t>iz člana 171. stav (1) tačka c) ovog zakona i člana 172. tač. c) i d) ovog zakona</w:t>
      </w:r>
      <w:r w:rsidRPr="00A00246">
        <w:rPr>
          <w:color w:val="auto"/>
          <w:lang w:val="bs-Latn-BA"/>
        </w:rPr>
        <w:t>, je i osigurana revizija učinka predmetne javne nabavke izvršena od strane nadležnog ureda za reviziju javnog sektora, kojom se potvrđuje svrsishodnost predmetne javne nabavke.</w:t>
      </w:r>
    </w:p>
    <w:p w14:paraId="5622F758"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rPr>
        <w:t>Ugovornom organu nije dozvoljeno dijeljenje predmeta nabavke s namjerom izbjegavanja primjene obaveza iz stava (5) ovog člana.</w:t>
      </w:r>
    </w:p>
    <w:p w14:paraId="1677DFEF"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eastAsia="bs-Latn-BA"/>
        </w:rPr>
        <w:t xml:space="preserve">Uslov za početak postupka nabavke izuzeća </w:t>
      </w:r>
      <w:r w:rsidRPr="00A00246">
        <w:rPr>
          <w:color w:val="auto"/>
          <w:lang w:val="bs-Latn-BA"/>
        </w:rPr>
        <w:t>čija je procijenjena vrijednost jednaka ili veća od 50.000,00 KM</w:t>
      </w:r>
      <w:r w:rsidRPr="00A00246">
        <w:rPr>
          <w:bCs/>
          <w:color w:val="auto"/>
          <w:lang w:val="bs-Latn-BA" w:eastAsia="bs-Latn-BA"/>
        </w:rPr>
        <w:t xml:space="preserve">, osim u slučaju nabavki izuzeća u vanrednim okolnostima i izuzeća u oblasti odbrane i sigurnosti, </w:t>
      </w:r>
      <w:r w:rsidRPr="00A00246">
        <w:rPr>
          <w:color w:val="auto"/>
          <w:lang w:val="bs-Latn-BA"/>
        </w:rPr>
        <w:t xml:space="preserve">je i osigurana revizija učinka predmetne nabavke izuzeća izvršena od strane nadležnog ureda za reviziju javnog sektora, kojom se potvrđuje svrsishodnost predmetne nabavke izuzeća, kao i osigurana prethodna saglasnost na nabavku izuzeća, </w:t>
      </w:r>
      <w:r w:rsidRPr="00A00246">
        <w:rPr>
          <w:bCs/>
          <w:color w:val="auto"/>
          <w:lang w:val="bs-Latn-BA" w:eastAsia="bs-Latn-BA"/>
        </w:rPr>
        <w:t>osim u slučaju nabavki izuzeća u vanrednim okolnostima i izuzeća u oblasti odbrane i sigurnosti,</w:t>
      </w:r>
      <w:r w:rsidRPr="00A00246">
        <w:rPr>
          <w:color w:val="auto"/>
          <w:lang w:val="bs-Latn-BA"/>
        </w:rPr>
        <w:t xml:space="preserve"> zakonodavnog organa onog nivoa vlasti kojem ugovorni organ pripada.</w:t>
      </w:r>
    </w:p>
    <w:p w14:paraId="0FD69C0F" w14:textId="77777777" w:rsidR="002631C7" w:rsidRPr="00A00246" w:rsidRDefault="002631C7" w:rsidP="002631C7">
      <w:pPr>
        <w:pStyle w:val="ListParagraph"/>
        <w:numPr>
          <w:ilvl w:val="0"/>
          <w:numId w:val="603"/>
        </w:numPr>
        <w:spacing w:after="0" w:line="240" w:lineRule="auto"/>
        <w:jc w:val="both"/>
        <w:rPr>
          <w:bCs/>
          <w:color w:val="auto"/>
          <w:lang w:val="bs-Latn-BA" w:eastAsia="bs-Latn-BA"/>
        </w:rPr>
      </w:pPr>
      <w:r w:rsidRPr="00A00246">
        <w:rPr>
          <w:bCs/>
          <w:color w:val="auto"/>
          <w:lang w:val="bs-Latn-BA"/>
        </w:rPr>
        <w:t>Ugovornom organu nije dozvoljeno dijeljenje predmeta nabavke s namjerom izbjegavanja primjene obaveza iz stava (7) ovog člana.</w:t>
      </w:r>
    </w:p>
    <w:p w14:paraId="372DA2D2" w14:textId="77777777" w:rsidR="002631C7" w:rsidRPr="00A00246" w:rsidRDefault="002631C7" w:rsidP="002631C7">
      <w:pPr>
        <w:shd w:val="clear" w:color="auto" w:fill="FFFFFF"/>
        <w:spacing w:after="0" w:line="240" w:lineRule="auto"/>
        <w:jc w:val="both"/>
        <w:rPr>
          <w:color w:val="auto"/>
          <w:lang w:val="bs-Latn-BA"/>
        </w:rPr>
      </w:pPr>
    </w:p>
    <w:p w14:paraId="6CCC350B" w14:textId="77777777" w:rsidR="002631C7" w:rsidRPr="00A00246" w:rsidRDefault="002631C7" w:rsidP="002631C7">
      <w:pPr>
        <w:spacing w:after="0" w:line="240" w:lineRule="auto"/>
        <w:jc w:val="both"/>
        <w:rPr>
          <w:color w:val="auto"/>
          <w:lang w:val="bs-Latn-BA" w:eastAsia="bs-Latn-BA"/>
        </w:rPr>
      </w:pPr>
    </w:p>
    <w:p w14:paraId="711BD045" w14:textId="77777777" w:rsidR="002631C7" w:rsidRPr="00A00246" w:rsidRDefault="002631C7" w:rsidP="002631C7">
      <w:pPr>
        <w:pStyle w:val="Heading3"/>
        <w:jc w:val="both"/>
      </w:pPr>
      <w:bookmarkStart w:id="20" w:name="_Toc213318557"/>
      <w:r w:rsidRPr="00A00246">
        <w:t>POGLAVLJE VIII. IZUZEĆA</w:t>
      </w:r>
      <w:bookmarkEnd w:id="20"/>
      <w:r w:rsidRPr="00A00246">
        <w:t xml:space="preserve"> </w:t>
      </w:r>
    </w:p>
    <w:p w14:paraId="5311C8D9" w14:textId="77777777" w:rsidR="002631C7" w:rsidRPr="00A00246" w:rsidRDefault="002631C7" w:rsidP="002631C7">
      <w:pPr>
        <w:pStyle w:val="Heading4"/>
        <w:jc w:val="both"/>
        <w:rPr>
          <w:color w:val="auto"/>
          <w:lang w:val="bs-Latn-BA"/>
        </w:rPr>
      </w:pPr>
      <w:r w:rsidRPr="00A00246">
        <w:rPr>
          <w:color w:val="auto"/>
          <w:lang w:val="bs-Latn-BA"/>
        </w:rPr>
        <w:t>Odjeljak A. Opšta izuzeća</w:t>
      </w:r>
    </w:p>
    <w:p w14:paraId="6C530851" w14:textId="77777777" w:rsidR="002631C7" w:rsidRPr="00A00246" w:rsidRDefault="002631C7" w:rsidP="002631C7">
      <w:pPr>
        <w:shd w:val="clear" w:color="auto" w:fill="FFFFFF"/>
        <w:spacing w:after="0" w:line="240" w:lineRule="auto"/>
        <w:jc w:val="both"/>
        <w:rPr>
          <w:color w:val="auto"/>
          <w:lang w:val="bs-Latn-BA"/>
        </w:rPr>
      </w:pPr>
    </w:p>
    <w:p w14:paraId="487303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w:t>
      </w:r>
    </w:p>
    <w:p w14:paraId="7F52DF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(Dodjela ugovora o javnoj nabavci i </w:t>
      </w:r>
      <w:r w:rsidRPr="00A00246">
        <w:rPr>
          <w:color w:val="auto"/>
          <w:lang w:val="bs-Latn-BA"/>
        </w:rPr>
        <w:t xml:space="preserve">konkursa za izradu idejnog rješenja </w:t>
      </w:r>
      <w:r w:rsidRPr="00A00246">
        <w:rPr>
          <w:color w:val="auto"/>
          <w:lang w:val="bs-Latn-BA" w:eastAsia="bs-Latn-BA"/>
        </w:rPr>
        <w:t>prema međunarodnim pravilima)</w:t>
      </w:r>
    </w:p>
    <w:p w14:paraId="2955A16C" w14:textId="77777777" w:rsidR="002631C7" w:rsidRPr="00A00246" w:rsidRDefault="002631C7" w:rsidP="002631C7">
      <w:pPr>
        <w:spacing w:after="0" w:line="240" w:lineRule="auto"/>
        <w:jc w:val="both"/>
        <w:rPr>
          <w:color w:val="auto"/>
          <w:lang w:val="bs-Latn-BA" w:eastAsia="bs-Latn-BA"/>
        </w:rPr>
      </w:pPr>
    </w:p>
    <w:p w14:paraId="551E7763" w14:textId="77777777" w:rsidR="002631C7" w:rsidRPr="00A00246" w:rsidRDefault="002631C7" w:rsidP="002631C7">
      <w:pPr>
        <w:pStyle w:val="ListParagraph"/>
        <w:numPr>
          <w:ilvl w:val="0"/>
          <w:numId w:val="606"/>
        </w:numPr>
        <w:spacing w:after="0" w:line="240" w:lineRule="auto"/>
        <w:jc w:val="both"/>
        <w:rPr>
          <w:color w:val="auto"/>
          <w:lang w:val="bs-Latn-BA" w:eastAsia="bs-Latn-BA"/>
        </w:rPr>
      </w:pPr>
      <w:r w:rsidRPr="00A00246">
        <w:rPr>
          <w:color w:val="auto"/>
          <w:lang w:val="bs-Latn-BA" w:eastAsia="bs-Latn-BA"/>
        </w:rPr>
        <w:t xml:space="preserve">Ovaj zakon ne primjenjuje se na ugovore o javnoj nabavci i </w:t>
      </w:r>
      <w:r w:rsidRPr="00A00246">
        <w:rPr>
          <w:color w:val="auto"/>
          <w:lang w:val="bs-Latn-BA"/>
        </w:rPr>
        <w:t>konkurse za izradu idejnog rješenja</w:t>
      </w:r>
      <w:r w:rsidRPr="00A00246">
        <w:rPr>
          <w:color w:val="auto"/>
          <w:lang w:val="bs-Latn-BA" w:eastAsia="bs-Latn-BA"/>
        </w:rPr>
        <w:t xml:space="preserve"> koje ugovorni organ mora dodijeliti ili provesti u skladu s postupcima nabavke koji se razlikuju od postupaka propisanih ovim zakonom, a koji su propisani na jedan od sljedećih načina:</w:t>
      </w:r>
    </w:p>
    <w:p w14:paraId="0CD6F1ED"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eastAsia="bs-Latn-BA"/>
        </w:rPr>
        <w:t xml:space="preserve">pravnim instrumentom </w:t>
      </w:r>
      <w:r w:rsidRPr="00A00246">
        <w:rPr>
          <w:color w:val="auto"/>
          <w:lang w:val="bs-Latn-BA"/>
        </w:rPr>
        <w:t>kojim se uspostavljaju međunarodne pravne obaveze,</w:t>
      </w:r>
      <w:r w:rsidRPr="00A00246">
        <w:rPr>
          <w:color w:val="auto"/>
          <w:lang w:val="bs-Latn-BA" w:eastAsia="bs-Latn-BA"/>
        </w:rPr>
        <w:t xml:space="preserve"> </w:t>
      </w:r>
      <w:r w:rsidRPr="00A00246">
        <w:rPr>
          <w:color w:val="auto"/>
          <w:lang w:val="bs-Latn-BA"/>
        </w:rPr>
        <w:t xml:space="preserve">kao što su međunarodni sporazumi između </w:t>
      </w:r>
      <w:r w:rsidRPr="00A00246">
        <w:rPr>
          <w:color w:val="auto"/>
          <w:lang w:val="bs-Latn-BA" w:eastAsia="bs-Latn-BA"/>
        </w:rPr>
        <w:t>Bosne i Hercegovine</w:t>
      </w:r>
      <w:r w:rsidRPr="00A00246">
        <w:rPr>
          <w:color w:val="auto"/>
          <w:lang w:val="bs-Latn-BA"/>
        </w:rPr>
        <w:t xml:space="preserve"> i jedne ili više država članica EU </w:t>
      </w:r>
      <w:r w:rsidRPr="00A00246">
        <w:rPr>
          <w:color w:val="auto"/>
          <w:lang w:val="bs-Latn-BA" w:eastAsia="bs-Latn-BA"/>
        </w:rPr>
        <w:t>ili njihovih dijelova</w:t>
      </w:r>
      <w:r w:rsidRPr="00A00246">
        <w:rPr>
          <w:color w:val="auto"/>
          <w:lang w:val="bs-Latn-BA"/>
        </w:rPr>
        <w:t xml:space="preserve"> ili trećih država</w:t>
      </w:r>
      <w:r w:rsidRPr="00A00246">
        <w:rPr>
          <w:color w:val="auto"/>
          <w:lang w:val="bs-Latn-BA" w:eastAsia="bs-Latn-BA"/>
        </w:rPr>
        <w:t xml:space="preserve"> ili njihovih dijelova, a koji obuhvata radove, robu ili usluge namijenjene zajedničkoj implementaciji ili korištenju projekta od strane država potpisnica; </w:t>
      </w:r>
      <w:r w:rsidRPr="00A00246">
        <w:rPr>
          <w:color w:val="auto"/>
          <w:lang w:val="bs-Latn-BA"/>
        </w:rPr>
        <w:t xml:space="preserve"> </w:t>
      </w:r>
    </w:p>
    <w:p w14:paraId="2D0BC639"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rPr>
        <w:t>po posebnim pravilima međunarodne organizacije, na osnovu ratificiranog međunarodnog ugovora sa tom međunarodnom organizacijom;</w:t>
      </w:r>
    </w:p>
    <w:p w14:paraId="37C04A3B" w14:textId="77777777" w:rsidR="002631C7" w:rsidRPr="00A00246" w:rsidRDefault="002631C7" w:rsidP="002631C7">
      <w:pPr>
        <w:pStyle w:val="ListParagraph"/>
        <w:numPr>
          <w:ilvl w:val="0"/>
          <w:numId w:val="607"/>
        </w:numPr>
        <w:spacing w:after="0" w:line="240" w:lineRule="auto"/>
        <w:jc w:val="both"/>
        <w:rPr>
          <w:color w:val="auto"/>
          <w:lang w:val="bs-Latn-BA" w:eastAsia="bs-Latn-BA"/>
        </w:rPr>
      </w:pPr>
      <w:r w:rsidRPr="00A00246">
        <w:rPr>
          <w:color w:val="auto"/>
          <w:lang w:val="bs-Latn-BA"/>
        </w:rPr>
        <w:t xml:space="preserve">po posebnim pravilima utvrđenim od strane međunarodne organizacije ili međunarodne finansijske institucije, koja u potpunosti finansira ili osigurava finansiranje </w:t>
      </w:r>
      <w:r w:rsidRPr="00A00246">
        <w:rPr>
          <w:color w:val="auto"/>
          <w:lang w:val="bs-Latn-BA" w:eastAsia="bs-Latn-BA"/>
        </w:rPr>
        <w:t>dotičnog ugovora</w:t>
      </w:r>
      <w:r w:rsidRPr="00A00246">
        <w:rPr>
          <w:color w:val="auto"/>
          <w:lang w:val="bs-Latn-BA"/>
        </w:rPr>
        <w:t>.</w:t>
      </w:r>
    </w:p>
    <w:p w14:paraId="66EC84E2"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Za nabavke iz stava (1) tačka c) ovog člana koje se sufinansiraju u iznosu većem od 50% od strane međunarodne organizacije ili međunarodne finansijske </w:t>
      </w:r>
      <w:r w:rsidRPr="00A00246">
        <w:rPr>
          <w:color w:val="auto"/>
          <w:lang w:val="bs-Latn-BA"/>
        </w:rPr>
        <w:lastRenderedPageBreak/>
        <w:t>institucije, ugovorne strane sporazumno utvrđuju pravila postupka javne nabavke koja će primjenjivati.</w:t>
      </w:r>
    </w:p>
    <w:p w14:paraId="1AB2CEEF"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Pravni instrumenti kojim se uspostavljaju međunarodne pravne obaveze i postupci koji se primjenjuju za zaključivanje ugovora iz stava (1) tačka a) ovog člana provode se u skladu sa načelima jednakog tretmana, nediskriminacije i transparentnosti. </w:t>
      </w:r>
    </w:p>
    <w:p w14:paraId="58B971D4"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Ugovorni organ je dužan da o zaključenim ugovorima, odnosno, sporazumima iz stava (1) ovog člana obavijesti Ministarstvo vanjskih poslova Bosne i Hercegovine u roku od 30 dana od dana potpisivanja. </w:t>
      </w:r>
    </w:p>
    <w:p w14:paraId="5D50A509" w14:textId="77777777" w:rsidR="002631C7" w:rsidRPr="00A00246" w:rsidRDefault="002631C7" w:rsidP="002631C7">
      <w:pPr>
        <w:pStyle w:val="ListParagraph"/>
        <w:numPr>
          <w:ilvl w:val="0"/>
          <w:numId w:val="606"/>
        </w:numPr>
        <w:shd w:val="clear" w:color="auto" w:fill="FFFFFF"/>
        <w:spacing w:after="0" w:line="240" w:lineRule="auto"/>
        <w:jc w:val="both"/>
        <w:rPr>
          <w:color w:val="auto"/>
          <w:lang w:val="bs-Latn-BA"/>
        </w:rPr>
      </w:pPr>
      <w:r w:rsidRPr="00A00246">
        <w:rPr>
          <w:color w:val="auto"/>
          <w:lang w:val="bs-Latn-BA"/>
        </w:rPr>
        <w:t xml:space="preserve">Bosna i Hercegovina obavještava Evropsku komisiju da je zaključen ugovor iz stava (1) tačka a) ovog člana. </w:t>
      </w:r>
      <w:r w:rsidRPr="00A00246">
        <w:rPr>
          <w:color w:val="auto"/>
          <w:lang w:val="bs-Latn-BA" w:eastAsia="bs-Latn-BA"/>
        </w:rPr>
        <w:t>Ovaj stav se primjenjuje od dana pristupanja Bosne i Hercegovine Evropskoj uniji.</w:t>
      </w:r>
    </w:p>
    <w:p w14:paraId="79D82DFF" w14:textId="77777777" w:rsidR="002631C7" w:rsidRPr="00A00246" w:rsidRDefault="002631C7" w:rsidP="002631C7">
      <w:pPr>
        <w:shd w:val="clear" w:color="auto" w:fill="FFFFFF"/>
        <w:spacing w:after="0" w:line="240" w:lineRule="auto"/>
        <w:jc w:val="both"/>
        <w:rPr>
          <w:color w:val="auto"/>
          <w:lang w:val="bs-Latn-BA"/>
        </w:rPr>
      </w:pPr>
    </w:p>
    <w:p w14:paraId="756986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54.</w:t>
      </w:r>
    </w:p>
    <w:p w14:paraId="6C642C9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(Izuzeća za ugovore o javnoj nabavci)</w:t>
      </w:r>
    </w:p>
    <w:p w14:paraId="5A0EEABA" w14:textId="77777777" w:rsidR="002631C7" w:rsidRPr="00A00246" w:rsidRDefault="002631C7" w:rsidP="002631C7">
      <w:pPr>
        <w:spacing w:after="0" w:line="240" w:lineRule="auto"/>
        <w:jc w:val="both"/>
        <w:rPr>
          <w:color w:val="auto"/>
          <w:lang w:val="bs-Latn-BA" w:eastAsia="bs-Latn-BA"/>
        </w:rPr>
      </w:pPr>
    </w:p>
    <w:p w14:paraId="094FCDFF" w14:textId="77777777" w:rsidR="002631C7" w:rsidRPr="00A00246" w:rsidRDefault="002631C7" w:rsidP="002631C7">
      <w:pPr>
        <w:pStyle w:val="ListParagraph"/>
        <w:numPr>
          <w:ilvl w:val="0"/>
          <w:numId w:val="608"/>
        </w:numPr>
        <w:spacing w:after="0" w:line="240" w:lineRule="auto"/>
        <w:jc w:val="both"/>
        <w:rPr>
          <w:color w:val="auto"/>
          <w:lang w:val="bs-Latn-BA" w:eastAsia="bs-Latn-BA"/>
        </w:rPr>
      </w:pPr>
      <w:r w:rsidRPr="00A00246">
        <w:rPr>
          <w:color w:val="auto"/>
          <w:lang w:val="bs-Latn-BA" w:eastAsia="bs-Latn-BA"/>
        </w:rPr>
        <w:t>Ovaj zakon ne primjenjuje se na ugovor o javnoj nabavci za:</w:t>
      </w:r>
    </w:p>
    <w:p w14:paraId="559E5CBE"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 xml:space="preserve">sticanje, najam ili zakup, bilo kakvim finansijskim sredstvima, zemljišta, </w:t>
      </w:r>
      <w:r w:rsidRPr="00A00246">
        <w:rPr>
          <w:rFonts w:ascii="Times New Roman" w:hAnsi="Times New Roman" w:cs="Times New Roman"/>
        </w:rPr>
        <w:t>postojećih građevinskih objekata ili druge nepokretne imovine ili prava koja se njih tiču</w:t>
      </w:r>
      <w:r w:rsidRPr="00A00246">
        <w:rPr>
          <w:rFonts w:ascii="Times New Roman" w:hAnsi="Times New Roman" w:cs="Times New Roman"/>
          <w:lang w:eastAsia="bs-Latn-BA"/>
        </w:rPr>
        <w:t xml:space="preserve">; </w:t>
      </w:r>
    </w:p>
    <w:p w14:paraId="3758CC33"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sticanje, razvoj, produkciju ili koprodukciju programskog materijala namijenjenog za audiovizualne medijske usluge ili radijske medijske usluge koje dodjeljuju pružatelji audiovizualnih ili radijskih medijskih usluga, ili</w:t>
      </w:r>
      <w:r w:rsidRPr="00A00246">
        <w:rPr>
          <w:rFonts w:ascii="Times New Roman" w:hAnsi="Times New Roman" w:cs="Times New Roman"/>
        </w:rPr>
        <w:t xml:space="preserve"> na koncesije za pružanje usluga radiotelevizijskog ili programskog emitiranja koji su dodijeljeni pružateljima audiovizualnih ili radijskih usluga;</w:t>
      </w:r>
    </w:p>
    <w:p w14:paraId="649E9EEF"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usluge arbitraže i mirenja;</w:t>
      </w:r>
    </w:p>
    <w:p w14:paraId="344431EF" w14:textId="77777777" w:rsidR="002631C7" w:rsidRPr="00A00246" w:rsidRDefault="002631C7" w:rsidP="002631C7">
      <w:pPr>
        <w:pStyle w:val="CM1"/>
        <w:numPr>
          <w:ilvl w:val="0"/>
          <w:numId w:val="609"/>
        </w:numPr>
        <w:jc w:val="both"/>
        <w:rPr>
          <w:rFonts w:ascii="Times New Roman" w:hAnsi="Times New Roman" w:cs="Times New Roman"/>
        </w:rPr>
      </w:pPr>
      <w:r w:rsidRPr="00A00246">
        <w:rPr>
          <w:rFonts w:ascii="Times New Roman" w:hAnsi="Times New Roman" w:cs="Times New Roman"/>
          <w:lang w:eastAsia="bs-Latn-BA"/>
        </w:rPr>
        <w:t>sljedeće pravne usluge:</w:t>
      </w:r>
    </w:p>
    <w:p w14:paraId="373C6203"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zastupanja stranaka od strane advokata u arbitraži ili mirenju u Bosni i Hercegovini, državi članici EU, trećoj državi ili pred međunarodnom instancom arbitraže ili mirenja;</w:t>
      </w:r>
    </w:p>
    <w:p w14:paraId="2288CBCF"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zastupanja stranaka od strane advokata u postupku pred sudovima ili organima uprave u Bosni i Hercegovini,  državi članici EU, trećoj državi ili pred međunarodnim sudovima ili institucijama;</w:t>
      </w:r>
    </w:p>
    <w:p w14:paraId="74FF78F2"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pravnog savjetovanja koje advokat pruža tokom pripreme bilo kojeg od postupaka iz alineja 1) i 2) ove tačke ili ako postoji konkretna naznaka i velika vjerovatnost da će pravna stvar na koju se savjet odnosi postati predmet takvih postupaka;</w:t>
      </w:r>
    </w:p>
    <w:p w14:paraId="07CFD753"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usluge ovjeravanja i potvrđivanja dokumenata koje pružaju notari;</w:t>
      </w:r>
    </w:p>
    <w:p w14:paraId="4B8444EC"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pravne usluge koje pružaju skrbnici ili zakonski zastupnici maloljetnika ili druge pravne usluge čije je pružatelje imenovao nadležni sud u Bosni i Hercegovini ili su određeni zakonom za izvođenje određenih zadataka pod nadzorom tih sudova;</w:t>
      </w:r>
    </w:p>
    <w:p w14:paraId="2C54ED4C" w14:textId="77777777" w:rsidR="002631C7" w:rsidRPr="00A00246" w:rsidRDefault="002631C7" w:rsidP="002631C7">
      <w:pPr>
        <w:pStyle w:val="ListParagraph"/>
        <w:numPr>
          <w:ilvl w:val="0"/>
          <w:numId w:val="610"/>
        </w:numPr>
        <w:spacing w:after="0" w:line="240" w:lineRule="auto"/>
        <w:jc w:val="both"/>
        <w:rPr>
          <w:color w:val="auto"/>
          <w:lang w:val="bs-Latn-BA" w:eastAsia="bs-Latn-BA"/>
        </w:rPr>
      </w:pPr>
      <w:r w:rsidRPr="00A00246">
        <w:rPr>
          <w:color w:val="auto"/>
          <w:lang w:val="bs-Latn-BA" w:eastAsia="bs-Latn-BA"/>
        </w:rPr>
        <w:t>druge pravne usluge koje su u Bosni i Hercegovini povezane, čak i povremeno, s izvršavanjem službenih ovlaštenja.</w:t>
      </w:r>
    </w:p>
    <w:p w14:paraId="51205519"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finansijske usluge u vezi s izdavanjem, prodajom, kupovinom ili prenosom vrijednosnih papira ili drugih finansijskih instrumenata u smislu posebnog zakona kojim se uređuje tržište kapitala;</w:t>
      </w:r>
    </w:p>
    <w:p w14:paraId="606D8DC7"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Centralne banke Bosne i Hercegovine;</w:t>
      </w:r>
    </w:p>
    <w:p w14:paraId="65E4E22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zajmove i kredite, bez obzira na to jesu li povezani s izdavanjem, prodajom, kupovinom ili prenosom vrijednosnih papira ili drugih finansijskih instrumenata;</w:t>
      </w:r>
    </w:p>
    <w:p w14:paraId="18C42033"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lastRenderedPageBreak/>
        <w:t>ugovore o radu i rješenja o imenovanju;</w:t>
      </w:r>
    </w:p>
    <w:p w14:paraId="371402F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civilnu odbranu, civilnu zaštitu i usluge sprječavanja opasnosti koje pružaju neprofitne organizacije ili udruženja, obuhvaćene oznakama JRJN 75250000-3, 75251000-0, 75251100-1, 75251110-4, 75251120-7, 75252000-7, 75222000-8, 98113100-9 i 85143000-3, osim usluga prevoza pacijenata vozilom hitne pomoći;</w:t>
      </w:r>
    </w:p>
    <w:p w14:paraId="15C1BD28"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javnog željezničkog prevoza putnika ili prevoza putnika podzemnom željeznicom;</w:t>
      </w:r>
    </w:p>
    <w:p w14:paraId="448266B2"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političkih kampanja, obuhvaćene oznakom JRJN 9341400-0, 92111230-3 i 92111240-6, ako ih je dodijelila politička stranka u okviru izborne kampanje;</w:t>
      </w:r>
    </w:p>
    <w:p w14:paraId="59AA9939"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istraživanja i razvoja koje su obuhvaćene oznakama JRJN 73000000-2 do 73120000-9, 73300000-5, 73420000-2 i 73430000-5 ako korist od njih nema isključivo naručilac za svoju upotrebu u obavljanju svojih poslova i u cijelosti ne plaća pružanje tih usluga;</w:t>
      </w:r>
    </w:p>
    <w:p w14:paraId="00C50264" w14:textId="77777777" w:rsidR="002631C7" w:rsidRPr="00A00246" w:rsidRDefault="002631C7" w:rsidP="002631C7">
      <w:pPr>
        <w:pStyle w:val="ListParagraph"/>
        <w:numPr>
          <w:ilvl w:val="0"/>
          <w:numId w:val="609"/>
        </w:numPr>
        <w:spacing w:after="0" w:line="240" w:lineRule="auto"/>
        <w:jc w:val="both"/>
        <w:rPr>
          <w:color w:val="auto"/>
          <w:lang w:val="bs-Latn-BA" w:eastAsia="bs-Latn-BA"/>
        </w:rPr>
      </w:pPr>
      <w:r w:rsidRPr="00A00246">
        <w:rPr>
          <w:color w:val="auto"/>
          <w:lang w:val="bs-Latn-BA" w:eastAsia="bs-Latn-BA"/>
        </w:rPr>
        <w:t>usluge centralnog nabavnog organa u vezi s obavljanjem aktivnosti centralne nabavke, uključujući i obavljanje pomoćnih aktivnosti nabavke.</w:t>
      </w:r>
    </w:p>
    <w:p w14:paraId="20F97246" w14:textId="77777777" w:rsidR="002631C7" w:rsidRPr="00A00246" w:rsidRDefault="002631C7" w:rsidP="002631C7">
      <w:pPr>
        <w:pStyle w:val="ListParagraph"/>
        <w:numPr>
          <w:ilvl w:val="0"/>
          <w:numId w:val="608"/>
        </w:numPr>
        <w:shd w:val="clear" w:color="auto" w:fill="FFFFFF"/>
        <w:spacing w:after="0" w:line="240" w:lineRule="auto"/>
        <w:jc w:val="both"/>
        <w:rPr>
          <w:color w:val="auto"/>
          <w:lang w:val="bs-Latn-BA" w:eastAsia="bs-Latn-BA"/>
        </w:rPr>
      </w:pPr>
      <w:r w:rsidRPr="00A00246">
        <w:rPr>
          <w:color w:val="auto"/>
          <w:lang w:val="bs-Latn-BA" w:eastAsia="bs-Latn-BA"/>
        </w:rPr>
        <w:t>Za potrebe stava (1) tačka b) ovog člana pojam „audiovizuelna medijska usluga“, „medijska usluga radija“ i “ program“, imaju značenje utvrđeno u propisima iz oblasti emitovanja,   pojam „program“ uključuje i radijske programe te materijale za radijske programe, a pojam „programski materijal“ ima isto značenje kao i pojam „program“.</w:t>
      </w:r>
    </w:p>
    <w:p w14:paraId="1CA1A6E6" w14:textId="77777777" w:rsidR="002631C7" w:rsidRPr="00A00246" w:rsidRDefault="002631C7" w:rsidP="002631C7">
      <w:pPr>
        <w:pStyle w:val="ListParagraph"/>
        <w:numPr>
          <w:ilvl w:val="0"/>
          <w:numId w:val="608"/>
        </w:numPr>
        <w:shd w:val="clear" w:color="auto" w:fill="FFFFFF"/>
        <w:spacing w:after="0" w:line="240" w:lineRule="auto"/>
        <w:jc w:val="both"/>
        <w:rPr>
          <w:color w:val="auto"/>
          <w:lang w:val="bs-Latn-BA" w:eastAsia="bs-Latn-BA"/>
        </w:rPr>
      </w:pPr>
      <w:r w:rsidRPr="00A00246">
        <w:rPr>
          <w:color w:val="auto"/>
          <w:lang w:val="bs-Latn-BA" w:eastAsia="bs-Latn-BA"/>
        </w:rPr>
        <w:t>Za nabavke izuzeća iz stava (1) tač. a), b), c), d), e), g) i l) ugovorni organ je obavezan objaviti javni oglas na informacionom sistemu e-Nabavke i svojoj web stranici, te ostaviti rok za dostavu ponuda od najmanje 30 dana od dana objave oglasa.</w:t>
      </w:r>
    </w:p>
    <w:p w14:paraId="008C7EC4" w14:textId="77777777" w:rsidR="002631C7" w:rsidRPr="00A00246" w:rsidRDefault="002631C7" w:rsidP="002631C7">
      <w:pPr>
        <w:spacing w:after="0" w:line="240" w:lineRule="auto"/>
        <w:jc w:val="center"/>
        <w:rPr>
          <w:color w:val="auto"/>
          <w:lang w:val="bs-Latn-BA" w:eastAsia="bs-Latn-BA"/>
        </w:rPr>
      </w:pPr>
    </w:p>
    <w:p w14:paraId="28E7DF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w:t>
      </w:r>
    </w:p>
    <w:p w14:paraId="627D20CA" w14:textId="77777777" w:rsidR="002631C7" w:rsidRPr="00A00246" w:rsidRDefault="002631C7" w:rsidP="002631C7">
      <w:pPr>
        <w:pStyle w:val="Heading5"/>
        <w:jc w:val="center"/>
        <w:rPr>
          <w:rFonts w:ascii="Times New Roman" w:hAnsi="Times New Roman" w:cs="Times New Roman"/>
          <w:color w:val="auto"/>
          <w:lang w:val="bs-Latn-BA"/>
        </w:rPr>
      </w:pPr>
      <w:r w:rsidRPr="00A00246">
        <w:rPr>
          <w:rFonts w:ascii="Times New Roman" w:hAnsi="Times New Roman" w:cs="Times New Roman"/>
          <w:color w:val="auto"/>
          <w:lang w:val="bs-Latn-BA" w:eastAsia="bs-Latn-BA"/>
        </w:rPr>
        <w:t>(</w:t>
      </w:r>
      <w:r w:rsidRPr="00A00246">
        <w:rPr>
          <w:rFonts w:ascii="Times New Roman" w:hAnsi="Times New Roman" w:cs="Times New Roman"/>
          <w:color w:val="auto"/>
          <w:lang w:val="bs-Latn-BA"/>
        </w:rPr>
        <w:t>Ugovori o uslugama dodijeljeni na osnovu isključivog prava)</w:t>
      </w:r>
    </w:p>
    <w:p w14:paraId="755FDBC4" w14:textId="77777777" w:rsidR="002631C7" w:rsidRPr="00A00246" w:rsidRDefault="002631C7" w:rsidP="002631C7">
      <w:pPr>
        <w:spacing w:after="0" w:line="240" w:lineRule="auto"/>
        <w:jc w:val="both"/>
        <w:rPr>
          <w:color w:val="auto"/>
          <w:lang w:val="bs-Latn-BA"/>
        </w:rPr>
      </w:pPr>
    </w:p>
    <w:p w14:paraId="797EEE1A" w14:textId="77777777" w:rsidR="002631C7" w:rsidRPr="00A00246" w:rsidRDefault="002631C7" w:rsidP="002631C7">
      <w:pPr>
        <w:pStyle w:val="ListParagraph"/>
        <w:numPr>
          <w:ilvl w:val="0"/>
          <w:numId w:val="611"/>
        </w:numPr>
        <w:spacing w:after="0" w:line="240" w:lineRule="auto"/>
        <w:jc w:val="both"/>
        <w:rPr>
          <w:bCs/>
          <w:color w:val="auto"/>
          <w:lang w:val="bs-Latn-BA" w:eastAsia="bs-Latn-BA"/>
        </w:rPr>
      </w:pPr>
      <w:r w:rsidRPr="00A00246">
        <w:rPr>
          <w:bCs/>
          <w:color w:val="auto"/>
          <w:lang w:val="bs-Latn-BA" w:eastAsia="bs-Latn-BA"/>
        </w:rPr>
        <w:t>Ovaj zakon se ne primjenjuje na ugovore o javnim uslugama koje ugovorni organ dodjeljuje drugom ugovornom organu ili udruženju ugovornih organa na osnovu ekskluzivnog ili isključivog prava koje im je dodijeljeno u skladu sa zakonom, propisom ili upravnom odredbom koja je javno objavljena od strane nadležnih organa u Bosni i Hercegovini.</w:t>
      </w:r>
    </w:p>
    <w:p w14:paraId="15815E0C" w14:textId="77777777" w:rsidR="002631C7" w:rsidRPr="00A00246" w:rsidRDefault="002631C7" w:rsidP="002631C7">
      <w:pPr>
        <w:pStyle w:val="ListParagraph"/>
        <w:numPr>
          <w:ilvl w:val="0"/>
          <w:numId w:val="611"/>
        </w:numPr>
        <w:spacing w:after="0" w:line="240" w:lineRule="auto"/>
        <w:jc w:val="both"/>
        <w:rPr>
          <w:bCs/>
          <w:color w:val="auto"/>
          <w:lang w:val="bs-Latn-BA" w:eastAsia="bs-Latn-BA"/>
        </w:rPr>
      </w:pPr>
      <w:r w:rsidRPr="00A00246">
        <w:rPr>
          <w:bCs/>
          <w:color w:val="auto"/>
          <w:lang w:val="bs-Latn-BA" w:eastAsia="bs-Latn-BA"/>
        </w:rPr>
        <w:t>Ekskluzivno ili isključivo pravo iz stava (1) ovog člana mora biti u skladu sa principima tržišnog takmičenja, slobode pružanja usluga i jednakog tretmana.</w:t>
      </w:r>
    </w:p>
    <w:p w14:paraId="1F01BCEA" w14:textId="77777777" w:rsidR="002631C7" w:rsidRPr="00A00246" w:rsidRDefault="002631C7" w:rsidP="002631C7">
      <w:pPr>
        <w:shd w:val="clear" w:color="auto" w:fill="FFFFFF"/>
        <w:spacing w:after="0" w:line="240" w:lineRule="auto"/>
        <w:jc w:val="center"/>
        <w:rPr>
          <w:color w:val="auto"/>
          <w:lang w:val="bs-Latn-BA" w:eastAsia="bs-Latn-BA"/>
        </w:rPr>
      </w:pPr>
    </w:p>
    <w:p w14:paraId="20B92C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56.</w:t>
      </w:r>
    </w:p>
    <w:p w14:paraId="7AF0263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(Koncesioni ugovori i ugovori o javno-privatnom partnerstvu)</w:t>
      </w:r>
    </w:p>
    <w:p w14:paraId="69F7273B" w14:textId="77777777" w:rsidR="002631C7" w:rsidRPr="00A00246" w:rsidRDefault="002631C7" w:rsidP="002631C7">
      <w:pPr>
        <w:shd w:val="clear" w:color="auto" w:fill="FFFFFF"/>
        <w:spacing w:after="0" w:line="240" w:lineRule="auto"/>
        <w:jc w:val="both"/>
        <w:rPr>
          <w:color w:val="auto"/>
          <w:lang w:val="bs-Latn-BA" w:eastAsia="bs-Latn-BA"/>
        </w:rPr>
      </w:pPr>
    </w:p>
    <w:p w14:paraId="49A8EA0F"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t>Koncesioni ugovor dodjeljuje se u skladu sa zakonima o koncesijama u Bosni i Hercegovini.</w:t>
      </w:r>
    </w:p>
    <w:p w14:paraId="7028234E"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t>Ugovor o javno-privatnom partnerstvu dodjeljuje se u skladu sa zakonskim propisima o javno-privatnom partnerstvu (u daljnjem tekstu: JPP).</w:t>
      </w:r>
    </w:p>
    <w:p w14:paraId="4EDF49B7"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71BDE59"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color w:val="auto"/>
          <w:lang w:val="bs-Latn-BA" w:eastAsia="bs-Latn-BA"/>
        </w:rPr>
        <w:lastRenderedPageBreak/>
        <w:t xml:space="preserve">Bosna i Hercegovina će u roku od 30 dana od dana stupanja na snagu ovog zakona započeti </w:t>
      </w:r>
      <w:r w:rsidRPr="00A00246">
        <w:rPr>
          <w:bCs/>
          <w:color w:val="auto"/>
          <w:lang w:val="bs-Latn-BA"/>
        </w:rPr>
        <w:t>proces usklađivanja zakonodavstva u oblasti koncesija i JPP sa pravnom tečevinom Evropske unije.</w:t>
      </w:r>
    </w:p>
    <w:p w14:paraId="332DF99D"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Vijeće ministara Bosne i Hercegovine (u daljnjem tekstu: Vijeće ministara BIH) će, u roku iz stava (3) ovog člana, imenovati koordinacioni tim, sastavljen od predstavnika svih nivoa vlasti u Bosni I Hercegovini u čijoj nadležnosti su koncesije i JPP za izradu Mape puta usklađivanja zakonodavstva u oblasti koncesija i JPP sa pravnom tečevinom Evropske unije (u daljnjem tekstu: Mapa puta).</w:t>
      </w:r>
    </w:p>
    <w:p w14:paraId="05CDCA7D"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Koordinator tima iz stava (4) ovog člana i kontakt tačka ispred Bosne I Herecgovine za izradu Mape puta je Agencija uz poštivanje ustavnopravne podjele nadležnosti između nivoa vlasti u Bosni i Hercegovini.</w:t>
      </w:r>
    </w:p>
    <w:p w14:paraId="42DDD7B4" w14:textId="77777777" w:rsidR="002631C7" w:rsidRPr="00A00246" w:rsidRDefault="002631C7" w:rsidP="002631C7">
      <w:pPr>
        <w:pStyle w:val="ListParagraph"/>
        <w:numPr>
          <w:ilvl w:val="0"/>
          <w:numId w:val="612"/>
        </w:numPr>
        <w:spacing w:after="0" w:line="240" w:lineRule="auto"/>
        <w:jc w:val="both"/>
        <w:rPr>
          <w:color w:val="auto"/>
          <w:lang w:val="bs-Latn-BA" w:eastAsia="bs-Latn-BA"/>
        </w:rPr>
      </w:pPr>
      <w:r w:rsidRPr="00A00246">
        <w:rPr>
          <w:bCs/>
          <w:color w:val="auto"/>
          <w:lang w:val="bs-Latn-BA"/>
        </w:rPr>
        <w:t xml:space="preserve">Mapa puta mora biti izrađena u roku od tri mjeseca od dana imenovanja koordinacionog tima iz stava (4) ovog člana, a proces usklađivanja zakonodavstva u oblasti koncesija i JPP sa pravnom tečevinom Evropske unije mora biti dovršen u roku od 12 mjeseci od dana </w:t>
      </w:r>
      <w:r w:rsidRPr="00A00246">
        <w:rPr>
          <w:color w:val="auto"/>
          <w:lang w:val="bs-Latn-BA" w:eastAsia="bs-Latn-BA"/>
        </w:rPr>
        <w:t>od dana stupanja na snagu ovog zakona.</w:t>
      </w:r>
    </w:p>
    <w:p w14:paraId="53A8FA5E" w14:textId="77777777" w:rsidR="002631C7" w:rsidRPr="00A00246" w:rsidRDefault="002631C7" w:rsidP="002631C7">
      <w:pPr>
        <w:spacing w:after="0" w:line="240" w:lineRule="auto"/>
        <w:jc w:val="both"/>
        <w:rPr>
          <w:color w:val="auto"/>
          <w:lang w:val="bs-Latn-BA" w:eastAsia="bs-Latn-BA"/>
        </w:rPr>
      </w:pPr>
    </w:p>
    <w:p w14:paraId="1499CA28" w14:textId="77777777" w:rsidR="002631C7" w:rsidRPr="00A00246" w:rsidRDefault="002631C7" w:rsidP="002631C7">
      <w:pPr>
        <w:pStyle w:val="Heading4"/>
        <w:jc w:val="both"/>
        <w:rPr>
          <w:color w:val="auto"/>
          <w:lang w:val="bs-Latn-BA"/>
        </w:rPr>
      </w:pPr>
      <w:r w:rsidRPr="00A00246">
        <w:rPr>
          <w:color w:val="auto"/>
          <w:lang w:val="bs-Latn-BA"/>
        </w:rPr>
        <w:t>Odjeljak B. Posebna izuzeća za javne ugovorne organe</w:t>
      </w:r>
    </w:p>
    <w:p w14:paraId="6AED2A7C" w14:textId="77777777" w:rsidR="002631C7" w:rsidRPr="00A00246" w:rsidRDefault="002631C7" w:rsidP="002631C7">
      <w:pPr>
        <w:spacing w:after="0" w:line="240" w:lineRule="auto"/>
        <w:jc w:val="both"/>
        <w:rPr>
          <w:color w:val="auto"/>
          <w:lang w:val="bs-Latn-BA"/>
        </w:rPr>
      </w:pPr>
    </w:p>
    <w:p w14:paraId="2783BB9A" w14:textId="77777777" w:rsidR="002631C7" w:rsidRPr="00A00246" w:rsidRDefault="002631C7" w:rsidP="002631C7">
      <w:pPr>
        <w:pStyle w:val="Heading5"/>
        <w:jc w:val="center"/>
        <w:rPr>
          <w:color w:val="auto"/>
          <w:lang w:val="bs-Latn-BA"/>
        </w:rPr>
      </w:pPr>
      <w:r w:rsidRPr="00A00246">
        <w:rPr>
          <w:color w:val="auto"/>
          <w:lang w:val="bs-Latn-BA"/>
        </w:rPr>
        <w:t>Član 57.</w:t>
      </w:r>
    </w:p>
    <w:p w14:paraId="03C0D3CC" w14:textId="77777777" w:rsidR="002631C7" w:rsidRPr="00A00246" w:rsidRDefault="002631C7" w:rsidP="002631C7">
      <w:pPr>
        <w:pStyle w:val="Heading5"/>
        <w:jc w:val="center"/>
        <w:rPr>
          <w:color w:val="auto"/>
          <w:lang w:val="bs-Latn-BA"/>
        </w:rPr>
      </w:pPr>
      <w:r w:rsidRPr="00A00246">
        <w:rPr>
          <w:color w:val="auto"/>
          <w:lang w:val="bs-Latn-BA"/>
        </w:rPr>
        <w:t>(Specifična izuzeća za javne ugovorne organe)</w:t>
      </w:r>
    </w:p>
    <w:p w14:paraId="1789EC37" w14:textId="77777777" w:rsidR="002631C7" w:rsidRPr="00A00246" w:rsidRDefault="002631C7" w:rsidP="002631C7">
      <w:pPr>
        <w:spacing w:after="0" w:line="240" w:lineRule="auto"/>
        <w:jc w:val="center"/>
        <w:rPr>
          <w:color w:val="auto"/>
          <w:lang w:val="bs-Latn-BA"/>
        </w:rPr>
      </w:pPr>
    </w:p>
    <w:p w14:paraId="2137A8D0" w14:textId="77777777" w:rsidR="002631C7" w:rsidRPr="00A00246" w:rsidRDefault="002631C7" w:rsidP="002631C7">
      <w:pPr>
        <w:pStyle w:val="ListParagraph"/>
        <w:numPr>
          <w:ilvl w:val="0"/>
          <w:numId w:val="614"/>
        </w:numPr>
        <w:shd w:val="clear" w:color="auto" w:fill="FFFFFF"/>
        <w:spacing w:after="0" w:line="240" w:lineRule="auto"/>
        <w:jc w:val="both"/>
        <w:rPr>
          <w:color w:val="auto"/>
          <w:lang w:val="bs-Latn-BA" w:eastAsia="bs-Latn-BA"/>
        </w:rPr>
      </w:pPr>
      <w:r w:rsidRPr="00A00246">
        <w:rPr>
          <w:color w:val="auto"/>
          <w:lang w:val="bs-Latn-BA" w:eastAsia="bs-Latn-BA"/>
        </w:rPr>
        <w:t>Odredbe ovog zakona javni ugovorni organi ne primjenjuju na:</w:t>
      </w:r>
    </w:p>
    <w:p w14:paraId="6F53FB31" w14:textId="77777777" w:rsidR="002631C7" w:rsidRPr="00A00246" w:rsidRDefault="002631C7" w:rsidP="002631C7">
      <w:pPr>
        <w:pStyle w:val="ListParagraph"/>
        <w:numPr>
          <w:ilvl w:val="0"/>
          <w:numId w:val="613"/>
        </w:numPr>
        <w:shd w:val="clear" w:color="auto" w:fill="FFFFFF"/>
        <w:spacing w:after="0" w:line="240" w:lineRule="auto"/>
        <w:jc w:val="both"/>
        <w:rPr>
          <w:color w:val="auto"/>
          <w:lang w:val="bs-Latn-BA" w:eastAsia="bs-Latn-BA"/>
        </w:rPr>
      </w:pPr>
      <w:r w:rsidRPr="00A00246">
        <w:rPr>
          <w:color w:val="auto"/>
          <w:lang w:val="bs-Latn-BA" w:eastAsia="bs-Latn-BA"/>
        </w:rPr>
        <w:t>nabavke namijenjene preradi i prodaji, daljoj prodaji ili iznajmljivanju trećim licima na tržištu, pod uslovom da javni ugovorni organ nema isključivo ili posebno pravo prodaje ili iznajmljivanja predmeta nabavke i da drugi subjekti mogu pod jednakim uslovima da vrše prodaju, preprodaju ili iznajmljivanje predmeta nabavke trećim licima;</w:t>
      </w:r>
    </w:p>
    <w:p w14:paraId="03D87985" w14:textId="77777777" w:rsidR="002631C7" w:rsidRPr="00A00246" w:rsidRDefault="002631C7" w:rsidP="002631C7">
      <w:pPr>
        <w:pStyle w:val="ListParagraph"/>
        <w:numPr>
          <w:ilvl w:val="0"/>
          <w:numId w:val="613"/>
        </w:numPr>
        <w:shd w:val="clear" w:color="auto" w:fill="FFFFFF"/>
        <w:spacing w:after="0" w:line="240" w:lineRule="auto"/>
        <w:jc w:val="both"/>
        <w:rPr>
          <w:color w:val="auto"/>
          <w:lang w:val="bs-Latn-BA" w:eastAsia="bs-Latn-BA"/>
        </w:rPr>
      </w:pPr>
      <w:r w:rsidRPr="00A00246">
        <w:rPr>
          <w:color w:val="auto"/>
          <w:lang w:val="bs-Latn-BA" w:eastAsia="bs-Latn-BA"/>
        </w:rPr>
        <w:t>nabavke roba i usluga u vezi sa sigurnosnim bojama za izradu novčanica, identifikacionih dokumenata i akciznih markica, nabavke zaštićenih papira za izradu novčanica, OVD elemenata zaštite za izradu novčanica, identifikacionih dokumenata, polikarbonatne folije i čipova za izradu identifikacionih dokumenata, retroreflektujuće folije za registarske tablice, rondela za izradu kovanog novca i nabavke usluga transporta novca, kao i osiguranje transporta novca, pošiljki gotovog novca i efektivnog stranog novca.</w:t>
      </w:r>
    </w:p>
    <w:p w14:paraId="22BA9A64" w14:textId="77777777" w:rsidR="002631C7" w:rsidRPr="00A00246" w:rsidRDefault="002631C7" w:rsidP="002631C7">
      <w:pPr>
        <w:pStyle w:val="ListParagraph"/>
        <w:numPr>
          <w:ilvl w:val="0"/>
          <w:numId w:val="614"/>
        </w:numPr>
        <w:shd w:val="clear" w:color="auto" w:fill="FFFFFF"/>
        <w:spacing w:after="0" w:line="240" w:lineRule="auto"/>
        <w:jc w:val="both"/>
        <w:rPr>
          <w:color w:val="auto"/>
          <w:lang w:val="bs-Latn-BA" w:eastAsia="bs-Latn-BA"/>
        </w:rPr>
      </w:pPr>
      <w:r w:rsidRPr="00A00246">
        <w:rPr>
          <w:color w:val="auto"/>
          <w:lang w:val="bs-Latn-BA" w:eastAsia="bs-Latn-BA"/>
        </w:rPr>
        <w:t>U slučaju iz stava (1) ovog člana primenjuju se principi ovog zakona na način koji je primjeren okolnostima konkretne nabavke.</w:t>
      </w:r>
    </w:p>
    <w:p w14:paraId="6BC1B535" w14:textId="77777777" w:rsidR="002631C7" w:rsidRPr="00A00246" w:rsidRDefault="002631C7" w:rsidP="002631C7">
      <w:pPr>
        <w:spacing w:after="0" w:line="240" w:lineRule="auto"/>
        <w:jc w:val="center"/>
        <w:rPr>
          <w:color w:val="auto"/>
          <w:lang w:val="bs-Latn-BA"/>
        </w:rPr>
      </w:pPr>
    </w:p>
    <w:p w14:paraId="0151AC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58.</w:t>
      </w:r>
    </w:p>
    <w:p w14:paraId="3540CF6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(Izuzeća u području poštanskih usluga)</w:t>
      </w:r>
    </w:p>
    <w:p w14:paraId="12605904" w14:textId="77777777" w:rsidR="002631C7" w:rsidRPr="00A00246" w:rsidRDefault="002631C7" w:rsidP="002631C7">
      <w:pPr>
        <w:shd w:val="clear" w:color="auto" w:fill="FFFFFF"/>
        <w:spacing w:after="0" w:line="240" w:lineRule="auto"/>
        <w:jc w:val="both"/>
        <w:rPr>
          <w:color w:val="auto"/>
          <w:lang w:val="bs-Latn-BA" w:eastAsia="bs-Latn-BA"/>
        </w:rPr>
      </w:pPr>
    </w:p>
    <w:p w14:paraId="1543A3D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Ovaj zakon ne primjenjuje se na ugovore o javnoj nabavci i konkurse za izradu idejnog rješenja koje dodjeljuje ili provodi javni </w:t>
      </w:r>
      <w:bookmarkStart w:id="21" w:name="_Hlk208519444"/>
      <w:r w:rsidRPr="00A00246">
        <w:rPr>
          <w:color w:val="auto"/>
          <w:lang w:val="bs-Latn-BA" w:eastAsia="bs-Latn-BA"/>
        </w:rPr>
        <w:t xml:space="preserve">ugovorni organ </w:t>
      </w:r>
      <w:bookmarkEnd w:id="21"/>
      <w:r w:rsidRPr="00A00246">
        <w:rPr>
          <w:color w:val="auto"/>
          <w:lang w:val="bs-Latn-BA" w:eastAsia="bs-Latn-BA"/>
        </w:rPr>
        <w:t>koji pruža poštanske usluge iz člana 367. ovog zakona za obavljanje sljedećih djelatnosti:</w:t>
      </w:r>
    </w:p>
    <w:p w14:paraId="5EF145D5"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 xml:space="preserve">usluga dodane vrijednosti vezanih uz elektronska sredstva i koje se u cijelosti pružaju elektronskim sredstvima (uključujući sigurno slanje šifriranih dokumenata </w:t>
      </w:r>
      <w:r w:rsidRPr="00A00246">
        <w:rPr>
          <w:color w:val="auto"/>
          <w:lang w:val="bs-Latn-BA" w:eastAsia="bs-Latn-BA"/>
        </w:rPr>
        <w:lastRenderedPageBreak/>
        <w:t>elektronskim sredstvima, usluge vođenja adresa i slanje preporučene elektronske pošte);</w:t>
      </w:r>
    </w:p>
    <w:p w14:paraId="6910F2F3"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finansijskih usluga obuhvaćenih oznakama JRJN od 66100000-1 do 66720000-3 i članom 40. stav (1) tačka e) ovog zakona, uključujući poštanske novčane naloge i poštanske žirodoznake;</w:t>
      </w:r>
    </w:p>
    <w:p w14:paraId="4A455275"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filatelističkih usluga; ili</w:t>
      </w:r>
    </w:p>
    <w:p w14:paraId="607927D8" w14:textId="77777777" w:rsidR="002631C7" w:rsidRPr="00A00246" w:rsidRDefault="002631C7" w:rsidP="002631C7">
      <w:pPr>
        <w:pStyle w:val="ListParagraph"/>
        <w:numPr>
          <w:ilvl w:val="0"/>
          <w:numId w:val="1"/>
        </w:numPr>
        <w:spacing w:after="0" w:line="240" w:lineRule="auto"/>
        <w:jc w:val="both"/>
        <w:textAlignment w:val="baseline"/>
        <w:rPr>
          <w:color w:val="auto"/>
          <w:lang w:val="bs-Latn-BA" w:eastAsia="bs-Latn-BA"/>
        </w:rPr>
      </w:pPr>
      <w:r w:rsidRPr="00A00246">
        <w:rPr>
          <w:color w:val="auto"/>
          <w:lang w:val="bs-Latn-BA" w:eastAsia="bs-Latn-BA"/>
        </w:rPr>
        <w:t>logističkih usluga (usluge koje su kombinacija fizičke dostave ili skladištenja i drugih nepoštanskih funkcija).</w:t>
      </w:r>
    </w:p>
    <w:p w14:paraId="22FA8567" w14:textId="77777777" w:rsidR="002631C7" w:rsidRPr="00A00246" w:rsidRDefault="002631C7" w:rsidP="002631C7">
      <w:pPr>
        <w:shd w:val="clear" w:color="auto" w:fill="FFFFFF"/>
        <w:spacing w:after="0" w:line="240" w:lineRule="auto"/>
        <w:jc w:val="both"/>
        <w:rPr>
          <w:color w:val="auto"/>
          <w:lang w:val="bs-Latn-BA" w:eastAsia="bs-Latn-BA"/>
        </w:rPr>
      </w:pPr>
    </w:p>
    <w:p w14:paraId="7FDC848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59.</w:t>
      </w:r>
    </w:p>
    <w:p w14:paraId="49D50D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u području elektronskih komunikacija)</w:t>
      </w:r>
    </w:p>
    <w:p w14:paraId="0D667068" w14:textId="77777777" w:rsidR="002631C7" w:rsidRPr="00A00246" w:rsidRDefault="002631C7" w:rsidP="002631C7">
      <w:pPr>
        <w:spacing w:after="0" w:line="240" w:lineRule="auto"/>
        <w:jc w:val="both"/>
        <w:rPr>
          <w:color w:val="auto"/>
          <w:lang w:val="bs-Latn-BA" w:eastAsia="bs-Latn-BA"/>
        </w:rPr>
      </w:pPr>
    </w:p>
    <w:p w14:paraId="2DF2F417"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Ovaj zakon ne primjenjuje se na ugovore o javnoj nabavci i konkurse za izradu idejnog rješenja čija je glavna svrha omogućiti javnom ugovornom organu pružanje ili iskorištavanje javne komunikacijske mreže ili pružanje javnosti jedne ili više elektronskih komunikacijskih usluga, kako su definisane u posebnom zakonu kojim se uređuje područje elektronskih komunikacija. </w:t>
      </w:r>
    </w:p>
    <w:p w14:paraId="5C8AD392" w14:textId="77777777" w:rsidR="002631C7" w:rsidRPr="00A00246" w:rsidRDefault="002631C7" w:rsidP="002631C7">
      <w:pPr>
        <w:spacing w:after="0" w:line="240" w:lineRule="auto"/>
        <w:jc w:val="both"/>
        <w:rPr>
          <w:color w:val="auto"/>
          <w:lang w:val="bs-Latn-BA" w:eastAsia="bs-Latn-BA"/>
        </w:rPr>
      </w:pPr>
    </w:p>
    <w:p w14:paraId="54E371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60.</w:t>
      </w:r>
    </w:p>
    <w:p w14:paraId="347C0B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(Ugovori između subjekata u javnom sektoru)</w:t>
      </w:r>
    </w:p>
    <w:p w14:paraId="15E14F1F" w14:textId="77777777" w:rsidR="002631C7" w:rsidRPr="00A00246" w:rsidRDefault="002631C7" w:rsidP="002631C7">
      <w:pPr>
        <w:spacing w:after="0" w:line="240" w:lineRule="auto"/>
        <w:jc w:val="both"/>
        <w:rPr>
          <w:color w:val="auto"/>
          <w:lang w:val="bs-Latn-BA" w:eastAsia="bs-Latn-BA"/>
        </w:rPr>
      </w:pPr>
    </w:p>
    <w:p w14:paraId="7FA5268F"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Ovaj zakon ne primjenjuje se na ugovor o javnoj nabavci koji javni ugovorni organ dodjeljuje drugom pravnom licu ako:</w:t>
      </w:r>
    </w:p>
    <w:p w14:paraId="7DC53508"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nad tim pravnim licem javni ugovorni organ obavlja nadzor sličan onom koji provodi nad svojim poslovnim jedinicama;</w:t>
      </w:r>
    </w:p>
    <w:p w14:paraId="11906221"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nadzirano pravno lice obavlja više od 80 % svojih aktivnosti u izvršavanju zadataka koje mu je povjerio javni ugovorni organ koji nad njim provodi nadzor ili koje su mu povjerila druga pravna lica nad kojim taj javni ugovorni organ provodi nadzor; i</w:t>
      </w:r>
    </w:p>
    <w:p w14:paraId="6B1146F4" w14:textId="77777777" w:rsidR="002631C7" w:rsidRPr="00A00246" w:rsidRDefault="002631C7" w:rsidP="002631C7">
      <w:pPr>
        <w:pStyle w:val="ListParagraph"/>
        <w:numPr>
          <w:ilvl w:val="0"/>
          <w:numId w:val="616"/>
        </w:numPr>
        <w:spacing w:after="0" w:line="240" w:lineRule="auto"/>
        <w:jc w:val="both"/>
        <w:rPr>
          <w:color w:val="auto"/>
          <w:lang w:val="bs-Latn-BA" w:eastAsia="bs-Latn-BA"/>
        </w:rPr>
      </w:pPr>
      <w:r w:rsidRPr="00A00246">
        <w:rPr>
          <w:color w:val="auto"/>
          <w:lang w:val="bs-Latn-BA" w:eastAsia="bs-Latn-BA"/>
        </w:rPr>
        <w:t>nema direktnog učešća privatnog kapitala u pravnom licu pod nadzorom, osim učešća privatnog kapitala, a koji ne kontrolira, ne blokira i koji ne vrši odlučujući uticaj na to pravno lice.</w:t>
      </w:r>
    </w:p>
    <w:p w14:paraId="10DBFCF9"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Smatra se da javni ugovorni organ nad pravnim licem provodi nadzor sličan onom koji provodi nad svojim poslovnim jedinicama u smislu stava (1) tačka a) ovog člana ako ima presudan uticaj na strateške ciljeve i na važne odluke pravnog lica nad kojim se provodi nadzor. Takav nadzor može provoditi i drugi subjekt nad kojim javni ugovorni organ na isti način provodi nadzor.</w:t>
      </w:r>
    </w:p>
    <w:p w14:paraId="62849986"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Smatra se da javni ugovorni organi provode zajednički nadzor nad pravnim licem iz stava (1) tačka a) ovog člana ako su ispunjeni svi sljedeći uslovi:</w:t>
      </w:r>
    </w:p>
    <w:p w14:paraId="140284F2"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organe nadležne za odlučivanje u tom pravnom licu čine predstavnici svih javnih ugovornih organa koji učestvuju, s tim da pojedinačni predstavnici mogu predstavljati nekoliko javnih ugovornih organa koji učestvuju ili sve njih;</w:t>
      </w:r>
    </w:p>
    <w:p w14:paraId="3FB2F488"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ti javni ugovorni organi mogu zajedno imati presudan uticaj na strateške ciljeve i važne odluke u tom pravnom licu; i</w:t>
      </w:r>
    </w:p>
    <w:p w14:paraId="4F5BDD39" w14:textId="77777777" w:rsidR="002631C7" w:rsidRPr="00A00246" w:rsidRDefault="002631C7" w:rsidP="002631C7">
      <w:pPr>
        <w:pStyle w:val="ListParagraph"/>
        <w:numPr>
          <w:ilvl w:val="0"/>
          <w:numId w:val="617"/>
        </w:numPr>
        <w:spacing w:after="0" w:line="240" w:lineRule="auto"/>
        <w:jc w:val="both"/>
        <w:rPr>
          <w:color w:val="auto"/>
          <w:lang w:val="bs-Latn-BA" w:eastAsia="bs-Latn-BA"/>
        </w:rPr>
      </w:pPr>
      <w:r w:rsidRPr="00A00246">
        <w:rPr>
          <w:color w:val="auto"/>
          <w:lang w:val="bs-Latn-BA" w:eastAsia="bs-Latn-BA"/>
        </w:rPr>
        <w:t>to pravno lice nema interese različite od interesa javnih ugovornih organa koji nad njim provode kontrolu.</w:t>
      </w:r>
    </w:p>
    <w:p w14:paraId="1242A90E"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lastRenderedPageBreak/>
        <w:t>Odredba stava (1) ovog člana primjenjuje se i ako pravno lice pod nadzorom koje je javni ugovorni organ dodijeli ugovor javnom ugovornom organu koji nad njim provodi nadzor ili drugom pravnom licu nad kojim isti javni ugovorni organ provodi nadzor, pod uslovom da u pravnom licu kojem se dodjeljuje ugovor nema direktnog udjela privatnog kapitala, osim učešća privatnog kapitala koje je obavezno na osnovu odredbi posebnog zakona, a koji ne kontrolira, ne blokira i koji ne vrši odlučujući uticaj na to pravno lice.</w:t>
      </w:r>
    </w:p>
    <w:p w14:paraId="225C2D4B"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Ovaj zakon ne primjenjuje se na zaključenje ugovora isključivo između dva ili više javnih ugovornih organa ako su ispunjeni svi sljedeći uslovi:</w:t>
      </w:r>
    </w:p>
    <w:p w14:paraId="45425A5B"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ugovor utvrđuje ili provodi saradnju između tih javnih ugovornih organa s ciljem osiguravanja da javne usluge koje oni trebaju pružiti ostvaruju njihove zajedničke ciljeve;</w:t>
      </w:r>
    </w:p>
    <w:p w14:paraId="1D91332C"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ta je saradnja uspostavljena isključivo na osnovu potreba vezanih uz javne interese; i</w:t>
      </w:r>
    </w:p>
    <w:p w14:paraId="6664D7DA" w14:textId="77777777" w:rsidR="002631C7" w:rsidRPr="00A00246" w:rsidRDefault="002631C7" w:rsidP="002631C7">
      <w:pPr>
        <w:pStyle w:val="ListParagraph"/>
        <w:numPr>
          <w:ilvl w:val="0"/>
          <w:numId w:val="618"/>
        </w:numPr>
        <w:spacing w:after="0" w:line="240" w:lineRule="auto"/>
        <w:jc w:val="both"/>
        <w:rPr>
          <w:color w:val="auto"/>
          <w:lang w:val="bs-Latn-BA" w:eastAsia="bs-Latn-BA"/>
        </w:rPr>
      </w:pPr>
      <w:r w:rsidRPr="00A00246">
        <w:rPr>
          <w:color w:val="auto"/>
          <w:lang w:val="bs-Latn-BA" w:eastAsia="bs-Latn-BA"/>
        </w:rPr>
        <w:t>ti javni ugovorni organi ostvaruju na otvorenom tržištu manje od 20 % djelatnosti na koje se odnosi saradnja.</w:t>
      </w:r>
    </w:p>
    <w:p w14:paraId="45B9C13A"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Za utvrđivanje procentualnog udjela djelatnosti iz stava (1) tačka b) i stava (5) tačka c) ovog člana u obzir se uzima prosjek sveukupnog prometa, ili odgovarajuće alternativno mjerilo vezano uz djelatnosti poput troškova nastalih relevantnom pravnom licu ili javnom ugovornom organu u odnosu na usluge, robu ili radove tokom tri godine koje prethode godini u kojoj se dodjeljuje ugovor.</w:t>
      </w:r>
    </w:p>
    <w:p w14:paraId="0236B1A7" w14:textId="77777777" w:rsidR="002631C7" w:rsidRPr="00A00246" w:rsidRDefault="002631C7" w:rsidP="002631C7">
      <w:pPr>
        <w:pStyle w:val="ListParagraph"/>
        <w:numPr>
          <w:ilvl w:val="0"/>
          <w:numId w:val="615"/>
        </w:numPr>
        <w:spacing w:after="0" w:line="240" w:lineRule="auto"/>
        <w:jc w:val="both"/>
        <w:rPr>
          <w:color w:val="auto"/>
          <w:lang w:val="bs-Latn-BA" w:eastAsia="bs-Latn-BA"/>
        </w:rPr>
      </w:pPr>
      <w:r w:rsidRPr="00A00246">
        <w:rPr>
          <w:color w:val="auto"/>
          <w:lang w:val="bs-Latn-BA" w:eastAsia="bs-Latn-BA"/>
        </w:rPr>
        <w:t>Izuzetno od stava (6) ovog člana, za utvrđivanje procentualnog udjela djelatnosti dovoljno je da to pravno lice poslovnim projekcijama dokaže da je alternativno mjerilo vezano uz djelatnosti vjerodostojno, ako podaci o prometu ili drugom mjerilu vezanom uz djelatnosti, poput troškova, nisu dostupni za prethodne tri godine ili više nisu relevantni, zbog datuma osnivanja ili datuma početka obavljanja djelatnosti relevantnog pravnog lica ili javnog ugovornog organa ili zbog reorganizacije njihove djelatnosti.</w:t>
      </w:r>
    </w:p>
    <w:p w14:paraId="074A1682" w14:textId="77777777" w:rsidR="002631C7" w:rsidRPr="00A00246" w:rsidRDefault="002631C7" w:rsidP="002631C7">
      <w:pPr>
        <w:pStyle w:val="ListParagraph"/>
        <w:spacing w:after="0" w:line="240" w:lineRule="auto"/>
        <w:ind w:left="0"/>
        <w:jc w:val="both"/>
        <w:rPr>
          <w:color w:val="auto"/>
          <w:lang w:val="bs-Latn-BA" w:eastAsia="bs-Latn-BA"/>
        </w:rPr>
      </w:pPr>
    </w:p>
    <w:p w14:paraId="404E2D9B" w14:textId="77777777" w:rsidR="002631C7" w:rsidRPr="00A00246" w:rsidRDefault="002631C7" w:rsidP="002631C7">
      <w:pPr>
        <w:pStyle w:val="Heading4"/>
        <w:jc w:val="both"/>
        <w:rPr>
          <w:color w:val="auto"/>
          <w:lang w:val="bs-Latn-BA"/>
        </w:rPr>
      </w:pPr>
      <w:r w:rsidRPr="00A00246">
        <w:rPr>
          <w:color w:val="auto"/>
          <w:lang w:val="bs-Latn-BA"/>
        </w:rPr>
        <w:t>Odjeljak C. Posebna izuzeća za sektorske ugovorne organe</w:t>
      </w:r>
    </w:p>
    <w:p w14:paraId="12385C82" w14:textId="77777777" w:rsidR="002631C7" w:rsidRPr="00A00246" w:rsidRDefault="002631C7" w:rsidP="002631C7">
      <w:pPr>
        <w:spacing w:after="0" w:line="240" w:lineRule="auto"/>
        <w:jc w:val="both"/>
        <w:rPr>
          <w:color w:val="auto"/>
          <w:lang w:val="bs-Latn-BA" w:eastAsia="bs-Latn-BA"/>
        </w:rPr>
      </w:pPr>
    </w:p>
    <w:p w14:paraId="17419D2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61.</w:t>
      </w:r>
    </w:p>
    <w:p w14:paraId="4B3798CB" w14:textId="77777777" w:rsidR="002631C7" w:rsidRPr="00A00246" w:rsidRDefault="002631C7" w:rsidP="002631C7">
      <w:pPr>
        <w:pStyle w:val="Heading5"/>
        <w:jc w:val="center"/>
        <w:rPr>
          <w:iCs/>
          <w:color w:val="auto"/>
          <w:lang w:val="bs-Latn-BA" w:eastAsia="bs-Latn-BA"/>
        </w:rPr>
      </w:pPr>
      <w:r w:rsidRPr="00A00246">
        <w:rPr>
          <w:color w:val="auto"/>
          <w:lang w:val="bs-Latn-BA" w:eastAsia="bs-Latn-BA"/>
        </w:rPr>
        <w:t>(</w:t>
      </w:r>
      <w:r w:rsidRPr="00A00246">
        <w:rPr>
          <w:iCs/>
          <w:color w:val="auto"/>
          <w:lang w:val="bs-Latn-BA" w:eastAsia="bs-Latn-BA"/>
        </w:rPr>
        <w:t>Ugovori zaključeni u svrhu daljnje prodaje ili iznajmljivanja trećim licima)</w:t>
      </w:r>
    </w:p>
    <w:p w14:paraId="2EED8E98" w14:textId="77777777" w:rsidR="002631C7" w:rsidRPr="00A00246" w:rsidRDefault="002631C7" w:rsidP="002631C7">
      <w:pPr>
        <w:spacing w:after="0" w:line="240" w:lineRule="auto"/>
        <w:jc w:val="both"/>
        <w:rPr>
          <w:color w:val="auto"/>
          <w:lang w:val="bs-Latn-BA" w:eastAsia="bs-Latn-BA"/>
        </w:rPr>
      </w:pPr>
    </w:p>
    <w:p w14:paraId="6A8437CE" w14:textId="77777777" w:rsidR="002631C7" w:rsidRPr="00A00246" w:rsidRDefault="002631C7" w:rsidP="002631C7">
      <w:pPr>
        <w:pStyle w:val="ListParagraph"/>
        <w:numPr>
          <w:ilvl w:val="0"/>
          <w:numId w:val="619"/>
        </w:numPr>
        <w:spacing w:after="0" w:line="240" w:lineRule="auto"/>
        <w:jc w:val="both"/>
        <w:textAlignment w:val="baseline"/>
        <w:rPr>
          <w:color w:val="auto"/>
          <w:lang w:val="bs-Latn-BA"/>
        </w:rPr>
      </w:pPr>
      <w:r w:rsidRPr="00A00246">
        <w:rPr>
          <w:color w:val="auto"/>
          <w:lang w:val="bs-Latn-BA" w:eastAsia="bs-Latn-BA"/>
        </w:rPr>
        <w:t xml:space="preserve">Ovaj zakon se ne primjenjuje na ugovore zaključene u svrhu daljnje prodaje ili iznajmljivanja trećim licima, </w:t>
      </w:r>
      <w:r w:rsidRPr="00A00246">
        <w:rPr>
          <w:color w:val="auto"/>
          <w:lang w:val="bs-Latn-BA"/>
        </w:rPr>
        <w:t>pod uslovom da sektorski ugovorni organ ne uživa nikakvo posebno ili isključivo pravo na prodaju ili iznajmljivanje predmeta takvih ugovora te ih drugi subjekti mogu slobodno prodati ili iznajmiti pod istim uslovima kao i sektorski ugovorni organ.</w:t>
      </w:r>
    </w:p>
    <w:p w14:paraId="6D5DCAD3" w14:textId="77777777" w:rsidR="002631C7" w:rsidRPr="00A00246" w:rsidRDefault="002631C7" w:rsidP="002631C7">
      <w:pPr>
        <w:pStyle w:val="ListParagraph"/>
        <w:numPr>
          <w:ilvl w:val="0"/>
          <w:numId w:val="619"/>
        </w:numPr>
        <w:spacing w:after="0" w:line="240" w:lineRule="auto"/>
        <w:jc w:val="both"/>
        <w:textAlignment w:val="baseline"/>
        <w:rPr>
          <w:color w:val="auto"/>
          <w:lang w:val="bs-Latn-BA" w:eastAsia="bs-Latn-BA"/>
        </w:rPr>
      </w:pPr>
      <w:r w:rsidRPr="00A00246">
        <w:rPr>
          <w:color w:val="auto"/>
          <w:lang w:val="bs-Latn-BA" w:eastAsia="bs-Latn-BA"/>
        </w:rPr>
        <w:t xml:space="preserve">Sektorski </w:t>
      </w:r>
      <w:r w:rsidRPr="00A00246">
        <w:rPr>
          <w:color w:val="auto"/>
          <w:lang w:val="bs-Latn-BA"/>
        </w:rPr>
        <w:t xml:space="preserve">ugovorni organ </w:t>
      </w:r>
      <w:r w:rsidRPr="00A00246">
        <w:rPr>
          <w:color w:val="auto"/>
          <w:lang w:val="bs-Latn-BA" w:eastAsia="bs-Latn-BA"/>
        </w:rPr>
        <w:t xml:space="preserve">je obavezan na zahtjev obavijestiti Evropsku komisiju o svim kategorijama proizvoda ili djelatnosti koje smatra izuzetima u skladu sa stavom (1) ovog člana. </w:t>
      </w:r>
      <w:bookmarkStart w:id="22" w:name="_Hlk213161087"/>
      <w:r w:rsidRPr="00A00246">
        <w:rPr>
          <w:color w:val="auto"/>
          <w:lang w:val="bs-Latn-BA" w:eastAsia="bs-Latn-BA"/>
        </w:rPr>
        <w:t>Ovaj stav se primjenjuje od dana pristupanja Bosne i Hercegovine Evropskoj uniji</w:t>
      </w:r>
      <w:bookmarkEnd w:id="22"/>
      <w:r w:rsidRPr="00A00246">
        <w:rPr>
          <w:color w:val="auto"/>
          <w:lang w:val="bs-Latn-BA" w:eastAsia="bs-Latn-BA"/>
        </w:rPr>
        <w:t>.</w:t>
      </w:r>
    </w:p>
    <w:p w14:paraId="423AFD8F" w14:textId="77777777" w:rsidR="002631C7" w:rsidRPr="00A00246" w:rsidRDefault="002631C7" w:rsidP="002631C7">
      <w:pPr>
        <w:spacing w:after="0" w:line="240" w:lineRule="auto"/>
        <w:jc w:val="both"/>
        <w:textAlignment w:val="baseline"/>
        <w:rPr>
          <w:color w:val="auto"/>
          <w:lang w:val="bs-Latn-BA" w:eastAsia="bs-Latn-BA"/>
        </w:rPr>
      </w:pPr>
    </w:p>
    <w:p w14:paraId="6C1E28FE" w14:textId="77777777" w:rsidR="002631C7" w:rsidRPr="00A00246" w:rsidRDefault="002631C7" w:rsidP="002631C7">
      <w:pPr>
        <w:spacing w:after="0" w:line="240" w:lineRule="auto"/>
        <w:jc w:val="both"/>
        <w:textAlignment w:val="baseline"/>
        <w:rPr>
          <w:color w:val="auto"/>
          <w:lang w:val="bs-Latn-BA" w:eastAsia="bs-Latn-BA"/>
        </w:rPr>
      </w:pPr>
    </w:p>
    <w:p w14:paraId="5C1794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62.</w:t>
      </w:r>
    </w:p>
    <w:p w14:paraId="0FA8F9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ugovora i provođenje konkursa za izradu idejnog rješenja u svrhe koje ne uključuju obavljanje sektorske djelatnosti ili u svrhu obavljanja takve djelatnosti u trećoj državi)</w:t>
      </w:r>
    </w:p>
    <w:p w14:paraId="60652A33" w14:textId="77777777" w:rsidR="002631C7" w:rsidRPr="00A00246" w:rsidRDefault="002631C7" w:rsidP="002631C7">
      <w:pPr>
        <w:spacing w:after="0" w:line="240" w:lineRule="auto"/>
        <w:jc w:val="both"/>
        <w:textAlignment w:val="baseline"/>
        <w:rPr>
          <w:color w:val="auto"/>
          <w:lang w:val="bs-Latn-BA" w:eastAsia="bs-Latn-BA"/>
        </w:rPr>
      </w:pPr>
    </w:p>
    <w:p w14:paraId="2410BF05"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 xml:space="preserve">Ovaj zakon se ne primjenjuje na ugovore koje sektorski </w:t>
      </w:r>
      <w:r w:rsidRPr="00A00246">
        <w:rPr>
          <w:color w:val="auto"/>
          <w:lang w:val="bs-Latn-BA"/>
        </w:rPr>
        <w:t xml:space="preserve">ugovorni organi </w:t>
      </w:r>
      <w:r w:rsidRPr="00A00246">
        <w:rPr>
          <w:color w:val="auto"/>
          <w:lang w:val="bs-Latn-BA" w:eastAsia="bs-Latn-BA"/>
        </w:rPr>
        <w:t>zaključuju u svrhe koje ne uključuju obavljanje njihovih sektorskih djelatnosti, ili radi obavljanja sektorskih djelatnosti u trećoj državi u uslovima koji ne uključuju fizičku upotrebu mreže ili geografskog područja unutar Bosne i Hercegovine ili Evropske unije, niti se primjenjuje na konkurse za dizajn koji se provode u takve svrhe.</w:t>
      </w:r>
    </w:p>
    <w:p w14:paraId="317CEA26"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 xml:space="preserve">Sektorski </w:t>
      </w:r>
      <w:r w:rsidRPr="00A00246">
        <w:rPr>
          <w:color w:val="auto"/>
          <w:lang w:val="bs-Latn-BA"/>
        </w:rPr>
        <w:t xml:space="preserve">ugovorni organ </w:t>
      </w:r>
      <w:r w:rsidRPr="00A00246">
        <w:rPr>
          <w:color w:val="auto"/>
          <w:lang w:val="bs-Latn-BA" w:eastAsia="bs-Latn-BA"/>
        </w:rPr>
        <w:t xml:space="preserve">je obavezan na zahtjev obavijestiti Evropsku komisiju o svim djelatnostima koje smatra izuzetima u skladu sa stavom (1) ovog člana. </w:t>
      </w:r>
    </w:p>
    <w:p w14:paraId="202F8AA6" w14:textId="77777777" w:rsidR="002631C7" w:rsidRPr="00A00246" w:rsidRDefault="002631C7" w:rsidP="002631C7">
      <w:pPr>
        <w:pStyle w:val="ListParagraph"/>
        <w:numPr>
          <w:ilvl w:val="0"/>
          <w:numId w:val="620"/>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5AE6C9C9" w14:textId="77777777" w:rsidR="002631C7" w:rsidRPr="00A00246" w:rsidRDefault="002631C7" w:rsidP="002631C7">
      <w:pPr>
        <w:spacing w:after="0" w:line="240" w:lineRule="auto"/>
        <w:jc w:val="both"/>
        <w:textAlignment w:val="baseline"/>
        <w:rPr>
          <w:color w:val="auto"/>
          <w:lang w:val="bs-Latn-BA" w:eastAsia="bs-Latn-BA"/>
        </w:rPr>
      </w:pPr>
    </w:p>
    <w:p w14:paraId="62D808CC" w14:textId="77777777" w:rsidR="002631C7" w:rsidRPr="00A00246" w:rsidRDefault="002631C7" w:rsidP="002631C7">
      <w:pPr>
        <w:spacing w:after="0" w:line="240" w:lineRule="auto"/>
        <w:jc w:val="both"/>
        <w:textAlignment w:val="baseline"/>
        <w:rPr>
          <w:i/>
          <w:iCs/>
          <w:color w:val="auto"/>
          <w:lang w:val="bs-Latn-BA" w:eastAsia="bs-Latn-BA"/>
        </w:rPr>
      </w:pPr>
    </w:p>
    <w:p w14:paraId="14D65F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63.</w:t>
      </w:r>
    </w:p>
    <w:p w14:paraId="7F22AEA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(Ugovori koje zaključuju određeni sektorski </w:t>
      </w:r>
      <w:r w:rsidRPr="00A00246">
        <w:rPr>
          <w:color w:val="auto"/>
          <w:lang w:val="bs-Latn-BA"/>
        </w:rPr>
        <w:t xml:space="preserve">ugovorni organi </w:t>
      </w:r>
      <w:r w:rsidRPr="00A00246">
        <w:rPr>
          <w:color w:val="auto"/>
          <w:lang w:val="bs-Latn-BA" w:eastAsia="bs-Latn-BA"/>
        </w:rPr>
        <w:t>u svrhu kupovine vode i u svrhu nabavke energije ili goriva za proizvodnju energije)</w:t>
      </w:r>
    </w:p>
    <w:p w14:paraId="7092CE80" w14:textId="77777777" w:rsidR="002631C7" w:rsidRPr="00A00246" w:rsidRDefault="002631C7" w:rsidP="002631C7">
      <w:pPr>
        <w:spacing w:after="0" w:line="240" w:lineRule="auto"/>
        <w:jc w:val="center"/>
        <w:textAlignment w:val="baseline"/>
        <w:rPr>
          <w:iCs/>
          <w:color w:val="auto"/>
          <w:lang w:val="bs-Latn-BA" w:eastAsia="bs-Latn-BA"/>
        </w:rPr>
      </w:pPr>
    </w:p>
    <w:p w14:paraId="4B08E754" w14:textId="77777777" w:rsidR="002631C7" w:rsidRPr="00A00246" w:rsidRDefault="002631C7" w:rsidP="002631C7">
      <w:pPr>
        <w:spacing w:after="0" w:line="240" w:lineRule="auto"/>
        <w:jc w:val="both"/>
        <w:textAlignment w:val="baseline"/>
        <w:rPr>
          <w:color w:val="auto"/>
          <w:lang w:val="bs-Latn-BA"/>
        </w:rPr>
      </w:pPr>
      <w:r w:rsidRPr="00A00246">
        <w:rPr>
          <w:color w:val="auto"/>
          <w:lang w:val="bs-Latn-BA" w:eastAsia="bs-Latn-BA"/>
        </w:rPr>
        <w:t>Ovaj zakon se ne primjenjuje:</w:t>
      </w:r>
    </w:p>
    <w:p w14:paraId="2F9F71D6" w14:textId="77777777" w:rsidR="002631C7" w:rsidRPr="00A00246" w:rsidRDefault="002631C7" w:rsidP="002631C7">
      <w:pPr>
        <w:pStyle w:val="CM4"/>
        <w:numPr>
          <w:ilvl w:val="0"/>
          <w:numId w:val="621"/>
        </w:numPr>
        <w:jc w:val="both"/>
        <w:rPr>
          <w:rFonts w:ascii="Times New Roman" w:hAnsi="Times New Roman" w:cs="Times New Roman"/>
        </w:rPr>
      </w:pPr>
      <w:r w:rsidRPr="00A00246">
        <w:rPr>
          <w:rFonts w:ascii="Times New Roman" w:hAnsi="Times New Roman" w:cs="Times New Roman"/>
        </w:rPr>
        <w:t xml:space="preserve">na ugovore za nabavku vode ako ih zaključuju sektorski ugovorni organi koji se bave jednom od djelatnosti iz člana 364. stav (1) ovog zakona; </w:t>
      </w:r>
    </w:p>
    <w:p w14:paraId="12DEDCF0" w14:textId="77777777" w:rsidR="002631C7" w:rsidRPr="00A00246" w:rsidRDefault="002631C7" w:rsidP="002631C7">
      <w:pPr>
        <w:pStyle w:val="CM4"/>
        <w:numPr>
          <w:ilvl w:val="0"/>
          <w:numId w:val="621"/>
        </w:numPr>
        <w:jc w:val="both"/>
        <w:rPr>
          <w:rFonts w:ascii="Times New Roman" w:hAnsi="Times New Roman" w:cs="Times New Roman"/>
        </w:rPr>
      </w:pPr>
      <w:r w:rsidRPr="00A00246">
        <w:rPr>
          <w:rFonts w:ascii="Times New Roman" w:hAnsi="Times New Roman" w:cs="Times New Roman"/>
        </w:rPr>
        <w:t>na ugovore koje zaključuju sektorski ugovorni organi koji su i sami aktivni u energetskom sektoru na način da su uključeni u djelatnost iz člana 362. stav (1) ovog zakona, člana 363. stav (1) ovog zakona ili člana 368. ovog zakona.</w:t>
      </w:r>
    </w:p>
    <w:p w14:paraId="0ACE8D87" w14:textId="77777777" w:rsidR="002631C7" w:rsidRPr="00A00246" w:rsidRDefault="002631C7" w:rsidP="002631C7">
      <w:pPr>
        <w:pStyle w:val="Default"/>
        <w:rPr>
          <w:color w:val="auto"/>
        </w:rPr>
      </w:pPr>
    </w:p>
    <w:p w14:paraId="311819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64.</w:t>
      </w:r>
    </w:p>
    <w:p w14:paraId="048BE3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bCs/>
          <w:color w:val="auto"/>
          <w:lang w:val="bs-Latn-BA"/>
        </w:rPr>
        <w:t>Ugovori koji se dodjeljuju povezanom društvu)</w:t>
      </w:r>
    </w:p>
    <w:p w14:paraId="05AAC430" w14:textId="77777777" w:rsidR="002631C7" w:rsidRPr="00A00246" w:rsidRDefault="002631C7" w:rsidP="002631C7">
      <w:pPr>
        <w:spacing w:after="0" w:line="240" w:lineRule="auto"/>
        <w:jc w:val="center"/>
        <w:textAlignment w:val="baseline"/>
        <w:rPr>
          <w:color w:val="auto"/>
          <w:lang w:val="bs-Latn-BA" w:eastAsia="bs-Latn-BA"/>
        </w:rPr>
      </w:pPr>
    </w:p>
    <w:p w14:paraId="03351279"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Ovaj zakon ne primjenjuje se na sklapanje ugovora koje sektorski ugovorni organ dodjeljuje povezanom društvu ili koje zajednički pothvat (joint venture) koji je osnovalo isključivo više sektorskih ugovornih organa u svrhu obavljanja sektorskih djelatnosti dodjeljuje društvu koje je povezano s jednim od tih sektorskih ugovornih organa, za nabavku:</w:t>
      </w:r>
    </w:p>
    <w:p w14:paraId="261265CE"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usluga, pod uslovom da najmanje 80 % prosječnog ukupnog prometa povezanog društva tokom prethodne tri godine, uzimajući u obzir sve usluge koje ono pruža, potiče od pružanja usluga sektorskom ugovornom organu ili drugim društvima s kojim je povezano;</w:t>
      </w:r>
    </w:p>
    <w:p w14:paraId="2AD84C02"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robe, pod uslovom da najmanje 80 % prosječnog ukupnog prometa povezanog društva, tokom prethodne tri godine, uzimajući u obzir svu robu koju ono isporučuje, potiče od isporuke robe sektorskom ugovornom organu ili drugim društvima s kojim je povezano;</w:t>
      </w:r>
    </w:p>
    <w:p w14:paraId="46E8ADBC" w14:textId="77777777" w:rsidR="002631C7" w:rsidRPr="00A00246" w:rsidRDefault="002631C7" w:rsidP="002631C7">
      <w:pPr>
        <w:pStyle w:val="ListParagraph"/>
        <w:numPr>
          <w:ilvl w:val="0"/>
          <w:numId w:val="623"/>
        </w:numPr>
        <w:spacing w:after="0" w:line="240" w:lineRule="auto"/>
        <w:jc w:val="both"/>
        <w:textAlignment w:val="baseline"/>
        <w:rPr>
          <w:color w:val="auto"/>
          <w:lang w:val="bs-Latn-BA" w:eastAsia="bs-Latn-BA"/>
        </w:rPr>
      </w:pPr>
      <w:r w:rsidRPr="00A00246">
        <w:rPr>
          <w:color w:val="auto"/>
          <w:lang w:val="bs-Latn-BA" w:eastAsia="bs-Latn-BA"/>
        </w:rPr>
        <w:t xml:space="preserve">radova, pod uslovom da najmanje 80 % prosječnog ukupnog prometa povezanog društva tokom prethodne tri godine, uzimajući u obzir sve radove koje ono izvodi, </w:t>
      </w:r>
      <w:r w:rsidRPr="00A00246">
        <w:rPr>
          <w:color w:val="auto"/>
          <w:lang w:val="bs-Latn-BA" w:eastAsia="bs-Latn-BA"/>
        </w:rPr>
        <w:lastRenderedPageBreak/>
        <w:t>potiče od izvođenja radova sektorskom ugovornom organu ili drugim društvima s kojim je povezano.</w:t>
      </w:r>
    </w:p>
    <w:p w14:paraId="675DEA4C"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zbog datuma kada je povezano društvo osnovano ili počelo obavljati djelatnosti ne postoje podaci o prometu za prethodne tri godine, dovoljno je da to društvo učini vjerojatnim postizanje prometa iz stav (1) ovog člana, posebno putem poslovnih projekcija.</w:t>
      </w:r>
    </w:p>
    <w:p w14:paraId="18F2601F"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dva ili više društava povezanih sa sektorskim ugovornim organom s kojim čine ekonomsku grupu pruža iste ili slične usluge, robu ili radove, procenti se izračunavaju uzimajući u obzir ukupni promet koji potiče od pružanja usluga, isporuke robe ili izvođenja radova tih povezanih društava.</w:t>
      </w:r>
    </w:p>
    <w:p w14:paraId="255E3811"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Povezano društvo u smislu ovog člana je svako društvo čiji se godišnji finansijski izvještaji konsolidiraju s godišnjim finansijskim izvještajima sektorskog ugovornog organa u skladu sa propisima kojim se uređuje područje računovodstva.</w:t>
      </w:r>
    </w:p>
    <w:p w14:paraId="2A999D7F"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Ako se na subjekt iz stava (4) ovog člana ne primjenjuje obaveza konsolidiranja godišnjih finansijskih izvještaja s godišnjim finansijskim izvještajima sektorskog ugovornog organa, povezano društvo je svako društvo koje:</w:t>
      </w:r>
    </w:p>
    <w:p w14:paraId="623BE940"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može direktno ili indirektno biti podložno prevladavajućem uticaju sektorskog ugovornog organa; ili</w:t>
      </w:r>
    </w:p>
    <w:p w14:paraId="2F702D78"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može imati prevladavajući uticaj na sektorskog ugovornog organa; ili</w:t>
      </w:r>
    </w:p>
    <w:p w14:paraId="7D8D19AD" w14:textId="77777777" w:rsidR="002631C7" w:rsidRPr="00A00246" w:rsidRDefault="002631C7" w:rsidP="002631C7">
      <w:pPr>
        <w:pStyle w:val="ListParagraph"/>
        <w:numPr>
          <w:ilvl w:val="0"/>
          <w:numId w:val="624"/>
        </w:numPr>
        <w:spacing w:after="0" w:line="240" w:lineRule="auto"/>
        <w:jc w:val="both"/>
        <w:textAlignment w:val="baseline"/>
        <w:rPr>
          <w:color w:val="auto"/>
          <w:lang w:val="bs-Latn-BA" w:eastAsia="bs-Latn-BA"/>
        </w:rPr>
      </w:pPr>
      <w:r w:rsidRPr="00A00246">
        <w:rPr>
          <w:color w:val="auto"/>
          <w:lang w:val="bs-Latn-BA" w:eastAsia="bs-Latn-BA"/>
        </w:rPr>
        <w:t>je zajedno sa sektorskim ugovornim organom pod prevladavajućim uticajem drugog društva na osnovu svog vlasništva, finansijskog udjela ili na osnovu pravila kojim su ta društva uređena.</w:t>
      </w:r>
    </w:p>
    <w:p w14:paraId="291EEDD2"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Prevladavajući uticaj u smislu ovog člana ima isto značenje kao u članu 23. stav (2)  ovog zakona.</w:t>
      </w:r>
    </w:p>
    <w:p w14:paraId="22966164" w14:textId="77777777" w:rsidR="002631C7" w:rsidRPr="00A00246" w:rsidRDefault="002631C7" w:rsidP="002631C7">
      <w:pPr>
        <w:pStyle w:val="ListParagraph"/>
        <w:numPr>
          <w:ilvl w:val="0"/>
          <w:numId w:val="622"/>
        </w:numPr>
        <w:spacing w:after="0" w:line="240" w:lineRule="auto"/>
        <w:jc w:val="both"/>
        <w:textAlignment w:val="baseline"/>
        <w:rPr>
          <w:color w:val="auto"/>
          <w:lang w:val="bs-Latn-BA" w:eastAsia="bs-Latn-BA"/>
        </w:rPr>
      </w:pPr>
      <w:r w:rsidRPr="00A00246">
        <w:rPr>
          <w:color w:val="auto"/>
          <w:lang w:val="bs-Latn-BA" w:eastAsia="bs-Latn-BA"/>
        </w:rPr>
        <w:t>Sektorski ugovorni organ obavezan je na zahtjev dostaviti Evropskoj komisiji sljedeće informacije: nazive dotičnih društava ili zajedničkih pothvata, vrstu i vrijednost ugovora te dokaz da je odnos između društva ili zajedničkog pothvata i sektorskog ugovornog organa u skladu s uslovima iz ovog člana. Ovaj stav se primjenjuje od dana pristupanja Bosne i Hercegovine Evropskoj uniji.</w:t>
      </w:r>
    </w:p>
    <w:p w14:paraId="7E22F378"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1DE341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65.</w:t>
      </w:r>
    </w:p>
    <w:p w14:paraId="324160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w:t>
      </w:r>
      <w:r w:rsidRPr="00A00246">
        <w:rPr>
          <w:bCs/>
          <w:color w:val="auto"/>
          <w:lang w:val="bs-Latn-BA"/>
        </w:rPr>
        <w:t>Ugovori koji se dodjeljuju</w:t>
      </w:r>
      <w:r w:rsidRPr="00A00246">
        <w:rPr>
          <w:color w:val="auto"/>
          <w:lang w:val="bs-Latn-BA" w:eastAsia="bs-Latn-BA"/>
        </w:rPr>
        <w:t xml:space="preserve"> zajedničkom pothvatu ili sektorskom ugovornom organu koji čini njegov sastavni dio)</w:t>
      </w:r>
    </w:p>
    <w:p w14:paraId="11318D8B" w14:textId="77777777" w:rsidR="002631C7" w:rsidRPr="00A00246" w:rsidRDefault="002631C7" w:rsidP="002631C7">
      <w:pPr>
        <w:spacing w:after="0" w:line="240" w:lineRule="auto"/>
        <w:jc w:val="center"/>
        <w:textAlignment w:val="baseline"/>
        <w:rPr>
          <w:color w:val="auto"/>
          <w:lang w:val="bs-Latn-BA" w:eastAsia="bs-Latn-BA"/>
        </w:rPr>
      </w:pPr>
    </w:p>
    <w:p w14:paraId="350FCE9C" w14:textId="77777777" w:rsidR="002631C7" w:rsidRPr="00A00246" w:rsidRDefault="002631C7" w:rsidP="002631C7">
      <w:pPr>
        <w:pStyle w:val="ListParagraph"/>
        <w:numPr>
          <w:ilvl w:val="0"/>
          <w:numId w:val="625"/>
        </w:numPr>
        <w:spacing w:after="0" w:line="240" w:lineRule="auto"/>
        <w:jc w:val="both"/>
        <w:textAlignment w:val="baseline"/>
        <w:rPr>
          <w:color w:val="auto"/>
          <w:lang w:val="bs-Latn-BA" w:eastAsia="bs-Latn-BA"/>
        </w:rPr>
      </w:pPr>
      <w:r w:rsidRPr="00A00246">
        <w:rPr>
          <w:color w:val="auto"/>
          <w:lang w:val="bs-Latn-BA" w:eastAsia="bs-Latn-BA"/>
        </w:rPr>
        <w:t>Ako je zajednički pothvat (joint venture) osnovan s ciljem obavljanja sektorskih djelatnosti za period od najmanje tri godine te ako akt kojim je zajednički pothvat osnovan uslovljava da sektorski ugovorni organi od kojih se on sastoji budu u njegovom sastavu najmanje isto toliko vremena, ovaj zakon ne primjenjuje se na ugovore:</w:t>
      </w:r>
    </w:p>
    <w:p w14:paraId="3A760A98" w14:textId="77777777" w:rsidR="002631C7" w:rsidRPr="00A00246" w:rsidRDefault="002631C7" w:rsidP="002631C7">
      <w:pPr>
        <w:pStyle w:val="ListParagraph"/>
        <w:numPr>
          <w:ilvl w:val="0"/>
          <w:numId w:val="626"/>
        </w:numPr>
        <w:spacing w:after="0" w:line="240" w:lineRule="auto"/>
        <w:jc w:val="both"/>
        <w:textAlignment w:val="baseline"/>
        <w:rPr>
          <w:color w:val="auto"/>
          <w:lang w:val="bs-Latn-BA" w:eastAsia="bs-Latn-BA"/>
        </w:rPr>
      </w:pPr>
      <w:r w:rsidRPr="00A00246">
        <w:rPr>
          <w:color w:val="auto"/>
          <w:lang w:val="bs-Latn-BA" w:eastAsia="bs-Latn-BA"/>
        </w:rPr>
        <w:t>koje dodjeljuje zajednički pothvat, koji je osnovalo isključivo više sektorskih ugovornih organa u svrhu obavljanja sektorskih djelatnosti, jednom od tih sektorskih ugovorni organa; ili</w:t>
      </w:r>
    </w:p>
    <w:p w14:paraId="5D812D7A" w14:textId="77777777" w:rsidR="002631C7" w:rsidRPr="00A00246" w:rsidRDefault="002631C7" w:rsidP="002631C7">
      <w:pPr>
        <w:pStyle w:val="ListParagraph"/>
        <w:numPr>
          <w:ilvl w:val="0"/>
          <w:numId w:val="626"/>
        </w:numPr>
        <w:spacing w:after="0" w:line="240" w:lineRule="auto"/>
        <w:jc w:val="both"/>
        <w:textAlignment w:val="baseline"/>
        <w:rPr>
          <w:color w:val="auto"/>
          <w:lang w:val="bs-Latn-BA" w:eastAsia="bs-Latn-BA"/>
        </w:rPr>
      </w:pPr>
      <w:r w:rsidRPr="00A00246">
        <w:rPr>
          <w:color w:val="auto"/>
          <w:lang w:val="bs-Latn-BA" w:eastAsia="bs-Latn-BA"/>
        </w:rPr>
        <w:t>koje dodjeljuje sektorski ugovorni organ zajedničkom pothvatu čiji je on sastavni dio.</w:t>
      </w:r>
    </w:p>
    <w:p w14:paraId="3FBA8D5E" w14:textId="77777777" w:rsidR="002631C7" w:rsidRPr="00A00246" w:rsidRDefault="002631C7" w:rsidP="002631C7">
      <w:pPr>
        <w:pStyle w:val="ListParagraph"/>
        <w:numPr>
          <w:ilvl w:val="0"/>
          <w:numId w:val="625"/>
        </w:numPr>
        <w:spacing w:after="0" w:line="240" w:lineRule="auto"/>
        <w:jc w:val="both"/>
        <w:rPr>
          <w:color w:val="auto"/>
          <w:lang w:val="bs-Latn-BA"/>
        </w:rPr>
      </w:pPr>
      <w:r w:rsidRPr="00A00246">
        <w:rPr>
          <w:color w:val="auto"/>
          <w:lang w:val="bs-Latn-BA" w:eastAsia="bs-Latn-BA"/>
        </w:rPr>
        <w:t xml:space="preserve">Sektorski ugovorni organ obavezan je na zahtjev dostaviti Evropskoj komisiji sljedeće informacije: nazive dotičnih društava ili zajedničkih pothvata, vrstu i vrijednost ugovora te dokaz da je odnos između društva ili zajedničkog pothvata i </w:t>
      </w:r>
      <w:r w:rsidRPr="00A00246">
        <w:rPr>
          <w:color w:val="auto"/>
          <w:lang w:val="bs-Latn-BA" w:eastAsia="bs-Latn-BA"/>
        </w:rPr>
        <w:lastRenderedPageBreak/>
        <w:t>sektorskog ugovornog organa u skladu s uslovima iz ovog člana. Ovaj stav se primjenjuje od dana pristupanja Bosne i Hercegovine Evropskoj uniji.</w:t>
      </w:r>
    </w:p>
    <w:p w14:paraId="72CE2623" w14:textId="77777777" w:rsidR="002631C7" w:rsidRPr="00A00246" w:rsidRDefault="002631C7" w:rsidP="002631C7">
      <w:pPr>
        <w:spacing w:after="0" w:line="240" w:lineRule="auto"/>
        <w:jc w:val="both"/>
        <w:textAlignment w:val="baseline"/>
        <w:rPr>
          <w:color w:val="auto"/>
          <w:lang w:val="bs-Latn-BA" w:eastAsia="bs-Latn-BA"/>
        </w:rPr>
      </w:pPr>
    </w:p>
    <w:p w14:paraId="699A087F" w14:textId="77777777" w:rsidR="002631C7" w:rsidRPr="00A00246" w:rsidRDefault="002631C7" w:rsidP="002631C7">
      <w:pPr>
        <w:spacing w:after="0" w:line="240" w:lineRule="auto"/>
        <w:jc w:val="both"/>
        <w:textAlignment w:val="baseline"/>
        <w:rPr>
          <w:color w:val="auto"/>
          <w:lang w:val="bs-Latn-BA" w:eastAsia="bs-Latn-BA"/>
        </w:rPr>
      </w:pPr>
    </w:p>
    <w:p w14:paraId="5544CC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66.</w:t>
      </w:r>
    </w:p>
    <w:p w14:paraId="4B6CC8D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(Značenje izraza i ograničenja)</w:t>
      </w:r>
    </w:p>
    <w:p w14:paraId="2761983B" w14:textId="77777777" w:rsidR="002631C7" w:rsidRPr="00A00246" w:rsidRDefault="002631C7" w:rsidP="002631C7">
      <w:pPr>
        <w:spacing w:after="0" w:line="240" w:lineRule="auto"/>
        <w:jc w:val="center"/>
        <w:textAlignment w:val="baseline"/>
        <w:rPr>
          <w:color w:val="auto"/>
          <w:lang w:val="bs-Latn-BA" w:eastAsia="bs-Latn-BA"/>
        </w:rPr>
      </w:pPr>
    </w:p>
    <w:p w14:paraId="6619C4C8"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eastAsia="bs-Latn-BA"/>
        </w:rPr>
        <w:t>Izraz zajednički poduhvat (joint venture) upotrebljen u čl. 64. i 65. ovog zakona podrazumijeva akt na osnovu kojeg se više sektorskih ugovornih organa organizovalo u svrhu obavljanja sektorskih djelatnosti.</w:t>
      </w:r>
    </w:p>
    <w:p w14:paraId="059F1316"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Ugovori koji se dodjeljuju u skladu </w:t>
      </w:r>
      <w:r w:rsidRPr="00A00246">
        <w:rPr>
          <w:color w:val="auto"/>
          <w:lang w:val="bs-Latn-BA" w:eastAsia="bs-Latn-BA"/>
        </w:rPr>
        <w:t>čl. 64. i 65. ovog zakona</w:t>
      </w:r>
      <w:r w:rsidRPr="00A00246">
        <w:rPr>
          <w:color w:val="auto"/>
          <w:lang w:val="bs-Latn-BA"/>
        </w:rPr>
        <w:t xml:space="preserve"> nisu ugovori na neodređeni vremenski period. </w:t>
      </w:r>
    </w:p>
    <w:p w14:paraId="42ABF215"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Sektorski ugovorni organ je obavezan da raskine ugovor dodijeljen u skladu sa </w:t>
      </w:r>
      <w:r w:rsidRPr="00A00246">
        <w:rPr>
          <w:color w:val="auto"/>
          <w:lang w:val="bs-Latn-BA" w:eastAsia="bs-Latn-BA"/>
        </w:rPr>
        <w:t>čl. 65. ovog zakona</w:t>
      </w:r>
      <w:r w:rsidRPr="00A00246">
        <w:rPr>
          <w:color w:val="auto"/>
          <w:lang w:val="bs-Latn-BA"/>
        </w:rPr>
        <w:t xml:space="preserve"> ukoliko ugovorna strana prestane ispunjavati uslove i zahtjeve propisane </w:t>
      </w:r>
      <w:r w:rsidRPr="00A00246">
        <w:rPr>
          <w:color w:val="auto"/>
          <w:lang w:val="bs-Latn-BA" w:eastAsia="bs-Latn-BA"/>
        </w:rPr>
        <w:t>čl. 64. i 65. ovog zakona</w:t>
      </w:r>
      <w:r w:rsidRPr="00A00246">
        <w:rPr>
          <w:color w:val="auto"/>
          <w:lang w:val="bs-Latn-BA"/>
        </w:rPr>
        <w:t xml:space="preserve">, a do isteka ugovora je ostalo više od šest mjeseci. </w:t>
      </w:r>
    </w:p>
    <w:p w14:paraId="5972E738" w14:textId="77777777" w:rsidR="002631C7" w:rsidRPr="00A00246" w:rsidRDefault="002631C7" w:rsidP="002631C7">
      <w:pPr>
        <w:pStyle w:val="ListParagraph"/>
        <w:numPr>
          <w:ilvl w:val="0"/>
          <w:numId w:val="627"/>
        </w:numPr>
        <w:spacing w:after="0" w:line="240" w:lineRule="auto"/>
        <w:jc w:val="both"/>
        <w:textAlignment w:val="baseline"/>
        <w:rPr>
          <w:color w:val="auto"/>
          <w:lang w:val="bs-Latn-BA" w:eastAsia="bs-Latn-BA"/>
        </w:rPr>
      </w:pPr>
      <w:r w:rsidRPr="00A00246">
        <w:rPr>
          <w:color w:val="auto"/>
          <w:lang w:val="bs-Latn-BA"/>
        </w:rPr>
        <w:t xml:space="preserve">Podugovaranje u ugovoru dodijeljenom u skladu sa </w:t>
      </w:r>
      <w:r w:rsidRPr="00A00246">
        <w:rPr>
          <w:color w:val="auto"/>
          <w:lang w:val="bs-Latn-BA" w:eastAsia="bs-Latn-BA"/>
        </w:rPr>
        <w:t>čl. 64. i 65. ovog zakona</w:t>
      </w:r>
      <w:r w:rsidRPr="00A00246">
        <w:rPr>
          <w:color w:val="auto"/>
          <w:lang w:val="bs-Latn-BA"/>
        </w:rPr>
        <w:t xml:space="preserve"> nije dozvoljeno, osim ukoliko podugovarač ispunjava uslove i zahtjeve određene  </w:t>
      </w:r>
      <w:r w:rsidRPr="00A00246">
        <w:rPr>
          <w:color w:val="auto"/>
          <w:lang w:val="bs-Latn-BA" w:eastAsia="bs-Latn-BA"/>
        </w:rPr>
        <w:t>čl. 64. i 65. ovog zakona</w:t>
      </w:r>
      <w:r w:rsidRPr="00A00246">
        <w:rPr>
          <w:color w:val="auto"/>
          <w:lang w:val="bs-Latn-BA"/>
        </w:rPr>
        <w:t xml:space="preserve">. Podugovarač nema pravo da dalje prenosi jednu ili više aktivnosti, uključenih u predmet podugovora. Ugovorna strana osigurava i zadržava pisani dokaz da podugovarač ispunjava uslove i zahtjeve propisane </w:t>
      </w:r>
      <w:r w:rsidRPr="00A00246">
        <w:rPr>
          <w:color w:val="auto"/>
          <w:lang w:val="bs-Latn-BA" w:eastAsia="bs-Latn-BA"/>
        </w:rPr>
        <w:t>čl. 64. i 65. ovog zakona</w:t>
      </w:r>
      <w:r w:rsidRPr="00A00246">
        <w:rPr>
          <w:color w:val="auto"/>
          <w:lang w:val="bs-Latn-BA"/>
        </w:rPr>
        <w:t xml:space="preserve">.  </w:t>
      </w:r>
    </w:p>
    <w:p w14:paraId="281D3626" w14:textId="77777777" w:rsidR="002631C7" w:rsidRPr="00A00246" w:rsidRDefault="002631C7" w:rsidP="002631C7">
      <w:pPr>
        <w:spacing w:after="0" w:line="240" w:lineRule="auto"/>
        <w:jc w:val="both"/>
        <w:textAlignment w:val="baseline"/>
        <w:rPr>
          <w:color w:val="auto"/>
          <w:lang w:val="bs-Latn-BA" w:eastAsia="bs-Latn-BA"/>
        </w:rPr>
      </w:pPr>
    </w:p>
    <w:p w14:paraId="03B30B60" w14:textId="77777777" w:rsidR="002631C7" w:rsidRPr="00A00246" w:rsidRDefault="002631C7" w:rsidP="002631C7">
      <w:pPr>
        <w:spacing w:after="0" w:line="240" w:lineRule="auto"/>
        <w:jc w:val="both"/>
        <w:textAlignment w:val="baseline"/>
        <w:rPr>
          <w:color w:val="auto"/>
          <w:lang w:val="bs-Latn-BA" w:eastAsia="bs-Latn-BA"/>
        </w:rPr>
      </w:pPr>
    </w:p>
    <w:p w14:paraId="06C824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67.</w:t>
      </w:r>
    </w:p>
    <w:p w14:paraId="473AF49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(Djelatnosti direktno izložene konkurenciji)</w:t>
      </w:r>
    </w:p>
    <w:p w14:paraId="3BC661E8" w14:textId="77777777" w:rsidR="002631C7" w:rsidRPr="00A00246" w:rsidRDefault="002631C7" w:rsidP="002631C7">
      <w:pPr>
        <w:spacing w:after="0" w:line="240" w:lineRule="auto"/>
        <w:jc w:val="center"/>
        <w:textAlignment w:val="baseline"/>
        <w:rPr>
          <w:color w:val="auto"/>
          <w:lang w:val="bs-Latn-BA" w:eastAsia="bs-Latn-BA"/>
        </w:rPr>
      </w:pPr>
    </w:p>
    <w:p w14:paraId="44A6D055"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Ovaj Zakon ne primjenjuje se na dodjelu ugovora i provođenje konkursa za izradu idejnog rješenja namijenjenih za obavljanje sektorskih djelatnosti ako Bosna i Hercegovina ili sektorski ugovorni organ, nakon podnošenja zahtjeva iz člana 68. ovog zakona, mogu dokazati da je djelatnost koja se obavlja u Bosni i Hercegovini direktno izložena takmičenju na tržištima kojim pristup nije ograničen.</w:t>
      </w:r>
    </w:p>
    <w:p w14:paraId="4E93188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Dotična sektorska djelatnost može sačinjavati dio većeg sektora ili se može izvršavati samo u određenim dijelovima Bosne i Hercegovine.</w:t>
      </w:r>
    </w:p>
    <w:p w14:paraId="7C21EAF4"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Procjena tržišnog takmičenja iz stave (1) ovog člana provodi se u skladu s odredbama ovog odjeljka i propisima kojim se regulira zaštita konkurencije.</w:t>
      </w:r>
    </w:p>
    <w:p w14:paraId="3C3F9E02"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Procjena tržišnog takmičenja provodi se uzimajući u obzir tržište za dotične djelatnosti i geografsko mjerodavno tržište u skladu sa st. (5) do (8) ovog člana.</w:t>
      </w:r>
    </w:p>
    <w:p w14:paraId="6F9D86D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O direktnoj izloženosti djelatnosti tržišnom takmičenju odlučuje se na osnovu kriterija koji su usklađeni s odredbama o tržišnom takmičenju Ugovora o funkcionisanju Evropske unije.</w:t>
      </w:r>
    </w:p>
    <w:p w14:paraId="094BF22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Kriteriji iz stava (5) ovog člana mogu uključivati karakteristike dotičnih proizvoda ili usluga, postojanje alternativnih proizvoda ili usluga koje se smatraju zamjenjivima na strani ponude ili strani potražnje, cijene te stvarnu ili potencijalnu prisutnost više od jednog isporučioca proizvoda ili pružaoca usluga.</w:t>
      </w:r>
    </w:p>
    <w:p w14:paraId="4196882E"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 xml:space="preserve">Geografsko mjerodavno tržište, na čijoj se osnovi procjenjuje izloženost tržišnom takmičenju, predstavlja područje na kojem dotični privredni subjekti učestvuju u </w:t>
      </w:r>
      <w:r w:rsidRPr="00A00246">
        <w:rPr>
          <w:color w:val="auto"/>
          <w:lang w:val="bs-Latn-BA" w:eastAsia="bs-Latn-BA"/>
        </w:rPr>
        <w:lastRenderedPageBreak/>
        <w:t>ponudi i potražnji proizvoda ili usluga, na kojem su uslovi tržišnog takmičenja dovoljno homogeni i koje se može razlikovati od susjednih područja, posebno po tome što su uslovi tržišnog takmičenja na tom području znatno drugačiji.</w:t>
      </w:r>
    </w:p>
    <w:p w14:paraId="46F332C3"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Pri procjeni posebno se uzima u obzir priroda i obilježja dotičnih proizvoda ili usluga, postojanje ulaznih prepreka ili sklonosti kupaca, značajne razlike u tržišnim udjelima privrednih subjekata između dotičnog područja i susjednih područja, ili znatne razlike u cijenama.</w:t>
      </w:r>
    </w:p>
    <w:p w14:paraId="7AEF4BD0"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Smatra se da pristup tržištu nije ograničen u smislu stava (1) ovog člana ako su propisi prava Evropske unije preuzeti i primjenjuju se u Bosni i Hercegovini.</w:t>
      </w:r>
    </w:p>
    <w:p w14:paraId="493C56C2" w14:textId="77777777" w:rsidR="002631C7" w:rsidRPr="00A00246" w:rsidRDefault="002631C7" w:rsidP="002631C7">
      <w:pPr>
        <w:pStyle w:val="ListParagraph"/>
        <w:numPr>
          <w:ilvl w:val="0"/>
          <w:numId w:val="628"/>
        </w:numPr>
        <w:spacing w:after="0" w:line="240" w:lineRule="auto"/>
        <w:jc w:val="both"/>
        <w:textAlignment w:val="baseline"/>
        <w:rPr>
          <w:color w:val="auto"/>
          <w:lang w:val="bs-Latn-BA" w:eastAsia="bs-Latn-BA"/>
        </w:rPr>
      </w:pPr>
      <w:r w:rsidRPr="00A00246">
        <w:rPr>
          <w:color w:val="auto"/>
          <w:lang w:val="bs-Latn-BA" w:eastAsia="bs-Latn-BA"/>
        </w:rPr>
        <w:t>Ako se slobodan pristup određenom tržištu ne može pretpostaviti na osnovu stava (9) ovog člana, mora se pružiti dokaz da je pristup dotičnom tržištu slobodan faktički i pravno.</w:t>
      </w:r>
    </w:p>
    <w:p w14:paraId="2AD93568" w14:textId="77777777" w:rsidR="002631C7" w:rsidRPr="00A00246" w:rsidRDefault="002631C7" w:rsidP="002631C7">
      <w:pPr>
        <w:pStyle w:val="ListParagraph"/>
        <w:numPr>
          <w:ilvl w:val="0"/>
          <w:numId w:val="62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69E2A3F5" w14:textId="77777777" w:rsidR="002631C7" w:rsidRPr="00A00246" w:rsidRDefault="002631C7" w:rsidP="002631C7">
      <w:pPr>
        <w:spacing w:after="0" w:line="240" w:lineRule="auto"/>
        <w:jc w:val="both"/>
        <w:textAlignment w:val="baseline"/>
        <w:rPr>
          <w:color w:val="auto"/>
          <w:lang w:val="bs-Latn-BA" w:eastAsia="bs-Latn-BA"/>
        </w:rPr>
      </w:pPr>
    </w:p>
    <w:p w14:paraId="36B8CB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68.</w:t>
      </w:r>
    </w:p>
    <w:p w14:paraId="6A5BB5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u vezi djelatnosti direktno izloženih konkurenciji)</w:t>
      </w:r>
    </w:p>
    <w:p w14:paraId="5B42F470" w14:textId="77777777" w:rsidR="002631C7" w:rsidRPr="00A00246" w:rsidRDefault="002631C7" w:rsidP="002631C7">
      <w:pPr>
        <w:spacing w:after="0" w:line="240" w:lineRule="auto"/>
        <w:jc w:val="center"/>
        <w:textAlignment w:val="baseline"/>
        <w:rPr>
          <w:color w:val="auto"/>
          <w:lang w:val="bs-Latn-BA" w:eastAsia="bs-Latn-BA"/>
        </w:rPr>
      </w:pPr>
    </w:p>
    <w:p w14:paraId="32A84C26"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 xml:space="preserve">Ako Bosna i Hercegovina ili sektorski ugovorni organ smatra da je na osnovu kriterija iz člana 67. st. (5) do (10) ovog zakona određena djelatnost direktno izložena takmičenju na tržištima kojim pristup nije ograničen, mogu podnijeti zahtjev Evropskoj komisiji da utvrdi da se Direktiva 2014/25/EU, pa u skladu sa tim ni odredbe ovog zakona, ne primjenjuju na dodjelu ugovora ili provođenje konkursa za izradu idejnog rješenja za obavljanje te djelatnosti, ako je moguće zajedno sa mišljenjem koje je usvojilo nezavisno nacionalno tijelo koje je nadležno za dotičnu djelatnost. </w:t>
      </w:r>
    </w:p>
    <w:p w14:paraId="7D7E1103"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Zahtjevi iz stava (1) ovog člana mogu se ticati djelatnosti koje su dio većeg sektora ili koje se izvršavaju samo u određenim dijelovima Bosne i Hercegovine.</w:t>
      </w:r>
    </w:p>
    <w:p w14:paraId="685F9DAB"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U zahtjevu iz stava (1) ovog člana Bosna i Hercegovina ili sektorski ugovorni organ obavještavaju Evropsku komisiju o svim važnim činjenicama, a posebno o svim zakonima, propisima, aktima uprave ili sporazumima koji se odnose na usklađenost s uslovima utvrđenim u članu 67.  st. (1) do (4) ovog zakona.</w:t>
      </w:r>
    </w:p>
    <w:p w14:paraId="37309372"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 xml:space="preserve">Ako sektorski ugovorni organ zahtjev iz stava (1) ovog člana nije popratio obrazloženim i opravdanim mišljenjem nezavisnog nacionalnog tijela koje je nadležno za dotičnu djelatnost i koje temeljito analizira uslove za moguću primjenjivost člana 67.  st. (1) do (4) ovog zakona na dotičnu djelatnost u skladu sa članom 67. st. (5) do (10) ovog zakona, on će se na zahtjev Evropske komisije dopuniti. </w:t>
      </w:r>
    </w:p>
    <w:p w14:paraId="5D954C96"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Bosna i Hercegovina dužna je u slučaju iz stava (4) ovog člana obavijestiti Evropsku komisiju o svim važnim činjenicama, a posebno o svim zakonima, propisima, aktima uprave ili sporazumima koji se odnose na usklađenost s uslovima utvrđenima u članu 67. st. (1) do (4) ovog zakona.</w:t>
      </w:r>
    </w:p>
    <w:p w14:paraId="43A7FDF8" w14:textId="77777777" w:rsidR="002631C7" w:rsidRPr="00A00246" w:rsidRDefault="002631C7" w:rsidP="002631C7">
      <w:pPr>
        <w:pStyle w:val="ListParagraph"/>
        <w:numPr>
          <w:ilvl w:val="0"/>
          <w:numId w:val="629"/>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1EC6E704" w14:textId="77777777" w:rsidR="002631C7" w:rsidRPr="00A00246" w:rsidRDefault="002631C7" w:rsidP="002631C7">
      <w:pPr>
        <w:spacing w:after="0" w:line="240" w:lineRule="auto"/>
        <w:jc w:val="both"/>
        <w:textAlignment w:val="baseline"/>
        <w:rPr>
          <w:color w:val="auto"/>
          <w:lang w:val="bs-Latn-BA" w:eastAsia="bs-Latn-BA"/>
        </w:rPr>
      </w:pPr>
    </w:p>
    <w:p w14:paraId="4F9948B6" w14:textId="77777777" w:rsidR="002631C7" w:rsidRPr="00A00246" w:rsidRDefault="002631C7" w:rsidP="002631C7">
      <w:pPr>
        <w:spacing w:after="0" w:line="240" w:lineRule="auto"/>
        <w:jc w:val="center"/>
        <w:textAlignment w:val="baseline"/>
        <w:rPr>
          <w:color w:val="auto"/>
          <w:lang w:val="bs-Latn-BA" w:eastAsia="bs-Latn-BA"/>
        </w:rPr>
      </w:pPr>
      <w:r w:rsidRPr="00A00246">
        <w:rPr>
          <w:color w:val="auto"/>
          <w:lang w:val="bs-Latn-BA" w:eastAsia="bs-Latn-BA"/>
        </w:rPr>
        <w:t>Član 69.</w:t>
      </w:r>
    </w:p>
    <w:p w14:paraId="46875A2A" w14:textId="77777777" w:rsidR="002631C7" w:rsidRPr="00A00246" w:rsidRDefault="002631C7" w:rsidP="002631C7">
      <w:pPr>
        <w:spacing w:after="0" w:line="240" w:lineRule="auto"/>
        <w:jc w:val="center"/>
        <w:textAlignment w:val="baseline"/>
        <w:rPr>
          <w:color w:val="auto"/>
          <w:lang w:val="bs-Latn-BA" w:eastAsia="bs-Latn-BA"/>
        </w:rPr>
      </w:pPr>
      <w:r w:rsidRPr="00A00246">
        <w:rPr>
          <w:color w:val="auto"/>
          <w:lang w:val="bs-Latn-BA" w:eastAsia="bs-Latn-BA"/>
        </w:rPr>
        <w:lastRenderedPageBreak/>
        <w:t>(Akti Evropske komisije u vezi djelatnosti direktno izloženih konkurenciji)</w:t>
      </w:r>
    </w:p>
    <w:p w14:paraId="519AD440" w14:textId="77777777" w:rsidR="002631C7" w:rsidRPr="00A00246" w:rsidRDefault="002631C7" w:rsidP="002631C7">
      <w:pPr>
        <w:spacing w:after="0" w:line="240" w:lineRule="auto"/>
        <w:jc w:val="center"/>
        <w:textAlignment w:val="baseline"/>
        <w:rPr>
          <w:color w:val="auto"/>
          <w:lang w:val="bs-Latn-BA" w:eastAsia="bs-Latn-BA"/>
        </w:rPr>
      </w:pPr>
    </w:p>
    <w:p w14:paraId="3BCD70AB"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Dodjela ugovora i provođenje konkursa za izradu idejnog rješenja namijenjenih za obavljanje dotične djelatnosti prestat će biti predmetom ovog zakona ako Evropska komisija:</w:t>
      </w:r>
    </w:p>
    <w:p w14:paraId="53682CA8"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donese provedbeni akt u propisanoj roku kojim utvrđuje da je djelatnost direktno izložena tržištu; ili</w:t>
      </w:r>
    </w:p>
    <w:p w14:paraId="5E860F62"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ne donese provedbeni akt u propisanoj roku.</w:t>
      </w:r>
    </w:p>
    <w:p w14:paraId="58090116"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Bosna i Hercegovina ili sektorski ugovorni organ mogu uz saglasnost Evropske komisije nakon podnošenja zahtjeva značajno izmijeniti svoj zahtjev, posebno s obzirom na dotične djelatnosti ili geografsko područje.</w:t>
      </w:r>
    </w:p>
    <w:p w14:paraId="6C7B84B4"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U slučaju iz stava (2) ovog člana, rokovi za donošenje provedbenog akta počinju teći ponovo, osim ako su Evropska komisija i Bosna i Hercegovina ili sektorski ugovorni organ dogovorili kraće rokove.</w:t>
      </w:r>
    </w:p>
    <w:p w14:paraId="599ED3D1"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Ako je neka djelatnost u Bosni i Hercegovini već predmet postupka pred Evropskom komisijom, svi daljnji zahtjevi u vezi s istom djelatnošću prije isteka roka započetog u odnosu na prvi zahtjev ne smatraju se novim postupcima i s njima se postupa u kontekstu prvoga zahtjeva.</w:t>
      </w:r>
    </w:p>
    <w:p w14:paraId="3D30DE74" w14:textId="77777777" w:rsidR="002631C7" w:rsidRPr="00A00246" w:rsidRDefault="002631C7" w:rsidP="002631C7">
      <w:pPr>
        <w:pStyle w:val="ListParagraph"/>
        <w:numPr>
          <w:ilvl w:val="0"/>
          <w:numId w:val="630"/>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16D2E6B4" w14:textId="77777777" w:rsidR="002631C7" w:rsidRPr="00A00246" w:rsidRDefault="002631C7" w:rsidP="002631C7">
      <w:pPr>
        <w:spacing w:after="0" w:line="240" w:lineRule="auto"/>
        <w:jc w:val="both"/>
        <w:textAlignment w:val="baseline"/>
        <w:rPr>
          <w:color w:val="auto"/>
          <w:lang w:val="bs-Latn-BA" w:eastAsia="bs-Latn-BA"/>
        </w:rPr>
      </w:pPr>
    </w:p>
    <w:p w14:paraId="33E943B5" w14:textId="77777777" w:rsidR="002631C7" w:rsidRPr="00A00246" w:rsidRDefault="002631C7" w:rsidP="002631C7">
      <w:pPr>
        <w:pStyle w:val="Heading4"/>
        <w:jc w:val="both"/>
        <w:rPr>
          <w:color w:val="auto"/>
          <w:lang w:val="bs-Latn-BA"/>
        </w:rPr>
      </w:pPr>
      <w:r w:rsidRPr="00A00246">
        <w:rPr>
          <w:color w:val="auto"/>
          <w:lang w:val="bs-Latn-BA"/>
        </w:rPr>
        <w:t>Odjeljak D. Posebne situacije</w:t>
      </w:r>
    </w:p>
    <w:p w14:paraId="16D75910" w14:textId="77777777" w:rsidR="002631C7" w:rsidRPr="00A00246" w:rsidRDefault="002631C7" w:rsidP="002631C7">
      <w:pPr>
        <w:spacing w:after="0" w:line="240" w:lineRule="auto"/>
        <w:jc w:val="both"/>
        <w:rPr>
          <w:color w:val="auto"/>
          <w:lang w:val="bs-Latn-BA"/>
        </w:rPr>
      </w:pPr>
    </w:p>
    <w:p w14:paraId="5E807A46" w14:textId="77777777" w:rsidR="002631C7" w:rsidRPr="00A00246" w:rsidRDefault="002631C7" w:rsidP="002631C7">
      <w:pPr>
        <w:pStyle w:val="Heading5"/>
        <w:jc w:val="center"/>
        <w:rPr>
          <w:color w:val="auto"/>
          <w:lang w:val="bs-Latn-BA"/>
        </w:rPr>
      </w:pPr>
      <w:r w:rsidRPr="00A00246">
        <w:rPr>
          <w:color w:val="auto"/>
          <w:lang w:val="bs-Latn-BA"/>
        </w:rPr>
        <w:t>Član 70.</w:t>
      </w:r>
    </w:p>
    <w:p w14:paraId="01DFC9DE" w14:textId="77777777" w:rsidR="002631C7" w:rsidRPr="00A00246" w:rsidRDefault="002631C7" w:rsidP="002631C7">
      <w:pPr>
        <w:pStyle w:val="Heading5"/>
        <w:jc w:val="center"/>
        <w:rPr>
          <w:iCs/>
          <w:color w:val="auto"/>
          <w:lang w:val="bs-Latn-BA" w:eastAsia="bs-Latn-BA"/>
        </w:rPr>
      </w:pPr>
      <w:r w:rsidRPr="00A00246">
        <w:rPr>
          <w:color w:val="auto"/>
          <w:lang w:val="bs-Latn-BA"/>
        </w:rPr>
        <w:t>(</w:t>
      </w:r>
      <w:r w:rsidRPr="00A00246">
        <w:rPr>
          <w:iCs/>
          <w:color w:val="auto"/>
          <w:lang w:val="bs-Latn-BA" w:eastAsia="bs-Latn-BA"/>
        </w:rPr>
        <w:t>Ugovori koje subvencioniraju ili sufinansiraju ugovorni organi)</w:t>
      </w:r>
    </w:p>
    <w:p w14:paraId="014FF57C" w14:textId="77777777" w:rsidR="002631C7" w:rsidRPr="00A00246" w:rsidRDefault="002631C7" w:rsidP="002631C7">
      <w:pPr>
        <w:spacing w:after="0" w:line="240" w:lineRule="auto"/>
        <w:jc w:val="both"/>
        <w:rPr>
          <w:color w:val="auto"/>
          <w:lang w:val="bs-Latn-BA"/>
        </w:rPr>
      </w:pPr>
    </w:p>
    <w:p w14:paraId="7389537D"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Ovaj zakon primjenjuje lice ili organ koji nije ni javni ni sektorski ugovorni organ (drugi subjekt) za zaključenje ugovora za nabavku:</w:t>
      </w:r>
    </w:p>
    <w:p w14:paraId="7654D125" w14:textId="77777777" w:rsidR="002631C7" w:rsidRPr="00A00246" w:rsidRDefault="002631C7" w:rsidP="002631C7">
      <w:pPr>
        <w:pStyle w:val="ListParagraph"/>
        <w:numPr>
          <w:ilvl w:val="0"/>
          <w:numId w:val="632"/>
        </w:numPr>
        <w:spacing w:after="0" w:line="240" w:lineRule="auto"/>
        <w:jc w:val="both"/>
        <w:textAlignment w:val="baseline"/>
        <w:rPr>
          <w:color w:val="auto"/>
          <w:lang w:val="bs-Latn-BA" w:eastAsia="bs-Latn-BA"/>
        </w:rPr>
      </w:pPr>
      <w:r w:rsidRPr="00A00246">
        <w:rPr>
          <w:color w:val="auto"/>
          <w:lang w:val="bs-Latn-BA" w:eastAsia="bs-Latn-BA"/>
        </w:rPr>
        <w:t>radova koje direktno subvencionira ili sufinansira jedan ili više ugovornih organa s više od 50 %, ako ti ugovori uključuju radove iz Aneksa I. ovog zakona ili radove na izgradnji bolnica, objekata namijenjenih za sport, rekreaciju i odmor, školskih i i univerzitetskih zgrada i zgrada koje se koriste u administrativne svrhe;</w:t>
      </w:r>
    </w:p>
    <w:p w14:paraId="2EE87772" w14:textId="77777777" w:rsidR="002631C7" w:rsidRPr="00A00246" w:rsidRDefault="002631C7" w:rsidP="002631C7">
      <w:pPr>
        <w:pStyle w:val="ListParagraph"/>
        <w:numPr>
          <w:ilvl w:val="0"/>
          <w:numId w:val="632"/>
        </w:numPr>
        <w:spacing w:after="0" w:line="240" w:lineRule="auto"/>
        <w:jc w:val="both"/>
        <w:textAlignment w:val="baseline"/>
        <w:rPr>
          <w:color w:val="auto"/>
          <w:lang w:val="bs-Latn-BA" w:eastAsia="bs-Latn-BA"/>
        </w:rPr>
      </w:pPr>
      <w:r w:rsidRPr="00A00246">
        <w:rPr>
          <w:color w:val="auto"/>
          <w:lang w:val="bs-Latn-BA" w:eastAsia="bs-Latn-BA"/>
        </w:rPr>
        <w:t>usluga koje direktno subvencionira ili sufinansira jedan ili više ugovornih organa s više od 50 % i koje su u vezi s ugovorima o radovima u smislu tačke a) ovog stava.</w:t>
      </w:r>
    </w:p>
    <w:p w14:paraId="273B25C2"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 xml:space="preserve">Do dana pristupanja Bosne i Hercegovine u Evropsku uniju ovaj zakon primjenjuje lice ili organ koji nije ugovorni organ (drugi subjekt) za zaključenje ugovora za nabavku roba, usluga i radova koje, bez obzira na procenat, subvencionira ili sufinansira jedan ili više ugovornih organa. </w:t>
      </w:r>
    </w:p>
    <w:p w14:paraId="2324590C" w14:textId="77777777" w:rsidR="002631C7" w:rsidRPr="00A00246" w:rsidRDefault="002631C7" w:rsidP="002631C7">
      <w:pPr>
        <w:pStyle w:val="ListParagraph"/>
        <w:numPr>
          <w:ilvl w:val="0"/>
          <w:numId w:val="631"/>
        </w:numPr>
        <w:spacing w:after="0" w:line="240" w:lineRule="auto"/>
        <w:jc w:val="both"/>
        <w:textAlignment w:val="baseline"/>
        <w:rPr>
          <w:color w:val="auto"/>
          <w:lang w:val="bs-Latn-BA" w:eastAsia="bs-Latn-BA"/>
        </w:rPr>
      </w:pPr>
      <w:r w:rsidRPr="00A00246">
        <w:rPr>
          <w:color w:val="auto"/>
          <w:lang w:val="bs-Latn-BA" w:eastAsia="bs-Latn-BA"/>
        </w:rPr>
        <w:t>Ugovorni organ koji subvencionira ili sufinansira ugovore iz st. (1) i (2) ovog člana obavezan je osigurati primjenu ovog zakona, ako on sam ne dodjeljuje takav ugovor ili ako dodjeljuje taj ugovor u ime i za račun drugog subjekta.</w:t>
      </w:r>
    </w:p>
    <w:p w14:paraId="4478E578" w14:textId="77777777" w:rsidR="002631C7" w:rsidRPr="00A00246" w:rsidRDefault="002631C7" w:rsidP="002631C7">
      <w:pPr>
        <w:spacing w:after="0" w:line="240" w:lineRule="auto"/>
        <w:jc w:val="both"/>
        <w:textAlignment w:val="baseline"/>
        <w:rPr>
          <w:color w:val="auto"/>
          <w:lang w:val="bs-Latn-BA" w:eastAsia="bs-Latn-BA"/>
        </w:rPr>
      </w:pPr>
    </w:p>
    <w:p w14:paraId="6D080AB4" w14:textId="77777777" w:rsidR="002631C7" w:rsidRPr="00A00246" w:rsidRDefault="002631C7" w:rsidP="002631C7">
      <w:pPr>
        <w:pStyle w:val="Heading5"/>
        <w:jc w:val="center"/>
        <w:rPr>
          <w:color w:val="auto"/>
          <w:lang w:val="bs-Latn-BA"/>
        </w:rPr>
      </w:pPr>
      <w:r w:rsidRPr="00A00246">
        <w:rPr>
          <w:color w:val="auto"/>
          <w:lang w:val="bs-Latn-BA"/>
        </w:rPr>
        <w:t>Član 71.</w:t>
      </w:r>
    </w:p>
    <w:p w14:paraId="688F7A9F" w14:textId="77777777" w:rsidR="002631C7" w:rsidRPr="00A00246" w:rsidRDefault="002631C7" w:rsidP="002631C7">
      <w:pPr>
        <w:pStyle w:val="Heading5"/>
        <w:jc w:val="center"/>
        <w:rPr>
          <w:color w:val="auto"/>
          <w:lang w:val="bs-Latn-BA"/>
        </w:rPr>
      </w:pPr>
      <w:r w:rsidRPr="00A00246">
        <w:rPr>
          <w:color w:val="auto"/>
          <w:lang w:val="bs-Latn-BA"/>
        </w:rPr>
        <w:t>(Usluge istraživanja i razvoja)</w:t>
      </w:r>
    </w:p>
    <w:p w14:paraId="636020DE" w14:textId="77777777" w:rsidR="002631C7" w:rsidRPr="00A00246" w:rsidRDefault="002631C7" w:rsidP="002631C7">
      <w:pPr>
        <w:pStyle w:val="CM4"/>
        <w:jc w:val="both"/>
        <w:rPr>
          <w:rFonts w:ascii="Times New Roman" w:hAnsi="Times New Roman" w:cs="Times New Roman"/>
        </w:rPr>
      </w:pPr>
    </w:p>
    <w:p w14:paraId="79D9CF31" w14:textId="77777777" w:rsidR="002631C7" w:rsidRPr="00A00246" w:rsidRDefault="002631C7" w:rsidP="002631C7">
      <w:pPr>
        <w:pStyle w:val="CM4"/>
        <w:jc w:val="both"/>
        <w:rPr>
          <w:rFonts w:ascii="Times New Roman" w:hAnsi="Times New Roman" w:cs="Times New Roman"/>
        </w:rPr>
      </w:pPr>
      <w:r w:rsidRPr="00A00246">
        <w:rPr>
          <w:rFonts w:ascii="Times New Roman" w:hAnsi="Times New Roman" w:cs="Times New Roman"/>
        </w:rPr>
        <w:lastRenderedPageBreak/>
        <w:t xml:space="preserve">Ovaj zakon se primjenjuje samo na ugovore o javnoj nabavci usluga za usluge istraživanja i razvoja koji su obuhvaćeni oznakama JRJN 73000000-2 do 73120000-9, 73300000-5, 73420000-2 i 73430000-5 pod uslovom da su ispunjena oba sljedeća uslova: </w:t>
      </w:r>
    </w:p>
    <w:p w14:paraId="33EE963E" w14:textId="77777777" w:rsidR="002631C7" w:rsidRPr="00A00246" w:rsidRDefault="002631C7" w:rsidP="002631C7">
      <w:pPr>
        <w:pStyle w:val="CM4"/>
        <w:numPr>
          <w:ilvl w:val="0"/>
          <w:numId w:val="633"/>
        </w:numPr>
        <w:jc w:val="both"/>
        <w:rPr>
          <w:rFonts w:ascii="Times New Roman" w:hAnsi="Times New Roman" w:cs="Times New Roman"/>
        </w:rPr>
      </w:pPr>
      <w:r w:rsidRPr="00A00246">
        <w:rPr>
          <w:rFonts w:ascii="Times New Roman" w:hAnsi="Times New Roman" w:cs="Times New Roman"/>
        </w:rPr>
        <w:t xml:space="preserve">korist ima isključivo javni ugovorni organ za svoju upotrebu u obavljanju svojih poslova; i </w:t>
      </w:r>
    </w:p>
    <w:p w14:paraId="6306A3B6" w14:textId="77777777" w:rsidR="002631C7" w:rsidRPr="00A00246" w:rsidRDefault="002631C7" w:rsidP="002631C7">
      <w:pPr>
        <w:pStyle w:val="ListParagraph"/>
        <w:numPr>
          <w:ilvl w:val="0"/>
          <w:numId w:val="633"/>
        </w:numPr>
        <w:spacing w:after="0" w:line="240" w:lineRule="auto"/>
        <w:jc w:val="both"/>
        <w:textAlignment w:val="baseline"/>
        <w:rPr>
          <w:color w:val="auto"/>
          <w:lang w:val="bs-Latn-BA"/>
        </w:rPr>
      </w:pPr>
      <w:r w:rsidRPr="00A00246">
        <w:rPr>
          <w:color w:val="auto"/>
          <w:lang w:val="bs-Latn-BA"/>
        </w:rPr>
        <w:t>javni ugovorni organ u potpunosti je platio pruženu uslugu.</w:t>
      </w:r>
    </w:p>
    <w:p w14:paraId="10C35922"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313F22ED" w14:textId="77777777" w:rsidR="002631C7" w:rsidRPr="00A00246" w:rsidRDefault="002631C7" w:rsidP="002631C7">
      <w:pPr>
        <w:pStyle w:val="Heading4"/>
        <w:jc w:val="both"/>
        <w:rPr>
          <w:color w:val="auto"/>
          <w:lang w:val="bs-Latn-BA"/>
        </w:rPr>
      </w:pPr>
      <w:r w:rsidRPr="00A00246">
        <w:rPr>
          <w:color w:val="auto"/>
          <w:lang w:val="bs-Latn-BA"/>
        </w:rPr>
        <w:lastRenderedPageBreak/>
        <w:t>Odjeljak E. Odbrana i sigurnost</w:t>
      </w:r>
    </w:p>
    <w:p w14:paraId="5E2BB311" w14:textId="77777777" w:rsidR="002631C7" w:rsidRPr="00A00246" w:rsidRDefault="002631C7" w:rsidP="002631C7">
      <w:pPr>
        <w:spacing w:after="0" w:line="240" w:lineRule="auto"/>
        <w:jc w:val="both"/>
        <w:rPr>
          <w:color w:val="auto"/>
          <w:lang w:val="bs-Latn-BA"/>
        </w:rPr>
      </w:pPr>
    </w:p>
    <w:p w14:paraId="4D816C44" w14:textId="77777777" w:rsidR="002631C7" w:rsidRPr="00A00246" w:rsidRDefault="002631C7" w:rsidP="002631C7">
      <w:pPr>
        <w:pStyle w:val="Heading5"/>
        <w:jc w:val="center"/>
        <w:rPr>
          <w:color w:val="auto"/>
          <w:lang w:val="bs-Latn-BA"/>
        </w:rPr>
      </w:pPr>
      <w:r w:rsidRPr="00A00246">
        <w:rPr>
          <w:color w:val="auto"/>
          <w:lang w:val="bs-Latn-BA"/>
        </w:rPr>
        <w:t>Član 72.</w:t>
      </w:r>
    </w:p>
    <w:p w14:paraId="7923456A" w14:textId="77777777" w:rsidR="002631C7" w:rsidRPr="00A00246" w:rsidRDefault="002631C7" w:rsidP="002631C7">
      <w:pPr>
        <w:pStyle w:val="Heading5"/>
        <w:jc w:val="center"/>
        <w:rPr>
          <w:color w:val="auto"/>
          <w:lang w:val="bs-Latn-BA"/>
        </w:rPr>
      </w:pPr>
      <w:r w:rsidRPr="00A00246">
        <w:rPr>
          <w:color w:val="auto"/>
          <w:lang w:val="bs-Latn-BA"/>
        </w:rPr>
        <w:t>(Zajedničke odredbe)</w:t>
      </w:r>
    </w:p>
    <w:p w14:paraId="592AF61B" w14:textId="77777777" w:rsidR="002631C7" w:rsidRPr="00A00246" w:rsidRDefault="002631C7" w:rsidP="002631C7">
      <w:pPr>
        <w:spacing w:after="0" w:line="240" w:lineRule="auto"/>
        <w:jc w:val="both"/>
        <w:rPr>
          <w:color w:val="auto"/>
          <w:lang w:val="bs-Latn-BA"/>
        </w:rPr>
      </w:pPr>
    </w:p>
    <w:p w14:paraId="60305AB9" w14:textId="77777777" w:rsidR="002631C7" w:rsidRPr="00A00246" w:rsidRDefault="002631C7" w:rsidP="002631C7">
      <w:pPr>
        <w:pStyle w:val="ListParagraph"/>
        <w:numPr>
          <w:ilvl w:val="0"/>
          <w:numId w:val="634"/>
        </w:numPr>
        <w:spacing w:after="0" w:line="240" w:lineRule="auto"/>
        <w:jc w:val="both"/>
        <w:textAlignment w:val="baseline"/>
        <w:rPr>
          <w:color w:val="auto"/>
          <w:lang w:val="bs-Latn-BA" w:eastAsia="bs-Latn-BA"/>
        </w:rPr>
      </w:pPr>
      <w:r w:rsidRPr="00A00246">
        <w:rPr>
          <w:color w:val="auto"/>
          <w:lang w:val="bs-Latn-BA" w:eastAsia="bs-Latn-BA"/>
        </w:rPr>
        <w:t>Ovaj zakon se primjenjuje na zaključenje ugovora o javnoj nabavci i provođenje konkursa za izradu idejnog rješenja u području odbrane i sigurnosti, osim ako je drugačije propisano čl. 73. do 76. ovog zakona.</w:t>
      </w:r>
    </w:p>
    <w:p w14:paraId="3A156125" w14:textId="77777777" w:rsidR="002631C7" w:rsidRPr="00A00246" w:rsidRDefault="002631C7" w:rsidP="002631C7">
      <w:pPr>
        <w:pStyle w:val="ListParagraph"/>
        <w:numPr>
          <w:ilvl w:val="0"/>
          <w:numId w:val="634"/>
        </w:numPr>
        <w:spacing w:after="0" w:line="240" w:lineRule="auto"/>
        <w:jc w:val="both"/>
        <w:textAlignment w:val="baseline"/>
        <w:rPr>
          <w:color w:val="auto"/>
          <w:lang w:val="bs-Latn-BA" w:eastAsia="bs-Latn-BA"/>
        </w:rPr>
      </w:pPr>
      <w:r w:rsidRPr="00A00246">
        <w:rPr>
          <w:color w:val="auto"/>
          <w:lang w:val="bs-Latn-BA" w:eastAsia="bs-Latn-BA"/>
        </w:rPr>
        <w:t>Odredbe ovog odjeljka ne smiju se primjenjivati s ciljem izbjegavanja primjene odredaba ovog zakona.</w:t>
      </w:r>
    </w:p>
    <w:p w14:paraId="613C9E8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73.</w:t>
      </w:r>
    </w:p>
    <w:p w14:paraId="6D9ABC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uključuje odbrambene ili sigurnosne aspekte)</w:t>
      </w:r>
    </w:p>
    <w:p w14:paraId="643670DF" w14:textId="77777777" w:rsidR="002631C7" w:rsidRPr="00A00246" w:rsidRDefault="002631C7" w:rsidP="002631C7">
      <w:pPr>
        <w:spacing w:after="0" w:line="240" w:lineRule="auto"/>
        <w:jc w:val="both"/>
        <w:rPr>
          <w:color w:val="auto"/>
          <w:lang w:val="bs-Latn-BA" w:eastAsia="bs-Latn-BA"/>
        </w:rPr>
      </w:pPr>
    </w:p>
    <w:p w14:paraId="1794FCF2"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Ovaj zakon se ne primjenjuje na zaključenje ugovora o javnoj nabavci koji uključuju odbrambene ili sigurnosne aspekte:</w:t>
      </w:r>
    </w:p>
    <w:p w14:paraId="49B892E6"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na koji se primjenjuju posebna pravila nabavke u skladu s međunarodnim sporazumom ili dogovorom, zaključenim između Bosne i Hercegovine </w:t>
      </w:r>
      <w:r w:rsidRPr="00A00246">
        <w:rPr>
          <w:color w:val="auto"/>
          <w:lang w:val="bs-Latn-BA"/>
        </w:rPr>
        <w:t xml:space="preserve">i jedne ili više država članica Evropske unije (u daljnjem tekstu: EU) </w:t>
      </w:r>
      <w:r w:rsidRPr="00A00246">
        <w:rPr>
          <w:color w:val="auto"/>
          <w:lang w:val="bs-Latn-BA" w:eastAsia="bs-Latn-BA"/>
        </w:rPr>
        <w:t>ili njihovih dijelova</w:t>
      </w:r>
      <w:r w:rsidRPr="00A00246">
        <w:rPr>
          <w:color w:val="auto"/>
          <w:lang w:val="bs-Latn-BA"/>
        </w:rPr>
        <w:t xml:space="preserve"> ili trećih država</w:t>
      </w:r>
      <w:r w:rsidRPr="00A00246">
        <w:rPr>
          <w:color w:val="auto"/>
          <w:lang w:val="bs-Latn-BA" w:eastAsia="bs-Latn-BA"/>
        </w:rPr>
        <w:t xml:space="preserve"> ili njihovih dijelova, a koji mogu obuhvatati radove, robu ili usluge namijenjene namijenjene zajedničkoj implementaciji ili korištenju projekta od strane država potpisnica;</w:t>
      </w:r>
    </w:p>
    <w:p w14:paraId="48E86A3B"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na koji se primjenjuju posebna pravila nabavke u skladu s međunarodnim sporazumom ili dogovorom koji se odnosi na razmještaj jedinica i tiče se poduhvata Bosne i Hercegovine, države članice EU ili treće države; </w:t>
      </w:r>
    </w:p>
    <w:p w14:paraId="174029C2"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rPr>
        <w:t>koji se dodjeljuje po posebnim pravilima međunarodne organizacije, na osnovu ratificiranog međunarodnog ugovora sa tom međunarodnom organizacijom</w:t>
      </w:r>
      <w:r w:rsidRPr="00A00246">
        <w:rPr>
          <w:color w:val="auto"/>
          <w:lang w:val="bs-Latn-BA" w:eastAsia="bs-Latn-BA"/>
        </w:rPr>
        <w:t>;</w:t>
      </w:r>
    </w:p>
    <w:p w14:paraId="138EC687"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na koji se primjenjuju posebna pravila nabavke međunarodne organizacije kada ona nabavlja za svoje potrebe, ili ugovori koje Bosna i Hercegovina mora zaključiti u skladu s tim pravilima;</w:t>
      </w:r>
    </w:p>
    <w:p w14:paraId="6762F4B8"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koji se dodjeljuje </w:t>
      </w:r>
      <w:r w:rsidRPr="00A00246">
        <w:rPr>
          <w:color w:val="auto"/>
          <w:lang w:val="bs-Latn-BA"/>
        </w:rPr>
        <w:t xml:space="preserve">po posebnim pravilima utvrđenim od strane međunarodne organizacije ili međunarodne finansijske institucije, koja u potpunosti finansira ili osigurava finansiranje </w:t>
      </w:r>
      <w:r w:rsidRPr="00A00246">
        <w:rPr>
          <w:color w:val="auto"/>
          <w:lang w:val="bs-Latn-BA" w:eastAsia="bs-Latn-BA"/>
        </w:rPr>
        <w:t xml:space="preserve">dotičnog ugovora; </w:t>
      </w:r>
    </w:p>
    <w:p w14:paraId="5A532237"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kod kojeg bi primjena odredaba ovog zakona ili propisa kojim se uređuje nabavka za potrebe odbrane i sigurnosti obavezala Bosnu i Hercegovinu da otkrije podatke čije otkrivanje je u suprotnosti s bitnim interesima njene sigurnosti koji interesi su</w:t>
      </w:r>
      <w:r w:rsidRPr="00A00246">
        <w:rPr>
          <w:color w:val="auto"/>
          <w:lang w:val="bs-Latn-BA"/>
        </w:rPr>
        <w:t xml:space="preserve"> u skladu sa Zakonom o odbrani Bosne  i Herecegovine (“Službeni glasnik BiH”, broj 88/05) i ostalim važećim propisima koji reguliraju sigurnosne interese Bosne i Hercegovine;</w:t>
      </w:r>
    </w:p>
    <w:p w14:paraId="42547CFC"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za potrebe organa sigurnosno-obavještajnog sistema;</w:t>
      </w:r>
    </w:p>
    <w:p w14:paraId="3E4BA3B1"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 xml:space="preserve">u okviru programa saradnje koji se zasniva na istraživanju i razvoju, koji zajednički provodi Bosna i Hercegovina sa jednom ili više država članica EU za razvoj novog proizvoda i, ako je primjenjivo, za iduće faze cijelog ili dijelove životnog vijeka toga proizvoda. Nakon završetka programa saradnje države članice će Evropskoj komisiji naznačiti udio rashoda istraživanja i razvoja u odnosu na ukupni trošak programa, sporazum o podjeli troškova, kao i namjeravani udio nabavke po državi, ako postoji; </w:t>
      </w:r>
    </w:p>
    <w:p w14:paraId="76D39676"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lastRenderedPageBreak/>
        <w:t xml:space="preserve">koji se zaključuje u trećoj državi, uključujući i za civilne potrebe, kada su snage razmještene izvan teritorija Bosne i Hercegovine i EU, ako operativne potrebe zahtijevaju da ti ugovori budu zaključeni s ekonomskim operatorima smještenim u području aktivnosti; </w:t>
      </w:r>
    </w:p>
    <w:p w14:paraId="2E4032EA" w14:textId="77777777" w:rsidR="002631C7" w:rsidRPr="00A00246" w:rsidRDefault="002631C7" w:rsidP="002631C7">
      <w:pPr>
        <w:pStyle w:val="ListParagraph"/>
        <w:numPr>
          <w:ilvl w:val="0"/>
          <w:numId w:val="636"/>
        </w:numPr>
        <w:spacing w:after="0" w:line="240" w:lineRule="auto"/>
        <w:jc w:val="both"/>
        <w:rPr>
          <w:color w:val="auto"/>
          <w:lang w:val="bs-Latn-BA" w:eastAsia="bs-Latn-BA"/>
        </w:rPr>
      </w:pPr>
      <w:r w:rsidRPr="00A00246">
        <w:rPr>
          <w:color w:val="auto"/>
          <w:lang w:val="bs-Latn-BA" w:eastAsia="bs-Latn-BA"/>
        </w:rPr>
        <w:t>koji zaključuje Bosna i Hercegovina s državom članicom EU ili trećom državom, a odnosi se na:</w:t>
      </w:r>
    </w:p>
    <w:p w14:paraId="6FEE1332"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nabavku vojne opreme ili sigurnosno osjetljive opreme;</w:t>
      </w:r>
    </w:p>
    <w:p w14:paraId="1B635D5A"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radove i usluge direktno povezane s takvom opremom; ili</w:t>
      </w:r>
    </w:p>
    <w:p w14:paraId="4E0106A8" w14:textId="77777777" w:rsidR="002631C7" w:rsidRPr="00A00246" w:rsidRDefault="002631C7" w:rsidP="002631C7">
      <w:pPr>
        <w:pStyle w:val="ListParagraph"/>
        <w:numPr>
          <w:ilvl w:val="0"/>
          <w:numId w:val="637"/>
        </w:numPr>
        <w:spacing w:after="0" w:line="240" w:lineRule="auto"/>
        <w:jc w:val="both"/>
        <w:rPr>
          <w:color w:val="auto"/>
          <w:lang w:val="bs-Latn-BA" w:eastAsia="bs-Latn-BA"/>
        </w:rPr>
      </w:pPr>
      <w:r w:rsidRPr="00A00246">
        <w:rPr>
          <w:color w:val="auto"/>
          <w:lang w:val="bs-Latn-BA" w:eastAsia="bs-Latn-BA"/>
        </w:rPr>
        <w:t>radove i usluge za izričito vojne namjene, ili sigurnosno osjetljive radove i sigurnosno osjetljive usluge.</w:t>
      </w:r>
    </w:p>
    <w:p w14:paraId="18694761"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 xml:space="preserve">U slučaju ugovora o javnoj nabavci iz stava (1) tačka e) ovog člana </w:t>
      </w:r>
      <w:r w:rsidRPr="00A00246">
        <w:rPr>
          <w:color w:val="auto"/>
          <w:lang w:val="bs-Latn-BA"/>
        </w:rPr>
        <w:t>koji se sufinansiraju u iznosu većem od 50% od strane međunarodne organizacije ili međunarodne finansijske institucije, ugovorne strane sporazumno utvrđuju pravila postupka javne nabavke koja će primjenjivati.</w:t>
      </w:r>
    </w:p>
    <w:p w14:paraId="19E420BE"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 xml:space="preserve">Bosna i Hercegovina obavještava Evropsku komisiju o svim sporazumima ili dogovorima iz stave (1) tač. a) i b) ovog člana. </w:t>
      </w:r>
    </w:p>
    <w:p w14:paraId="5FC8DDF5" w14:textId="77777777" w:rsidR="002631C7" w:rsidRPr="00A00246" w:rsidRDefault="002631C7" w:rsidP="002631C7">
      <w:pPr>
        <w:pStyle w:val="ListParagraph"/>
        <w:numPr>
          <w:ilvl w:val="0"/>
          <w:numId w:val="635"/>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37F7DE0A" w14:textId="77777777" w:rsidR="002631C7" w:rsidRPr="00A00246" w:rsidRDefault="002631C7" w:rsidP="002631C7">
      <w:pPr>
        <w:spacing w:after="0" w:line="240" w:lineRule="auto"/>
        <w:jc w:val="both"/>
        <w:textAlignment w:val="baseline"/>
        <w:rPr>
          <w:color w:val="auto"/>
          <w:lang w:val="bs-Latn-BA" w:eastAsia="bs-Latn-BA"/>
        </w:rPr>
      </w:pPr>
    </w:p>
    <w:p w14:paraId="3B0DFDE6" w14:textId="77777777" w:rsidR="002631C7" w:rsidRPr="00A00246" w:rsidRDefault="002631C7" w:rsidP="002631C7">
      <w:pPr>
        <w:spacing w:after="0" w:line="240" w:lineRule="auto"/>
        <w:jc w:val="both"/>
        <w:textAlignment w:val="baseline"/>
        <w:rPr>
          <w:color w:val="auto"/>
          <w:lang w:val="bs-Latn-BA" w:eastAsia="bs-Latn-BA"/>
        </w:rPr>
      </w:pPr>
    </w:p>
    <w:p w14:paraId="22D239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74.</w:t>
      </w:r>
    </w:p>
    <w:p w14:paraId="75EEC82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s ciljem zaštite bitnih sigurnosnih interesa)</w:t>
      </w:r>
    </w:p>
    <w:p w14:paraId="64822CB4" w14:textId="77777777" w:rsidR="002631C7" w:rsidRPr="00A00246" w:rsidRDefault="002631C7" w:rsidP="002631C7">
      <w:pPr>
        <w:spacing w:after="0" w:line="240" w:lineRule="auto"/>
        <w:jc w:val="center"/>
        <w:rPr>
          <w:color w:val="auto"/>
          <w:lang w:val="bs-Latn-BA" w:eastAsia="bs-Latn-BA"/>
        </w:rPr>
      </w:pPr>
    </w:p>
    <w:p w14:paraId="70F9E4C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Ovaj zakon se ne primjenjuje na zaključenje ugovora o javnoj nabavci koji nisu izuzeti u skladu sa članom 73. ovog zakona, u mjeri u kojoj se zaštita bitnih sigurnosnih interesa Bosne i Hercegovine, koji interesi su</w:t>
      </w:r>
      <w:r w:rsidRPr="00A00246">
        <w:rPr>
          <w:color w:val="auto"/>
          <w:lang w:val="bs-Latn-BA"/>
        </w:rPr>
        <w:t xml:space="preserve"> u skladu sa Zakonom o odbrani Bosne  i Hercegovine („Službeni glasnik BIH“, broj 88/05) i ostalim važećim propisima koji regulišu sigurnosne interese </w:t>
      </w:r>
      <w:r w:rsidRPr="00A00246">
        <w:rPr>
          <w:color w:val="auto"/>
          <w:lang w:val="bs-Latn-BA" w:eastAsia="bs-Latn-BA"/>
        </w:rPr>
        <w:t>Bosne i Hercegovine,  ne može garantovati s manje drastičnim mjerama, naprimjer određivanjem zahtjeva s ciljem zaštite tajnosti podataka koje ugovorni organ stavlja na raspolaganje u postupku javne nabavke kako je predviđeno ovim zakonom.</w:t>
      </w:r>
    </w:p>
    <w:p w14:paraId="3DCBB6DC" w14:textId="77777777" w:rsidR="002631C7" w:rsidRPr="00A00246" w:rsidRDefault="002631C7" w:rsidP="002631C7">
      <w:pPr>
        <w:spacing w:after="0" w:line="240" w:lineRule="auto"/>
        <w:jc w:val="both"/>
        <w:rPr>
          <w:color w:val="auto"/>
          <w:lang w:val="bs-Latn-BA" w:eastAsia="bs-Latn-BA"/>
        </w:rPr>
      </w:pPr>
    </w:p>
    <w:p w14:paraId="4B32F1D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75.</w:t>
      </w:r>
    </w:p>
    <w:p w14:paraId="7C7559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u skladu s članom 346. stav (1) tačka (a) Ugovora o funkcionisanju Evropske unije)</w:t>
      </w:r>
    </w:p>
    <w:p w14:paraId="3D0658EB" w14:textId="77777777" w:rsidR="002631C7" w:rsidRPr="00A00246" w:rsidRDefault="002631C7" w:rsidP="002631C7">
      <w:pPr>
        <w:spacing w:after="0" w:line="240" w:lineRule="auto"/>
        <w:jc w:val="center"/>
        <w:rPr>
          <w:color w:val="auto"/>
          <w:lang w:val="bs-Latn-BA" w:eastAsia="bs-Latn-BA"/>
        </w:rPr>
      </w:pPr>
    </w:p>
    <w:p w14:paraId="378E0829" w14:textId="77777777" w:rsidR="002631C7" w:rsidRPr="00A00246" w:rsidRDefault="002631C7" w:rsidP="002631C7">
      <w:pPr>
        <w:pStyle w:val="ListParagraph"/>
        <w:numPr>
          <w:ilvl w:val="0"/>
          <w:numId w:val="638"/>
        </w:numPr>
        <w:spacing w:after="0" w:line="240" w:lineRule="auto"/>
        <w:jc w:val="both"/>
        <w:rPr>
          <w:color w:val="auto"/>
          <w:lang w:val="bs-Latn-BA" w:eastAsia="bs-Latn-BA"/>
        </w:rPr>
      </w:pPr>
      <w:r w:rsidRPr="00A00246">
        <w:rPr>
          <w:color w:val="auto"/>
          <w:lang w:val="bs-Latn-BA" w:eastAsia="bs-Latn-BA"/>
        </w:rPr>
        <w:t xml:space="preserve">Ovaj zakon se ne primjenjuje, u skladu s članom 346. stav (1) tačka (a) Ugovora o funkcionisanju Evropske unije, na zaključenje ugovora o javnoj nabavci koji nisu izuzeti u skladu sa članom 51. ovog zakona, u mjeri u kojoj bi Bosna i Hercegovina primjenom ovog zakona bila obavezna pružiti informacije za koje smatra da bi njihovo otkrivanje štetilo bitnim interesima njene sigurnosti. </w:t>
      </w:r>
    </w:p>
    <w:p w14:paraId="5EDBF019" w14:textId="77777777" w:rsidR="002631C7" w:rsidRPr="00A00246" w:rsidRDefault="002631C7" w:rsidP="002631C7">
      <w:pPr>
        <w:pStyle w:val="ListParagraph"/>
        <w:numPr>
          <w:ilvl w:val="0"/>
          <w:numId w:val="638"/>
        </w:numPr>
        <w:spacing w:after="0" w:line="240" w:lineRule="auto"/>
        <w:jc w:val="both"/>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3696DBC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47B36D1" w14:textId="77777777" w:rsidR="002631C7" w:rsidRPr="00A00246" w:rsidRDefault="002631C7" w:rsidP="002631C7">
      <w:pPr>
        <w:spacing w:after="0" w:line="240" w:lineRule="auto"/>
        <w:jc w:val="both"/>
        <w:rPr>
          <w:color w:val="auto"/>
          <w:lang w:val="bs-Latn-BA" w:eastAsia="bs-Latn-BA"/>
        </w:rPr>
      </w:pPr>
    </w:p>
    <w:p w14:paraId="15F2C6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76.</w:t>
      </w:r>
    </w:p>
    <w:p w14:paraId="1DBA7B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(Posebna izuzeća za ugovore koji su proglašeni tajnim ili moraju biti popraćeni posebnim sigurnosnim mjerama)</w:t>
      </w:r>
    </w:p>
    <w:p w14:paraId="16194C5C" w14:textId="77777777" w:rsidR="002631C7" w:rsidRPr="00A00246" w:rsidRDefault="002631C7" w:rsidP="002631C7">
      <w:pPr>
        <w:spacing w:after="0" w:line="240" w:lineRule="auto"/>
        <w:jc w:val="center"/>
        <w:rPr>
          <w:color w:val="auto"/>
          <w:lang w:val="bs-Latn-BA" w:eastAsia="bs-Latn-BA"/>
        </w:rPr>
      </w:pPr>
    </w:p>
    <w:p w14:paraId="639323E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Ovaj zakon se ne primjenjuje ako su zaključenje i izvršenje ugovora o javnoj nabavci proglašeni tajnim ili moraju biti popraćeni posebnim sigurnosnim mjerama u skladu sa Zakonom o zaštiti tajnih podataka </w:t>
      </w:r>
      <w:r w:rsidRPr="00A00246">
        <w:rPr>
          <w:color w:val="auto"/>
          <w:lang w:val="bs-Latn-BA"/>
        </w:rPr>
        <w:t xml:space="preserve">(„Službeni glasnik BIH“, br. </w:t>
      </w:r>
      <w:r w:rsidRPr="00A00246">
        <w:rPr>
          <w:color w:val="auto"/>
          <w:shd w:val="clear" w:color="auto" w:fill="FFFFFF"/>
          <w:lang w:val="bs-Latn-BA"/>
        </w:rPr>
        <w:t>54/05 i 12/09</w:t>
      </w:r>
      <w:r w:rsidRPr="00A00246">
        <w:rPr>
          <w:color w:val="auto"/>
          <w:lang w:val="bs-Latn-BA"/>
        </w:rPr>
        <w:t>)</w:t>
      </w:r>
      <w:r w:rsidRPr="00A00246">
        <w:rPr>
          <w:color w:val="auto"/>
          <w:lang w:val="bs-Latn-BA" w:eastAsia="bs-Latn-BA"/>
        </w:rPr>
        <w:t>, pod uslovom da je Bosna i Hercegovina utvrdila da bitne sigurnosne interese, koji interesi su</w:t>
      </w:r>
      <w:r w:rsidRPr="00A00246">
        <w:rPr>
          <w:color w:val="auto"/>
          <w:lang w:val="bs-Latn-BA"/>
        </w:rPr>
        <w:t xml:space="preserve"> u skladu sa Zakonom o odbrani Bosne i Hercegovine („Službeni glasnik BIH“, broj 88/05) i ostalim važećim propisima koji regulišu sigurnosne interese </w:t>
      </w:r>
      <w:r w:rsidRPr="00A00246">
        <w:rPr>
          <w:color w:val="auto"/>
          <w:lang w:val="bs-Latn-BA" w:eastAsia="bs-Latn-BA"/>
        </w:rPr>
        <w:t>Bosne i Hercegovine, nije moguće zaštititi manje drastičnim mjerama, poput onih iz člana 74. ovog zakona.</w:t>
      </w:r>
    </w:p>
    <w:p w14:paraId="1ED58E38" w14:textId="77777777" w:rsidR="002631C7" w:rsidRPr="00A00246" w:rsidRDefault="002631C7" w:rsidP="002631C7">
      <w:pPr>
        <w:spacing w:after="0" w:line="240" w:lineRule="auto"/>
        <w:jc w:val="both"/>
        <w:textAlignment w:val="baseline"/>
        <w:rPr>
          <w:color w:val="auto"/>
          <w:lang w:val="bs-Latn-BA" w:eastAsia="bs-Latn-BA"/>
        </w:rPr>
      </w:pPr>
    </w:p>
    <w:p w14:paraId="01BDB56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Uvid u podatke u vezi sa postupkom izuzeća i praćenje izvršenja ugovora o izuzeću</w:t>
      </w:r>
    </w:p>
    <w:p w14:paraId="65E475E6" w14:textId="77777777" w:rsidR="002631C7" w:rsidRPr="00A00246" w:rsidRDefault="002631C7" w:rsidP="002631C7">
      <w:pPr>
        <w:spacing w:after="0" w:line="240" w:lineRule="auto"/>
        <w:jc w:val="both"/>
        <w:textAlignment w:val="baseline"/>
        <w:rPr>
          <w:color w:val="auto"/>
          <w:lang w:val="bs-Latn-BA" w:eastAsia="bs-Latn-BA"/>
        </w:rPr>
      </w:pPr>
    </w:p>
    <w:p w14:paraId="088BD7B8" w14:textId="77777777" w:rsidR="002631C7" w:rsidRPr="00A00246" w:rsidRDefault="002631C7" w:rsidP="002631C7">
      <w:pPr>
        <w:pStyle w:val="Heading5"/>
        <w:jc w:val="center"/>
        <w:rPr>
          <w:color w:val="auto"/>
          <w:lang w:val="bs-Latn-BA" w:eastAsia="bs-Latn-BA"/>
        </w:rPr>
      </w:pPr>
      <w:bookmarkStart w:id="23" w:name="_Hlk212729521"/>
      <w:r w:rsidRPr="00A00246">
        <w:rPr>
          <w:color w:val="auto"/>
          <w:lang w:val="bs-Latn-BA" w:eastAsia="bs-Latn-BA"/>
        </w:rPr>
        <w:t>Član 77.</w:t>
      </w:r>
    </w:p>
    <w:p w14:paraId="77DF6C2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(Uvid u dokumentaciju postupka izuzeća i praćenje izvršenja ugovora o izuzeću, praćenje izvršenja ugovora o izuzeću od strane javnog ugovornog organa)</w:t>
      </w:r>
    </w:p>
    <w:p w14:paraId="514625B5" w14:textId="77777777" w:rsidR="002631C7" w:rsidRPr="00A00246" w:rsidRDefault="002631C7" w:rsidP="002631C7">
      <w:pPr>
        <w:spacing w:after="0" w:line="240" w:lineRule="auto"/>
        <w:jc w:val="both"/>
        <w:textAlignment w:val="baseline"/>
        <w:rPr>
          <w:color w:val="auto"/>
          <w:lang w:val="bs-Latn-BA" w:eastAsia="bs-Latn-BA"/>
        </w:rPr>
      </w:pPr>
    </w:p>
    <w:p w14:paraId="0B217A7B" w14:textId="77777777" w:rsidR="002631C7" w:rsidRPr="00A00246" w:rsidRDefault="002631C7" w:rsidP="002631C7">
      <w:pPr>
        <w:pStyle w:val="ListParagraph"/>
        <w:numPr>
          <w:ilvl w:val="2"/>
          <w:numId w:val="307"/>
        </w:numPr>
        <w:spacing w:after="0" w:line="240" w:lineRule="auto"/>
        <w:jc w:val="both"/>
        <w:textAlignment w:val="baseline"/>
        <w:rPr>
          <w:color w:val="auto"/>
          <w:lang w:val="bs-Latn-BA" w:eastAsia="bs-Latn-BA"/>
        </w:rPr>
      </w:pPr>
      <w:r w:rsidRPr="00A00246">
        <w:rPr>
          <w:bCs/>
          <w:color w:val="auto"/>
          <w:lang w:val="bs-Latn-BA"/>
        </w:rPr>
        <w:t xml:space="preserve">Svaki učesnik u postupku izuzeća, kao i svako lice koje plaća porez u Bosni Hercegovini i građanin ima, u svakom trenutku, pravo uvida, a ugovorni organ ima obavezu omogućavanja uvida, u cjelokupnu dokumentaciju postupka izuzeća i izvršenje </w:t>
      </w:r>
      <w:r w:rsidRPr="00A00246">
        <w:rPr>
          <w:color w:val="auto"/>
          <w:lang w:val="bs-Latn-BA" w:eastAsia="bs-Latn-BA"/>
        </w:rPr>
        <w:t>ugovora o izuzeću, osim izuzeća iz oblasti odbrane i sigurnosti, te informisanje i dokumentovanje o tome da li je izuzeće zakonito primjenjeno, te da li se ugovor izvršava u skladu sa uslovima iz dokumentacije o izuzeću i odabranom ponudom.</w:t>
      </w:r>
    </w:p>
    <w:p w14:paraId="1E647F7A"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rFonts w:eastAsia="Aptos"/>
          <w:color w:val="auto"/>
          <w:lang w:val="bs-Latn-BA"/>
        </w:rPr>
        <w:t xml:space="preserve">Agencija,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u cilju zaštite javnog interesa, uvida u cjelokupnu dokumentaciju postupka izuzeća, utvrđivanja da li je izuzeće zakonito primjenjeno i praćenja</w:t>
      </w:r>
      <w:r w:rsidRPr="00A00246">
        <w:rPr>
          <w:color w:val="auto"/>
          <w:lang w:val="bs-Latn-BA" w:eastAsia="bs-Latn-BA"/>
        </w:rPr>
        <w:t xml:space="preserve"> da li se ugovor o izuzeću izvršava u skladu sa uslovima iz dokumentacije o izuzeću i odabranom ponudom.</w:t>
      </w:r>
    </w:p>
    <w:p w14:paraId="107B270B" w14:textId="77777777" w:rsidR="002631C7" w:rsidRPr="00A00246" w:rsidRDefault="002631C7" w:rsidP="002631C7">
      <w:pPr>
        <w:pStyle w:val="NormalWeb"/>
        <w:numPr>
          <w:ilvl w:val="2"/>
          <w:numId w:val="307"/>
        </w:numPr>
        <w:tabs>
          <w:tab w:val="left" w:pos="567"/>
        </w:tabs>
        <w:spacing w:before="0" w:after="0" w:line="240" w:lineRule="auto"/>
        <w:jc w:val="both"/>
        <w:rPr>
          <w:bCs/>
          <w:color w:val="auto"/>
          <w:lang w:val="bs-Latn-BA"/>
        </w:rPr>
      </w:pPr>
      <w:r w:rsidRPr="00A00246">
        <w:rPr>
          <w:color w:val="auto"/>
          <w:lang w:val="bs-Latn-BA" w:eastAsia="bs-Latn-BA"/>
        </w:rPr>
        <w:t xml:space="preserve">U slučaju da </w:t>
      </w:r>
      <w:r w:rsidRPr="00A00246">
        <w:rPr>
          <w:bCs/>
          <w:color w:val="auto"/>
          <w:lang w:val="bs-Latn-BA"/>
        </w:rPr>
        <w:t xml:space="preserve">izuzeće nije zakonito primjenjeno i/ili </w:t>
      </w:r>
      <w:r w:rsidRPr="00A00246">
        <w:rPr>
          <w:color w:val="auto"/>
          <w:lang w:val="bs-Latn-BA" w:eastAsia="bs-Latn-BA"/>
        </w:rPr>
        <w:t xml:space="preserve">da se ugovor o izuzeću ne izvršava u skladu sa uslovima iz dokumentacije o izuzeću i odabranom ponudom Agencija,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 odnosno raskid ugovora, te utvrđivanje svih oblika odgovornosti.</w:t>
      </w:r>
    </w:p>
    <w:p w14:paraId="5F957B8E"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bCs/>
          <w:color w:val="auto"/>
          <w:lang w:val="bs-Latn-BA"/>
        </w:rPr>
        <w:lastRenderedPageBreak/>
        <w:t xml:space="preserve">Ukoliko lica iz stava (1) ovog člana posumnjaju </w:t>
      </w:r>
      <w:r w:rsidRPr="00A00246">
        <w:rPr>
          <w:color w:val="auto"/>
          <w:lang w:val="bs-Latn-BA" w:eastAsia="bs-Latn-BA"/>
        </w:rPr>
        <w:t>da izuzeće nije zakonito primjenjeno i/ili da se ugovor ne izvršava u skladu sa uslovima iz dokumentacije o izuzeću i odabranom ponudom mogu podnijeti inicijativu licima iz stava (2) ovog člana, koji su nakon razmatranja činjenica i okolnosti obavezni pokrenuti postupke propisane stavom (3) ovog člana.</w:t>
      </w:r>
    </w:p>
    <w:p w14:paraId="04B1D706"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color w:val="auto"/>
          <w:lang w:val="bs-Latn-BA" w:eastAsia="bs-Latn-BA"/>
        </w:rPr>
        <w:t>Na izvršenje, odgovarajuću primjenu zakona o obligacionim odnosima i praćenje izvršenja ugovora o izuzeću od strane javnog ugovornog organa</w:t>
      </w:r>
      <w:r w:rsidRPr="00A00246">
        <w:rPr>
          <w:bCs/>
          <w:color w:val="auto"/>
          <w:lang w:val="bs-Latn-BA"/>
        </w:rPr>
        <w:t xml:space="preserve"> na odgovarajući način se primjenjuje odredbe člana 335. ovog zakona.</w:t>
      </w:r>
    </w:p>
    <w:p w14:paraId="3592ABE4" w14:textId="77777777" w:rsidR="002631C7" w:rsidRPr="00A00246" w:rsidRDefault="002631C7" w:rsidP="002631C7">
      <w:pPr>
        <w:pStyle w:val="NormalWeb"/>
        <w:numPr>
          <w:ilvl w:val="2"/>
          <w:numId w:val="307"/>
        </w:numPr>
        <w:tabs>
          <w:tab w:val="left" w:pos="567"/>
        </w:tabs>
        <w:spacing w:before="0" w:after="0" w:line="240" w:lineRule="auto"/>
        <w:jc w:val="both"/>
        <w:rPr>
          <w:color w:val="auto"/>
          <w:lang w:val="bs-Latn-BA" w:eastAsia="bs-Latn-BA"/>
        </w:rPr>
      </w:pPr>
      <w:r w:rsidRPr="00A00246">
        <w:rPr>
          <w:color w:val="auto"/>
          <w:lang w:val="bs-Latn-BA" w:eastAsia="bs-Latn-BA"/>
        </w:rPr>
        <w:t>U slučaju povrede obaveza iz ovog člana od strane ugovornog organa postupak izuzeća i ugovor o izuzeću se smatra ništavim.</w:t>
      </w:r>
    </w:p>
    <w:bookmarkEnd w:id="23"/>
    <w:p w14:paraId="56D911D5"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608E0792" w14:textId="77777777" w:rsidR="002631C7" w:rsidRPr="00A00246" w:rsidRDefault="002631C7" w:rsidP="002631C7">
      <w:pPr>
        <w:spacing w:after="0" w:line="240" w:lineRule="auto"/>
        <w:jc w:val="both"/>
        <w:textAlignment w:val="baseline"/>
        <w:rPr>
          <w:color w:val="auto"/>
          <w:lang w:val="bs-Latn-BA" w:eastAsia="bs-Latn-BA"/>
        </w:rPr>
      </w:pPr>
    </w:p>
    <w:p w14:paraId="43C55B2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Dobrovoljna ex ante transparentnost za ugovore izuzete od primjene ovog zakona i izvještaj o izuzeću</w:t>
      </w:r>
    </w:p>
    <w:p w14:paraId="0546F5A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78.</w:t>
      </w:r>
    </w:p>
    <w:p w14:paraId="0E4C00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(Dobrovoljna ex ante transparentnost za ugovore izuzete od primjene ovog zakona)</w:t>
      </w:r>
    </w:p>
    <w:p w14:paraId="14BB5A95" w14:textId="77777777" w:rsidR="002631C7" w:rsidRPr="00A00246" w:rsidRDefault="002631C7" w:rsidP="002631C7">
      <w:pPr>
        <w:spacing w:after="0" w:line="240" w:lineRule="auto"/>
        <w:jc w:val="center"/>
        <w:textAlignment w:val="baseline"/>
        <w:rPr>
          <w:color w:val="auto"/>
          <w:lang w:val="bs-Latn-BA" w:eastAsia="bs-Latn-BA"/>
        </w:rPr>
      </w:pPr>
    </w:p>
    <w:p w14:paraId="728ECF2E" w14:textId="77777777" w:rsidR="002631C7" w:rsidRPr="00A00246" w:rsidRDefault="002631C7" w:rsidP="002631C7">
      <w:pPr>
        <w:pStyle w:val="ListParagraph"/>
        <w:numPr>
          <w:ilvl w:val="0"/>
          <w:numId w:val="639"/>
        </w:numPr>
        <w:spacing w:after="0" w:line="240" w:lineRule="auto"/>
        <w:jc w:val="both"/>
        <w:textAlignment w:val="baseline"/>
        <w:rPr>
          <w:color w:val="auto"/>
          <w:lang w:val="bs-Latn-BA" w:eastAsia="bs-Latn-BA"/>
        </w:rPr>
      </w:pPr>
      <w:r w:rsidRPr="00A00246">
        <w:rPr>
          <w:color w:val="auto"/>
          <w:lang w:val="bs-Latn-BA" w:eastAsia="bs-Latn-BA"/>
        </w:rPr>
        <w:t>Ugovorni organ može za ugovore izuzete od primjene ovog zakona objaviti obavještenje za dobrovoljnu ex ante transparentnost, koje sadrži podatke iz Aneksa IV.J. ovog zakona.</w:t>
      </w:r>
    </w:p>
    <w:p w14:paraId="6BAF1BBB" w14:textId="77777777" w:rsidR="002631C7" w:rsidRPr="00A00246" w:rsidRDefault="002631C7" w:rsidP="002631C7">
      <w:pPr>
        <w:pStyle w:val="ListParagraph"/>
        <w:numPr>
          <w:ilvl w:val="0"/>
          <w:numId w:val="639"/>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iz stava (1) ovog člana primjenjuje se član 11. ovog zakona.</w:t>
      </w:r>
    </w:p>
    <w:p w14:paraId="37C7D73C" w14:textId="77777777" w:rsidR="002631C7" w:rsidRPr="00A00246" w:rsidRDefault="002631C7" w:rsidP="002631C7">
      <w:pPr>
        <w:spacing w:after="0" w:line="240" w:lineRule="auto"/>
        <w:jc w:val="both"/>
        <w:textAlignment w:val="baseline"/>
        <w:rPr>
          <w:color w:val="auto"/>
          <w:lang w:val="bs-Latn-BA" w:eastAsia="bs-Latn-BA"/>
        </w:rPr>
      </w:pPr>
    </w:p>
    <w:p w14:paraId="0898ED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79.</w:t>
      </w:r>
    </w:p>
    <w:p w14:paraId="6DE931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objava izvještaja o izuzeću)</w:t>
      </w:r>
    </w:p>
    <w:p w14:paraId="260FECDB" w14:textId="77777777" w:rsidR="002631C7" w:rsidRPr="00A00246" w:rsidRDefault="002631C7" w:rsidP="002631C7">
      <w:pPr>
        <w:spacing w:after="0" w:line="240" w:lineRule="auto"/>
        <w:jc w:val="both"/>
        <w:textAlignment w:val="baseline"/>
        <w:rPr>
          <w:color w:val="auto"/>
          <w:lang w:val="bs-Latn-BA" w:eastAsia="bs-Latn-BA"/>
        </w:rPr>
      </w:pPr>
    </w:p>
    <w:p w14:paraId="4BFE43E2" w14:textId="77777777" w:rsidR="002631C7" w:rsidRPr="00A00246" w:rsidRDefault="002631C7" w:rsidP="002631C7">
      <w:pPr>
        <w:pStyle w:val="NormalWeb"/>
        <w:numPr>
          <w:ilvl w:val="0"/>
          <w:numId w:val="535"/>
        </w:numPr>
        <w:spacing w:before="0"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dodjele ugovora o izuzeću, osim u slučaju nabavki izuzeća iz oblasti odbrane i sigurnosti, u roku od </w:t>
      </w:r>
      <w:r w:rsidRPr="00A00246">
        <w:rPr>
          <w:bCs/>
          <w:color w:val="auto"/>
          <w:lang w:val="bs-Latn-BA" w:eastAsia="bs-Latn-BA"/>
        </w:rPr>
        <w:t>30 dana od dana zaključenja ugovora o izuzeću.</w:t>
      </w:r>
    </w:p>
    <w:p w14:paraId="747F0306" w14:textId="77777777" w:rsidR="002631C7" w:rsidRPr="00A00246" w:rsidRDefault="002631C7" w:rsidP="002631C7">
      <w:pPr>
        <w:pStyle w:val="NormalWeb"/>
        <w:numPr>
          <w:ilvl w:val="0"/>
          <w:numId w:val="535"/>
        </w:numPr>
        <w:spacing w:before="0" w:after="0" w:line="240" w:lineRule="auto"/>
        <w:jc w:val="both"/>
        <w:rPr>
          <w:bCs/>
          <w:color w:val="auto"/>
          <w:lang w:val="bs-Latn-BA"/>
        </w:rPr>
      </w:pPr>
      <w:r w:rsidRPr="00A00246">
        <w:rPr>
          <w:bCs/>
          <w:color w:val="auto"/>
          <w:lang w:val="bs-Latn-BA" w:eastAsia="bs-Latn-BA"/>
        </w:rPr>
        <w:t xml:space="preserve">Ugovorni organ je dužan sastaviti izvještaj i </w:t>
      </w:r>
      <w:r w:rsidRPr="00A00246">
        <w:rPr>
          <w:bCs/>
          <w:color w:val="auto"/>
          <w:lang w:val="bs-Latn-BA"/>
        </w:rPr>
        <w:t>u slučaju nabavki izuzeća iz oblasti odbrane i sigurnosti, koji je dostupan na uvid i razmatranje ovlaštenim organima.</w:t>
      </w:r>
    </w:p>
    <w:p w14:paraId="47A3F9C9" w14:textId="77777777" w:rsidR="002631C7" w:rsidRPr="00A00246" w:rsidRDefault="002631C7" w:rsidP="002631C7">
      <w:pPr>
        <w:pStyle w:val="NormalWeb"/>
        <w:numPr>
          <w:ilvl w:val="0"/>
          <w:numId w:val="535"/>
        </w:numPr>
        <w:spacing w:before="0" w:after="0" w:line="240" w:lineRule="auto"/>
        <w:jc w:val="both"/>
        <w:rPr>
          <w:color w:val="auto"/>
          <w:lang w:val="bs-Latn-BA" w:eastAsia="bs-Latn-BA"/>
        </w:rPr>
      </w:pPr>
      <w:r w:rsidRPr="00A00246">
        <w:rPr>
          <w:color w:val="auto"/>
          <w:lang w:val="bs-Latn-BA" w:eastAsia="bs-Latn-BA"/>
        </w:rPr>
        <w:t>Sadržaj, način izrade i objave izvještaja o izuzeću propisuje Agencija, pravilnikom iz člana 544. ovog zakona.</w:t>
      </w:r>
    </w:p>
    <w:p w14:paraId="78B2708E" w14:textId="77777777" w:rsidR="002631C7" w:rsidRPr="00A00246" w:rsidRDefault="002631C7" w:rsidP="002631C7">
      <w:pPr>
        <w:pStyle w:val="ListParagraph"/>
        <w:numPr>
          <w:ilvl w:val="0"/>
          <w:numId w:val="535"/>
        </w:numPr>
        <w:spacing w:after="0" w:line="240" w:lineRule="auto"/>
        <w:jc w:val="both"/>
        <w:textAlignment w:val="baseline"/>
        <w:rPr>
          <w:color w:val="auto"/>
          <w:lang w:val="bs-Latn-BA" w:eastAsia="bs-Latn-BA"/>
        </w:rPr>
      </w:pPr>
      <w:bookmarkStart w:id="24" w:name="_Hlk210309249"/>
      <w:r w:rsidRPr="00A00246">
        <w:rPr>
          <w:color w:val="auto"/>
          <w:lang w:val="bs-Latn-BA" w:eastAsia="bs-Latn-BA"/>
        </w:rPr>
        <w:t>Na sastavljanje, generisanje, dostupnost i objavljivanje izvještaja o izuzeću primjenjuje se član 11. ovog zakona.</w:t>
      </w:r>
    </w:p>
    <w:p w14:paraId="7094DDE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A131ED3" w14:textId="77777777" w:rsidR="002631C7" w:rsidRPr="00A00246" w:rsidRDefault="002631C7" w:rsidP="002631C7">
      <w:pPr>
        <w:pStyle w:val="Heading3"/>
        <w:jc w:val="both"/>
      </w:pPr>
      <w:bookmarkStart w:id="25" w:name="_Toc213318558"/>
      <w:bookmarkEnd w:id="24"/>
      <w:r w:rsidRPr="00A00246">
        <w:lastRenderedPageBreak/>
        <w:t>POGLAVLJE IX. PRIVREDNI SUBJEKTI</w:t>
      </w:r>
      <w:bookmarkEnd w:id="25"/>
      <w:r w:rsidRPr="00A00246">
        <w:t xml:space="preserve"> </w:t>
      </w:r>
    </w:p>
    <w:p w14:paraId="6A924803" w14:textId="77777777" w:rsidR="002631C7" w:rsidRPr="00A00246" w:rsidRDefault="002631C7" w:rsidP="002631C7">
      <w:pPr>
        <w:spacing w:after="0" w:line="240" w:lineRule="auto"/>
        <w:jc w:val="both"/>
        <w:rPr>
          <w:color w:val="auto"/>
          <w:lang w:val="bs-Latn-BA" w:eastAsia="bs-Latn-BA"/>
        </w:rPr>
      </w:pPr>
    </w:p>
    <w:p w14:paraId="08E180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80.</w:t>
      </w:r>
    </w:p>
    <w:p w14:paraId="4E01AC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3147873B" w14:textId="77777777" w:rsidR="002631C7" w:rsidRPr="00A00246" w:rsidRDefault="002631C7" w:rsidP="002631C7">
      <w:pPr>
        <w:spacing w:after="0" w:line="240" w:lineRule="auto"/>
        <w:jc w:val="both"/>
        <w:textAlignment w:val="baseline"/>
        <w:rPr>
          <w:color w:val="auto"/>
          <w:lang w:val="bs-Latn-BA" w:eastAsia="bs-Latn-BA"/>
        </w:rPr>
      </w:pPr>
    </w:p>
    <w:p w14:paraId="201BC2D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Privredni subjekt koji ima pravo pružati odgovarajuće usluge prema pravu države članice ili treće države u kojoj ima sjedište ne smije biti odbijen iz postupka javne nabavke ako bi prema pravu koje se primjenjuje u Bosni i Hercegovini morao biti ili fizičko ili pravno lice.</w:t>
      </w:r>
    </w:p>
    <w:p w14:paraId="640F8FB8" w14:textId="77777777" w:rsidR="002631C7" w:rsidRPr="00A00246" w:rsidRDefault="002631C7" w:rsidP="002631C7">
      <w:pPr>
        <w:spacing w:after="0" w:line="240" w:lineRule="auto"/>
        <w:jc w:val="both"/>
        <w:textAlignment w:val="baseline"/>
        <w:rPr>
          <w:color w:val="auto"/>
          <w:lang w:val="bs-Latn-BA" w:eastAsia="bs-Latn-BA"/>
        </w:rPr>
      </w:pPr>
    </w:p>
    <w:p w14:paraId="4409743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81.</w:t>
      </w:r>
    </w:p>
    <w:p w14:paraId="39BC2A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(Stručne kvalifikacije osoblja)</w:t>
      </w:r>
    </w:p>
    <w:p w14:paraId="02C33652" w14:textId="77777777" w:rsidR="002631C7" w:rsidRPr="00A00246" w:rsidRDefault="002631C7" w:rsidP="002631C7">
      <w:pPr>
        <w:spacing w:after="0" w:line="240" w:lineRule="auto"/>
        <w:jc w:val="center"/>
        <w:textAlignment w:val="baseline"/>
        <w:rPr>
          <w:color w:val="auto"/>
          <w:lang w:val="bs-Latn-BA" w:eastAsia="bs-Latn-BA"/>
        </w:rPr>
      </w:pPr>
    </w:p>
    <w:p w14:paraId="1607A99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od pravnih lica tražiti da u ponudi ili zahtjevu za učešće naznače imena i odgovarajuće stručne kvalifikacije osoblja koje bi trebalo biti odgovorno za izvršenje ugovora o javnoj nabavci usluga ili radova ili ugovora o javnoj nabavci robe koji uključuje usluge ili poslove postavljanja i ugradnje.</w:t>
      </w:r>
    </w:p>
    <w:p w14:paraId="3F0158AD" w14:textId="77777777" w:rsidR="002631C7" w:rsidRPr="00A00246" w:rsidRDefault="002631C7" w:rsidP="002631C7">
      <w:pPr>
        <w:spacing w:after="0" w:line="240" w:lineRule="auto"/>
        <w:jc w:val="both"/>
        <w:textAlignment w:val="baseline"/>
        <w:rPr>
          <w:color w:val="auto"/>
          <w:lang w:val="bs-Latn-BA" w:eastAsia="bs-Latn-BA"/>
        </w:rPr>
      </w:pPr>
    </w:p>
    <w:p w14:paraId="31B3C1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82.</w:t>
      </w:r>
    </w:p>
    <w:p w14:paraId="580EB2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(Grupa privrednih subjekata)</w:t>
      </w:r>
    </w:p>
    <w:p w14:paraId="46F41920" w14:textId="77777777" w:rsidR="002631C7" w:rsidRPr="00A00246" w:rsidRDefault="002631C7" w:rsidP="002631C7">
      <w:pPr>
        <w:spacing w:after="0" w:line="240" w:lineRule="auto"/>
        <w:jc w:val="center"/>
        <w:textAlignment w:val="baseline"/>
        <w:rPr>
          <w:color w:val="auto"/>
          <w:lang w:val="bs-Latn-BA" w:eastAsia="bs-Latn-BA"/>
        </w:rPr>
      </w:pPr>
    </w:p>
    <w:p w14:paraId="1D74BC57" w14:textId="77777777" w:rsidR="002631C7" w:rsidRPr="00A00246" w:rsidRDefault="002631C7" w:rsidP="002631C7">
      <w:pPr>
        <w:pStyle w:val="ListParagraph"/>
        <w:numPr>
          <w:ilvl w:val="0"/>
          <w:numId w:val="640"/>
        </w:numPr>
        <w:spacing w:after="0" w:line="240" w:lineRule="auto"/>
        <w:jc w:val="both"/>
        <w:textAlignment w:val="baseline"/>
        <w:rPr>
          <w:color w:val="auto"/>
          <w:lang w:val="bs-Latn-BA" w:eastAsia="bs-Latn-BA"/>
        </w:rPr>
      </w:pPr>
      <w:r w:rsidRPr="00A00246">
        <w:rPr>
          <w:color w:val="auto"/>
          <w:lang w:val="bs-Latn-BA" w:eastAsia="bs-Latn-BA"/>
        </w:rPr>
        <w:t>Ugovorni organ ne smije zahtijevati da grupa (zajednica) privrednih subjekata ima određeni pravni oblik u trenutku dostave ponude ili zahtjeva za učešće, ali može zahtijevati da ima određeni pravni oblik nakon zaključenja ugovora u mjeri u kojoj je to nužno za uredno izvršenje tog ugovora.</w:t>
      </w:r>
    </w:p>
    <w:p w14:paraId="226A15AC" w14:textId="77777777" w:rsidR="002631C7" w:rsidRPr="00A00246" w:rsidRDefault="002631C7" w:rsidP="002631C7">
      <w:pPr>
        <w:pStyle w:val="CM4"/>
        <w:numPr>
          <w:ilvl w:val="0"/>
          <w:numId w:val="640"/>
        </w:numPr>
        <w:jc w:val="both"/>
        <w:rPr>
          <w:rFonts w:ascii="Times New Roman" w:hAnsi="Times New Roman" w:cs="Times New Roman"/>
        </w:rPr>
      </w:pPr>
      <w:r w:rsidRPr="00A00246">
        <w:rPr>
          <w:rFonts w:ascii="Times New Roman" w:hAnsi="Times New Roman" w:cs="Times New Roman"/>
        </w:rPr>
        <w:t>Ako je potrebno, ugovorni organi mogu razjasniti u tenderskoj dokumentaciji ili drugoj dokumentaciji koja se odnosi na nabavku, kako grupe (zajednice) privrednih subjekata trebaju ispuniti zahtjeve poput ekonomske i finansijske sposobnosti ili tehničke i stručne sposobnosti ako je to opravdano objektivnim i srazmjernim razlozima.</w:t>
      </w:r>
    </w:p>
    <w:p w14:paraId="5ACE2693" w14:textId="77777777" w:rsidR="002631C7" w:rsidRPr="00A00246" w:rsidRDefault="002631C7" w:rsidP="002631C7">
      <w:pPr>
        <w:pStyle w:val="CM4"/>
        <w:numPr>
          <w:ilvl w:val="0"/>
          <w:numId w:val="640"/>
        </w:numPr>
        <w:jc w:val="both"/>
        <w:rPr>
          <w:rFonts w:ascii="Times New Roman" w:hAnsi="Times New Roman" w:cs="Times New Roman"/>
        </w:rPr>
      </w:pPr>
      <w:r w:rsidRPr="00A00246">
        <w:rPr>
          <w:rFonts w:ascii="Times New Roman" w:hAnsi="Times New Roman" w:cs="Times New Roman"/>
        </w:rPr>
        <w:t>Svaki uslov za izvršenje ugovora od strane takvih grupa privrednih subjekata koji je različit od onih koji su nametnuti pojedinačnim učesnicima takođe mora biti opravdan objektivnim razlozima i mora biti proporcionalan.</w:t>
      </w:r>
    </w:p>
    <w:p w14:paraId="31AAACFF" w14:textId="77777777" w:rsidR="002631C7" w:rsidRPr="00A00246" w:rsidRDefault="002631C7" w:rsidP="002631C7">
      <w:pPr>
        <w:tabs>
          <w:tab w:val="clear" w:pos="720"/>
        </w:tabs>
        <w:suppressAutoHyphens w:val="0"/>
        <w:rPr>
          <w:rFonts w:eastAsiaTheme="minorEastAsia"/>
          <w:color w:val="auto"/>
          <w:lang w:val="bs-Latn-BA"/>
        </w:rPr>
      </w:pPr>
      <w:r w:rsidRPr="00A00246">
        <w:rPr>
          <w:color w:val="auto"/>
          <w:lang w:val="bs-Latn-BA"/>
        </w:rPr>
        <w:br w:type="page"/>
      </w:r>
    </w:p>
    <w:p w14:paraId="7BBB7312" w14:textId="77777777" w:rsidR="002631C7" w:rsidRPr="00A00246" w:rsidRDefault="002631C7" w:rsidP="002631C7">
      <w:pPr>
        <w:pStyle w:val="Heading3"/>
        <w:jc w:val="both"/>
      </w:pPr>
      <w:bookmarkStart w:id="26" w:name="_Toc213318559"/>
      <w:r w:rsidRPr="00A00246">
        <w:lastRenderedPageBreak/>
        <w:t>POGLAVLJE X. REZERVISANI UGOVORI</w:t>
      </w:r>
      <w:bookmarkEnd w:id="26"/>
      <w:r w:rsidRPr="00A00246">
        <w:t xml:space="preserve"> </w:t>
      </w:r>
    </w:p>
    <w:p w14:paraId="613A81D5" w14:textId="77777777" w:rsidR="002631C7" w:rsidRPr="00A00246" w:rsidRDefault="002631C7" w:rsidP="002631C7">
      <w:pPr>
        <w:spacing w:after="0" w:line="240" w:lineRule="auto"/>
        <w:jc w:val="both"/>
        <w:rPr>
          <w:color w:val="auto"/>
          <w:lang w:val="bs-Latn-BA" w:eastAsia="bs-Latn-BA"/>
        </w:rPr>
      </w:pPr>
    </w:p>
    <w:p w14:paraId="1C93B1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83.</w:t>
      </w:r>
    </w:p>
    <w:p w14:paraId="6918F5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(Odredbe koje se primjenjuju do dana pristupanja Bosne i Hercegovine Evropskoj uniji)</w:t>
      </w:r>
    </w:p>
    <w:p w14:paraId="7D804C19" w14:textId="77777777" w:rsidR="002631C7" w:rsidRPr="00A00246" w:rsidRDefault="002631C7" w:rsidP="002631C7">
      <w:pPr>
        <w:spacing w:after="0" w:line="240" w:lineRule="auto"/>
        <w:jc w:val="both"/>
        <w:textAlignment w:val="baseline"/>
        <w:rPr>
          <w:color w:val="auto"/>
          <w:lang w:val="bs-Latn-BA" w:eastAsia="bs-Latn-BA"/>
        </w:rPr>
      </w:pPr>
    </w:p>
    <w:p w14:paraId="3DF450DF" w14:textId="77777777" w:rsidR="002631C7" w:rsidRPr="00A00246" w:rsidRDefault="002631C7" w:rsidP="002631C7">
      <w:pPr>
        <w:pStyle w:val="ListParagraph"/>
        <w:numPr>
          <w:ilvl w:val="0"/>
          <w:numId w:val="641"/>
        </w:numPr>
        <w:tabs>
          <w:tab w:val="clear" w:pos="720"/>
        </w:tabs>
        <w:suppressAutoHyphens w:val="0"/>
        <w:spacing w:after="13" w:line="250" w:lineRule="auto"/>
        <w:jc w:val="both"/>
        <w:rPr>
          <w:color w:val="auto"/>
          <w:lang w:val="bs-Latn-BA"/>
        </w:rPr>
      </w:pPr>
      <w:r w:rsidRPr="00A00246">
        <w:rPr>
          <w:color w:val="auto"/>
          <w:lang w:val="bs-Latn-BA"/>
        </w:rPr>
        <w:t xml:space="preserve">Ugovorni organ može u planu nabavki definirati postupke javne nabavke rezervirane samo za kandidate, odnosno ponuđače koji zapošljavaju, u odnosu na ukupan broj zaposlenih, više od 50% lica s invaliditetom, a koji ne mogu obavljati poslove u normalnim uslovima. </w:t>
      </w:r>
    </w:p>
    <w:p w14:paraId="60CF432A" w14:textId="77777777" w:rsidR="002631C7" w:rsidRPr="00A00246" w:rsidRDefault="002631C7" w:rsidP="002631C7">
      <w:pPr>
        <w:pStyle w:val="ListParagraph"/>
        <w:numPr>
          <w:ilvl w:val="0"/>
          <w:numId w:val="641"/>
        </w:numPr>
        <w:tabs>
          <w:tab w:val="clear" w:pos="720"/>
        </w:tabs>
        <w:suppressAutoHyphens w:val="0"/>
        <w:spacing w:after="13" w:line="250" w:lineRule="auto"/>
        <w:jc w:val="both"/>
        <w:rPr>
          <w:color w:val="auto"/>
          <w:lang w:val="bs-Latn-BA"/>
        </w:rPr>
      </w:pPr>
      <w:r w:rsidRPr="00A00246">
        <w:rPr>
          <w:color w:val="auto"/>
          <w:lang w:val="bs-Latn-BA"/>
        </w:rPr>
        <w:t xml:space="preserve">U obavještenju o javnoj nabavci ugovorni organ mora naznačiti da je postupak javne nabavke rezerviran isključivo za privredne subjekte iz stava (1) ovog člana. </w:t>
      </w:r>
    </w:p>
    <w:p w14:paraId="0A509F64" w14:textId="77777777" w:rsidR="002631C7" w:rsidRPr="00A00246" w:rsidRDefault="002631C7" w:rsidP="002631C7">
      <w:pPr>
        <w:spacing w:after="0" w:line="240" w:lineRule="auto"/>
        <w:jc w:val="both"/>
        <w:textAlignment w:val="baseline"/>
        <w:rPr>
          <w:color w:val="auto"/>
          <w:lang w:val="bs-Latn-BA" w:eastAsia="bs-Latn-BA"/>
        </w:rPr>
      </w:pPr>
    </w:p>
    <w:p w14:paraId="51FF7F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84.</w:t>
      </w:r>
    </w:p>
    <w:p w14:paraId="51D844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(Odredbe koje se primjenjuju od dana pristupanja Bosne i Hercegovine Evropskoj uniji)</w:t>
      </w:r>
    </w:p>
    <w:p w14:paraId="70B5BF97" w14:textId="77777777" w:rsidR="002631C7" w:rsidRPr="00A00246" w:rsidRDefault="002631C7" w:rsidP="002631C7">
      <w:pPr>
        <w:spacing w:after="0" w:line="240" w:lineRule="auto"/>
        <w:jc w:val="both"/>
        <w:textAlignment w:val="baseline"/>
        <w:rPr>
          <w:color w:val="auto"/>
          <w:lang w:val="bs-Latn-BA" w:eastAsia="bs-Latn-BA"/>
        </w:rPr>
      </w:pPr>
    </w:p>
    <w:p w14:paraId="0783ECE9"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može rezervisati pravo učešća u postupcima javne nabavke za:</w:t>
      </w:r>
    </w:p>
    <w:p w14:paraId="6B244D3B"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zaštitne radionice;</w:t>
      </w:r>
    </w:p>
    <w:p w14:paraId="6AB3BF2D"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subjekte čiji je osnovni cilj društvena i profesionalna integracija lica s invaliditetom;</w:t>
      </w:r>
    </w:p>
    <w:p w14:paraId="0CBA0D2C"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subjekte čiji je osnovni cilj društvena i profesionalna integracija lica u nepovoljnom položaju; ili</w:t>
      </w:r>
    </w:p>
    <w:p w14:paraId="58981312" w14:textId="77777777" w:rsidR="002631C7" w:rsidRPr="00A00246" w:rsidRDefault="002631C7" w:rsidP="002631C7">
      <w:pPr>
        <w:pStyle w:val="ListParagraph"/>
        <w:numPr>
          <w:ilvl w:val="0"/>
          <w:numId w:val="643"/>
        </w:numPr>
        <w:spacing w:after="0" w:line="240" w:lineRule="auto"/>
        <w:jc w:val="both"/>
        <w:textAlignment w:val="baseline"/>
        <w:rPr>
          <w:color w:val="auto"/>
          <w:lang w:val="bs-Latn-BA" w:eastAsia="bs-Latn-BA"/>
        </w:rPr>
      </w:pPr>
      <w:r w:rsidRPr="00A00246">
        <w:rPr>
          <w:color w:val="auto"/>
          <w:lang w:val="bs-Latn-BA" w:eastAsia="bs-Latn-BA"/>
        </w:rPr>
        <w:t>može odrediti za takve ugovore da se izvršavaju u kontekstu zaštićenih programa zapošljavanja.</w:t>
      </w:r>
    </w:p>
    <w:p w14:paraId="5D207B52"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 slučaju iz stava (1) ovog člana, najmanje 30% zaposlenih lica u tim radionicama, subjektima ili programima predstavljaju radnici koji su lica s invaliditetom ili radnici u nepovoljnom položaju.</w:t>
      </w:r>
    </w:p>
    <w:p w14:paraId="4227D434"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mora u obavještenju o nabavci naznačiti da se dodjeljuje rezervisani ugovor u skladu sa st. (1) i (2) ovog člana.</w:t>
      </w:r>
    </w:p>
    <w:p w14:paraId="0D049973"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Subjekt iz stava (1) ovog člana mora dokazati ugovornom organu da udovoljava uslovima iz ovog člana dostavom dokaza o upisu u odgovarajući registar, potvrdom nadležnog organa ili na drugi prikladan način.</w:t>
      </w:r>
    </w:p>
    <w:p w14:paraId="047F79FE" w14:textId="77777777" w:rsidR="002631C7" w:rsidRPr="00A00246" w:rsidRDefault="002631C7" w:rsidP="002631C7">
      <w:pPr>
        <w:pStyle w:val="ListParagraph"/>
        <w:numPr>
          <w:ilvl w:val="0"/>
          <w:numId w:val="642"/>
        </w:numPr>
        <w:shd w:val="clear" w:color="auto" w:fill="FFFFFF"/>
        <w:spacing w:after="0" w:line="240" w:lineRule="auto"/>
        <w:jc w:val="both"/>
        <w:rPr>
          <w:color w:val="auto"/>
          <w:lang w:val="bs-Latn-BA" w:eastAsia="bs-Latn-BA"/>
        </w:rPr>
      </w:pPr>
      <w:r w:rsidRPr="00A00246">
        <w:rPr>
          <w:color w:val="auto"/>
          <w:lang w:val="bs-Latn-BA" w:eastAsia="bs-Latn-BA"/>
        </w:rPr>
        <w:t>Svi učesnici u zajedničkoj ponudi i svi podugovarači moraju biti subjekti iz stava (1) ovog člana.</w:t>
      </w:r>
    </w:p>
    <w:p w14:paraId="2977B501" w14:textId="77777777" w:rsidR="002631C7" w:rsidRPr="00A00246" w:rsidRDefault="002631C7" w:rsidP="002631C7">
      <w:pPr>
        <w:pStyle w:val="ListParagraph"/>
        <w:numPr>
          <w:ilvl w:val="0"/>
          <w:numId w:val="642"/>
        </w:numPr>
        <w:spacing w:after="0" w:line="240" w:lineRule="auto"/>
        <w:jc w:val="both"/>
        <w:textAlignment w:val="baseline"/>
        <w:rPr>
          <w:color w:val="auto"/>
          <w:lang w:val="bs-Latn-BA" w:eastAsia="bs-Latn-BA"/>
        </w:rPr>
      </w:pPr>
      <w:r w:rsidRPr="00A00246">
        <w:rPr>
          <w:color w:val="auto"/>
          <w:lang w:val="bs-Latn-BA" w:eastAsia="bs-Latn-BA"/>
        </w:rPr>
        <w:t>Ugovorni organ je obavezan da vrši kontrolu izvršenja ugovora o javnoj nabavci u skladu sa uslovima određenim u tenderskoj dokumentaciji i izabranoj ponudi.</w:t>
      </w:r>
    </w:p>
    <w:p w14:paraId="7067B5E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5B9AD17" w14:textId="77777777" w:rsidR="002631C7" w:rsidRPr="00A00246" w:rsidRDefault="002631C7" w:rsidP="002631C7">
      <w:pPr>
        <w:pStyle w:val="Heading3"/>
        <w:jc w:val="both"/>
      </w:pPr>
      <w:bookmarkStart w:id="27" w:name="_Toc213318560"/>
      <w:r w:rsidRPr="00A00246">
        <w:lastRenderedPageBreak/>
        <w:t>POGLAVLJE XI. POVJERLJIVOST PODATAKA I RAČUNANJE ROKOVA</w:t>
      </w:r>
      <w:bookmarkEnd w:id="27"/>
    </w:p>
    <w:p w14:paraId="4F322D49" w14:textId="77777777" w:rsidR="002631C7" w:rsidRPr="00A00246" w:rsidRDefault="002631C7" w:rsidP="002631C7">
      <w:pPr>
        <w:spacing w:after="0" w:line="240" w:lineRule="auto"/>
        <w:jc w:val="both"/>
        <w:rPr>
          <w:color w:val="auto"/>
          <w:lang w:val="bs-Latn-BA" w:eastAsia="bs-Latn-BA"/>
        </w:rPr>
      </w:pPr>
    </w:p>
    <w:p w14:paraId="530032DE" w14:textId="77777777" w:rsidR="002631C7" w:rsidRPr="00A00246" w:rsidRDefault="002631C7" w:rsidP="002631C7">
      <w:pPr>
        <w:pStyle w:val="Heading5"/>
        <w:jc w:val="center"/>
        <w:rPr>
          <w:color w:val="auto"/>
          <w:lang w:val="bs-Latn-BA"/>
        </w:rPr>
      </w:pPr>
      <w:r w:rsidRPr="00A00246">
        <w:rPr>
          <w:color w:val="auto"/>
          <w:lang w:val="bs-Latn-BA"/>
        </w:rPr>
        <w:t>Član 85.</w:t>
      </w:r>
    </w:p>
    <w:p w14:paraId="49AC5753" w14:textId="77777777" w:rsidR="002631C7" w:rsidRPr="00A00246" w:rsidRDefault="002631C7" w:rsidP="002631C7">
      <w:pPr>
        <w:pStyle w:val="Heading5"/>
        <w:jc w:val="center"/>
        <w:rPr>
          <w:color w:val="auto"/>
          <w:lang w:val="bs-Latn-BA"/>
        </w:rPr>
      </w:pPr>
      <w:r w:rsidRPr="00A00246">
        <w:rPr>
          <w:color w:val="auto"/>
          <w:lang w:val="bs-Latn-BA"/>
        </w:rPr>
        <w:t>(Osnov za određivanje povjerljivosti)</w:t>
      </w:r>
    </w:p>
    <w:p w14:paraId="739EDB79" w14:textId="77777777" w:rsidR="002631C7" w:rsidRPr="00A00246" w:rsidRDefault="002631C7" w:rsidP="002631C7">
      <w:pPr>
        <w:pStyle w:val="FootnoteText"/>
        <w:spacing w:after="0" w:line="240" w:lineRule="auto"/>
        <w:jc w:val="center"/>
        <w:rPr>
          <w:color w:val="auto"/>
          <w:sz w:val="24"/>
          <w:szCs w:val="24"/>
          <w:lang w:val="bs-Latn-BA"/>
        </w:rPr>
      </w:pPr>
    </w:p>
    <w:p w14:paraId="3056A65F" w14:textId="77777777" w:rsidR="002631C7" w:rsidRPr="00A00246" w:rsidRDefault="002631C7" w:rsidP="002631C7">
      <w:pPr>
        <w:pStyle w:val="ListParagraph"/>
        <w:numPr>
          <w:ilvl w:val="0"/>
          <w:numId w:val="644"/>
        </w:numPr>
        <w:spacing w:after="0" w:line="240" w:lineRule="auto"/>
        <w:jc w:val="both"/>
        <w:textAlignment w:val="baseline"/>
        <w:rPr>
          <w:color w:val="auto"/>
          <w:lang w:val="bs-Latn-BA" w:eastAsia="bs-Latn-BA"/>
        </w:rPr>
      </w:pPr>
      <w:r w:rsidRPr="00A00246">
        <w:rPr>
          <w:color w:val="auto"/>
          <w:lang w:val="bs-Latn-BA" w:eastAsia="bs-Latn-BA"/>
        </w:rPr>
        <w:t>Privredni subjekt u postupku javne nabavke smije na osnovu zakona, drugog propisa ili opšteg akta određene podatke označiti povjerljivim, uključujući tehničke ili trgovačke tajne te povjerljive elemente ponuda i zahtjeva za učešće.</w:t>
      </w:r>
    </w:p>
    <w:p w14:paraId="07395645" w14:textId="77777777" w:rsidR="002631C7" w:rsidRPr="00A00246" w:rsidRDefault="002631C7" w:rsidP="002631C7">
      <w:pPr>
        <w:pStyle w:val="ListParagraph"/>
        <w:numPr>
          <w:ilvl w:val="0"/>
          <w:numId w:val="644"/>
        </w:numPr>
        <w:spacing w:after="0" w:line="240" w:lineRule="auto"/>
        <w:jc w:val="both"/>
        <w:textAlignment w:val="baseline"/>
        <w:rPr>
          <w:color w:val="auto"/>
          <w:lang w:val="bs-Latn-BA" w:eastAsia="bs-Latn-BA"/>
        </w:rPr>
      </w:pPr>
      <w:r w:rsidRPr="00A00246">
        <w:rPr>
          <w:color w:val="auto"/>
          <w:lang w:val="bs-Latn-BA" w:eastAsia="bs-Latn-BA"/>
        </w:rPr>
        <w:t>Ukoliko je privredni subjekt neke podatke označio povjerljivim, obavezan je navesti pravni osnov na osnovu kojeg su ti podaci označeni povjerljivim i obrazložiti razloge poverljivosti.</w:t>
      </w:r>
    </w:p>
    <w:p w14:paraId="3DAF3AAE" w14:textId="77777777" w:rsidR="002631C7" w:rsidRPr="00A00246" w:rsidRDefault="002631C7" w:rsidP="002631C7">
      <w:pPr>
        <w:pStyle w:val="FootnoteText"/>
        <w:spacing w:after="0" w:line="240" w:lineRule="auto"/>
        <w:jc w:val="both"/>
        <w:rPr>
          <w:color w:val="auto"/>
          <w:sz w:val="24"/>
          <w:szCs w:val="24"/>
          <w:lang w:val="bs-Latn-BA"/>
        </w:rPr>
      </w:pPr>
    </w:p>
    <w:p w14:paraId="066B0619" w14:textId="77777777" w:rsidR="002631C7" w:rsidRPr="00A00246" w:rsidRDefault="002631C7" w:rsidP="002631C7">
      <w:pPr>
        <w:pStyle w:val="Heading5"/>
        <w:jc w:val="center"/>
        <w:rPr>
          <w:color w:val="auto"/>
          <w:lang w:val="bs-Latn-BA"/>
        </w:rPr>
      </w:pPr>
      <w:r w:rsidRPr="00A00246">
        <w:rPr>
          <w:color w:val="auto"/>
          <w:lang w:val="bs-Latn-BA"/>
        </w:rPr>
        <w:t>Član 86.</w:t>
      </w:r>
    </w:p>
    <w:p w14:paraId="52D59B3D" w14:textId="77777777" w:rsidR="002631C7" w:rsidRPr="00A00246" w:rsidRDefault="002631C7" w:rsidP="002631C7">
      <w:pPr>
        <w:pStyle w:val="Heading5"/>
        <w:jc w:val="center"/>
        <w:rPr>
          <w:color w:val="auto"/>
          <w:lang w:val="bs-Latn-BA"/>
        </w:rPr>
      </w:pPr>
      <w:r w:rsidRPr="00A00246">
        <w:rPr>
          <w:color w:val="auto"/>
          <w:lang w:val="bs-Latn-BA"/>
        </w:rPr>
        <w:t>(Podaci koji se ne mogu smatrati povjerljivim)</w:t>
      </w:r>
    </w:p>
    <w:p w14:paraId="67B148CD" w14:textId="77777777" w:rsidR="002631C7" w:rsidRPr="00A00246" w:rsidRDefault="002631C7" w:rsidP="002631C7">
      <w:pPr>
        <w:pStyle w:val="FootnoteText"/>
        <w:spacing w:after="0" w:line="240" w:lineRule="auto"/>
        <w:jc w:val="both"/>
        <w:rPr>
          <w:color w:val="auto"/>
          <w:sz w:val="24"/>
          <w:szCs w:val="24"/>
          <w:lang w:val="bs-Latn-BA"/>
        </w:rPr>
      </w:pPr>
    </w:p>
    <w:p w14:paraId="1742D1EB" w14:textId="77777777" w:rsidR="002631C7" w:rsidRPr="00A00246" w:rsidRDefault="002631C7" w:rsidP="002631C7">
      <w:pPr>
        <w:pStyle w:val="FootnoteText"/>
        <w:numPr>
          <w:ilvl w:val="0"/>
          <w:numId w:val="645"/>
        </w:numPr>
        <w:spacing w:after="0" w:line="240" w:lineRule="auto"/>
        <w:jc w:val="both"/>
        <w:rPr>
          <w:color w:val="auto"/>
          <w:sz w:val="24"/>
          <w:szCs w:val="24"/>
          <w:lang w:val="bs-Latn-BA"/>
        </w:rPr>
      </w:pPr>
      <w:r w:rsidRPr="00A00246">
        <w:rPr>
          <w:color w:val="auto"/>
          <w:sz w:val="24"/>
          <w:szCs w:val="24"/>
          <w:lang w:val="bs-Latn-BA"/>
        </w:rPr>
        <w:t>Povjerljivim podacima ne mogu se smatrati:</w:t>
      </w:r>
    </w:p>
    <w:p w14:paraId="797BD7FE"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pojedinačne cijene, elementi cijene i ukupne cijene iskazane u ponudi;</w:t>
      </w:r>
    </w:p>
    <w:p w14:paraId="1F1A313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katalozi, predmet nabavke, odnosno ponuđena roba, usluga ili rad, od koje zavisi poređenje s tehničkom specifikacijom i ocjena da li je određeni ponuđač ponudio robu, usluge ili rad u skladu s tehničkom specifikacijom;</w:t>
      </w:r>
    </w:p>
    <w:p w14:paraId="4AE00F09"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rPr>
        <w:t>potvrde, uvjerenja, izjave i drugi dokazi od kojih zavisi sposobnost (kvalifikacija) kandidata/ ponuđača;</w:t>
      </w:r>
    </w:p>
    <w:p w14:paraId="10AD9B3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podaci u vezi sa uslovima za izvršenje ugovora;</w:t>
      </w:r>
    </w:p>
    <w:p w14:paraId="6F298498"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javne isprave;</w:t>
      </w:r>
    </w:p>
    <w:p w14:paraId="26D0AAB7"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 xml:space="preserve">izvodi iz javnih registara; </w:t>
      </w:r>
    </w:p>
    <w:p w14:paraId="2E31ECBF" w14:textId="77777777" w:rsidR="002631C7" w:rsidRPr="00A00246" w:rsidRDefault="002631C7" w:rsidP="002631C7">
      <w:pPr>
        <w:pStyle w:val="FootnoteText"/>
        <w:numPr>
          <w:ilvl w:val="0"/>
          <w:numId w:val="646"/>
        </w:numPr>
        <w:spacing w:after="0" w:line="240" w:lineRule="auto"/>
        <w:jc w:val="both"/>
        <w:rPr>
          <w:color w:val="auto"/>
          <w:sz w:val="24"/>
          <w:szCs w:val="24"/>
          <w:lang w:val="bs-Latn-BA"/>
        </w:rPr>
      </w:pPr>
      <w:r w:rsidRPr="00A00246">
        <w:rPr>
          <w:color w:val="auto"/>
          <w:sz w:val="24"/>
          <w:szCs w:val="24"/>
          <w:lang w:val="bs-Latn-BA" w:eastAsia="bs-Latn-BA"/>
        </w:rPr>
        <w:t>drugi podaci koji se prema posebnom zakonu ili podzakonskom aktu moraju javno objaviti ili se ne smiju označiti povjerljivim.</w:t>
      </w:r>
    </w:p>
    <w:p w14:paraId="4C54330D" w14:textId="77777777" w:rsidR="002631C7" w:rsidRPr="00A00246" w:rsidRDefault="002631C7" w:rsidP="002631C7">
      <w:pPr>
        <w:pStyle w:val="FootnoteText"/>
        <w:numPr>
          <w:ilvl w:val="0"/>
          <w:numId w:val="645"/>
        </w:numPr>
        <w:spacing w:after="0" w:line="240" w:lineRule="auto"/>
        <w:jc w:val="both"/>
        <w:rPr>
          <w:color w:val="auto"/>
          <w:sz w:val="24"/>
          <w:szCs w:val="24"/>
          <w:lang w:val="bs-Latn-BA"/>
        </w:rPr>
      </w:pPr>
      <w:r w:rsidRPr="00A00246">
        <w:rPr>
          <w:color w:val="auto"/>
          <w:sz w:val="24"/>
          <w:szCs w:val="24"/>
          <w:lang w:val="bs-Latn-BA"/>
        </w:rPr>
        <w:t xml:space="preserve">Ako kandidat/ponuđač kao povjerljive označi podatke koji, prema odredbama stava (1) ovog člana, ne mogu biti proglašeni povjerljivim podacima, oni se neće smatrati povjerljivim. </w:t>
      </w:r>
    </w:p>
    <w:p w14:paraId="5537677E" w14:textId="77777777" w:rsidR="002631C7" w:rsidRPr="00A00246" w:rsidRDefault="002631C7" w:rsidP="002631C7">
      <w:pPr>
        <w:pStyle w:val="NormalWeb"/>
        <w:spacing w:before="0" w:after="0" w:line="240" w:lineRule="auto"/>
        <w:jc w:val="both"/>
        <w:rPr>
          <w:color w:val="auto"/>
          <w:lang w:val="bs-Latn-BA"/>
        </w:rPr>
      </w:pPr>
    </w:p>
    <w:p w14:paraId="498A2A95" w14:textId="77777777" w:rsidR="002631C7" w:rsidRPr="00A00246" w:rsidRDefault="002631C7" w:rsidP="002631C7">
      <w:pPr>
        <w:pStyle w:val="Heading5"/>
        <w:jc w:val="center"/>
        <w:rPr>
          <w:color w:val="auto"/>
          <w:lang w:val="bs-Latn-BA"/>
        </w:rPr>
      </w:pPr>
      <w:r w:rsidRPr="00A00246">
        <w:rPr>
          <w:color w:val="auto"/>
          <w:lang w:val="bs-Latn-BA"/>
        </w:rPr>
        <w:t>Član 87.</w:t>
      </w:r>
    </w:p>
    <w:p w14:paraId="54907FDA" w14:textId="77777777" w:rsidR="002631C7" w:rsidRPr="00A00246" w:rsidRDefault="002631C7" w:rsidP="002631C7">
      <w:pPr>
        <w:pStyle w:val="Heading5"/>
        <w:jc w:val="center"/>
        <w:rPr>
          <w:color w:val="auto"/>
          <w:lang w:val="bs-Latn-BA"/>
        </w:rPr>
      </w:pPr>
      <w:r w:rsidRPr="00A00246">
        <w:rPr>
          <w:color w:val="auto"/>
          <w:lang w:val="bs-Latn-BA"/>
        </w:rPr>
        <w:t>(Postupanje ugovornog organa)</w:t>
      </w:r>
    </w:p>
    <w:p w14:paraId="4685B359" w14:textId="77777777" w:rsidR="002631C7" w:rsidRPr="00A00246" w:rsidRDefault="002631C7" w:rsidP="002631C7">
      <w:pPr>
        <w:pStyle w:val="NormalWeb"/>
        <w:spacing w:before="0" w:after="0" w:line="240" w:lineRule="auto"/>
        <w:jc w:val="center"/>
        <w:rPr>
          <w:color w:val="auto"/>
          <w:lang w:val="bs-Latn-BA"/>
        </w:rPr>
      </w:pPr>
    </w:p>
    <w:p w14:paraId="123E3F6B"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ne smije otkriti podatke dobijene od privrednih subjekata koje su oni na osnovu zakona, drugog propisa ili opšteg akta označili povjerljivim, uključujući tehničke ili trgovačke tajne te povjerljive elemente ponuda i zahtjeva za učešće.</w:t>
      </w:r>
    </w:p>
    <w:p w14:paraId="7913966D"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ne smije drugim učesnicima u takmičarskom postupku uz pregovore, odnosno pregovaračkom postupku s objavom obavještenja, takmičarskom dijalogu ili partnerstvu za inovacije otkriti povjerljive podatke ili rješenja koje mu je saopštio kandidat ili ponuđač koji učestvuje u pregovorima ili dijalogu bez njegove pisane izjave kojom daje saglasnost.</w:t>
      </w:r>
    </w:p>
    <w:p w14:paraId="7F7EDA64"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lastRenderedPageBreak/>
        <w:t>Izjava iz stava (2) ovog člana ne može se dati kao opšta zabrana pristupa svim informacijama, već se mora odnositi samo na namjeravano prosljeđivanje određenih informacija.</w:t>
      </w:r>
    </w:p>
    <w:p w14:paraId="408D25D7" w14:textId="77777777" w:rsidR="002631C7" w:rsidRPr="00A00246" w:rsidRDefault="002631C7" w:rsidP="002631C7">
      <w:pPr>
        <w:pStyle w:val="ListParagraph"/>
        <w:numPr>
          <w:ilvl w:val="0"/>
          <w:numId w:val="647"/>
        </w:numPr>
        <w:spacing w:after="0" w:line="240" w:lineRule="auto"/>
        <w:jc w:val="both"/>
        <w:textAlignment w:val="baseline"/>
        <w:rPr>
          <w:color w:val="auto"/>
          <w:lang w:val="bs-Latn-BA" w:eastAsia="bs-Latn-BA"/>
        </w:rPr>
      </w:pPr>
      <w:r w:rsidRPr="00A00246">
        <w:rPr>
          <w:color w:val="auto"/>
          <w:lang w:val="bs-Latn-BA" w:eastAsia="bs-Latn-BA"/>
        </w:rPr>
        <w:t>Ugovorni organ smije otkriti podatke iz člana 86. stav (1) ovog zakona dobijene od privrednih subjekata koje su oni označili povjerljivim.</w:t>
      </w:r>
    </w:p>
    <w:p w14:paraId="01F17829" w14:textId="77777777" w:rsidR="002631C7" w:rsidRPr="00A00246" w:rsidRDefault="002631C7" w:rsidP="002631C7">
      <w:pPr>
        <w:spacing w:after="0" w:line="240" w:lineRule="auto"/>
        <w:jc w:val="both"/>
        <w:textAlignment w:val="baseline"/>
        <w:rPr>
          <w:color w:val="auto"/>
          <w:lang w:val="bs-Latn-BA" w:eastAsia="bs-Latn-BA"/>
        </w:rPr>
      </w:pPr>
    </w:p>
    <w:p w14:paraId="279B6236" w14:textId="77777777" w:rsidR="002631C7" w:rsidRPr="00A00246" w:rsidRDefault="002631C7" w:rsidP="002631C7">
      <w:pPr>
        <w:spacing w:after="0" w:line="240" w:lineRule="auto"/>
        <w:jc w:val="both"/>
        <w:textAlignment w:val="baseline"/>
        <w:rPr>
          <w:color w:val="auto"/>
          <w:lang w:val="bs-Latn-BA" w:eastAsia="bs-Latn-BA"/>
        </w:rPr>
      </w:pPr>
    </w:p>
    <w:p w14:paraId="0F1376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88.</w:t>
      </w:r>
    </w:p>
    <w:p w14:paraId="78BAD4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(Zaštita podataka ugovornog organa)</w:t>
      </w:r>
    </w:p>
    <w:p w14:paraId="3268E76E" w14:textId="77777777" w:rsidR="002631C7" w:rsidRPr="00A00246" w:rsidRDefault="002631C7" w:rsidP="002631C7">
      <w:pPr>
        <w:spacing w:after="0" w:line="240" w:lineRule="auto"/>
        <w:jc w:val="both"/>
        <w:textAlignment w:val="baseline"/>
        <w:rPr>
          <w:color w:val="auto"/>
          <w:lang w:val="bs-Latn-BA" w:eastAsia="bs-Latn-BA"/>
        </w:rPr>
      </w:pPr>
    </w:p>
    <w:p w14:paraId="7D8341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može odrediti privrednim subjektama zahtjeve s ciljem zaštite povjerljivosti podataka koje stavlja na raspolaganje u postupku javne nabavke.</w:t>
      </w:r>
    </w:p>
    <w:p w14:paraId="2F6549A1" w14:textId="77777777" w:rsidR="002631C7" w:rsidRPr="00A00246" w:rsidRDefault="002631C7" w:rsidP="002631C7">
      <w:pPr>
        <w:spacing w:after="0" w:line="240" w:lineRule="auto"/>
        <w:jc w:val="both"/>
        <w:textAlignment w:val="baseline"/>
        <w:rPr>
          <w:color w:val="auto"/>
          <w:lang w:val="bs-Latn-BA" w:eastAsia="bs-Latn-BA"/>
        </w:rPr>
      </w:pPr>
    </w:p>
    <w:p w14:paraId="5BC66E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89.</w:t>
      </w:r>
    </w:p>
    <w:p w14:paraId="668BA8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od primjene)</w:t>
      </w:r>
    </w:p>
    <w:p w14:paraId="16BEE252" w14:textId="77777777" w:rsidR="002631C7" w:rsidRPr="00A00246" w:rsidRDefault="002631C7" w:rsidP="002631C7">
      <w:pPr>
        <w:pStyle w:val="NormalWeb"/>
        <w:spacing w:before="0" w:after="0" w:line="240" w:lineRule="auto"/>
        <w:jc w:val="both"/>
        <w:rPr>
          <w:color w:val="auto"/>
          <w:lang w:val="bs-Latn-BA"/>
        </w:rPr>
      </w:pPr>
    </w:p>
    <w:p w14:paraId="33FD2A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poglavlja ne dovode u pitanje primjenu drugih odredaba ovog zakona, posebno onih koje se odnose na objavljivanje obavještenja o dodjeli ugovora te na sadržaj odluka i dokumentacije o postupku koje ugovorni organ dostavlja privrednim subjektima te odredaba posebnih propisa, uključujući i one kojim se uređuje pravo na pristup informacijama.</w:t>
      </w:r>
    </w:p>
    <w:p w14:paraId="12609BA0" w14:textId="77777777" w:rsidR="002631C7" w:rsidRPr="00A00246" w:rsidRDefault="002631C7" w:rsidP="002631C7">
      <w:pPr>
        <w:spacing w:after="0" w:line="240" w:lineRule="auto"/>
        <w:jc w:val="both"/>
        <w:textAlignment w:val="baseline"/>
        <w:rPr>
          <w:color w:val="auto"/>
          <w:lang w:val="bs-Latn-BA" w:eastAsia="bs-Latn-BA"/>
        </w:rPr>
      </w:pPr>
    </w:p>
    <w:p w14:paraId="1F3EFA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90.</w:t>
      </w:r>
    </w:p>
    <w:p w14:paraId="4E2594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(Računanje rokova)</w:t>
      </w:r>
    </w:p>
    <w:p w14:paraId="12CC3C86" w14:textId="77777777" w:rsidR="002631C7" w:rsidRPr="00A00246" w:rsidRDefault="002631C7" w:rsidP="002631C7">
      <w:pPr>
        <w:spacing w:after="0" w:line="240" w:lineRule="auto"/>
        <w:jc w:val="both"/>
        <w:textAlignment w:val="baseline"/>
        <w:rPr>
          <w:color w:val="auto"/>
          <w:lang w:val="bs-Latn-BA" w:eastAsia="bs-Latn-BA"/>
        </w:rPr>
      </w:pPr>
    </w:p>
    <w:p w14:paraId="403AA58A"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Rokovi u postupcima javne nabavke računaju se na način propisan ovim poglavljem, ako nije drugačije određeno ovim zakonom.</w:t>
      </w:r>
    </w:p>
    <w:p w14:paraId="24ED7634"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Rokovi se određuju na sate, dane, mjesece i godine.</w:t>
      </w:r>
    </w:p>
    <w:p w14:paraId="44DC5EEA"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Kada se rok počinje računati od trenutka nastupanja događaja ili preduzimanja radnje, sat odnosno dan u kojemu je nastupio događaj ili je preduzeta radnja ne uračunava se u taj rok, već se početak roka računa od prvoga sljedećeg sata, odnosno dana.</w:t>
      </w:r>
    </w:p>
    <w:p w14:paraId="55320F6C"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Rok izražen u:</w:t>
      </w:r>
    </w:p>
    <w:p w14:paraId="7C8688F5"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satima počinje teći početkom prvoga sata i završava istekom posljednjeg sata tog roka;</w:t>
      </w:r>
    </w:p>
    <w:p w14:paraId="50412054"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danima počinje teći početkom prvoga sata prvog dana i završava istekom posljednjeg sata zadnjeg dana tog roka;</w:t>
      </w:r>
    </w:p>
    <w:p w14:paraId="6D822422" w14:textId="77777777" w:rsidR="002631C7" w:rsidRPr="00A00246" w:rsidRDefault="002631C7" w:rsidP="002631C7">
      <w:pPr>
        <w:pStyle w:val="ListParagraph"/>
        <w:numPr>
          <w:ilvl w:val="0"/>
          <w:numId w:val="649"/>
        </w:numPr>
        <w:spacing w:after="0" w:line="240" w:lineRule="auto"/>
        <w:jc w:val="both"/>
        <w:textAlignment w:val="baseline"/>
        <w:rPr>
          <w:color w:val="auto"/>
          <w:lang w:val="bs-Latn-BA" w:eastAsia="bs-Latn-BA"/>
        </w:rPr>
      </w:pPr>
      <w:r w:rsidRPr="00A00246">
        <w:rPr>
          <w:color w:val="auto"/>
          <w:lang w:val="bs-Latn-BA" w:eastAsia="bs-Latn-BA"/>
        </w:rPr>
        <w:t>mjesecima ili godinama počinje teći početkom prvoga sata prvog dana roka i završava istekom posljednjeg sata onoga dana u mjesecu ili godini koji je istog datuma kao i dan od kojeg je taj rok počeo teći.</w:t>
      </w:r>
    </w:p>
    <w:p w14:paraId="34B12297"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u roku koji se izražava u mjesecima ili godinama nema dana u posljednjem mjesecu tokom kojeg taj rok ističe, on ističe protekom posljednjeg sata zadnjeg dana tog mjeseca.</w:t>
      </w:r>
    </w:p>
    <w:p w14:paraId="0A88C69D"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rok uključuje dijelove mjeseca, uzima se da radi izračunavanja takvih dijelova mjesec ima trideset dana.</w:t>
      </w:r>
    </w:p>
    <w:p w14:paraId="3C381AA6"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lastRenderedPageBreak/>
        <w:t>Državni praznici, subote i nedjelje ne utiču na početak i tok roka, osim ako su izričito izuzeti ili su rokovi izraženi u radnim danima.</w:t>
      </w:r>
    </w:p>
    <w:p w14:paraId="4F633330"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Pojam „radni dani“ znači sve dane osim državnog praznika, subote i nedjelje.</w:t>
      </w:r>
    </w:p>
    <w:p w14:paraId="2BAF8CF5"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Ako posljednji dan roka pada na državni praznik, subotu ili nedjelju, rok ističe protekom posljednjeg sata sljedećeg radnog dana.</w:t>
      </w:r>
    </w:p>
    <w:p w14:paraId="08BF68A7"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Odredba stava (9) ovog člana ne primjenjuje se na rokove koji se od određenog dana računaju unazad.</w:t>
      </w:r>
    </w:p>
    <w:p w14:paraId="321E7362" w14:textId="77777777" w:rsidR="002631C7" w:rsidRPr="00A00246" w:rsidRDefault="002631C7" w:rsidP="002631C7">
      <w:pPr>
        <w:pStyle w:val="ListParagraph"/>
        <w:numPr>
          <w:ilvl w:val="0"/>
          <w:numId w:val="648"/>
        </w:numPr>
        <w:spacing w:after="0" w:line="240" w:lineRule="auto"/>
        <w:jc w:val="both"/>
        <w:textAlignment w:val="baseline"/>
        <w:rPr>
          <w:color w:val="auto"/>
          <w:lang w:val="bs-Latn-BA" w:eastAsia="bs-Latn-BA"/>
        </w:rPr>
      </w:pPr>
      <w:r w:rsidRPr="00A00246">
        <w:rPr>
          <w:color w:val="auto"/>
          <w:lang w:val="bs-Latn-BA" w:eastAsia="bs-Latn-BA"/>
        </w:rPr>
        <w:t>Svaki rok koji se sastoji od najmanje dva dana mora obuhvatati dva radna dana.</w:t>
      </w:r>
    </w:p>
    <w:p w14:paraId="553D5097" w14:textId="77777777" w:rsidR="002631C7" w:rsidRPr="00A00246" w:rsidRDefault="002631C7" w:rsidP="002631C7">
      <w:pPr>
        <w:spacing w:after="0" w:line="240" w:lineRule="auto"/>
        <w:jc w:val="both"/>
        <w:textAlignment w:val="baseline"/>
        <w:rPr>
          <w:color w:val="auto"/>
          <w:lang w:val="bs-Latn-BA" w:eastAsia="bs-Latn-BA"/>
        </w:rPr>
      </w:pPr>
    </w:p>
    <w:p w14:paraId="2C499077" w14:textId="77777777" w:rsidR="002631C7" w:rsidRPr="00A00246" w:rsidRDefault="002631C7" w:rsidP="002631C7">
      <w:pPr>
        <w:spacing w:after="0" w:line="240" w:lineRule="auto"/>
        <w:jc w:val="both"/>
        <w:textAlignment w:val="baseline"/>
        <w:rPr>
          <w:color w:val="auto"/>
          <w:lang w:val="bs-Latn-BA" w:eastAsia="bs-Latn-BA"/>
        </w:rPr>
      </w:pPr>
    </w:p>
    <w:p w14:paraId="1D37F661" w14:textId="77777777" w:rsidR="002631C7" w:rsidRPr="00A00246" w:rsidRDefault="002631C7" w:rsidP="002631C7">
      <w:pPr>
        <w:pStyle w:val="Heading3"/>
        <w:jc w:val="both"/>
      </w:pPr>
      <w:bookmarkStart w:id="28" w:name="_Toc213318561"/>
      <w:r w:rsidRPr="00A00246">
        <w:t>POGLAVLJE XII. SPREČAVANJE KORUPCIJE, ZAŠTITA KONKURENCIJE, SUKOB INTERESA</w:t>
      </w:r>
      <w:bookmarkEnd w:id="28"/>
      <w:r w:rsidRPr="00A00246">
        <w:t xml:space="preserve"> </w:t>
      </w:r>
    </w:p>
    <w:p w14:paraId="06F3B637" w14:textId="77777777" w:rsidR="002631C7" w:rsidRPr="00A00246" w:rsidRDefault="002631C7" w:rsidP="002631C7">
      <w:pPr>
        <w:spacing w:after="0" w:line="240" w:lineRule="auto"/>
        <w:jc w:val="both"/>
        <w:textAlignment w:val="baseline"/>
        <w:rPr>
          <w:color w:val="auto"/>
          <w:lang w:val="bs-Latn-BA" w:eastAsia="bs-Latn-BA"/>
        </w:rPr>
      </w:pPr>
    </w:p>
    <w:p w14:paraId="4EA220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91.</w:t>
      </w:r>
    </w:p>
    <w:p w14:paraId="3CCCEF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(Sprečavanje korupcije i zaštita konkurencije)</w:t>
      </w:r>
    </w:p>
    <w:p w14:paraId="1D0A3398" w14:textId="77777777" w:rsidR="002631C7" w:rsidRPr="00A00246" w:rsidRDefault="002631C7" w:rsidP="002631C7">
      <w:pPr>
        <w:shd w:val="clear" w:color="auto" w:fill="FFFFFF"/>
        <w:spacing w:after="0" w:line="240" w:lineRule="auto"/>
        <w:jc w:val="both"/>
        <w:rPr>
          <w:color w:val="auto"/>
          <w:lang w:val="bs-Latn-BA" w:eastAsia="bs-Latn-BA"/>
        </w:rPr>
      </w:pPr>
    </w:p>
    <w:p w14:paraId="2B69FF86"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color w:val="auto"/>
          <w:lang w:val="bs-Latn-BA" w:eastAsia="bs-Latn-BA"/>
        </w:rPr>
        <w:t>Ugovorni organ preduzima sve potrebne mjere kako ne bi došlo do korupcije u planiranju nabavki, u postupku nabavke ili tokom izvršenja ugovora o javnoj nabavci, kako bi se korupcija blagovremeno otkrila, kako bi bile otklonjene ili umanjene štetne posljedice korupcije i kako bi učesnici u korupciji bili kažnjeni, u skladu sa zakonom.</w:t>
      </w:r>
      <w:r w:rsidRPr="00A00246">
        <w:rPr>
          <w:bCs/>
          <w:color w:val="auto"/>
          <w:lang w:val="bs-Latn-BA"/>
        </w:rPr>
        <w:t xml:space="preserve"> </w:t>
      </w:r>
    </w:p>
    <w:p w14:paraId="1C7C7F17"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Svaki kandidat/ponuđač dužan je uz ponudu dostaviti i posebnu pisanu izjavu ovjerenu kod nadležnog organa kojom pod svakim oblikom odgovornosti izjavljuje da nije nudio mito niti učestvovao u bilo kakvim radnjama koje za cilj imaju korupciju u predmetnoj javnoj nabavci. </w:t>
      </w:r>
    </w:p>
    <w:p w14:paraId="6F244CCD"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U postupku nabavke privredni subjekti su dužni podnijeti svoju ponudu bez narušavanja tržišne konkurencije u smislu zabranjenih dogovora sa drugim ponuđačima. </w:t>
      </w:r>
    </w:p>
    <w:p w14:paraId="5EA33E32"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 xml:space="preserve">Za  postupke zaštite tržišne konkurencije nadležno je Konkurencijsko vijeće Bosne i Hercegovine. </w:t>
      </w:r>
    </w:p>
    <w:p w14:paraId="3795E965"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U slučaju postojanja osnova sumnje da se u postupku nabavke narušava tržišna konkurencija zahtjev za pokretanje postupka pred Konkurencijskim vijećem Bosne i Hercegovine može podnijeti svako pravno ili fizičko lice koje za to ima pravni ili ekonomski interes, privredne komore, udruženja poslodavaca ili privrednika, udruženja potrošača i organi izvršne vlasti.</w:t>
      </w:r>
    </w:p>
    <w:p w14:paraId="0D278A62" w14:textId="77777777" w:rsidR="002631C7" w:rsidRPr="00A00246" w:rsidRDefault="002631C7" w:rsidP="002631C7">
      <w:pPr>
        <w:pStyle w:val="ListParagraph"/>
        <w:numPr>
          <w:ilvl w:val="0"/>
          <w:numId w:val="650"/>
        </w:numPr>
        <w:shd w:val="clear" w:color="auto" w:fill="FFFFFF"/>
        <w:spacing w:after="0" w:line="240" w:lineRule="auto"/>
        <w:jc w:val="both"/>
        <w:rPr>
          <w:color w:val="auto"/>
          <w:lang w:val="bs-Latn-BA" w:eastAsia="bs-Latn-BA"/>
        </w:rPr>
      </w:pPr>
      <w:r w:rsidRPr="00A00246">
        <w:rPr>
          <w:bCs/>
          <w:color w:val="auto"/>
          <w:lang w:val="bs-Latn-BA"/>
        </w:rPr>
        <w:t>Prijavu korupcije i povrede konkurencije nadležnim organima može podnijeti i svako lice koje plaća porez u Bosni Hercegovini, kao i svaki građanin, bez bilo kakvih posljedica po svoj status.</w:t>
      </w:r>
    </w:p>
    <w:p w14:paraId="40F4780A" w14:textId="77777777" w:rsidR="002631C7" w:rsidRPr="00A00246" w:rsidRDefault="002631C7" w:rsidP="002631C7">
      <w:pPr>
        <w:shd w:val="clear" w:color="auto" w:fill="FFFFFF"/>
        <w:spacing w:after="0" w:line="240" w:lineRule="auto"/>
        <w:jc w:val="both"/>
        <w:rPr>
          <w:color w:val="auto"/>
          <w:lang w:val="bs-Latn-BA" w:eastAsia="bs-Latn-BA"/>
        </w:rPr>
      </w:pPr>
    </w:p>
    <w:p w14:paraId="7DADF87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92.</w:t>
      </w:r>
    </w:p>
    <w:p w14:paraId="1620D4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(Sukob interesa)</w:t>
      </w:r>
    </w:p>
    <w:p w14:paraId="0488F1CA" w14:textId="77777777" w:rsidR="002631C7" w:rsidRPr="00A00246" w:rsidRDefault="002631C7" w:rsidP="002631C7">
      <w:pPr>
        <w:shd w:val="clear" w:color="auto" w:fill="FFFFFF"/>
        <w:spacing w:after="0" w:line="240" w:lineRule="auto"/>
        <w:jc w:val="both"/>
        <w:rPr>
          <w:color w:val="auto"/>
          <w:lang w:val="bs-Latn-BA" w:eastAsia="bs-Latn-BA"/>
        </w:rPr>
      </w:pPr>
    </w:p>
    <w:p w14:paraId="14B07DB2"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 xml:space="preserve">Ugovorni organ preduzima odgovarajuće mjere kako bi efikasno spriječio, prepoznao i uklonio sukobe interesa u vezi s postupkom javne nabavke, a radi </w:t>
      </w:r>
      <w:r w:rsidRPr="00A00246">
        <w:rPr>
          <w:bCs/>
          <w:color w:val="auto"/>
          <w:lang w:val="bs-Latn-BA"/>
        </w:rPr>
        <w:lastRenderedPageBreak/>
        <w:t>izbjegavanja narušavanja tržišnog nadmetanja i osiguranja jednakog postupanja prema svim privrednim subjektima.</w:t>
      </w:r>
    </w:p>
    <w:p w14:paraId="51D2C8B1"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Sukob interesa između ugovornog organa i privrednog subjekta obuhvata situacije kada predstavnici ugovornog organa, koji su uključeni u provedbu postupka javne nabavke ili mogu utjecati na rezultat tog postupka, imaju, direktno ili indirektno, finansijski, privredni ili bilo koji drugi lični interes koji bi se mogao smatrati štetnim za njihovu nepristranost i nezavisnost u okviru postupka, a naročito:</w:t>
      </w:r>
    </w:p>
    <w:p w14:paraId="1E69FC87" w14:textId="77777777" w:rsidR="002631C7" w:rsidRPr="00A00246" w:rsidRDefault="002631C7" w:rsidP="002631C7">
      <w:pPr>
        <w:pStyle w:val="NormalWeb"/>
        <w:numPr>
          <w:ilvl w:val="0"/>
          <w:numId w:val="652"/>
        </w:numPr>
        <w:spacing w:before="0" w:after="0" w:line="240" w:lineRule="auto"/>
        <w:jc w:val="both"/>
        <w:rPr>
          <w:bCs/>
          <w:color w:val="auto"/>
          <w:lang w:val="bs-Latn-BA"/>
        </w:rPr>
      </w:pPr>
      <w:r w:rsidRPr="00A00246">
        <w:rPr>
          <w:bCs/>
          <w:color w:val="auto"/>
          <w:lang w:val="bs-Latn-BA"/>
        </w:rPr>
        <w:t>ako predstavnik ugovornog organa istovremeno obavlja upravljačke poslove ili je zaposlen u privrednom subjektu;</w:t>
      </w:r>
    </w:p>
    <w:p w14:paraId="630992CB" w14:textId="77777777" w:rsidR="002631C7" w:rsidRPr="00A00246" w:rsidRDefault="002631C7" w:rsidP="002631C7">
      <w:pPr>
        <w:pStyle w:val="NormalWeb"/>
        <w:numPr>
          <w:ilvl w:val="0"/>
          <w:numId w:val="652"/>
        </w:numPr>
        <w:spacing w:before="0" w:after="0" w:line="240" w:lineRule="auto"/>
        <w:jc w:val="both"/>
        <w:rPr>
          <w:bCs/>
          <w:color w:val="auto"/>
          <w:lang w:val="bs-Latn-BA"/>
        </w:rPr>
      </w:pPr>
      <w:r w:rsidRPr="00A00246">
        <w:rPr>
          <w:bCs/>
          <w:color w:val="auto"/>
          <w:lang w:val="bs-Latn-BA"/>
        </w:rPr>
        <w:t>ako je predstavnik ugovornog organa vlasnik poslovnog udjela, dionica odnosno drugih prava na osnovu kojih učestvuje u upravljanju, odnosno u kapitalu toga privrednog subjekta.</w:t>
      </w:r>
    </w:p>
    <w:p w14:paraId="01516817"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Predstavnikom ugovornog organa u smislu ovog člana smatra se:</w:t>
      </w:r>
    </w:p>
    <w:p w14:paraId="2B12F4E0"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rukovodilac, te član upravnog, upravljačkog i nadzornog organa ugovornog organa;</w:t>
      </w:r>
    </w:p>
    <w:p w14:paraId="114909E6"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član komisije za javnu nabavku;</w:t>
      </w:r>
    </w:p>
    <w:p w14:paraId="3A0D7756" w14:textId="77777777" w:rsidR="002631C7" w:rsidRPr="00A00246" w:rsidRDefault="002631C7" w:rsidP="002631C7">
      <w:pPr>
        <w:pStyle w:val="NormalWeb"/>
        <w:numPr>
          <w:ilvl w:val="0"/>
          <w:numId w:val="653"/>
        </w:numPr>
        <w:spacing w:before="0" w:after="0" w:line="240" w:lineRule="auto"/>
        <w:jc w:val="both"/>
        <w:rPr>
          <w:bCs/>
          <w:color w:val="auto"/>
          <w:lang w:val="bs-Latn-BA"/>
        </w:rPr>
      </w:pPr>
      <w:r w:rsidRPr="00A00246">
        <w:rPr>
          <w:bCs/>
          <w:color w:val="auto"/>
          <w:lang w:val="bs-Latn-BA"/>
        </w:rPr>
        <w:t>drugo lice koje je uključeno u provođenje ili koje može uticati na odlučivanje ugovornog organa u postupku javne nabavke.</w:t>
      </w:r>
    </w:p>
    <w:p w14:paraId="31A7F7F8"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Odredbe ovog člana na odgovarajući način primjenjuju se na srodnike po krvi u pravoj liniji ili u pobočnoj liniji do trećeg stepena, srodnike po tazbini do drugog stepena, bračnog ili vanbračnog druga, bez obzira na to da li je brak prestao, te usvojitelje i usvojenike (u daljnjem tekstu: povezane lica) predstavnika ugovornog organa iz stava (3) ovog člana.</w:t>
      </w:r>
    </w:p>
    <w:p w14:paraId="13E0BF76"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Prijenos udjela u vlasništvu na drugu osobu ili posebni organ (povjerenika-punomoćnika) koji će kao povjerenik u ostvarivanju članskih prava i udjela u društvu djelovati u svoje ime, a za račun dužnosnika u skladu sa posebnim propisima o sprečavanju sukoba interesa, ne utječe na sukob interesa u smislu st. od (1) do (4) ovog člana.</w:t>
      </w:r>
    </w:p>
    <w:p w14:paraId="301DC798"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 xml:space="preserve">Predstavnik ugovornog organa potpisuje izjavu o postojanju ili nepostojanju sukoba interesa, te je dužan ažurirati je, bez odgađanja, ako nastupe promjene. </w:t>
      </w:r>
    </w:p>
    <w:p w14:paraId="017ECEC4" w14:textId="77777777" w:rsidR="002631C7" w:rsidRPr="00A00246" w:rsidRDefault="002631C7" w:rsidP="002631C7">
      <w:pPr>
        <w:pStyle w:val="NormalWeb"/>
        <w:numPr>
          <w:ilvl w:val="0"/>
          <w:numId w:val="651"/>
        </w:numPr>
        <w:spacing w:before="0" w:after="0" w:line="240" w:lineRule="auto"/>
        <w:jc w:val="both"/>
        <w:rPr>
          <w:bCs/>
          <w:color w:val="auto"/>
          <w:lang w:val="bs-Latn-BA"/>
        </w:rPr>
      </w:pPr>
      <w:r w:rsidRPr="00A00246">
        <w:rPr>
          <w:bCs/>
          <w:color w:val="auto"/>
          <w:lang w:val="bs-Latn-BA"/>
        </w:rPr>
        <w:t>Ugovorni organ, na osnovu izjava svojih predstavnika:</w:t>
      </w:r>
    </w:p>
    <w:p w14:paraId="78CEDFAF" w14:textId="77777777" w:rsidR="002631C7" w:rsidRPr="00A00246" w:rsidRDefault="002631C7" w:rsidP="002631C7">
      <w:pPr>
        <w:pStyle w:val="NormalWeb"/>
        <w:numPr>
          <w:ilvl w:val="0"/>
          <w:numId w:val="654"/>
        </w:numPr>
        <w:spacing w:before="0" w:after="0" w:line="240" w:lineRule="auto"/>
        <w:jc w:val="both"/>
        <w:rPr>
          <w:bCs/>
          <w:color w:val="auto"/>
          <w:lang w:val="bs-Latn-BA"/>
        </w:rPr>
      </w:pPr>
      <w:r w:rsidRPr="00A00246">
        <w:rPr>
          <w:bCs/>
          <w:color w:val="auto"/>
          <w:lang w:val="bs-Latn-BA"/>
        </w:rPr>
        <w:t>na javnom dijelu informacionog sistema e-Nabavke i svojim internetskim stranicama objavljuje popis privrednih subjekata s kojim je predstavnik ugovornog organa, ili s njim povezane lica, u sukobu interesa ili obavještava da takvi subjekti ne postoje, te isti ažuriraju bez odgađanja ako nastupe promjene;</w:t>
      </w:r>
    </w:p>
    <w:p w14:paraId="33683C67" w14:textId="77777777" w:rsidR="002631C7" w:rsidRPr="00A00246" w:rsidRDefault="002631C7" w:rsidP="002631C7">
      <w:pPr>
        <w:pStyle w:val="NormalWeb"/>
        <w:numPr>
          <w:ilvl w:val="0"/>
          <w:numId w:val="654"/>
        </w:numPr>
        <w:spacing w:before="0" w:after="0" w:line="240" w:lineRule="auto"/>
        <w:jc w:val="both"/>
        <w:rPr>
          <w:bCs/>
          <w:color w:val="auto"/>
          <w:lang w:val="bs-Latn-BA"/>
        </w:rPr>
      </w:pPr>
      <w:r w:rsidRPr="00A00246">
        <w:rPr>
          <w:bCs/>
          <w:color w:val="auto"/>
          <w:lang w:val="bs-Latn-BA"/>
        </w:rPr>
        <w:t>u tenderskoj tenderskoj dokumentaciji za pojedini postupak javne nabavke navodi popis privrednih subjekata s kojim je predstavnik ugovornog organa u sukobu interesa ili navodi da takvi subjekti ne postoje.</w:t>
      </w:r>
    </w:p>
    <w:p w14:paraId="40E21C27" w14:textId="77777777" w:rsidR="002631C7" w:rsidRPr="00A00246" w:rsidRDefault="002631C7" w:rsidP="002631C7">
      <w:pPr>
        <w:pStyle w:val="NormalWeb"/>
        <w:numPr>
          <w:ilvl w:val="0"/>
          <w:numId w:val="655"/>
        </w:numPr>
        <w:spacing w:before="0" w:after="0" w:line="240" w:lineRule="auto"/>
        <w:jc w:val="both"/>
        <w:rPr>
          <w:bCs/>
          <w:color w:val="auto"/>
          <w:lang w:val="bs-Latn-BA"/>
        </w:rPr>
      </w:pPr>
      <w:r w:rsidRPr="00A00246">
        <w:rPr>
          <w:bCs/>
          <w:color w:val="auto"/>
          <w:lang w:val="bs-Latn-BA"/>
        </w:rPr>
        <w:t>Ako ugovorni organ nema vlastite internetske stranice, popis objavljuje na internetskoj stranici osnivača.</w:t>
      </w:r>
    </w:p>
    <w:p w14:paraId="3D5ECAC0" w14:textId="77777777" w:rsidR="002631C7" w:rsidRPr="00A00246" w:rsidRDefault="002631C7" w:rsidP="002631C7">
      <w:pPr>
        <w:pStyle w:val="NormalWeb"/>
        <w:numPr>
          <w:ilvl w:val="0"/>
          <w:numId w:val="655"/>
        </w:numPr>
        <w:spacing w:before="0" w:after="0" w:line="240" w:lineRule="auto"/>
        <w:jc w:val="both"/>
        <w:rPr>
          <w:bCs/>
          <w:color w:val="auto"/>
          <w:lang w:val="bs-Latn-BA"/>
        </w:rPr>
      </w:pPr>
      <w:r w:rsidRPr="00A00246">
        <w:rPr>
          <w:bCs/>
          <w:color w:val="auto"/>
          <w:lang w:val="bs-Latn-BA"/>
        </w:rPr>
        <w:t>Predstavnik ugovornog organa iz stava (3) tač. b) i c) ovog člana obavezan je odmah po saznanju o postojanju sukoba interesa izuzeti se iz postupka javne nabavke i o tome pismeno obavijestiti rukovodioca ugovornog organa.</w:t>
      </w:r>
    </w:p>
    <w:p w14:paraId="789505A2"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color w:val="auto"/>
          <w:lang w:val="bs-Latn-BA" w:eastAsia="bs-Latn-BA"/>
        </w:rPr>
        <w:t>Privrednim subjektom na kojeg se primjenjuju o</w:t>
      </w:r>
      <w:r w:rsidRPr="00A00246">
        <w:rPr>
          <w:bCs/>
          <w:color w:val="auto"/>
          <w:lang w:val="bs-Latn-BA"/>
        </w:rPr>
        <w:t xml:space="preserve">dredbe o sukobu interesa iz ovog člana </w:t>
      </w:r>
      <w:r w:rsidRPr="00A00246">
        <w:rPr>
          <w:color w:val="auto"/>
          <w:lang w:val="bs-Latn-BA" w:eastAsia="bs-Latn-BA"/>
        </w:rPr>
        <w:t>smatra se kandidat/ponuđač, član grupe (zajednice) privrednih subjekata i podugovarač.</w:t>
      </w:r>
      <w:r w:rsidRPr="00A00246">
        <w:rPr>
          <w:bCs/>
          <w:color w:val="auto"/>
          <w:lang w:val="bs-Latn-BA"/>
        </w:rPr>
        <w:t xml:space="preserve"> </w:t>
      </w:r>
    </w:p>
    <w:p w14:paraId="0806088C"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bCs/>
          <w:color w:val="auto"/>
          <w:lang w:val="bs-Latn-BA"/>
        </w:rPr>
        <w:t>U slučaju podjele postupka nabavke na lotove, odredbe ovog člana se primjenjuju na svaki lot posebno.</w:t>
      </w:r>
    </w:p>
    <w:p w14:paraId="6A829D87" w14:textId="77777777" w:rsidR="002631C7" w:rsidRPr="00A00246" w:rsidRDefault="002631C7" w:rsidP="002631C7">
      <w:pPr>
        <w:pStyle w:val="NormalWeb"/>
        <w:numPr>
          <w:ilvl w:val="0"/>
          <w:numId w:val="655"/>
        </w:numPr>
        <w:tabs>
          <w:tab w:val="clear" w:pos="720"/>
          <w:tab w:val="left" w:pos="567"/>
        </w:tabs>
        <w:spacing w:before="0" w:after="0" w:line="240" w:lineRule="auto"/>
        <w:jc w:val="both"/>
        <w:rPr>
          <w:bCs/>
          <w:color w:val="auto"/>
          <w:lang w:val="bs-Latn-BA"/>
        </w:rPr>
      </w:pPr>
      <w:r w:rsidRPr="00A00246">
        <w:rPr>
          <w:bCs/>
          <w:color w:val="auto"/>
          <w:lang w:val="bs-Latn-BA"/>
        </w:rPr>
        <w:lastRenderedPageBreak/>
        <w:t>Prijavu sukoba interesa nadležnim organima može podnijeti i svako lice koje plaća porez u Bosni Hercegovini, kao i svaki građanin, bez bilo kakvih posljedica po svoj status.</w:t>
      </w:r>
    </w:p>
    <w:p w14:paraId="2FE2268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11EBC9E7" w14:textId="77777777" w:rsidR="002631C7" w:rsidRPr="00A00246" w:rsidRDefault="002631C7" w:rsidP="002631C7">
      <w:pPr>
        <w:pStyle w:val="NormalWeb"/>
        <w:spacing w:before="0" w:after="0" w:line="240" w:lineRule="auto"/>
        <w:jc w:val="both"/>
        <w:rPr>
          <w:bCs/>
          <w:color w:val="auto"/>
          <w:lang w:val="bs-Latn-BA"/>
        </w:rPr>
      </w:pPr>
    </w:p>
    <w:p w14:paraId="1DAD6EBF" w14:textId="77777777" w:rsidR="002631C7" w:rsidRPr="00A00246" w:rsidRDefault="002631C7" w:rsidP="002631C7">
      <w:pPr>
        <w:pStyle w:val="Heading5"/>
        <w:jc w:val="center"/>
        <w:rPr>
          <w:color w:val="auto"/>
          <w:lang w:val="bs-Latn-BA"/>
        </w:rPr>
      </w:pPr>
      <w:r w:rsidRPr="00A00246">
        <w:rPr>
          <w:color w:val="auto"/>
          <w:lang w:val="bs-Latn-BA"/>
        </w:rPr>
        <w:t>Član 93.</w:t>
      </w:r>
    </w:p>
    <w:p w14:paraId="217E6856" w14:textId="77777777" w:rsidR="002631C7" w:rsidRPr="00A00246" w:rsidRDefault="002631C7" w:rsidP="002631C7">
      <w:pPr>
        <w:pStyle w:val="Heading5"/>
        <w:jc w:val="center"/>
        <w:rPr>
          <w:color w:val="auto"/>
          <w:lang w:val="bs-Latn-BA"/>
        </w:rPr>
      </w:pPr>
      <w:r w:rsidRPr="00A00246">
        <w:rPr>
          <w:color w:val="auto"/>
          <w:lang w:val="bs-Latn-BA"/>
        </w:rPr>
        <w:t>(Ništavost ugovora ili okvirnog sporazuma)</w:t>
      </w:r>
    </w:p>
    <w:p w14:paraId="097561A5" w14:textId="77777777" w:rsidR="002631C7" w:rsidRPr="00A00246" w:rsidRDefault="002631C7" w:rsidP="002631C7">
      <w:pPr>
        <w:pStyle w:val="NormalWeb"/>
        <w:spacing w:before="0" w:after="0" w:line="240" w:lineRule="auto"/>
        <w:jc w:val="center"/>
        <w:rPr>
          <w:bCs/>
          <w:color w:val="auto"/>
          <w:lang w:val="bs-Latn-BA"/>
        </w:rPr>
      </w:pPr>
    </w:p>
    <w:p w14:paraId="772FA578"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r w:rsidRPr="00A00246">
        <w:rPr>
          <w:bCs/>
          <w:color w:val="auto"/>
          <w:lang w:val="bs-Latn-BA"/>
        </w:rPr>
        <w:t>Ugovor ili okvirni sporazum o javnoj nabavci sklopljen protivno odredbama ovog poglavlja je ništav.</w:t>
      </w:r>
    </w:p>
    <w:p w14:paraId="79EBE513"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69C00D19" w14:textId="77777777" w:rsidR="002631C7" w:rsidRPr="00A00246" w:rsidRDefault="002631C7" w:rsidP="002631C7">
      <w:pPr>
        <w:pStyle w:val="Heading5"/>
        <w:jc w:val="center"/>
        <w:rPr>
          <w:color w:val="auto"/>
          <w:lang w:val="bs-Latn-BA"/>
        </w:rPr>
      </w:pPr>
      <w:r w:rsidRPr="00A00246">
        <w:rPr>
          <w:color w:val="auto"/>
          <w:lang w:val="bs-Latn-BA"/>
        </w:rPr>
        <w:t>Član 94.</w:t>
      </w:r>
    </w:p>
    <w:p w14:paraId="07C37A63" w14:textId="77777777" w:rsidR="002631C7" w:rsidRPr="00A00246" w:rsidRDefault="002631C7" w:rsidP="002631C7">
      <w:pPr>
        <w:pStyle w:val="Heading5"/>
        <w:jc w:val="center"/>
        <w:rPr>
          <w:color w:val="auto"/>
          <w:lang w:val="bs-Latn-BA"/>
        </w:rPr>
      </w:pPr>
      <w:r w:rsidRPr="00A00246">
        <w:rPr>
          <w:color w:val="auto"/>
          <w:lang w:val="bs-Latn-BA"/>
        </w:rPr>
        <w:t>(Sukob interesa direktora i službenika Agencije i člana i službenika URŽ)</w:t>
      </w:r>
    </w:p>
    <w:p w14:paraId="713AD691"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79467820" w14:textId="77777777" w:rsidR="002631C7" w:rsidRPr="00A00246" w:rsidRDefault="002631C7" w:rsidP="002631C7">
      <w:pPr>
        <w:pStyle w:val="NormalWeb"/>
        <w:numPr>
          <w:ilvl w:val="0"/>
          <w:numId w:val="656"/>
        </w:numPr>
        <w:tabs>
          <w:tab w:val="left" w:pos="567"/>
        </w:tabs>
        <w:spacing w:before="0" w:after="0" w:line="240" w:lineRule="auto"/>
        <w:jc w:val="both"/>
        <w:rPr>
          <w:bCs/>
          <w:color w:val="auto"/>
          <w:lang w:val="bs-Latn-BA"/>
        </w:rPr>
      </w:pPr>
      <w:r w:rsidRPr="00A00246">
        <w:rPr>
          <w:bCs/>
          <w:color w:val="auto"/>
          <w:lang w:val="bs-Latn-BA"/>
        </w:rPr>
        <w:t>Direktoru i službeniku Agencije, kao i članu i službeniku URŽ  strogo je zabranjeno obavljanje bilo kakvih aktivnosti koje su nespojive sa aktivnostima i nadležnostima Agencije i URŽ, a što posebno, ali bez ograničenja, obuhvata:</w:t>
      </w:r>
    </w:p>
    <w:p w14:paraId="1F7B62C8"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bCs/>
          <w:color w:val="auto"/>
          <w:lang w:val="bs-Latn-BA"/>
        </w:rPr>
        <w:t>neprimjereni kontakt sa ugovornim organima i privrednim subjektima;</w:t>
      </w:r>
    </w:p>
    <w:p w14:paraId="5B894F92"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bCs/>
          <w:color w:val="auto"/>
          <w:lang w:val="bs-Latn-BA"/>
        </w:rPr>
        <w:t>davanje informacija koje dovode u povlašten položaj ugovorne organe i privredne subjekte u procesu javne nabavke;</w:t>
      </w:r>
    </w:p>
    <w:p w14:paraId="3DBE87BB"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obavljanje druge službe i poslovnih aktivnosti koje su nespojive sa obavljanjem službenih dužnosti u Agenciji i URŽ;</w:t>
      </w:r>
    </w:p>
    <w:p w14:paraId="5169D5CB"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obavljanje dodatnih plaćenih ili neplaćenih aktivnosti u Bosni i Hercegovini ili inostranstvu;</w:t>
      </w:r>
    </w:p>
    <w:p w14:paraId="643BA3D0"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 xml:space="preserve">korištenje imovine i resursa Agencije i URŽ, te informacija koje se dobiju obavljanjem službene dužnosti za dodatne poslovne aktivnosti koje nisu aktivnosti Agencije i URŽ; </w:t>
      </w:r>
    </w:p>
    <w:p w14:paraId="5F083EF3"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korištenje pozicije, funkcije i položaja u Agenciji i URŽ u promociji i za promociju bilo čije poslovne aktivnosti;</w:t>
      </w:r>
    </w:p>
    <w:p w14:paraId="5A63C8B1"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učešće u bilo kakvim poslovnim aktivnostima poslovnih subjekata;</w:t>
      </w:r>
    </w:p>
    <w:p w14:paraId="41171507" w14:textId="77777777" w:rsidR="002631C7" w:rsidRPr="00A00246" w:rsidRDefault="002631C7" w:rsidP="002631C7">
      <w:pPr>
        <w:pStyle w:val="NormalWeb"/>
        <w:numPr>
          <w:ilvl w:val="0"/>
          <w:numId w:val="657"/>
        </w:numPr>
        <w:tabs>
          <w:tab w:val="left" w:pos="567"/>
        </w:tabs>
        <w:spacing w:before="0" w:after="0" w:line="240" w:lineRule="auto"/>
        <w:jc w:val="both"/>
        <w:rPr>
          <w:bCs/>
          <w:color w:val="auto"/>
          <w:lang w:val="bs-Latn-BA"/>
        </w:rPr>
      </w:pPr>
      <w:r w:rsidRPr="00A00246">
        <w:rPr>
          <w:color w:val="auto"/>
          <w:lang w:val="bs-Latn-BA"/>
        </w:rPr>
        <w:t>korištenje pozicije, funkcije i položaja u Agenciji i URŽ za promociju poslovnih subjekata, promociju poslovnih aktivnosti poslovnih subjekata, što uključuje i reklamiranje i učešće u reklamiranju poslovnih aktivnosti poslovnih subjekata.</w:t>
      </w:r>
    </w:p>
    <w:p w14:paraId="2D8E8882" w14:textId="77777777" w:rsidR="002631C7" w:rsidRPr="00A00246" w:rsidRDefault="002631C7" w:rsidP="002631C7">
      <w:pPr>
        <w:pStyle w:val="NormalWeb"/>
        <w:numPr>
          <w:ilvl w:val="0"/>
          <w:numId w:val="656"/>
        </w:numPr>
        <w:tabs>
          <w:tab w:val="left" w:pos="567"/>
        </w:tabs>
        <w:spacing w:before="0" w:after="0" w:line="240" w:lineRule="auto"/>
        <w:jc w:val="both"/>
        <w:rPr>
          <w:bCs/>
          <w:color w:val="auto"/>
          <w:lang w:val="bs-Latn-BA"/>
        </w:rPr>
      </w:pPr>
      <w:r w:rsidRPr="00A00246">
        <w:rPr>
          <w:color w:val="auto"/>
          <w:lang w:val="bs-Latn-BA"/>
        </w:rPr>
        <w:t>Postupanje suprotno stavu (1) ovog člana povlači krivičnu, prekršajnu, disciplinsku i materijalnu odgovornost.</w:t>
      </w:r>
    </w:p>
    <w:p w14:paraId="5017AA55" w14:textId="77777777" w:rsidR="002631C7" w:rsidRPr="00A00246" w:rsidRDefault="002631C7" w:rsidP="002631C7">
      <w:pPr>
        <w:pStyle w:val="NormalWeb"/>
        <w:tabs>
          <w:tab w:val="clear" w:pos="720"/>
          <w:tab w:val="left" w:pos="567"/>
        </w:tabs>
        <w:spacing w:before="0" w:after="0" w:line="240" w:lineRule="auto"/>
        <w:jc w:val="both"/>
        <w:rPr>
          <w:color w:val="auto"/>
          <w:lang w:val="bs-Latn-BA"/>
        </w:rPr>
      </w:pPr>
    </w:p>
    <w:p w14:paraId="36EE672E" w14:textId="77777777" w:rsidR="002631C7" w:rsidRPr="00A00246" w:rsidRDefault="002631C7" w:rsidP="002631C7">
      <w:pPr>
        <w:pStyle w:val="Heading3"/>
        <w:jc w:val="both"/>
      </w:pPr>
      <w:bookmarkStart w:id="29" w:name="_Toc213318562"/>
      <w:r w:rsidRPr="00A00246">
        <w:t>POGLAVLJE XIII. PRIJAVLJIVANJE I POSTUPAK PROVJERE PODATAKA O IMOVINI LICA UKLJUČENIH U PROCES NABAVKE I DIREKTORA I SLUŽBENIKA AGENCIJE I ČLANA I SLUŽBENIKA URŽ</w:t>
      </w:r>
      <w:bookmarkEnd w:id="29"/>
    </w:p>
    <w:p w14:paraId="72F9238E" w14:textId="77777777" w:rsidR="002631C7" w:rsidRPr="00A00246" w:rsidRDefault="002631C7" w:rsidP="002631C7">
      <w:pPr>
        <w:pStyle w:val="NormalWeb"/>
        <w:tabs>
          <w:tab w:val="clear" w:pos="720"/>
          <w:tab w:val="left" w:pos="567"/>
        </w:tabs>
        <w:spacing w:before="0" w:after="0" w:line="240" w:lineRule="auto"/>
        <w:jc w:val="both"/>
        <w:rPr>
          <w:bCs/>
          <w:color w:val="auto"/>
          <w:lang w:val="bs-Latn-BA"/>
        </w:rPr>
      </w:pPr>
    </w:p>
    <w:p w14:paraId="5AD5E23D" w14:textId="77777777" w:rsidR="002631C7" w:rsidRPr="00A00246" w:rsidRDefault="002631C7" w:rsidP="002631C7">
      <w:pPr>
        <w:pStyle w:val="Heading5"/>
        <w:jc w:val="center"/>
        <w:rPr>
          <w:color w:val="auto"/>
          <w:lang w:val="bs-Latn-BA"/>
        </w:rPr>
      </w:pPr>
      <w:r w:rsidRPr="00A00246">
        <w:rPr>
          <w:color w:val="auto"/>
          <w:lang w:val="bs-Latn-BA"/>
        </w:rPr>
        <w:t>Član 95.</w:t>
      </w:r>
    </w:p>
    <w:p w14:paraId="5A552E7A" w14:textId="77777777" w:rsidR="002631C7" w:rsidRPr="00A00246" w:rsidRDefault="002631C7" w:rsidP="002631C7">
      <w:pPr>
        <w:pStyle w:val="Heading5"/>
        <w:jc w:val="center"/>
        <w:rPr>
          <w:color w:val="auto"/>
          <w:lang w:val="bs-Latn-BA"/>
        </w:rPr>
      </w:pPr>
      <w:r w:rsidRPr="00A00246">
        <w:rPr>
          <w:color w:val="auto"/>
          <w:lang w:val="bs-Latn-BA"/>
        </w:rPr>
        <w:t>(Principi djelovanja uključenih lica i osnovni pojmovi)</w:t>
      </w:r>
    </w:p>
    <w:p w14:paraId="10E4E2E1" w14:textId="77777777" w:rsidR="002631C7" w:rsidRPr="00A00246" w:rsidRDefault="002631C7" w:rsidP="002631C7">
      <w:pPr>
        <w:spacing w:after="0" w:line="240" w:lineRule="auto"/>
        <w:jc w:val="center"/>
        <w:rPr>
          <w:color w:val="auto"/>
          <w:lang w:val="bs-Latn-BA"/>
        </w:rPr>
      </w:pPr>
    </w:p>
    <w:p w14:paraId="37E07C13"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bCs/>
          <w:color w:val="auto"/>
          <w:lang w:val="bs-Latn-BA"/>
        </w:rPr>
        <w:t xml:space="preserve">Rukovodilac ugovornog organa, član upravnog, upravljačkog i nadzornog organa ugovornog organa, te rukovodioci organizacionih jedinica ugovornog organa uključenih u proces nabavke (u daljnjem tekstu: uključena lica) </w:t>
      </w:r>
      <w:r w:rsidRPr="00A00246">
        <w:rPr>
          <w:color w:val="auto"/>
          <w:lang w:val="bs-Latn-BA"/>
        </w:rPr>
        <w:t xml:space="preserve">moraju postupati zakonito, efikasno, nepristrasno, časno, te se pridržavati principa odgovornosti, </w:t>
      </w:r>
      <w:r w:rsidRPr="00A00246">
        <w:rPr>
          <w:color w:val="auto"/>
          <w:lang w:val="bs-Latn-BA"/>
        </w:rPr>
        <w:lastRenderedPageBreak/>
        <w:t xml:space="preserve">poštenja, savjesnosti, otvorenosti i vjerodostojnosti. Ugovorni organ je dužan internim aktom utvrditi koja su to </w:t>
      </w:r>
      <w:r w:rsidRPr="00A00246">
        <w:rPr>
          <w:bCs/>
          <w:color w:val="auto"/>
          <w:lang w:val="bs-Latn-BA"/>
        </w:rPr>
        <w:t>druga lica koja su uključena u provođenje ili koja mogu uticati na odlučivanje ugovornog organa u postupku javne nabavke.</w:t>
      </w:r>
    </w:p>
    <w:p w14:paraId="3A04B06E"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Uključena lica ne smiju biti ni u kakvom odnosu zavisnosti prema licima koja bi mogla uticati na njihovu objektivnost. </w:t>
      </w:r>
    </w:p>
    <w:p w14:paraId="60F14965"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 vršenju poslova uključena lica ne smiju svoj privatni interes stavljati iznad javnog interesa. </w:t>
      </w:r>
    </w:p>
    <w:p w14:paraId="239994F0"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 xml:space="preserve">Uključena lica ne smiju u obavljanju svojih poslova tražiti ili prihvatiti nedopuštenu korist za obavljanje svojih poslova. </w:t>
      </w:r>
    </w:p>
    <w:p w14:paraId="55F38E95" w14:textId="77777777" w:rsidR="002631C7" w:rsidRPr="00A00246" w:rsidRDefault="002631C7" w:rsidP="002631C7">
      <w:pPr>
        <w:pStyle w:val="NormalWeb"/>
        <w:numPr>
          <w:ilvl w:val="0"/>
          <w:numId w:val="658"/>
        </w:numPr>
        <w:spacing w:before="0" w:after="0" w:line="240" w:lineRule="auto"/>
        <w:jc w:val="both"/>
        <w:rPr>
          <w:color w:val="auto"/>
          <w:lang w:val="bs-Latn-BA"/>
        </w:rPr>
      </w:pPr>
      <w:r w:rsidRPr="00A00246">
        <w:rPr>
          <w:color w:val="auto"/>
          <w:lang w:val="bs-Latn-BA"/>
        </w:rPr>
        <w:t>Obavljanje poslova uključenih lica je transparentno i podliježe javnoj kontroli, a posebno pravu građana da budu upoznati sa ponašanjem uključenih lica.</w:t>
      </w:r>
    </w:p>
    <w:p w14:paraId="7BB1CA55"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Uključeno lice ne smije koristiti svoje poslove za ličnu dobit i dobit lica koje je s njim povezano. </w:t>
      </w:r>
    </w:p>
    <w:p w14:paraId="6EAC27C5"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Uključena lica ponašaju se savjesno i odgovorno, ne ugrožavaju povjerenje i pouzdanje građana, poštuju zakonske i druge propise kojim se određuju prava, obaveze i odgovornosti u obavljanju poslova.</w:t>
      </w:r>
    </w:p>
    <w:p w14:paraId="5D7EAB5F"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Bliskim srodnikom uključenog lica se smatraju bračni i vanbračni drug, dijete, majka, otac, usvojilac i usvojenik.</w:t>
      </w:r>
    </w:p>
    <w:p w14:paraId="5F81509F"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Povezano lice je bliski srodnik, srodnik u pravoj liniji, srodnik u pobočnoj liniji do trećeg stepena, srodnik po tazbini do drugog stepena, dijete bračnog druga ili bilo koje pravno ili fizičko lice koje je sa uključenim licem u ličnoj, političkoj, ekonomskoj ili drugoj vezi koja bi mogla uticati na objektivnost u radu uključenog lica. </w:t>
      </w:r>
    </w:p>
    <w:p w14:paraId="7EFEE04A"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Imovinu predstavljaju stvari i prava koja je steklo uključeno lice, a obuhvata sve stvari i prava, a posebno nekretnine i pokretnine, potraživanja, poslovne udjele, vrijednosne papire, novac, umjetnine, plemenite metale i drago kamenje u njegovom vlasništvu ili vlasništvu njegovog bliskog srodnika.</w:t>
      </w:r>
    </w:p>
    <w:p w14:paraId="12EF72BE"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Poslovni udjel je ulaganje novca, stvari i prava u vlasničku strukturu preduzeća.</w:t>
      </w:r>
    </w:p>
    <w:p w14:paraId="0711A03E"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 xml:space="preserve">Poklon predstavlja svaku isplatu, djelovanje, uslugu ili predmet od vrijednosti učinjene direktno primatelju, bez naknade ili očekivanja naknade. Pokloni primljeni od bliskog srodnika, kao i pokloni čija vrijednost ne prelazi 200,00 KM nisu obuhvaćeni ovim zakonom. </w:t>
      </w:r>
    </w:p>
    <w:p w14:paraId="4A3D2D5C"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Protokolarni poklon smatra se poklon predstavnika druge države, domaće ili međunarodne vladine ili nevladine organizacije, institucije ili privrednog društva koji se daje prilikom službenih posjeta;</w:t>
      </w:r>
    </w:p>
    <w:p w14:paraId="2801FD29" w14:textId="77777777" w:rsidR="002631C7" w:rsidRPr="00A00246" w:rsidRDefault="002631C7" w:rsidP="002631C7">
      <w:pPr>
        <w:pStyle w:val="NormalWeb"/>
        <w:numPr>
          <w:ilvl w:val="0"/>
          <w:numId w:val="658"/>
        </w:numPr>
        <w:spacing w:before="0" w:after="0" w:line="240" w:lineRule="auto"/>
        <w:jc w:val="both"/>
        <w:rPr>
          <w:bCs/>
          <w:color w:val="auto"/>
          <w:lang w:val="bs-Latn-BA"/>
        </w:rPr>
      </w:pPr>
      <w:r w:rsidRPr="00A00246">
        <w:rPr>
          <w:bCs/>
          <w:color w:val="auto"/>
          <w:lang w:val="bs-Latn-BA"/>
        </w:rPr>
        <w:t>Zajedničko domaćinstvo smatra se ekonomska zajednica jedne ili više porodica u kojoj se zajednički stiču i troše novčana i druga materijalna sredstva, stečena radom i korištenjem zajedničkih materijalnih dobara (zemljište, zgrade i drugo), a koje su prijavljene na istoj adresi prebivališta.</w:t>
      </w:r>
    </w:p>
    <w:p w14:paraId="6F59E675" w14:textId="77777777" w:rsidR="002631C7" w:rsidRPr="00A00246" w:rsidRDefault="002631C7" w:rsidP="002631C7">
      <w:pPr>
        <w:pStyle w:val="NormalWeb"/>
        <w:spacing w:before="0" w:after="0" w:line="240" w:lineRule="auto"/>
        <w:jc w:val="both"/>
        <w:rPr>
          <w:bCs/>
          <w:color w:val="auto"/>
          <w:lang w:val="bs-Latn-BA"/>
        </w:rPr>
      </w:pPr>
    </w:p>
    <w:p w14:paraId="66EB0B2A" w14:textId="77777777" w:rsidR="002631C7" w:rsidRPr="00A00246" w:rsidRDefault="002631C7" w:rsidP="002631C7">
      <w:pPr>
        <w:pStyle w:val="Heading5"/>
        <w:jc w:val="center"/>
        <w:rPr>
          <w:color w:val="auto"/>
          <w:lang w:val="bs-Latn-BA"/>
        </w:rPr>
      </w:pPr>
      <w:r w:rsidRPr="00A00246">
        <w:rPr>
          <w:color w:val="auto"/>
          <w:lang w:val="bs-Latn-BA"/>
        </w:rPr>
        <w:t>Član 96.</w:t>
      </w:r>
    </w:p>
    <w:p w14:paraId="6218436A" w14:textId="77777777" w:rsidR="002631C7" w:rsidRPr="00A00246" w:rsidRDefault="002631C7" w:rsidP="002631C7">
      <w:pPr>
        <w:pStyle w:val="Heading5"/>
        <w:jc w:val="center"/>
        <w:rPr>
          <w:color w:val="auto"/>
          <w:lang w:val="bs-Latn-BA"/>
        </w:rPr>
      </w:pPr>
      <w:r w:rsidRPr="00A00246">
        <w:rPr>
          <w:color w:val="auto"/>
          <w:lang w:val="bs-Latn-BA"/>
        </w:rPr>
        <w:t>(Organ nadležan za proces prijave i provjere podataka)</w:t>
      </w:r>
    </w:p>
    <w:p w14:paraId="57DF2EB2" w14:textId="77777777" w:rsidR="002631C7" w:rsidRPr="00A00246" w:rsidRDefault="002631C7" w:rsidP="002631C7">
      <w:pPr>
        <w:spacing w:after="0" w:line="240" w:lineRule="auto"/>
        <w:jc w:val="both"/>
        <w:rPr>
          <w:color w:val="auto"/>
          <w:lang w:val="bs-Latn-BA"/>
        </w:rPr>
      </w:pPr>
    </w:p>
    <w:p w14:paraId="280F3FCD"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Agencija za prevenciju korupcije i koordinaciju borbe protiv korupcije Bosne i Hercegovine  (u daljnjem tekstu: APIK) nadležna je za provođenje procesa prijavljivanja i postupak provjere podataka o imovini uključenih lica. </w:t>
      </w:r>
    </w:p>
    <w:p w14:paraId="6C0F6CD8" w14:textId="77777777" w:rsidR="002631C7" w:rsidRPr="00A00246" w:rsidRDefault="002631C7" w:rsidP="002631C7">
      <w:pPr>
        <w:spacing w:after="0" w:line="240" w:lineRule="auto"/>
        <w:jc w:val="both"/>
        <w:rPr>
          <w:color w:val="auto"/>
          <w:lang w:val="bs-Latn-BA"/>
        </w:rPr>
      </w:pPr>
    </w:p>
    <w:p w14:paraId="26CF7E5A" w14:textId="77777777" w:rsidR="002631C7" w:rsidRPr="00A00246" w:rsidRDefault="002631C7" w:rsidP="002631C7">
      <w:pPr>
        <w:spacing w:after="0" w:line="240" w:lineRule="auto"/>
        <w:jc w:val="both"/>
        <w:rPr>
          <w:color w:val="auto"/>
          <w:lang w:val="bs-Latn-BA"/>
        </w:rPr>
      </w:pPr>
    </w:p>
    <w:p w14:paraId="012EFB1F" w14:textId="77777777" w:rsidR="002631C7" w:rsidRPr="00A00246" w:rsidRDefault="002631C7" w:rsidP="002631C7">
      <w:pPr>
        <w:spacing w:after="0" w:line="240" w:lineRule="auto"/>
        <w:jc w:val="both"/>
        <w:rPr>
          <w:color w:val="auto"/>
          <w:lang w:val="bs-Latn-BA"/>
        </w:rPr>
      </w:pPr>
    </w:p>
    <w:p w14:paraId="02647F20" w14:textId="77777777" w:rsidR="002631C7" w:rsidRPr="00A00246" w:rsidRDefault="002631C7" w:rsidP="002631C7">
      <w:pPr>
        <w:pStyle w:val="Heading5"/>
        <w:jc w:val="center"/>
        <w:rPr>
          <w:color w:val="auto"/>
          <w:lang w:val="bs-Latn-BA"/>
        </w:rPr>
      </w:pPr>
      <w:r w:rsidRPr="00A00246">
        <w:rPr>
          <w:color w:val="auto"/>
          <w:lang w:val="bs-Latn-BA"/>
        </w:rPr>
        <w:t>Član 97.</w:t>
      </w:r>
    </w:p>
    <w:p w14:paraId="646D9E34" w14:textId="77777777" w:rsidR="002631C7" w:rsidRPr="00A00246" w:rsidRDefault="002631C7" w:rsidP="002631C7">
      <w:pPr>
        <w:pStyle w:val="Heading5"/>
        <w:jc w:val="center"/>
        <w:rPr>
          <w:color w:val="auto"/>
          <w:lang w:val="bs-Latn-BA"/>
        </w:rPr>
      </w:pPr>
      <w:r w:rsidRPr="00A00246">
        <w:rPr>
          <w:color w:val="auto"/>
          <w:lang w:val="bs-Latn-BA"/>
        </w:rPr>
        <w:t>(Kontrolor ličnih podataka o imovini)</w:t>
      </w:r>
    </w:p>
    <w:p w14:paraId="5C5B2357" w14:textId="77777777" w:rsidR="002631C7" w:rsidRPr="00A00246" w:rsidRDefault="002631C7" w:rsidP="002631C7">
      <w:pPr>
        <w:spacing w:after="0" w:line="240" w:lineRule="auto"/>
        <w:jc w:val="center"/>
        <w:rPr>
          <w:color w:val="auto"/>
          <w:lang w:val="bs-Latn-BA"/>
        </w:rPr>
      </w:pPr>
    </w:p>
    <w:p w14:paraId="2F67A828"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APIK je nadležan i ovlašten za prikupljanje, provjeru i obradu podataka o imovini uključenih lica, uspostavljanje i vođenje Registra podataka o imovini (u daljnjem tekstu: Registar), kao i pokretanje prekršajnog i iniciranje krivičnog postupka zbog povreda odredaba ovog zakona. </w:t>
      </w:r>
    </w:p>
    <w:p w14:paraId="36AAE16C"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Radi obrade podataka o imovini, APIK vrši: </w:t>
      </w:r>
    </w:p>
    <w:p w14:paraId="5496AC5F"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prijem prijava podataka o imovini; </w:t>
      </w:r>
    </w:p>
    <w:p w14:paraId="335FA4EF"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unošenje i ažuriranje podataka o imovini u Registru; </w:t>
      </w:r>
    </w:p>
    <w:p w14:paraId="7747384B"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čuvanje ličnih podataka o imovini na period od pet godina nakon završetka funkcije; </w:t>
      </w:r>
    </w:p>
    <w:p w14:paraId="02477C6D"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uništavanje podataka nakon isteka roka od pet godina od vremena završetka funkcije; </w:t>
      </w:r>
    </w:p>
    <w:p w14:paraId="0B7D19B9" w14:textId="77777777" w:rsidR="002631C7" w:rsidRPr="00A00246" w:rsidRDefault="002631C7" w:rsidP="002631C7">
      <w:pPr>
        <w:pStyle w:val="ListParagraph"/>
        <w:numPr>
          <w:ilvl w:val="1"/>
          <w:numId w:val="660"/>
        </w:numPr>
        <w:spacing w:after="0" w:line="240" w:lineRule="auto"/>
        <w:jc w:val="both"/>
        <w:rPr>
          <w:color w:val="auto"/>
          <w:lang w:val="bs-Latn-BA"/>
        </w:rPr>
      </w:pPr>
      <w:r w:rsidRPr="00A00246">
        <w:rPr>
          <w:color w:val="auto"/>
          <w:lang w:val="bs-Latn-BA"/>
        </w:rPr>
        <w:t xml:space="preserve">provjeru podataka o imovini. </w:t>
      </w:r>
    </w:p>
    <w:p w14:paraId="5950838F"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 xml:space="preserve">APIK vodi Registar, kao zbirku podataka o imovini i vodi se ručno ili sredstvima za automatsku obradu podataka, u skladu s propisima o opštoj i tehničkoj zaštiti ličnih podataka. </w:t>
      </w:r>
    </w:p>
    <w:p w14:paraId="00D3DC03" w14:textId="77777777" w:rsidR="002631C7" w:rsidRPr="00A00246" w:rsidRDefault="002631C7" w:rsidP="002631C7">
      <w:pPr>
        <w:pStyle w:val="ListParagraph"/>
        <w:numPr>
          <w:ilvl w:val="0"/>
          <w:numId w:val="659"/>
        </w:numPr>
        <w:spacing w:after="0" w:line="240" w:lineRule="auto"/>
        <w:jc w:val="both"/>
        <w:rPr>
          <w:color w:val="auto"/>
          <w:lang w:val="bs-Latn-BA"/>
        </w:rPr>
      </w:pPr>
      <w:r w:rsidRPr="00A00246">
        <w:rPr>
          <w:color w:val="auto"/>
          <w:lang w:val="bs-Latn-BA"/>
        </w:rPr>
        <w:t>Pored Registra iz stava (3) ovog člana, vodi se i dosije za svako uključeno lice ličnih podataka o imovini, koji sadrži priloženu dokumentaciju nosioca ličnih podataka, koji se čuvaju i uništavaju ili vraćaju nosiocu ličnih podataka u roku propisanoj u tač. c) i d) stava (2) ovog člana.</w:t>
      </w:r>
    </w:p>
    <w:p w14:paraId="5AAC05D4" w14:textId="77777777" w:rsidR="002631C7" w:rsidRPr="00A00246" w:rsidRDefault="002631C7" w:rsidP="002631C7">
      <w:pPr>
        <w:spacing w:after="0" w:line="240" w:lineRule="auto"/>
        <w:jc w:val="both"/>
        <w:rPr>
          <w:color w:val="auto"/>
          <w:lang w:val="bs-Latn-BA"/>
        </w:rPr>
      </w:pPr>
    </w:p>
    <w:p w14:paraId="14686C56" w14:textId="77777777" w:rsidR="002631C7" w:rsidRPr="00A00246" w:rsidRDefault="002631C7" w:rsidP="002631C7">
      <w:pPr>
        <w:pStyle w:val="Heading5"/>
        <w:jc w:val="center"/>
        <w:rPr>
          <w:color w:val="auto"/>
          <w:lang w:val="bs-Latn-BA"/>
        </w:rPr>
      </w:pPr>
      <w:r w:rsidRPr="00A00246">
        <w:rPr>
          <w:color w:val="auto"/>
          <w:lang w:val="bs-Latn-BA"/>
        </w:rPr>
        <w:t>Član 98.</w:t>
      </w:r>
    </w:p>
    <w:p w14:paraId="0510E7C7" w14:textId="77777777" w:rsidR="002631C7" w:rsidRPr="00A00246" w:rsidRDefault="002631C7" w:rsidP="002631C7">
      <w:pPr>
        <w:pStyle w:val="Heading5"/>
        <w:jc w:val="center"/>
        <w:rPr>
          <w:color w:val="auto"/>
          <w:lang w:val="bs-Latn-BA"/>
        </w:rPr>
      </w:pPr>
      <w:r w:rsidRPr="00A00246">
        <w:rPr>
          <w:color w:val="auto"/>
          <w:lang w:val="bs-Latn-BA"/>
        </w:rPr>
        <w:t>(Nadzor)</w:t>
      </w:r>
    </w:p>
    <w:p w14:paraId="74986A2C" w14:textId="77777777" w:rsidR="002631C7" w:rsidRPr="00A00246" w:rsidRDefault="002631C7" w:rsidP="002631C7">
      <w:pPr>
        <w:spacing w:after="0" w:line="240" w:lineRule="auto"/>
        <w:jc w:val="center"/>
        <w:rPr>
          <w:color w:val="auto"/>
          <w:lang w:val="bs-Latn-BA"/>
        </w:rPr>
      </w:pPr>
    </w:p>
    <w:p w14:paraId="162E129F"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Zakonodavni organ onog niova vlasti kojem pripada ugovorni organ (u daljnjem tekstu: Zakonodavni organ) prati rad APIK, razmatra informacije APIK, te druga pitanja oko provođenja procesa prijavljivanja i provjere podataka o imovini. </w:t>
      </w:r>
    </w:p>
    <w:p w14:paraId="008D2253"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Zakonodavni organ se ne smije miješati u svakodnevni rad APIK, niti tražiti informacije o pojedinačnim slučajevima. </w:t>
      </w:r>
    </w:p>
    <w:p w14:paraId="416A8559"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Za potrebe praćenja nadzora nad ovim procesom. Zakonodavni organ može zatražiti posebne izvještaje o aktivnostima iz nadležnosti APIK. </w:t>
      </w:r>
    </w:p>
    <w:p w14:paraId="2E8A6DD8"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APIK podnosi informacije Zakonodavnom organu svakih 12 mjeseci gdje informiše Zakonodavni organ o radu, prikupljenim informacijama i uočenim nepravilnostima, te ove informacije APIK objavljuje na svojoj web stranici. </w:t>
      </w:r>
    </w:p>
    <w:p w14:paraId="0FA4B37D"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Informacija APIK sadrži statistički obrađene lične podatke o imovini, i to: </w:t>
      </w:r>
    </w:p>
    <w:p w14:paraId="3C8688D8"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ukupnu vrijednost zatečene imovine i imovinskih prava uključenih lica, odvojeno prema nivoima vlasti; </w:t>
      </w:r>
    </w:p>
    <w:p w14:paraId="103C966C"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uvećanu vrijednost imovine koja je nastala u izvještajnom periodu na imovini; </w:t>
      </w:r>
    </w:p>
    <w:p w14:paraId="7F635970" w14:textId="77777777" w:rsidR="002631C7" w:rsidRPr="00A00246" w:rsidRDefault="002631C7" w:rsidP="002631C7">
      <w:pPr>
        <w:pStyle w:val="ListParagraph"/>
        <w:numPr>
          <w:ilvl w:val="0"/>
          <w:numId w:val="662"/>
        </w:numPr>
        <w:spacing w:after="0" w:line="240" w:lineRule="auto"/>
        <w:jc w:val="both"/>
        <w:rPr>
          <w:color w:val="auto"/>
          <w:lang w:val="bs-Latn-BA"/>
        </w:rPr>
      </w:pPr>
      <w:r w:rsidRPr="00A00246">
        <w:rPr>
          <w:color w:val="auto"/>
          <w:lang w:val="bs-Latn-BA"/>
        </w:rPr>
        <w:t xml:space="preserve">vrijednost evidentiranih poklona u izvještajnom periodu. </w:t>
      </w:r>
    </w:p>
    <w:p w14:paraId="216B2456"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 xml:space="preserve">Pored podataka iz stava (5) ovog člana, informacija sadrži: </w:t>
      </w:r>
    </w:p>
    <w:p w14:paraId="265DBA74"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t xml:space="preserve">pojedinačne slučajeve nezakonitog povećanja imovine, odbijanja dostavljanja ili dostavljanja netačnih ličnih podataka, u slučaju da iste utvrde nadležni organi u izvještajnom periodu; </w:t>
      </w:r>
    </w:p>
    <w:p w14:paraId="74C6CB5B"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t xml:space="preserve">izrečene prekršajne kazne; </w:t>
      </w:r>
    </w:p>
    <w:p w14:paraId="09744C63" w14:textId="77777777" w:rsidR="002631C7" w:rsidRPr="00A00246" w:rsidRDefault="002631C7" w:rsidP="002631C7">
      <w:pPr>
        <w:pStyle w:val="ListParagraph"/>
        <w:numPr>
          <w:ilvl w:val="0"/>
          <w:numId w:val="663"/>
        </w:numPr>
        <w:spacing w:after="0" w:line="240" w:lineRule="auto"/>
        <w:jc w:val="both"/>
        <w:rPr>
          <w:color w:val="auto"/>
          <w:lang w:val="bs-Latn-BA"/>
        </w:rPr>
      </w:pPr>
      <w:r w:rsidRPr="00A00246">
        <w:rPr>
          <w:color w:val="auto"/>
          <w:lang w:val="bs-Latn-BA"/>
        </w:rPr>
        <w:lastRenderedPageBreak/>
        <w:t xml:space="preserve">podnesene prijave nadležnom tužilaštvu. </w:t>
      </w:r>
    </w:p>
    <w:p w14:paraId="4DA31BD9" w14:textId="77777777" w:rsidR="002631C7" w:rsidRPr="00A00246" w:rsidRDefault="002631C7" w:rsidP="002631C7">
      <w:pPr>
        <w:pStyle w:val="ListParagraph"/>
        <w:numPr>
          <w:ilvl w:val="0"/>
          <w:numId w:val="661"/>
        </w:numPr>
        <w:spacing w:after="0" w:line="240" w:lineRule="auto"/>
        <w:jc w:val="both"/>
        <w:rPr>
          <w:color w:val="auto"/>
          <w:lang w:val="bs-Latn-BA"/>
        </w:rPr>
      </w:pPr>
      <w:r w:rsidRPr="00A00246">
        <w:rPr>
          <w:color w:val="auto"/>
          <w:lang w:val="bs-Latn-BA"/>
        </w:rPr>
        <w:t>Sjednica Zakonodavnog organa je otvorena za javnost, kada se razmatra informacija APIK iz ovog člana.</w:t>
      </w:r>
    </w:p>
    <w:p w14:paraId="05704248" w14:textId="77777777" w:rsidR="002631C7" w:rsidRPr="00A00246" w:rsidRDefault="002631C7" w:rsidP="002631C7">
      <w:pPr>
        <w:pStyle w:val="NormalWeb"/>
        <w:spacing w:before="0" w:after="0" w:line="240" w:lineRule="auto"/>
        <w:jc w:val="both"/>
        <w:rPr>
          <w:bCs/>
          <w:color w:val="auto"/>
          <w:lang w:val="bs-Latn-BA"/>
        </w:rPr>
      </w:pPr>
    </w:p>
    <w:p w14:paraId="3EAB6D98" w14:textId="77777777" w:rsidR="002631C7" w:rsidRPr="00A00246" w:rsidRDefault="002631C7" w:rsidP="002631C7">
      <w:pPr>
        <w:pStyle w:val="Heading5"/>
        <w:jc w:val="center"/>
        <w:rPr>
          <w:color w:val="auto"/>
          <w:lang w:val="bs-Latn-BA"/>
        </w:rPr>
      </w:pPr>
      <w:r w:rsidRPr="00A00246">
        <w:rPr>
          <w:color w:val="auto"/>
          <w:lang w:val="bs-Latn-BA"/>
        </w:rPr>
        <w:t>Član 99.</w:t>
      </w:r>
    </w:p>
    <w:p w14:paraId="519824DA" w14:textId="77777777" w:rsidR="002631C7" w:rsidRPr="00A00246" w:rsidRDefault="002631C7" w:rsidP="002631C7">
      <w:pPr>
        <w:pStyle w:val="Heading5"/>
        <w:jc w:val="center"/>
        <w:rPr>
          <w:color w:val="auto"/>
          <w:lang w:val="bs-Latn-BA"/>
        </w:rPr>
      </w:pPr>
      <w:r w:rsidRPr="00A00246">
        <w:rPr>
          <w:color w:val="auto"/>
          <w:lang w:val="bs-Latn-BA"/>
        </w:rPr>
        <w:t>(Imovina za prijavu)</w:t>
      </w:r>
    </w:p>
    <w:p w14:paraId="54CAA7B8" w14:textId="77777777" w:rsidR="002631C7" w:rsidRPr="00A00246" w:rsidRDefault="002631C7" w:rsidP="002631C7">
      <w:pPr>
        <w:pStyle w:val="NormalWeb"/>
        <w:spacing w:before="0" w:after="0" w:line="240" w:lineRule="auto"/>
        <w:jc w:val="both"/>
        <w:rPr>
          <w:bCs/>
          <w:color w:val="auto"/>
          <w:lang w:val="bs-Latn-BA"/>
        </w:rPr>
      </w:pPr>
    </w:p>
    <w:p w14:paraId="7D912697"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Prijava sadrži detaljne informacije o imovini i prihodima, kao što su:</w:t>
      </w:r>
    </w:p>
    <w:p w14:paraId="44826C83"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nepokretnim stvarima u zemlji i inostranstvu; </w:t>
      </w:r>
    </w:p>
    <w:p w14:paraId="5A89A897"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pokretnim stvarima koje podliježu registraciji kod nadležnih organa u zemlji i inostranstvu; </w:t>
      </w:r>
    </w:p>
    <w:p w14:paraId="6E15A23D"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pravo vlasništva na pokretnim stvarima u vrijednosti većoj od 1.000 KM u zemlji i inostranstvu; </w:t>
      </w:r>
    </w:p>
    <w:p w14:paraId="4EFDE1E4"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dionice, akcije i obveznice i udjeli u pravnim licima i drugi vrijednosni papiri u zemlji i inostranstvu; </w:t>
      </w:r>
    </w:p>
    <w:p w14:paraId="7CCFB8AC"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depoziti, dividende i štednja u bankama i drugim finansijskim organizacijama, u zemlji i inostranstvu; </w:t>
      </w:r>
    </w:p>
    <w:p w14:paraId="47EC9E50"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prava po osnovu autorskih, patentnih i sličnih prava intelektualne svojine u zemlji i inostranstvu; </w:t>
      </w:r>
    </w:p>
    <w:p w14:paraId="5B823868"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fmansijske obaveze prema fizičkim i pravnim licima u zemlji i inostranstvu u iznosu višem od 1.000 KM, i </w:t>
      </w:r>
    </w:p>
    <w:p w14:paraId="2DBAC35A" w14:textId="77777777" w:rsidR="002631C7" w:rsidRPr="00A00246" w:rsidRDefault="002631C7" w:rsidP="002631C7">
      <w:pPr>
        <w:pStyle w:val="NormalWeb"/>
        <w:numPr>
          <w:ilvl w:val="0"/>
          <w:numId w:val="664"/>
        </w:numPr>
        <w:spacing w:before="0" w:after="0" w:line="240" w:lineRule="auto"/>
        <w:jc w:val="both"/>
        <w:rPr>
          <w:bCs/>
          <w:color w:val="auto"/>
          <w:lang w:val="bs-Latn-BA"/>
        </w:rPr>
      </w:pPr>
      <w:r w:rsidRPr="00A00246">
        <w:rPr>
          <w:bCs/>
          <w:color w:val="auto"/>
          <w:lang w:val="bs-Latn-BA"/>
        </w:rPr>
        <w:t xml:space="preserve">izvor i visina godišnjih novčanih prihoda u zemlji i inostranstvu. </w:t>
      </w:r>
    </w:p>
    <w:p w14:paraId="70E517CD"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Kada je imovina bliskih srodnika odvojena, prijavljivanje se obavlja posebno za svakog člana sa registrovanom imovinom na njegovo ime i prilaže se prijavi lica koje ima obavezu za prijavljivanje.</w:t>
      </w:r>
    </w:p>
    <w:p w14:paraId="1FCF17F3" w14:textId="77777777" w:rsidR="002631C7" w:rsidRPr="00A00246" w:rsidRDefault="002631C7" w:rsidP="002631C7">
      <w:pPr>
        <w:pStyle w:val="NormalWeb"/>
        <w:numPr>
          <w:ilvl w:val="0"/>
          <w:numId w:val="665"/>
        </w:numPr>
        <w:spacing w:before="0" w:after="0" w:line="240" w:lineRule="auto"/>
        <w:jc w:val="both"/>
        <w:rPr>
          <w:bCs/>
          <w:color w:val="auto"/>
          <w:lang w:val="bs-Latn-BA"/>
        </w:rPr>
      </w:pPr>
      <w:r w:rsidRPr="00A00246">
        <w:rPr>
          <w:bCs/>
          <w:color w:val="auto"/>
          <w:lang w:val="bs-Latn-BA"/>
        </w:rPr>
        <w:t>U prijavi prihoda i finansijskih obaveza, uključeno lice navodi iznos, vrstu izvora svakog prihoda, iznos i vrstu finansijskih obaveza.</w:t>
      </w:r>
    </w:p>
    <w:p w14:paraId="66D67E25" w14:textId="77777777" w:rsidR="002631C7" w:rsidRPr="00A00246" w:rsidRDefault="002631C7" w:rsidP="002631C7">
      <w:pPr>
        <w:pStyle w:val="NormalWeb"/>
        <w:spacing w:before="0" w:after="0" w:line="240" w:lineRule="auto"/>
        <w:jc w:val="both"/>
        <w:rPr>
          <w:bCs/>
          <w:color w:val="auto"/>
          <w:lang w:val="bs-Latn-BA"/>
        </w:rPr>
      </w:pPr>
    </w:p>
    <w:p w14:paraId="4DB24C79" w14:textId="77777777" w:rsidR="002631C7" w:rsidRPr="00A00246" w:rsidRDefault="002631C7" w:rsidP="002631C7">
      <w:pPr>
        <w:pStyle w:val="Heading5"/>
        <w:jc w:val="center"/>
        <w:rPr>
          <w:color w:val="auto"/>
          <w:lang w:val="bs-Latn-BA"/>
        </w:rPr>
      </w:pPr>
      <w:r w:rsidRPr="00A00246">
        <w:rPr>
          <w:color w:val="auto"/>
          <w:lang w:val="bs-Latn-BA"/>
        </w:rPr>
        <w:t>Član 100.</w:t>
      </w:r>
    </w:p>
    <w:p w14:paraId="4C2CA189" w14:textId="77777777" w:rsidR="002631C7" w:rsidRPr="00A00246" w:rsidRDefault="002631C7" w:rsidP="002631C7">
      <w:pPr>
        <w:pStyle w:val="Heading5"/>
        <w:jc w:val="center"/>
        <w:rPr>
          <w:color w:val="auto"/>
          <w:lang w:val="bs-Latn-BA"/>
        </w:rPr>
      </w:pPr>
      <w:r w:rsidRPr="00A00246">
        <w:rPr>
          <w:color w:val="auto"/>
          <w:lang w:val="bs-Latn-BA"/>
        </w:rPr>
        <w:t>(Prijavljivanje imovine prilikom preuzimanja dužnosti)</w:t>
      </w:r>
    </w:p>
    <w:p w14:paraId="673DEDF7" w14:textId="77777777" w:rsidR="002631C7" w:rsidRPr="00A00246" w:rsidRDefault="002631C7" w:rsidP="002631C7">
      <w:pPr>
        <w:pStyle w:val="NormalWeb"/>
        <w:spacing w:before="0" w:after="0" w:line="240" w:lineRule="auto"/>
        <w:jc w:val="both"/>
        <w:rPr>
          <w:bCs/>
          <w:color w:val="auto"/>
          <w:lang w:val="bs-Latn-BA"/>
        </w:rPr>
      </w:pPr>
    </w:p>
    <w:p w14:paraId="4DDF1DD5"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Uključeno lice je obavezno da prijavi imovinu iz člana 99. ovog zakona, u roku od 30 dana od dana preuzimanja dužnosti uključenog lica. </w:t>
      </w:r>
    </w:p>
    <w:p w14:paraId="03884CF3" w14:textId="77777777" w:rsidR="002631C7" w:rsidRPr="00A00246" w:rsidRDefault="002631C7" w:rsidP="002631C7">
      <w:pPr>
        <w:pStyle w:val="NormalWeb"/>
        <w:spacing w:before="0" w:after="0" w:line="240" w:lineRule="auto"/>
        <w:jc w:val="both"/>
        <w:rPr>
          <w:bCs/>
          <w:color w:val="auto"/>
          <w:lang w:val="bs-Latn-BA"/>
        </w:rPr>
      </w:pPr>
    </w:p>
    <w:p w14:paraId="1EFCAE37" w14:textId="77777777" w:rsidR="002631C7" w:rsidRPr="00A00246" w:rsidRDefault="002631C7" w:rsidP="002631C7">
      <w:pPr>
        <w:pStyle w:val="Heading5"/>
        <w:jc w:val="center"/>
        <w:rPr>
          <w:color w:val="auto"/>
          <w:lang w:val="bs-Latn-BA"/>
        </w:rPr>
      </w:pPr>
      <w:r w:rsidRPr="00A00246">
        <w:rPr>
          <w:color w:val="auto"/>
          <w:lang w:val="bs-Latn-BA"/>
        </w:rPr>
        <w:t>Član 101.</w:t>
      </w:r>
    </w:p>
    <w:p w14:paraId="5EB446B3" w14:textId="77777777" w:rsidR="002631C7" w:rsidRPr="00A00246" w:rsidRDefault="002631C7" w:rsidP="002631C7">
      <w:pPr>
        <w:pStyle w:val="Heading5"/>
        <w:jc w:val="center"/>
        <w:rPr>
          <w:color w:val="auto"/>
          <w:lang w:val="bs-Latn-BA"/>
        </w:rPr>
      </w:pPr>
      <w:r w:rsidRPr="00A00246">
        <w:rPr>
          <w:color w:val="auto"/>
          <w:lang w:val="bs-Latn-BA"/>
        </w:rPr>
        <w:t>(Godišnje prijavljivanje imovine)</w:t>
      </w:r>
    </w:p>
    <w:p w14:paraId="45092F3F" w14:textId="77777777" w:rsidR="002631C7" w:rsidRPr="00A00246" w:rsidRDefault="002631C7" w:rsidP="002631C7">
      <w:pPr>
        <w:pStyle w:val="NormalWeb"/>
        <w:spacing w:before="0" w:after="0" w:line="240" w:lineRule="auto"/>
        <w:jc w:val="both"/>
        <w:rPr>
          <w:bCs/>
          <w:color w:val="auto"/>
          <w:lang w:val="bs-Latn-BA"/>
        </w:rPr>
      </w:pPr>
    </w:p>
    <w:p w14:paraId="0C666526"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Godišnje prijavljivanje imovine iz člana 99. ovog zakona obavezno se vrši tokom vremena obavljanja dužnosti u periodu od 1. do 28. februara svake kalendarske godine.</w:t>
      </w:r>
    </w:p>
    <w:p w14:paraId="4F430D7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5A676916" w14:textId="77777777" w:rsidR="002631C7" w:rsidRPr="00A00246" w:rsidRDefault="002631C7" w:rsidP="002631C7">
      <w:pPr>
        <w:pStyle w:val="NormalWeb"/>
        <w:spacing w:before="0" w:after="0" w:line="240" w:lineRule="auto"/>
        <w:jc w:val="both"/>
        <w:rPr>
          <w:bCs/>
          <w:color w:val="auto"/>
          <w:lang w:val="bs-Latn-BA"/>
        </w:rPr>
      </w:pPr>
    </w:p>
    <w:p w14:paraId="4C37644E" w14:textId="77777777" w:rsidR="002631C7" w:rsidRPr="00A00246" w:rsidRDefault="002631C7" w:rsidP="002631C7">
      <w:pPr>
        <w:pStyle w:val="Heading5"/>
        <w:jc w:val="center"/>
        <w:rPr>
          <w:color w:val="auto"/>
          <w:lang w:val="bs-Latn-BA"/>
        </w:rPr>
      </w:pPr>
      <w:r w:rsidRPr="00A00246">
        <w:rPr>
          <w:color w:val="auto"/>
          <w:lang w:val="bs-Latn-BA"/>
        </w:rPr>
        <w:t>Član 102.</w:t>
      </w:r>
    </w:p>
    <w:p w14:paraId="040FF315" w14:textId="77777777" w:rsidR="002631C7" w:rsidRPr="00A00246" w:rsidRDefault="002631C7" w:rsidP="002631C7">
      <w:pPr>
        <w:pStyle w:val="Heading5"/>
        <w:jc w:val="center"/>
        <w:rPr>
          <w:color w:val="auto"/>
          <w:lang w:val="bs-Latn-BA"/>
        </w:rPr>
      </w:pPr>
      <w:r w:rsidRPr="00A00246">
        <w:rPr>
          <w:color w:val="auto"/>
          <w:lang w:val="bs-Latn-BA"/>
        </w:rPr>
        <w:t>(Prijavljivanje imovine poslije završetka dužnosti ili razrješenja)</w:t>
      </w:r>
    </w:p>
    <w:p w14:paraId="72ED31EF" w14:textId="77777777" w:rsidR="002631C7" w:rsidRPr="00A00246" w:rsidRDefault="002631C7" w:rsidP="002631C7">
      <w:pPr>
        <w:pStyle w:val="NormalWeb"/>
        <w:spacing w:before="0" w:after="0" w:line="240" w:lineRule="auto"/>
        <w:jc w:val="center"/>
        <w:rPr>
          <w:bCs/>
          <w:color w:val="auto"/>
          <w:lang w:val="bs-Latn-BA"/>
        </w:rPr>
      </w:pPr>
    </w:p>
    <w:p w14:paraId="10A19EB4" w14:textId="77777777" w:rsidR="002631C7" w:rsidRPr="00A00246" w:rsidRDefault="002631C7" w:rsidP="002631C7">
      <w:pPr>
        <w:pStyle w:val="NormalWeb"/>
        <w:numPr>
          <w:ilvl w:val="0"/>
          <w:numId w:val="666"/>
        </w:numPr>
        <w:spacing w:before="0" w:after="0" w:line="240" w:lineRule="auto"/>
        <w:jc w:val="both"/>
        <w:rPr>
          <w:bCs/>
          <w:color w:val="auto"/>
          <w:lang w:val="bs-Latn-BA"/>
        </w:rPr>
      </w:pPr>
      <w:r w:rsidRPr="00A00246">
        <w:rPr>
          <w:bCs/>
          <w:color w:val="auto"/>
          <w:lang w:val="bs-Latn-BA"/>
        </w:rPr>
        <w:t xml:space="preserve">Uključeno lice je obavezno da podnese prijavu imovine iz člana 99. ovog zakona, najkasnije 30 dana nakon završetka funkcije, po bilo kojem osnovu. </w:t>
      </w:r>
    </w:p>
    <w:p w14:paraId="2352230E" w14:textId="77777777" w:rsidR="002631C7" w:rsidRPr="00A00246" w:rsidRDefault="002631C7" w:rsidP="002631C7">
      <w:pPr>
        <w:pStyle w:val="NormalWeb"/>
        <w:numPr>
          <w:ilvl w:val="0"/>
          <w:numId w:val="666"/>
        </w:numPr>
        <w:spacing w:before="0" w:after="0" w:line="240" w:lineRule="auto"/>
        <w:jc w:val="both"/>
        <w:rPr>
          <w:bCs/>
          <w:color w:val="auto"/>
          <w:lang w:val="bs-Latn-BA"/>
        </w:rPr>
      </w:pPr>
      <w:r w:rsidRPr="00A00246">
        <w:rPr>
          <w:bCs/>
          <w:color w:val="auto"/>
          <w:lang w:val="bs-Latn-BA"/>
        </w:rPr>
        <w:t>Pored obaveze iz stava (1) ovog člana, uključeno lice dužno je dati izjavu da nisu pokrenute nikakve aktivnosti sticanja imovine iz člana 99. ovog zakona, po završetku funkcije po bilo kojem osnovu.</w:t>
      </w:r>
    </w:p>
    <w:p w14:paraId="21178463" w14:textId="77777777" w:rsidR="002631C7" w:rsidRPr="00A00246" w:rsidRDefault="002631C7" w:rsidP="002631C7">
      <w:pPr>
        <w:pStyle w:val="NormalWeb"/>
        <w:spacing w:before="0" w:after="0" w:line="240" w:lineRule="auto"/>
        <w:jc w:val="both"/>
        <w:rPr>
          <w:bCs/>
          <w:color w:val="auto"/>
          <w:lang w:val="bs-Latn-BA"/>
        </w:rPr>
      </w:pPr>
    </w:p>
    <w:p w14:paraId="1E3E9B90" w14:textId="77777777" w:rsidR="002631C7" w:rsidRPr="00A00246" w:rsidRDefault="002631C7" w:rsidP="002631C7">
      <w:pPr>
        <w:pStyle w:val="Heading5"/>
        <w:jc w:val="center"/>
        <w:rPr>
          <w:color w:val="auto"/>
          <w:lang w:val="bs-Latn-BA"/>
        </w:rPr>
      </w:pPr>
      <w:r w:rsidRPr="00A00246">
        <w:rPr>
          <w:color w:val="auto"/>
          <w:lang w:val="bs-Latn-BA"/>
        </w:rPr>
        <w:t>Član 103.</w:t>
      </w:r>
    </w:p>
    <w:p w14:paraId="62E2B5BB" w14:textId="77777777" w:rsidR="002631C7" w:rsidRPr="00A00246" w:rsidRDefault="002631C7" w:rsidP="002631C7">
      <w:pPr>
        <w:pStyle w:val="Heading5"/>
        <w:jc w:val="center"/>
        <w:rPr>
          <w:color w:val="auto"/>
          <w:lang w:val="bs-Latn-BA"/>
        </w:rPr>
      </w:pPr>
      <w:r w:rsidRPr="00A00246">
        <w:rPr>
          <w:color w:val="auto"/>
          <w:lang w:val="bs-Latn-BA"/>
        </w:rPr>
        <w:t>(Prijavljivanje na zahtjev APIK)</w:t>
      </w:r>
    </w:p>
    <w:p w14:paraId="2E62BFA5" w14:textId="77777777" w:rsidR="002631C7" w:rsidRPr="00A00246" w:rsidRDefault="002631C7" w:rsidP="002631C7">
      <w:pPr>
        <w:spacing w:after="0" w:line="240" w:lineRule="auto"/>
        <w:jc w:val="both"/>
        <w:rPr>
          <w:color w:val="auto"/>
          <w:lang w:val="bs-Latn-BA"/>
        </w:rPr>
      </w:pPr>
    </w:p>
    <w:p w14:paraId="1D5EE852"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APIK u svako vrijeme može da traži od uključenih lica da dostave traženu informaciju o imovini iz člana 99. ovog zakona. </w:t>
      </w:r>
    </w:p>
    <w:p w14:paraId="5D036149" w14:textId="77777777" w:rsidR="002631C7" w:rsidRPr="00A00246" w:rsidRDefault="002631C7" w:rsidP="002631C7">
      <w:pPr>
        <w:spacing w:after="0" w:line="240" w:lineRule="auto"/>
        <w:jc w:val="both"/>
        <w:rPr>
          <w:color w:val="auto"/>
          <w:lang w:val="bs-Latn-BA"/>
        </w:rPr>
      </w:pPr>
    </w:p>
    <w:p w14:paraId="65B82301" w14:textId="77777777" w:rsidR="002631C7" w:rsidRPr="00A00246" w:rsidRDefault="002631C7" w:rsidP="002631C7">
      <w:pPr>
        <w:pStyle w:val="Heading5"/>
        <w:jc w:val="center"/>
        <w:rPr>
          <w:color w:val="auto"/>
          <w:lang w:val="bs-Latn-BA"/>
        </w:rPr>
      </w:pPr>
      <w:r w:rsidRPr="00A00246">
        <w:rPr>
          <w:color w:val="auto"/>
          <w:lang w:val="bs-Latn-BA"/>
        </w:rPr>
        <w:t>Član 104.</w:t>
      </w:r>
    </w:p>
    <w:p w14:paraId="6423D65F" w14:textId="77777777" w:rsidR="002631C7" w:rsidRPr="00A00246" w:rsidRDefault="002631C7" w:rsidP="002631C7">
      <w:pPr>
        <w:pStyle w:val="Heading5"/>
        <w:jc w:val="center"/>
        <w:rPr>
          <w:color w:val="auto"/>
          <w:lang w:val="bs-Latn-BA"/>
        </w:rPr>
      </w:pPr>
      <w:r w:rsidRPr="00A00246">
        <w:rPr>
          <w:color w:val="auto"/>
          <w:lang w:val="bs-Latn-BA"/>
        </w:rPr>
        <w:t>(Pravo uvida u Registar, ispravku, brisanje i blokiranje podataka)</w:t>
      </w:r>
    </w:p>
    <w:p w14:paraId="4DE3E1C3" w14:textId="77777777" w:rsidR="002631C7" w:rsidRPr="00A00246" w:rsidRDefault="002631C7" w:rsidP="002631C7">
      <w:pPr>
        <w:spacing w:after="0" w:line="240" w:lineRule="auto"/>
        <w:jc w:val="both"/>
        <w:rPr>
          <w:color w:val="auto"/>
          <w:lang w:val="bs-Latn-BA"/>
        </w:rPr>
      </w:pPr>
    </w:p>
    <w:p w14:paraId="3A58DB38"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Uključeno lice ima pravo uvida u svoje lične podatke o imovini koji se vode u Registru i pravo da zahtijeva da se njegovi lični podaci o imovini, za koje se utvrdi da su netačni ili da su pogrešno navedeni ili obrađeni na drugi način koji je suprotan zakonu i pravilima koji se odnose na obradu podataka, isprave, izbrišu ili blokiraju. </w:t>
      </w:r>
    </w:p>
    <w:p w14:paraId="7DDEC3F7" w14:textId="77777777" w:rsidR="002631C7" w:rsidRPr="00A00246" w:rsidRDefault="002631C7" w:rsidP="002631C7">
      <w:pPr>
        <w:spacing w:after="0" w:line="240" w:lineRule="auto"/>
        <w:jc w:val="both"/>
        <w:rPr>
          <w:color w:val="auto"/>
          <w:lang w:val="bs-Latn-BA"/>
        </w:rPr>
      </w:pPr>
    </w:p>
    <w:p w14:paraId="6610C5A7" w14:textId="77777777" w:rsidR="002631C7" w:rsidRPr="00A00246" w:rsidRDefault="002631C7" w:rsidP="002631C7">
      <w:pPr>
        <w:pStyle w:val="Heading5"/>
        <w:jc w:val="center"/>
        <w:rPr>
          <w:color w:val="auto"/>
          <w:lang w:val="bs-Latn-BA"/>
        </w:rPr>
      </w:pPr>
      <w:r w:rsidRPr="00A00246">
        <w:rPr>
          <w:color w:val="auto"/>
          <w:lang w:val="bs-Latn-BA"/>
        </w:rPr>
        <w:t>Član 105.</w:t>
      </w:r>
    </w:p>
    <w:p w14:paraId="2C7B794D" w14:textId="77777777" w:rsidR="002631C7" w:rsidRPr="00A00246" w:rsidRDefault="002631C7" w:rsidP="002631C7">
      <w:pPr>
        <w:pStyle w:val="Heading5"/>
        <w:jc w:val="center"/>
        <w:rPr>
          <w:color w:val="auto"/>
          <w:lang w:val="bs-Latn-BA"/>
        </w:rPr>
      </w:pPr>
      <w:r w:rsidRPr="00A00246">
        <w:rPr>
          <w:color w:val="auto"/>
          <w:lang w:val="bs-Latn-BA"/>
        </w:rPr>
        <w:t>(Primanje poklona)</w:t>
      </w:r>
    </w:p>
    <w:p w14:paraId="17E94C74" w14:textId="77777777" w:rsidR="002631C7" w:rsidRPr="00A00246" w:rsidRDefault="002631C7" w:rsidP="002631C7">
      <w:pPr>
        <w:spacing w:after="0" w:line="240" w:lineRule="auto"/>
        <w:jc w:val="both"/>
        <w:rPr>
          <w:color w:val="auto"/>
          <w:lang w:val="bs-Latn-BA"/>
        </w:rPr>
      </w:pPr>
    </w:p>
    <w:p w14:paraId="6C26AA92"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Uključeno lice ne može tražiti, niti primiti poklone ili druge pogodnosti za sebe, niti za svoje srodnike, za obavljanje svojih dužnosti, kao ni poklone koji utiču ili mogu uticati u obavljanje njegovih dužnosti, osim protokolarnih poklona. </w:t>
      </w:r>
    </w:p>
    <w:p w14:paraId="226A983B"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Poklonom u smislu ovog zakona smatra se lična korist u vezi sa vršenjem dužnosti, a podrazumijeva; stvari, prava, usluge bez naknade, te neku drugu ličnu korist datu ili obećanu uključenom licu. </w:t>
      </w:r>
    </w:p>
    <w:p w14:paraId="6E5EC634"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 u vrijednosti do 200,00 KM uključena lica mogu zadržati i ne trebaju ga prijaviti. </w:t>
      </w:r>
    </w:p>
    <w:p w14:paraId="44E6B0A0"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Poklonom u smislu stava (3) ovog člana smatra se i više poklona poklonjenih od istog lica u periodu od jedne godine. </w:t>
      </w:r>
    </w:p>
    <w:p w14:paraId="6112CE27"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Poklone iznad vrijednosti iz stava (3) ovog člana uključena ne smiju zadržati, već su ih obavezni prijaviti i predati ugovornom organu. </w:t>
      </w:r>
    </w:p>
    <w:p w14:paraId="297B9AD1"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Uključeno lice ne smije primiti novac, ček ili drugi vrijednosni papir bez obzira na iznos. </w:t>
      </w:r>
    </w:p>
    <w:p w14:paraId="05EF05F1"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U slučaju sumnje o vrijednosti poklona uključeno lice dužno je zatražiti račun od davaoca poklona. </w:t>
      </w:r>
    </w:p>
    <w:p w14:paraId="3DC3A300"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t xml:space="preserve">Vrijednost poklona je njegovog tržišna vrijednost. </w:t>
      </w:r>
    </w:p>
    <w:p w14:paraId="15511689" w14:textId="77777777" w:rsidR="002631C7" w:rsidRPr="00A00246" w:rsidRDefault="002631C7" w:rsidP="002631C7">
      <w:pPr>
        <w:pStyle w:val="ListParagraph"/>
        <w:numPr>
          <w:ilvl w:val="0"/>
          <w:numId w:val="667"/>
        </w:numPr>
        <w:spacing w:after="0" w:line="240" w:lineRule="auto"/>
        <w:jc w:val="both"/>
        <w:rPr>
          <w:color w:val="auto"/>
          <w:lang w:val="bs-Latn-BA"/>
        </w:rPr>
      </w:pPr>
      <w:r w:rsidRPr="00A00246">
        <w:rPr>
          <w:color w:val="auto"/>
          <w:lang w:val="bs-Latn-BA"/>
        </w:rPr>
        <w:lastRenderedPageBreak/>
        <w:t>Primanje poklona prema st. (1) do (8) ovog člana odnosi se i na lica koja prime poklon u korist uključenog lica.</w:t>
      </w:r>
    </w:p>
    <w:p w14:paraId="62DA4FF2" w14:textId="77777777" w:rsidR="002631C7" w:rsidRPr="00A00246" w:rsidRDefault="002631C7" w:rsidP="002631C7">
      <w:pPr>
        <w:spacing w:after="0" w:line="240" w:lineRule="auto"/>
        <w:jc w:val="both"/>
        <w:rPr>
          <w:color w:val="auto"/>
          <w:lang w:val="bs-Latn-BA"/>
        </w:rPr>
      </w:pPr>
    </w:p>
    <w:p w14:paraId="6C39F05F" w14:textId="77777777" w:rsidR="002631C7" w:rsidRPr="00A00246" w:rsidRDefault="002631C7" w:rsidP="002631C7">
      <w:pPr>
        <w:spacing w:after="0" w:line="240" w:lineRule="auto"/>
        <w:jc w:val="both"/>
        <w:rPr>
          <w:color w:val="auto"/>
          <w:lang w:val="bs-Latn-BA"/>
        </w:rPr>
      </w:pPr>
    </w:p>
    <w:p w14:paraId="05C75737" w14:textId="77777777" w:rsidR="002631C7" w:rsidRPr="00A00246" w:rsidRDefault="002631C7" w:rsidP="002631C7">
      <w:pPr>
        <w:pStyle w:val="Heading5"/>
        <w:jc w:val="center"/>
        <w:rPr>
          <w:color w:val="auto"/>
          <w:lang w:val="bs-Latn-BA"/>
        </w:rPr>
      </w:pPr>
      <w:r w:rsidRPr="00A00246">
        <w:rPr>
          <w:color w:val="auto"/>
          <w:lang w:val="bs-Latn-BA"/>
        </w:rPr>
        <w:t>Član 106.</w:t>
      </w:r>
    </w:p>
    <w:p w14:paraId="4B697F45" w14:textId="77777777" w:rsidR="002631C7" w:rsidRPr="00A00246" w:rsidRDefault="002631C7" w:rsidP="002631C7">
      <w:pPr>
        <w:pStyle w:val="Heading5"/>
        <w:jc w:val="center"/>
        <w:rPr>
          <w:color w:val="auto"/>
          <w:lang w:val="bs-Latn-BA"/>
        </w:rPr>
      </w:pPr>
      <w:r w:rsidRPr="00A00246">
        <w:rPr>
          <w:color w:val="auto"/>
          <w:lang w:val="bs-Latn-BA"/>
        </w:rPr>
        <w:t>(Protokolarni pokloni)</w:t>
      </w:r>
    </w:p>
    <w:p w14:paraId="29444CF0" w14:textId="77777777" w:rsidR="002631C7" w:rsidRPr="00A00246" w:rsidRDefault="002631C7" w:rsidP="002631C7">
      <w:pPr>
        <w:spacing w:after="0" w:line="240" w:lineRule="auto"/>
        <w:jc w:val="both"/>
        <w:rPr>
          <w:color w:val="auto"/>
          <w:lang w:val="bs-Latn-BA"/>
        </w:rPr>
      </w:pPr>
    </w:p>
    <w:p w14:paraId="3C4868FB"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Protokolarnim poklonima smatraju se pokloni darovani od predstavnika stranih zemalja i međunarodnih organizacija prilikom službenih posjeta. </w:t>
      </w:r>
    </w:p>
    <w:p w14:paraId="40F03E33"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Odmah po prijemu, ili nakon povratka u zemlju, uključeno lice koji je primio protokolarni poklon mora da obavijesti ugovorni organ. </w:t>
      </w:r>
    </w:p>
    <w:p w14:paraId="5B8EFC46"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 pokloni postaju vlasništvo ugovornog organa. </w:t>
      </w:r>
    </w:p>
    <w:p w14:paraId="1770E9CA" w14:textId="77777777" w:rsidR="002631C7" w:rsidRPr="00A00246" w:rsidRDefault="002631C7" w:rsidP="002631C7">
      <w:pPr>
        <w:pStyle w:val="ListParagraph"/>
        <w:numPr>
          <w:ilvl w:val="0"/>
          <w:numId w:val="668"/>
        </w:numPr>
        <w:spacing w:after="0" w:line="240" w:lineRule="auto"/>
        <w:jc w:val="both"/>
        <w:rPr>
          <w:color w:val="auto"/>
          <w:lang w:val="bs-Latn-BA"/>
        </w:rPr>
      </w:pPr>
      <w:r w:rsidRPr="00A00246">
        <w:rPr>
          <w:color w:val="auto"/>
          <w:lang w:val="bs-Latn-BA"/>
        </w:rPr>
        <w:t xml:space="preserve">Protokolarni pokloni i to: državni simboli, medalje i protokolarne oznake mogu se upotrijebiti tokom obavljanja dužnosti. </w:t>
      </w:r>
    </w:p>
    <w:p w14:paraId="61C5B47C" w14:textId="77777777" w:rsidR="002631C7" w:rsidRPr="00A00246" w:rsidRDefault="002631C7" w:rsidP="002631C7">
      <w:pPr>
        <w:spacing w:after="0" w:line="240" w:lineRule="auto"/>
        <w:jc w:val="both"/>
        <w:rPr>
          <w:color w:val="auto"/>
          <w:lang w:val="bs-Latn-BA"/>
        </w:rPr>
      </w:pPr>
    </w:p>
    <w:p w14:paraId="78A9EB89" w14:textId="77777777" w:rsidR="002631C7" w:rsidRPr="00A00246" w:rsidRDefault="002631C7" w:rsidP="002631C7">
      <w:pPr>
        <w:pStyle w:val="Heading5"/>
        <w:jc w:val="center"/>
        <w:rPr>
          <w:color w:val="auto"/>
          <w:lang w:val="bs-Latn-BA"/>
        </w:rPr>
      </w:pPr>
      <w:r w:rsidRPr="00A00246">
        <w:rPr>
          <w:color w:val="auto"/>
          <w:lang w:val="bs-Latn-BA"/>
        </w:rPr>
        <w:t>Član 107.</w:t>
      </w:r>
    </w:p>
    <w:p w14:paraId="29BDD597" w14:textId="77777777" w:rsidR="002631C7" w:rsidRPr="00A00246" w:rsidRDefault="002631C7" w:rsidP="002631C7">
      <w:pPr>
        <w:pStyle w:val="Heading5"/>
        <w:jc w:val="center"/>
        <w:rPr>
          <w:color w:val="auto"/>
          <w:lang w:val="bs-Latn-BA"/>
        </w:rPr>
      </w:pPr>
      <w:r w:rsidRPr="00A00246">
        <w:rPr>
          <w:color w:val="auto"/>
          <w:lang w:val="bs-Latn-BA"/>
        </w:rPr>
        <w:t>(Registracija poklona)</w:t>
      </w:r>
    </w:p>
    <w:p w14:paraId="72B7CE34" w14:textId="77777777" w:rsidR="002631C7" w:rsidRPr="00A00246" w:rsidRDefault="002631C7" w:rsidP="002631C7">
      <w:pPr>
        <w:spacing w:after="0" w:line="240" w:lineRule="auto"/>
        <w:jc w:val="both"/>
        <w:rPr>
          <w:color w:val="auto"/>
          <w:lang w:val="bs-Latn-BA"/>
        </w:rPr>
      </w:pPr>
    </w:p>
    <w:p w14:paraId="106EA49E" w14:textId="77777777" w:rsidR="002631C7" w:rsidRPr="00A00246" w:rsidRDefault="002631C7" w:rsidP="002631C7">
      <w:pPr>
        <w:pStyle w:val="ListParagraph"/>
        <w:numPr>
          <w:ilvl w:val="0"/>
          <w:numId w:val="669"/>
        </w:numPr>
        <w:spacing w:after="0" w:line="240" w:lineRule="auto"/>
        <w:jc w:val="both"/>
        <w:rPr>
          <w:color w:val="auto"/>
          <w:lang w:val="bs-Latn-BA"/>
        </w:rPr>
      </w:pPr>
      <w:r w:rsidRPr="00A00246">
        <w:rPr>
          <w:color w:val="auto"/>
          <w:lang w:val="bs-Latn-BA"/>
        </w:rPr>
        <w:t xml:space="preserve">Svi primljeni pokloni i njihovog odgovarajuća vrijednost, kao i imena lica, odnosno nazivi institucija koja su dala i primila poklon, obavezno se unose u Registar iz člana 97. ovog zakona. </w:t>
      </w:r>
    </w:p>
    <w:p w14:paraId="7FAE0175" w14:textId="77777777" w:rsidR="002631C7" w:rsidRPr="00A00246" w:rsidRDefault="002631C7" w:rsidP="002631C7">
      <w:pPr>
        <w:pStyle w:val="ListParagraph"/>
        <w:numPr>
          <w:ilvl w:val="0"/>
          <w:numId w:val="669"/>
        </w:numPr>
        <w:spacing w:after="0" w:line="240" w:lineRule="auto"/>
        <w:jc w:val="both"/>
        <w:rPr>
          <w:color w:val="auto"/>
          <w:lang w:val="bs-Latn-BA"/>
        </w:rPr>
      </w:pPr>
      <w:r w:rsidRPr="00A00246">
        <w:rPr>
          <w:color w:val="auto"/>
          <w:lang w:val="bs-Latn-BA"/>
        </w:rPr>
        <w:t>Odredbe ovog zakona koje se odnose na proceduru i prijavu imovine kao i rokovi za prijavu imovine, odnose se i na poklone.</w:t>
      </w:r>
    </w:p>
    <w:p w14:paraId="517AF152" w14:textId="77777777" w:rsidR="002631C7" w:rsidRPr="00A00246" w:rsidRDefault="002631C7" w:rsidP="002631C7">
      <w:pPr>
        <w:spacing w:after="0" w:line="240" w:lineRule="auto"/>
        <w:jc w:val="both"/>
        <w:rPr>
          <w:color w:val="auto"/>
          <w:lang w:val="bs-Latn-BA"/>
        </w:rPr>
      </w:pPr>
    </w:p>
    <w:p w14:paraId="7488AE87" w14:textId="77777777" w:rsidR="002631C7" w:rsidRPr="00A00246" w:rsidRDefault="002631C7" w:rsidP="002631C7">
      <w:pPr>
        <w:pStyle w:val="Heading5"/>
        <w:jc w:val="center"/>
        <w:rPr>
          <w:color w:val="auto"/>
          <w:lang w:val="bs-Latn-BA"/>
        </w:rPr>
      </w:pPr>
      <w:r w:rsidRPr="00A00246">
        <w:rPr>
          <w:color w:val="auto"/>
          <w:lang w:val="bs-Latn-BA"/>
        </w:rPr>
        <w:t>Član 108.</w:t>
      </w:r>
    </w:p>
    <w:p w14:paraId="3A9C65C8" w14:textId="77777777" w:rsidR="002631C7" w:rsidRPr="00A00246" w:rsidRDefault="002631C7" w:rsidP="002631C7">
      <w:pPr>
        <w:pStyle w:val="Heading5"/>
        <w:jc w:val="center"/>
        <w:rPr>
          <w:color w:val="auto"/>
          <w:lang w:val="bs-Latn-BA"/>
        </w:rPr>
      </w:pPr>
      <w:r w:rsidRPr="00A00246">
        <w:rPr>
          <w:color w:val="auto"/>
          <w:lang w:val="bs-Latn-BA"/>
        </w:rPr>
        <w:t>(Sadržaj prijave imovine)</w:t>
      </w:r>
    </w:p>
    <w:p w14:paraId="1CF9837F" w14:textId="77777777" w:rsidR="002631C7" w:rsidRPr="00A00246" w:rsidRDefault="002631C7" w:rsidP="002631C7">
      <w:pPr>
        <w:spacing w:after="0" w:line="240" w:lineRule="auto"/>
        <w:jc w:val="both"/>
        <w:rPr>
          <w:color w:val="auto"/>
          <w:lang w:val="bs-Latn-BA"/>
        </w:rPr>
      </w:pPr>
    </w:p>
    <w:p w14:paraId="2B3670CF"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 xml:space="preserve">Obrazac prijave obavezno sadrži: </w:t>
      </w:r>
    </w:p>
    <w:p w14:paraId="62928E96"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ime i prezime uključenog lica koji podnosi prijavu i njegovu funkciju, </w:t>
      </w:r>
    </w:p>
    <w:p w14:paraId="2B75051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ime i prezime bliskih srodnika koji podnose prijavu, </w:t>
      </w:r>
    </w:p>
    <w:p w14:paraId="4350C262"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matični broj, koji se ne objavljuje javno, </w:t>
      </w:r>
    </w:p>
    <w:p w14:paraId="0C3DF59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naziv organa ili institucije u kojoj je lice zaposleno/ imenovano, adresu institucije, datum imenovanja na funkciju, </w:t>
      </w:r>
    </w:p>
    <w:p w14:paraId="40030FA6"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datum predaje prijave, </w:t>
      </w:r>
    </w:p>
    <w:p w14:paraId="507C27D3"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nepokretnu imovinu i njenu vrstu, opštinu odnosno grad i državu ukoliko se nalazi u inostranstvu, površinu, porijeklo, njenu nabavnu vrijednost i u čijem je vlasništvu, da li se radi o suvlasništvu i u kolikom procentu, vrstu i izvor sredstava kojim je kupljena ta imovina, </w:t>
      </w:r>
    </w:p>
    <w:p w14:paraId="46109F4C"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pokretnu imovinu i njenu vrstu, godinu proizvodnje ili kupnje, njenu nabavnu vrijednost, i u čijem je vlasništvu, potpune podatke o dionicama u privrednim društvima ili nekoj drugoj instituciji, vrijednosnim papirima, finansijskim obavezama, koje lice podnosi prijavu ima prema fizičkim i pravnim licima, </w:t>
      </w:r>
    </w:p>
    <w:p w14:paraId="06BBF1B1"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podake o učešću u nadzornim odborima, upravnim odborima i slično, bez obzira da li se vrše uz naknadu ili bez naknade,</w:t>
      </w:r>
    </w:p>
    <w:p w14:paraId="7333C6EC"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ukupne godišnje prihode podijeljene s obzirom na izvor prihoda, </w:t>
      </w:r>
    </w:p>
    <w:p w14:paraId="246351B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lastRenderedPageBreak/>
        <w:t xml:space="preserve">ličnu izjavu kojom se pod punom moralnom, krivičnom i građanskom odgovornošću potvrđuje istinitost podataka u prijavi, </w:t>
      </w:r>
    </w:p>
    <w:p w14:paraId="11425DE8"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ličnu izjavu kojom se pod punom moralnom, krivičnom i građanskom odgovornošću potvrđuje da ni jedan dio imovine nije izostavljen iz prijave, </w:t>
      </w:r>
    </w:p>
    <w:p w14:paraId="3A1935E5" w14:textId="77777777" w:rsidR="002631C7" w:rsidRPr="00A00246" w:rsidRDefault="002631C7" w:rsidP="002631C7">
      <w:pPr>
        <w:pStyle w:val="ListParagraph"/>
        <w:numPr>
          <w:ilvl w:val="0"/>
          <w:numId w:val="671"/>
        </w:numPr>
        <w:spacing w:after="0" w:line="240" w:lineRule="auto"/>
        <w:jc w:val="both"/>
        <w:rPr>
          <w:color w:val="auto"/>
          <w:lang w:val="bs-Latn-BA"/>
        </w:rPr>
      </w:pPr>
      <w:r w:rsidRPr="00A00246">
        <w:rPr>
          <w:color w:val="auto"/>
          <w:lang w:val="bs-Latn-BA"/>
        </w:rPr>
        <w:t xml:space="preserve">potpis podnosioca prijave. </w:t>
      </w:r>
    </w:p>
    <w:p w14:paraId="743556E6"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Obrazac prijave iz stava (1) ovog člana APIK je dužan utvrditi i javno objaviti na svojoj web stranici u roku od 90</w:t>
      </w:r>
      <w:r w:rsidRPr="00A00246">
        <w:rPr>
          <w:b/>
          <w:bCs/>
          <w:color w:val="auto"/>
          <w:lang w:val="bs-Latn-BA"/>
        </w:rPr>
        <w:t xml:space="preserve"> </w:t>
      </w:r>
      <w:r w:rsidRPr="00A00246">
        <w:rPr>
          <w:color w:val="auto"/>
          <w:lang w:val="bs-Latn-BA"/>
        </w:rPr>
        <w:t xml:space="preserve">dana od dana stupanja na snagu ovog zakona. APIK će omogućiti prijavu i u formi elektronskog obrasca. </w:t>
      </w:r>
    </w:p>
    <w:p w14:paraId="3D53A50C" w14:textId="77777777" w:rsidR="002631C7" w:rsidRPr="00A00246" w:rsidRDefault="002631C7" w:rsidP="002631C7">
      <w:pPr>
        <w:pStyle w:val="ListParagraph"/>
        <w:numPr>
          <w:ilvl w:val="0"/>
          <w:numId w:val="670"/>
        </w:numPr>
        <w:spacing w:after="0" w:line="240" w:lineRule="auto"/>
        <w:jc w:val="both"/>
        <w:rPr>
          <w:color w:val="auto"/>
          <w:lang w:val="bs-Latn-BA"/>
        </w:rPr>
      </w:pPr>
      <w:r w:rsidRPr="00A00246">
        <w:rPr>
          <w:color w:val="auto"/>
          <w:lang w:val="bs-Latn-BA"/>
        </w:rPr>
        <w:t>Svaka obrada ličnih podataka iz Registra vrši se u skladu sa važećim propisima o zaštiti ličnih podataka Bosne i Hercegovine.</w:t>
      </w:r>
    </w:p>
    <w:p w14:paraId="4CEFA1FD" w14:textId="77777777" w:rsidR="002631C7" w:rsidRPr="00A00246" w:rsidRDefault="002631C7" w:rsidP="002631C7">
      <w:pPr>
        <w:spacing w:after="0" w:line="240" w:lineRule="auto"/>
        <w:jc w:val="both"/>
        <w:rPr>
          <w:color w:val="auto"/>
          <w:lang w:val="bs-Latn-BA"/>
        </w:rPr>
      </w:pPr>
    </w:p>
    <w:p w14:paraId="20263E94" w14:textId="77777777" w:rsidR="002631C7" w:rsidRPr="00A00246" w:rsidRDefault="002631C7" w:rsidP="002631C7">
      <w:pPr>
        <w:pStyle w:val="Heading5"/>
        <w:jc w:val="center"/>
        <w:rPr>
          <w:color w:val="auto"/>
          <w:lang w:val="bs-Latn-BA"/>
        </w:rPr>
      </w:pPr>
      <w:r w:rsidRPr="00A00246">
        <w:rPr>
          <w:color w:val="auto"/>
          <w:lang w:val="bs-Latn-BA"/>
        </w:rPr>
        <w:t>Član 109.</w:t>
      </w:r>
    </w:p>
    <w:p w14:paraId="763B7B2B" w14:textId="77777777" w:rsidR="002631C7" w:rsidRPr="00A00246" w:rsidRDefault="002631C7" w:rsidP="002631C7">
      <w:pPr>
        <w:pStyle w:val="Heading5"/>
        <w:jc w:val="center"/>
        <w:rPr>
          <w:color w:val="auto"/>
          <w:lang w:val="bs-Latn-BA"/>
        </w:rPr>
      </w:pPr>
      <w:r w:rsidRPr="00A00246">
        <w:rPr>
          <w:color w:val="auto"/>
          <w:lang w:val="bs-Latn-BA"/>
        </w:rPr>
        <w:t>(Kontrola prijavljivanja)</w:t>
      </w:r>
    </w:p>
    <w:p w14:paraId="62F124CB" w14:textId="77777777" w:rsidR="002631C7" w:rsidRPr="00A00246" w:rsidRDefault="002631C7" w:rsidP="002631C7">
      <w:pPr>
        <w:spacing w:after="0" w:line="240" w:lineRule="auto"/>
        <w:jc w:val="both"/>
        <w:rPr>
          <w:color w:val="auto"/>
          <w:lang w:val="bs-Latn-BA"/>
        </w:rPr>
      </w:pPr>
    </w:p>
    <w:p w14:paraId="581D697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APIK vrši kontrolu prijavljivanja imovine i poklona uključenih lica. </w:t>
      </w:r>
    </w:p>
    <w:p w14:paraId="7B6405BE"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Svaka prijava se provjerava u cilju utvrđivanja postojanja ili nepostojanja materijalnih grešaka ili pogrešno popunjenih prijava. </w:t>
      </w:r>
    </w:p>
    <w:p w14:paraId="473D527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Ukoliko se utvrde materijalne greške ili greške u popunjavanju ili je prijava nepotpuna APIK obavještava podnosioca prijave koji je u roku od 15 dana od primanja obavještenja, obavezan da prijavu ispravi ili dopuni. </w:t>
      </w:r>
    </w:p>
    <w:p w14:paraId="16919698"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 xml:space="preserve">APIK je nadležan da vrši kontrolu podataka o imovini i izvore i vrstu prihoda kojim je imovina kupljena. </w:t>
      </w:r>
    </w:p>
    <w:p w14:paraId="6A4B0641" w14:textId="77777777" w:rsidR="002631C7" w:rsidRPr="00A00246" w:rsidRDefault="002631C7" w:rsidP="002631C7">
      <w:pPr>
        <w:pStyle w:val="ListParagraph"/>
        <w:numPr>
          <w:ilvl w:val="0"/>
          <w:numId w:val="672"/>
        </w:numPr>
        <w:spacing w:after="0" w:line="240" w:lineRule="auto"/>
        <w:jc w:val="both"/>
        <w:rPr>
          <w:color w:val="auto"/>
          <w:lang w:val="bs-Latn-BA"/>
        </w:rPr>
      </w:pPr>
      <w:r w:rsidRPr="00A00246">
        <w:rPr>
          <w:color w:val="auto"/>
          <w:lang w:val="bs-Latn-BA"/>
        </w:rPr>
        <w:t>U slučaju nesrazmjera između prihoda i imovine, kao i u slučaju osnova sumnje u istinitost podataka i zakonitosti načina na koji je imovina stečena, APIK je dužan o tome obavijestiti nadležno tužilaštvo, odnosno druge nadležne organe uključujući, ali ne ograničavajući se na porezne organe i Državnu agenciju za istrage i zaštitu.</w:t>
      </w:r>
    </w:p>
    <w:p w14:paraId="5B3BDEED" w14:textId="77777777" w:rsidR="002631C7" w:rsidRPr="00A00246" w:rsidRDefault="002631C7" w:rsidP="002631C7">
      <w:pPr>
        <w:spacing w:after="0" w:line="240" w:lineRule="auto"/>
        <w:jc w:val="both"/>
        <w:rPr>
          <w:color w:val="auto"/>
          <w:lang w:val="bs-Latn-BA"/>
        </w:rPr>
      </w:pPr>
    </w:p>
    <w:p w14:paraId="22E418D8" w14:textId="77777777" w:rsidR="002631C7" w:rsidRPr="00A00246" w:rsidRDefault="002631C7" w:rsidP="002631C7">
      <w:pPr>
        <w:pStyle w:val="Heading5"/>
        <w:jc w:val="center"/>
        <w:rPr>
          <w:color w:val="auto"/>
          <w:lang w:val="bs-Latn-BA"/>
        </w:rPr>
      </w:pPr>
      <w:r w:rsidRPr="00A00246">
        <w:rPr>
          <w:color w:val="auto"/>
          <w:lang w:val="bs-Latn-BA"/>
        </w:rPr>
        <w:t>Član 110.</w:t>
      </w:r>
    </w:p>
    <w:p w14:paraId="2399DBC8" w14:textId="77777777" w:rsidR="002631C7" w:rsidRPr="00A00246" w:rsidRDefault="002631C7" w:rsidP="002631C7">
      <w:pPr>
        <w:pStyle w:val="Heading5"/>
        <w:jc w:val="center"/>
        <w:rPr>
          <w:color w:val="auto"/>
          <w:lang w:val="bs-Latn-BA"/>
        </w:rPr>
      </w:pPr>
      <w:r w:rsidRPr="00A00246">
        <w:rPr>
          <w:color w:val="auto"/>
          <w:lang w:val="bs-Latn-BA"/>
        </w:rPr>
        <w:t>(Obaveza davanja podataka)</w:t>
      </w:r>
    </w:p>
    <w:p w14:paraId="60913BCE" w14:textId="77777777" w:rsidR="002631C7" w:rsidRPr="00A00246" w:rsidRDefault="002631C7" w:rsidP="002631C7">
      <w:pPr>
        <w:spacing w:after="0" w:line="240" w:lineRule="auto"/>
        <w:jc w:val="both"/>
        <w:rPr>
          <w:color w:val="auto"/>
          <w:lang w:val="bs-Latn-BA"/>
        </w:rPr>
      </w:pPr>
    </w:p>
    <w:p w14:paraId="3EB037DC"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 xml:space="preserve">APIK ima pravo da vrši provjeru podataka koji su u javnoj vlasti. </w:t>
      </w:r>
    </w:p>
    <w:p w14:paraId="095BCD97"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 xml:space="preserve">APIK ima ovlaštenje pribavljati i obrađivati lične podatke u skladu sa važećim propisima o zaštiti ličnih podataka Bosne i Hercegovine, isključivo u svrhu provjere tačnosti, odnosno istinitosti navoda sadržanih u prijavi imovine. </w:t>
      </w:r>
    </w:p>
    <w:p w14:paraId="21EAC517" w14:textId="77777777" w:rsidR="002631C7" w:rsidRPr="00A00246" w:rsidRDefault="002631C7" w:rsidP="002631C7">
      <w:pPr>
        <w:pStyle w:val="ListParagraph"/>
        <w:numPr>
          <w:ilvl w:val="0"/>
          <w:numId w:val="673"/>
        </w:numPr>
        <w:spacing w:after="0" w:line="240" w:lineRule="auto"/>
        <w:jc w:val="both"/>
        <w:rPr>
          <w:color w:val="auto"/>
          <w:lang w:val="bs-Latn-BA"/>
        </w:rPr>
      </w:pPr>
      <w:r w:rsidRPr="00A00246">
        <w:rPr>
          <w:color w:val="auto"/>
          <w:lang w:val="bs-Latn-BA"/>
        </w:rPr>
        <w:t>APIK ima ovlaštenje obratiti se sa zahtjevom za dostavu podataka svim nadležnim institucijama, kao i pravnim i fizičkim licima koji raspolažu podacima relevantnim za provjere utvrđene odredbama ovog zakona.</w:t>
      </w:r>
    </w:p>
    <w:p w14:paraId="4697D5C7"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49F105A4" w14:textId="77777777" w:rsidR="002631C7" w:rsidRPr="00A00246" w:rsidRDefault="002631C7" w:rsidP="002631C7">
      <w:pPr>
        <w:spacing w:after="0" w:line="240" w:lineRule="auto"/>
        <w:jc w:val="both"/>
        <w:rPr>
          <w:color w:val="auto"/>
          <w:lang w:val="bs-Latn-BA"/>
        </w:rPr>
      </w:pPr>
    </w:p>
    <w:p w14:paraId="3E722FF5" w14:textId="77777777" w:rsidR="002631C7" w:rsidRPr="00A00246" w:rsidRDefault="002631C7" w:rsidP="002631C7">
      <w:pPr>
        <w:spacing w:after="0" w:line="240" w:lineRule="auto"/>
        <w:jc w:val="both"/>
        <w:rPr>
          <w:color w:val="auto"/>
          <w:lang w:val="bs-Latn-BA"/>
        </w:rPr>
      </w:pPr>
    </w:p>
    <w:p w14:paraId="3DA69981" w14:textId="77777777" w:rsidR="002631C7" w:rsidRPr="00A00246" w:rsidRDefault="002631C7" w:rsidP="002631C7">
      <w:pPr>
        <w:pStyle w:val="Heading5"/>
        <w:jc w:val="center"/>
        <w:rPr>
          <w:color w:val="auto"/>
          <w:lang w:val="bs-Latn-BA"/>
        </w:rPr>
      </w:pPr>
      <w:r w:rsidRPr="00A00246">
        <w:rPr>
          <w:color w:val="auto"/>
          <w:lang w:val="bs-Latn-BA"/>
        </w:rPr>
        <w:t>Član 111.</w:t>
      </w:r>
    </w:p>
    <w:p w14:paraId="3B5BB8FD" w14:textId="77777777" w:rsidR="002631C7" w:rsidRPr="00A00246" w:rsidRDefault="002631C7" w:rsidP="002631C7">
      <w:pPr>
        <w:pStyle w:val="Heading5"/>
        <w:jc w:val="center"/>
        <w:rPr>
          <w:color w:val="auto"/>
          <w:lang w:val="bs-Latn-BA"/>
        </w:rPr>
      </w:pPr>
      <w:r w:rsidRPr="00A00246">
        <w:rPr>
          <w:color w:val="auto"/>
          <w:lang w:val="bs-Latn-BA"/>
        </w:rPr>
        <w:t>(Javnost)</w:t>
      </w:r>
    </w:p>
    <w:p w14:paraId="48D4948E" w14:textId="77777777" w:rsidR="002631C7" w:rsidRPr="00A00246" w:rsidRDefault="002631C7" w:rsidP="002631C7">
      <w:pPr>
        <w:spacing w:after="0" w:line="240" w:lineRule="auto"/>
        <w:jc w:val="both"/>
        <w:rPr>
          <w:color w:val="auto"/>
          <w:lang w:val="bs-Latn-BA"/>
        </w:rPr>
      </w:pPr>
    </w:p>
    <w:p w14:paraId="1E53F2D7"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Organi nadležni za provođenje ovog zakona, dužni su sve svoje aktivnosti (izvještaje, informacije i dr.) učiniti dostupnim i javnim, putem svoje službene web stranice. </w:t>
      </w:r>
    </w:p>
    <w:p w14:paraId="1597E120"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Radi obezbjedivanja transparentnosti, informacije o odbijanju dostavljanja ličnih podataka o imovini i drugi podaci iz evidencija će biti dostupni javnosti. </w:t>
      </w:r>
    </w:p>
    <w:p w14:paraId="7EA432E2"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 xml:space="preserve">Javna dostupnost ličnih podataka o cjelokupnoj imovini nosioca javne funkcije vrši se navođenjem podataka o tome gdje se imovina nalazi, shodno odgovarajućim odredbama ovog zakona. </w:t>
      </w:r>
    </w:p>
    <w:p w14:paraId="7C40F305" w14:textId="77777777" w:rsidR="002631C7" w:rsidRPr="00A00246" w:rsidRDefault="002631C7" w:rsidP="002631C7">
      <w:pPr>
        <w:pStyle w:val="ListParagraph"/>
        <w:numPr>
          <w:ilvl w:val="0"/>
          <w:numId w:val="674"/>
        </w:numPr>
        <w:spacing w:after="0" w:line="240" w:lineRule="auto"/>
        <w:jc w:val="both"/>
        <w:rPr>
          <w:color w:val="auto"/>
          <w:lang w:val="bs-Latn-BA"/>
        </w:rPr>
      </w:pPr>
      <w:r w:rsidRPr="00A00246">
        <w:rPr>
          <w:color w:val="auto"/>
          <w:lang w:val="bs-Latn-BA"/>
        </w:rPr>
        <w:t>Podaci iz čl. 99. i 107. ovog zakona će biti dostupni i objavljeni na web stranici APIK.</w:t>
      </w:r>
    </w:p>
    <w:p w14:paraId="62B80ECF" w14:textId="77777777" w:rsidR="002631C7" w:rsidRPr="00A00246" w:rsidRDefault="002631C7" w:rsidP="002631C7">
      <w:pPr>
        <w:spacing w:after="0" w:line="240" w:lineRule="auto"/>
        <w:jc w:val="both"/>
        <w:rPr>
          <w:color w:val="auto"/>
          <w:lang w:val="bs-Latn-BA"/>
        </w:rPr>
      </w:pPr>
    </w:p>
    <w:p w14:paraId="4A1D0F1D" w14:textId="77777777" w:rsidR="002631C7" w:rsidRPr="00A00246" w:rsidRDefault="002631C7" w:rsidP="002631C7">
      <w:pPr>
        <w:pStyle w:val="Heading5"/>
        <w:jc w:val="center"/>
        <w:rPr>
          <w:color w:val="auto"/>
          <w:lang w:val="bs-Latn-BA"/>
        </w:rPr>
      </w:pPr>
      <w:r w:rsidRPr="00A00246">
        <w:rPr>
          <w:color w:val="auto"/>
          <w:lang w:val="bs-Latn-BA"/>
        </w:rPr>
        <w:t>Član 112.</w:t>
      </w:r>
    </w:p>
    <w:p w14:paraId="57D9A54C" w14:textId="77777777" w:rsidR="002631C7" w:rsidRPr="00A00246" w:rsidRDefault="002631C7" w:rsidP="002631C7">
      <w:pPr>
        <w:pStyle w:val="Heading5"/>
        <w:jc w:val="center"/>
        <w:rPr>
          <w:color w:val="auto"/>
          <w:lang w:val="bs-Latn-BA"/>
        </w:rPr>
      </w:pPr>
      <w:r w:rsidRPr="00A00246">
        <w:rPr>
          <w:color w:val="auto"/>
          <w:lang w:val="bs-Latn-BA"/>
        </w:rPr>
        <w:t>(Neprijavljivanje imovine ili davanje lažnih podataka o imovini)</w:t>
      </w:r>
    </w:p>
    <w:p w14:paraId="53A745AD" w14:textId="77777777" w:rsidR="002631C7" w:rsidRPr="00A00246" w:rsidRDefault="002631C7" w:rsidP="002631C7">
      <w:pPr>
        <w:spacing w:after="0" w:line="240" w:lineRule="auto"/>
        <w:jc w:val="both"/>
        <w:rPr>
          <w:color w:val="auto"/>
          <w:lang w:val="bs-Latn-BA"/>
        </w:rPr>
      </w:pPr>
    </w:p>
    <w:p w14:paraId="5328DB5B"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Uključeno lice koje ne prijavi imovinu ili poklon APIK ili daje lažne podatke o imovini ili poklonu, u namjeri da prikrije podatke o imovini i poklonu, ima rok od 15 dana da koriguje svoju prijavu ukoliko je došlo do greške slučajno, u suprotnom krši obaveze utvrđene ovim zakonom, a koja kršenja ne predstavljaju obilježja krivičnog djela, kaznit će se: </w:t>
      </w:r>
    </w:p>
    <w:p w14:paraId="61742645"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 do 2.500 KM, za kašnjenje u godišnjem prijavljivanju imovine; </w:t>
      </w:r>
    </w:p>
    <w:p w14:paraId="3FED1AB4"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prilikom preuzimanja dužnosti; </w:t>
      </w:r>
    </w:p>
    <w:p w14:paraId="06264BFA"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na zahtjev APIK; </w:t>
      </w:r>
    </w:p>
    <w:p w14:paraId="063D6E78" w14:textId="77777777" w:rsidR="002631C7" w:rsidRPr="00A00246" w:rsidRDefault="002631C7" w:rsidP="002631C7">
      <w:pPr>
        <w:pStyle w:val="ListParagraph"/>
        <w:numPr>
          <w:ilvl w:val="1"/>
          <w:numId w:val="676"/>
        </w:numPr>
        <w:spacing w:after="0" w:line="240" w:lineRule="auto"/>
        <w:jc w:val="both"/>
        <w:rPr>
          <w:color w:val="auto"/>
          <w:lang w:val="bs-Latn-BA"/>
        </w:rPr>
      </w:pPr>
      <w:r w:rsidRPr="00A00246">
        <w:rPr>
          <w:color w:val="auto"/>
          <w:lang w:val="bs-Latn-BA"/>
        </w:rPr>
        <w:t xml:space="preserve">novčanom kaznom od 10.000 do 20.000 KM, za neprijavljivanje imovine poslije udaljavanja sa funkcije; </w:t>
      </w:r>
    </w:p>
    <w:p w14:paraId="7DC3B15B"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Za ponovljeni prekršaj iz stava (1) tačka a) ovog člana, uključeno lice kaznit će se novčanom kaznom od 3.000 do 6.000 KM. </w:t>
      </w:r>
    </w:p>
    <w:p w14:paraId="5777E000"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 xml:space="preserve">APIK pokreće prekršajni postupak za prekršaje iz ovog člana, u skladu sa važećim propisima o prekršajima. </w:t>
      </w:r>
    </w:p>
    <w:p w14:paraId="2CD9483A" w14:textId="77777777" w:rsidR="002631C7" w:rsidRPr="00A00246" w:rsidRDefault="002631C7" w:rsidP="002631C7">
      <w:pPr>
        <w:pStyle w:val="ListParagraph"/>
        <w:numPr>
          <w:ilvl w:val="0"/>
          <w:numId w:val="675"/>
        </w:numPr>
        <w:spacing w:after="0" w:line="240" w:lineRule="auto"/>
        <w:jc w:val="both"/>
        <w:rPr>
          <w:color w:val="auto"/>
          <w:lang w:val="bs-Latn-BA"/>
        </w:rPr>
      </w:pPr>
      <w:r w:rsidRPr="00A00246">
        <w:rPr>
          <w:color w:val="auto"/>
          <w:lang w:val="bs-Latn-BA"/>
        </w:rPr>
        <w:t>Ukoliko prekršaj propisanih obaveza iz ovog zakona sadrži obilježja krivičnog djela, APIK podnosi prijavu nadležnom tužilaštvu.</w:t>
      </w:r>
    </w:p>
    <w:p w14:paraId="26B4A5F3" w14:textId="77777777" w:rsidR="002631C7" w:rsidRPr="00A00246" w:rsidRDefault="002631C7" w:rsidP="002631C7">
      <w:pPr>
        <w:spacing w:after="0" w:line="240" w:lineRule="auto"/>
        <w:jc w:val="both"/>
        <w:rPr>
          <w:color w:val="auto"/>
          <w:lang w:val="bs-Latn-BA"/>
        </w:rPr>
      </w:pPr>
    </w:p>
    <w:p w14:paraId="7B4F1CB0" w14:textId="77777777" w:rsidR="002631C7" w:rsidRPr="00A00246" w:rsidRDefault="002631C7" w:rsidP="002631C7">
      <w:pPr>
        <w:pStyle w:val="Heading5"/>
        <w:jc w:val="center"/>
        <w:rPr>
          <w:color w:val="auto"/>
          <w:lang w:val="bs-Latn-BA"/>
        </w:rPr>
      </w:pPr>
      <w:r w:rsidRPr="00A00246">
        <w:rPr>
          <w:color w:val="auto"/>
          <w:lang w:val="bs-Latn-BA"/>
        </w:rPr>
        <w:t>Član 113.</w:t>
      </w:r>
    </w:p>
    <w:p w14:paraId="250C7BBC" w14:textId="77777777" w:rsidR="002631C7" w:rsidRPr="00A00246" w:rsidRDefault="002631C7" w:rsidP="002631C7">
      <w:pPr>
        <w:pStyle w:val="Heading5"/>
        <w:jc w:val="center"/>
        <w:rPr>
          <w:color w:val="auto"/>
          <w:lang w:val="bs-Latn-BA"/>
        </w:rPr>
      </w:pPr>
      <w:r w:rsidRPr="00A00246">
        <w:rPr>
          <w:color w:val="auto"/>
          <w:lang w:val="bs-Latn-BA"/>
        </w:rPr>
        <w:t>(Zastarijevanje)</w:t>
      </w:r>
    </w:p>
    <w:p w14:paraId="6AF38F12" w14:textId="77777777" w:rsidR="002631C7" w:rsidRPr="00A00246" w:rsidRDefault="002631C7" w:rsidP="002631C7">
      <w:pPr>
        <w:spacing w:after="0" w:line="240" w:lineRule="auto"/>
        <w:jc w:val="both"/>
        <w:rPr>
          <w:color w:val="auto"/>
          <w:lang w:val="bs-Latn-BA"/>
        </w:rPr>
      </w:pPr>
    </w:p>
    <w:p w14:paraId="1CC49316" w14:textId="77777777" w:rsidR="002631C7" w:rsidRPr="00A00246" w:rsidRDefault="002631C7" w:rsidP="002631C7">
      <w:pPr>
        <w:pStyle w:val="ListParagraph"/>
        <w:numPr>
          <w:ilvl w:val="0"/>
          <w:numId w:val="677"/>
        </w:numPr>
        <w:spacing w:after="0" w:line="240" w:lineRule="auto"/>
        <w:jc w:val="both"/>
        <w:rPr>
          <w:color w:val="auto"/>
          <w:lang w:val="bs-Latn-BA"/>
        </w:rPr>
      </w:pPr>
      <w:r w:rsidRPr="00A00246">
        <w:rPr>
          <w:color w:val="auto"/>
          <w:lang w:val="bs-Latn-BA"/>
        </w:rPr>
        <w:t xml:space="preserve">Postupak za primjenu sankcija koji se odnosi na kršenje ovog zakona obavezno se pokreće u roku od 30 dana od dana saznanja o slučajevima kršenja ovog zakona, a najkasnije u roku od pet godina od dana kršenja ovog zakona. </w:t>
      </w:r>
    </w:p>
    <w:p w14:paraId="3C4B7C0C" w14:textId="77777777" w:rsidR="002631C7" w:rsidRPr="00A00246" w:rsidRDefault="002631C7" w:rsidP="002631C7">
      <w:pPr>
        <w:pStyle w:val="ListParagraph"/>
        <w:numPr>
          <w:ilvl w:val="0"/>
          <w:numId w:val="677"/>
        </w:numPr>
        <w:spacing w:after="0" w:line="240" w:lineRule="auto"/>
        <w:jc w:val="both"/>
        <w:rPr>
          <w:color w:val="auto"/>
          <w:lang w:val="bs-Latn-BA"/>
        </w:rPr>
      </w:pPr>
      <w:r w:rsidRPr="00A00246">
        <w:rPr>
          <w:color w:val="auto"/>
          <w:lang w:val="bs-Latn-BA"/>
        </w:rPr>
        <w:lastRenderedPageBreak/>
        <w:t xml:space="preserve">Djela koja imaju obilježja krivičnih djela propisanih važećim krivičnim zakonima zastarijevaju u skladu sa odredbama važećih krivičnih zakona. </w:t>
      </w:r>
    </w:p>
    <w:p w14:paraId="36E2B605" w14:textId="77777777" w:rsidR="002631C7" w:rsidRPr="00A00246" w:rsidRDefault="002631C7" w:rsidP="002631C7">
      <w:pPr>
        <w:spacing w:after="0" w:line="240" w:lineRule="auto"/>
        <w:jc w:val="both"/>
        <w:rPr>
          <w:color w:val="auto"/>
          <w:lang w:val="bs-Latn-BA"/>
        </w:rPr>
      </w:pPr>
    </w:p>
    <w:p w14:paraId="326DB99B" w14:textId="77777777" w:rsidR="002631C7" w:rsidRPr="00A00246" w:rsidRDefault="002631C7" w:rsidP="002631C7">
      <w:pPr>
        <w:spacing w:after="0" w:line="240" w:lineRule="auto"/>
        <w:jc w:val="both"/>
        <w:rPr>
          <w:color w:val="auto"/>
          <w:lang w:val="bs-Latn-BA"/>
        </w:rPr>
      </w:pPr>
    </w:p>
    <w:p w14:paraId="36763657" w14:textId="77777777" w:rsidR="002631C7" w:rsidRPr="00A00246" w:rsidRDefault="002631C7" w:rsidP="002631C7">
      <w:pPr>
        <w:pStyle w:val="Heading5"/>
        <w:jc w:val="center"/>
        <w:rPr>
          <w:color w:val="auto"/>
          <w:lang w:val="bs-Latn-BA"/>
        </w:rPr>
      </w:pPr>
      <w:r w:rsidRPr="00A00246">
        <w:rPr>
          <w:color w:val="auto"/>
          <w:lang w:val="bs-Latn-BA"/>
        </w:rPr>
        <w:t>Član 114.</w:t>
      </w:r>
    </w:p>
    <w:p w14:paraId="700F88EF" w14:textId="77777777" w:rsidR="002631C7" w:rsidRPr="00A00246" w:rsidRDefault="002631C7" w:rsidP="002631C7">
      <w:pPr>
        <w:pStyle w:val="Heading5"/>
        <w:jc w:val="center"/>
        <w:rPr>
          <w:color w:val="auto"/>
          <w:lang w:val="bs-Latn-BA"/>
        </w:rPr>
      </w:pPr>
      <w:r w:rsidRPr="00A00246">
        <w:rPr>
          <w:color w:val="auto"/>
          <w:lang w:val="bs-Latn-BA"/>
        </w:rPr>
        <w:t>(Prijava imovine i poklona zatečenih uključenih lica)</w:t>
      </w:r>
    </w:p>
    <w:p w14:paraId="1F053728" w14:textId="77777777" w:rsidR="002631C7" w:rsidRPr="00A00246" w:rsidRDefault="002631C7" w:rsidP="002631C7">
      <w:pPr>
        <w:spacing w:after="0" w:line="240" w:lineRule="auto"/>
        <w:jc w:val="both"/>
        <w:rPr>
          <w:color w:val="auto"/>
          <w:lang w:val="bs-Latn-BA"/>
        </w:rPr>
      </w:pPr>
    </w:p>
    <w:p w14:paraId="2621B69A" w14:textId="77777777" w:rsidR="002631C7" w:rsidRPr="00A00246" w:rsidRDefault="002631C7" w:rsidP="002631C7">
      <w:pPr>
        <w:spacing w:after="0" w:line="240" w:lineRule="auto"/>
        <w:jc w:val="both"/>
        <w:rPr>
          <w:color w:val="auto"/>
          <w:lang w:val="bs-Latn-BA"/>
        </w:rPr>
      </w:pPr>
      <w:r w:rsidRPr="00A00246">
        <w:rPr>
          <w:color w:val="auto"/>
          <w:lang w:val="bs-Latn-BA"/>
        </w:rPr>
        <w:t>Zatečena uključena lica u trenutku stupanja na snagu ovog zakona obavezni su da prijave imovinu i poklone iz člana 105. ovog zakona, u roku od šest mjeseci od dana stupanja na snagu ovog zakona.</w:t>
      </w:r>
    </w:p>
    <w:p w14:paraId="7666E6D7" w14:textId="77777777" w:rsidR="002631C7" w:rsidRPr="00A00246" w:rsidRDefault="002631C7" w:rsidP="002631C7">
      <w:pPr>
        <w:spacing w:after="0" w:line="240" w:lineRule="auto"/>
        <w:jc w:val="both"/>
        <w:rPr>
          <w:color w:val="auto"/>
          <w:lang w:val="bs-Latn-BA"/>
        </w:rPr>
      </w:pPr>
    </w:p>
    <w:p w14:paraId="64B2CF72" w14:textId="77777777" w:rsidR="002631C7" w:rsidRPr="00A00246" w:rsidRDefault="002631C7" w:rsidP="002631C7">
      <w:pPr>
        <w:pStyle w:val="Heading5"/>
        <w:jc w:val="center"/>
        <w:rPr>
          <w:color w:val="auto"/>
          <w:lang w:val="bs-Latn-BA"/>
        </w:rPr>
      </w:pPr>
      <w:r w:rsidRPr="00A00246">
        <w:rPr>
          <w:color w:val="auto"/>
          <w:lang w:val="bs-Latn-BA"/>
        </w:rPr>
        <w:t>Član 115.</w:t>
      </w:r>
    </w:p>
    <w:p w14:paraId="3ACD46AB" w14:textId="77777777" w:rsidR="002631C7" w:rsidRPr="00A00246" w:rsidRDefault="002631C7" w:rsidP="002631C7">
      <w:pPr>
        <w:pStyle w:val="Heading5"/>
        <w:jc w:val="center"/>
        <w:rPr>
          <w:color w:val="auto"/>
          <w:lang w:val="bs-Latn-BA"/>
        </w:rPr>
      </w:pPr>
      <w:r w:rsidRPr="00A00246">
        <w:rPr>
          <w:color w:val="auto"/>
          <w:lang w:val="bs-Latn-BA"/>
        </w:rPr>
        <w:t>(Odgovornost uposlenih APIK)</w:t>
      </w:r>
    </w:p>
    <w:p w14:paraId="701CEA6E" w14:textId="77777777" w:rsidR="002631C7" w:rsidRPr="00A00246" w:rsidRDefault="002631C7" w:rsidP="002631C7">
      <w:pPr>
        <w:spacing w:after="0" w:line="240" w:lineRule="auto"/>
        <w:jc w:val="both"/>
        <w:rPr>
          <w:color w:val="auto"/>
          <w:lang w:val="bs-Latn-BA"/>
        </w:rPr>
      </w:pPr>
    </w:p>
    <w:p w14:paraId="205A75C6" w14:textId="77777777" w:rsidR="002631C7" w:rsidRPr="00A00246" w:rsidRDefault="002631C7" w:rsidP="002631C7">
      <w:pPr>
        <w:spacing w:after="0" w:line="240" w:lineRule="auto"/>
        <w:jc w:val="both"/>
        <w:rPr>
          <w:color w:val="auto"/>
          <w:lang w:val="bs-Latn-BA"/>
        </w:rPr>
      </w:pPr>
      <w:r w:rsidRPr="00A00246">
        <w:rPr>
          <w:color w:val="auto"/>
          <w:lang w:val="bs-Latn-BA"/>
        </w:rPr>
        <w:t>Rukovodstvo i uposleni APIK, u svom djelokrugu rada i obavezama utvrđenim u ovom zakonu, podliježu odgovornosti shodno posebnim propisima.</w:t>
      </w:r>
    </w:p>
    <w:p w14:paraId="4964F17D" w14:textId="77777777" w:rsidR="002631C7" w:rsidRPr="00A00246" w:rsidRDefault="002631C7" w:rsidP="002631C7">
      <w:pPr>
        <w:spacing w:after="0" w:line="240" w:lineRule="auto"/>
        <w:jc w:val="both"/>
        <w:rPr>
          <w:color w:val="auto"/>
          <w:lang w:val="bs-Latn-BA"/>
        </w:rPr>
      </w:pPr>
    </w:p>
    <w:p w14:paraId="409129F8" w14:textId="77777777" w:rsidR="002631C7" w:rsidRPr="00A00246" w:rsidRDefault="002631C7" w:rsidP="002631C7">
      <w:pPr>
        <w:spacing w:after="0" w:line="240" w:lineRule="auto"/>
        <w:jc w:val="both"/>
        <w:rPr>
          <w:color w:val="auto"/>
          <w:lang w:val="bs-Latn-BA"/>
        </w:rPr>
      </w:pPr>
    </w:p>
    <w:p w14:paraId="1C03D59B" w14:textId="77777777" w:rsidR="002631C7" w:rsidRPr="00A00246" w:rsidRDefault="002631C7" w:rsidP="002631C7">
      <w:pPr>
        <w:pStyle w:val="Heading5"/>
        <w:jc w:val="center"/>
        <w:rPr>
          <w:color w:val="auto"/>
          <w:lang w:val="bs-Latn-BA"/>
        </w:rPr>
      </w:pPr>
      <w:r w:rsidRPr="00A00246">
        <w:rPr>
          <w:color w:val="auto"/>
          <w:lang w:val="bs-Latn-BA"/>
        </w:rPr>
        <w:t>Član 116.</w:t>
      </w:r>
    </w:p>
    <w:p w14:paraId="5A264BDC" w14:textId="77777777" w:rsidR="002631C7" w:rsidRPr="00A00246" w:rsidRDefault="002631C7" w:rsidP="002631C7">
      <w:pPr>
        <w:pStyle w:val="Heading5"/>
        <w:jc w:val="center"/>
        <w:rPr>
          <w:color w:val="auto"/>
          <w:lang w:val="bs-Latn-BA"/>
        </w:rPr>
      </w:pPr>
      <w:r w:rsidRPr="00A00246">
        <w:rPr>
          <w:color w:val="auto"/>
          <w:lang w:val="bs-Latn-BA"/>
        </w:rPr>
        <w:t>(Prijavljivanje i postupak provjere podataka o imovini direktora i službenika Agencije i člana i službenika URŽ)</w:t>
      </w:r>
    </w:p>
    <w:p w14:paraId="0A392BBD" w14:textId="77777777" w:rsidR="002631C7" w:rsidRPr="00A00246" w:rsidRDefault="002631C7" w:rsidP="002631C7">
      <w:pPr>
        <w:spacing w:after="0" w:line="240" w:lineRule="auto"/>
        <w:jc w:val="both"/>
        <w:rPr>
          <w:color w:val="auto"/>
          <w:lang w:val="bs-Latn-BA"/>
        </w:rPr>
      </w:pPr>
    </w:p>
    <w:p w14:paraId="4E4FABF4" w14:textId="77777777" w:rsidR="002631C7" w:rsidRPr="00A00246" w:rsidRDefault="002631C7" w:rsidP="002631C7">
      <w:pPr>
        <w:spacing w:after="0" w:line="240" w:lineRule="auto"/>
        <w:jc w:val="both"/>
        <w:rPr>
          <w:color w:val="auto"/>
          <w:lang w:val="bs-Latn-BA"/>
        </w:rPr>
      </w:pPr>
      <w:r w:rsidRPr="00A00246">
        <w:rPr>
          <w:color w:val="auto"/>
          <w:lang w:val="bs-Latn-BA"/>
        </w:rPr>
        <w:t>Na prijavljivanje i postupak provjere podataka o imovini direktora i službenika Agencije i člana i službenika URŽ se primjenjuju čl. 95. do 114. ovog zakona.</w:t>
      </w:r>
    </w:p>
    <w:p w14:paraId="6184959E" w14:textId="77777777" w:rsidR="002631C7" w:rsidRPr="00A00246" w:rsidRDefault="002631C7" w:rsidP="002631C7">
      <w:pPr>
        <w:spacing w:after="0" w:line="240" w:lineRule="auto"/>
        <w:jc w:val="both"/>
        <w:rPr>
          <w:color w:val="auto"/>
          <w:lang w:val="bs-Latn-BA"/>
        </w:rPr>
      </w:pPr>
    </w:p>
    <w:p w14:paraId="366CB068" w14:textId="77777777" w:rsidR="002631C7" w:rsidRPr="00A00246" w:rsidRDefault="002631C7" w:rsidP="002631C7">
      <w:pPr>
        <w:pStyle w:val="Heading5"/>
        <w:jc w:val="center"/>
        <w:rPr>
          <w:color w:val="auto"/>
          <w:lang w:val="bs-Latn-BA"/>
        </w:rPr>
      </w:pPr>
      <w:bookmarkStart w:id="30" w:name="_Hlk211540147"/>
      <w:r w:rsidRPr="00A00246">
        <w:rPr>
          <w:color w:val="auto"/>
          <w:lang w:val="bs-Latn-BA"/>
        </w:rPr>
        <w:t>Član 117.</w:t>
      </w:r>
    </w:p>
    <w:p w14:paraId="02B84FBD" w14:textId="77777777" w:rsidR="002631C7" w:rsidRPr="00A00246" w:rsidRDefault="002631C7" w:rsidP="002631C7">
      <w:pPr>
        <w:pStyle w:val="Heading5"/>
        <w:jc w:val="center"/>
        <w:rPr>
          <w:color w:val="auto"/>
          <w:lang w:val="bs-Latn-BA"/>
        </w:rPr>
      </w:pPr>
      <w:r w:rsidRPr="00A00246">
        <w:rPr>
          <w:color w:val="auto"/>
          <w:lang w:val="bs-Latn-BA"/>
        </w:rPr>
        <w:t>(Pravilnik o uspostavljanju i vođenju Registra ličnih podataka o imovini i postupku provjere imovine)</w:t>
      </w:r>
    </w:p>
    <w:p w14:paraId="73D7C3D9" w14:textId="77777777" w:rsidR="002631C7" w:rsidRPr="00A00246" w:rsidRDefault="002631C7" w:rsidP="002631C7">
      <w:pPr>
        <w:spacing w:after="0" w:line="240" w:lineRule="auto"/>
        <w:jc w:val="both"/>
        <w:rPr>
          <w:color w:val="auto"/>
          <w:lang w:val="bs-Latn-BA"/>
        </w:rPr>
      </w:pPr>
    </w:p>
    <w:p w14:paraId="378152E5" w14:textId="77777777" w:rsidR="002631C7" w:rsidRPr="00A00246" w:rsidRDefault="002631C7" w:rsidP="002631C7">
      <w:pPr>
        <w:spacing w:after="0" w:line="240" w:lineRule="auto"/>
        <w:jc w:val="both"/>
        <w:textAlignment w:val="baseline"/>
        <w:rPr>
          <w:color w:val="auto"/>
          <w:lang w:val="bs-Latn-BA"/>
        </w:rPr>
      </w:pPr>
      <w:r w:rsidRPr="00A00246">
        <w:rPr>
          <w:color w:val="auto"/>
          <w:lang w:val="bs-Latn-BA"/>
        </w:rPr>
        <w:t>APIK donosi pravilnik o uspostavljanju i vođenju Registra ličnih podataka o imovini i postupku provjere imovine, kao zbirke ličnih podataka, kojim će se urediti oblik, sadržaj i način vođenja Registra, kao i druga pitanja od značaja za vođenje Registra.</w:t>
      </w:r>
    </w:p>
    <w:p w14:paraId="7755FDB8"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38F37694" w14:textId="77777777" w:rsidR="002631C7" w:rsidRPr="00A00246" w:rsidRDefault="002631C7" w:rsidP="002631C7">
      <w:pPr>
        <w:pStyle w:val="Heading3"/>
        <w:jc w:val="both"/>
      </w:pPr>
      <w:bookmarkStart w:id="31" w:name="_Toc213318563"/>
      <w:bookmarkEnd w:id="30"/>
      <w:r w:rsidRPr="00A00246">
        <w:lastRenderedPageBreak/>
        <w:t>POGLAVLJE XIV. JEDINSTVENI RJEČNIK JAVNE NABAVKE (CPV) i USLOVI POVEZANI SA SPORAZUMOM O JAVNOJ NABAVCI (GPA) TE DRUGIM MEĐUNARODNIM SPORAZUMIMA</w:t>
      </w:r>
      <w:bookmarkEnd w:id="31"/>
    </w:p>
    <w:p w14:paraId="6F18D3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118.</w:t>
      </w:r>
    </w:p>
    <w:p w14:paraId="267B5C0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(CPV)</w:t>
      </w:r>
    </w:p>
    <w:p w14:paraId="6585FCF6" w14:textId="77777777" w:rsidR="002631C7" w:rsidRPr="00A00246" w:rsidRDefault="002631C7" w:rsidP="002631C7">
      <w:pPr>
        <w:spacing w:after="0" w:line="240" w:lineRule="auto"/>
        <w:jc w:val="center"/>
        <w:textAlignment w:val="baseline"/>
        <w:rPr>
          <w:color w:val="auto"/>
          <w:lang w:val="bs-Latn-BA" w:eastAsia="bs-Latn-BA"/>
        </w:rPr>
      </w:pPr>
    </w:p>
    <w:p w14:paraId="60465EB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je obavezan pri upućivanju na nomenklature u obavještenjima o javnim nabavkama i tenderskoj dokumentaciji kod opisa predmeta nabavke koristiti se brojčanim oznakama iz Uredbe (EZ) br. 2195/2002 Evropskog parlamenta i Vijeća o Jedinstvenom rječniku javne nabavke (CPV), kako je posljednje izmijenjena Uredbom (EZ) br. 596/2009.</w:t>
      </w:r>
    </w:p>
    <w:p w14:paraId="06AC0A7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Agencija objavljuje CPV na svojoj web stranici i na javnom dijelu informacionog sistema e-Nabavke.</w:t>
      </w:r>
    </w:p>
    <w:p w14:paraId="111A405D" w14:textId="77777777" w:rsidR="002631C7" w:rsidRPr="00A00246" w:rsidRDefault="002631C7" w:rsidP="002631C7">
      <w:pPr>
        <w:spacing w:after="0" w:line="240" w:lineRule="auto"/>
        <w:jc w:val="both"/>
        <w:textAlignment w:val="baseline"/>
        <w:rPr>
          <w:color w:val="auto"/>
          <w:lang w:val="bs-Latn-BA" w:eastAsia="bs-Latn-BA"/>
        </w:rPr>
      </w:pPr>
    </w:p>
    <w:p w14:paraId="3723EE0D" w14:textId="77777777" w:rsidR="002631C7" w:rsidRPr="00A00246" w:rsidRDefault="002631C7" w:rsidP="002631C7">
      <w:pPr>
        <w:spacing w:after="0" w:line="240" w:lineRule="auto"/>
        <w:jc w:val="center"/>
        <w:textAlignment w:val="baseline"/>
        <w:rPr>
          <w:color w:val="auto"/>
          <w:lang w:val="bs-Latn-BA" w:eastAsia="bs-Latn-BA"/>
        </w:rPr>
      </w:pPr>
    </w:p>
    <w:p w14:paraId="787040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119.</w:t>
      </w:r>
    </w:p>
    <w:p w14:paraId="056303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(Međunarodni sporazumi)</w:t>
      </w:r>
    </w:p>
    <w:p w14:paraId="4293212F" w14:textId="77777777" w:rsidR="002631C7" w:rsidRPr="00A00246" w:rsidRDefault="002631C7" w:rsidP="002631C7">
      <w:pPr>
        <w:spacing w:after="0" w:line="240" w:lineRule="auto"/>
        <w:jc w:val="center"/>
        <w:textAlignment w:val="baseline"/>
        <w:rPr>
          <w:color w:val="auto"/>
          <w:lang w:val="bs-Latn-BA" w:eastAsia="bs-Latn-BA"/>
        </w:rPr>
      </w:pPr>
    </w:p>
    <w:p w14:paraId="216CD26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u postupcima javne nabavke ne smije postupati nepovoljnije prema privrednim subjektima iz država potpisnica Sporazuma o javnoj nabavci (Agreement on Government Procurement – GPA) te drugih međunarodnih sporazuma koji su obavezujući za Evropsku uniju nego prema privrednim subjektima iz država članica.</w:t>
      </w:r>
    </w:p>
    <w:p w14:paraId="66D09A73" w14:textId="77777777" w:rsidR="002631C7" w:rsidRPr="00A00246" w:rsidRDefault="002631C7" w:rsidP="002631C7">
      <w:pPr>
        <w:spacing w:after="0" w:line="240" w:lineRule="auto"/>
        <w:jc w:val="both"/>
        <w:textAlignment w:val="baseline"/>
        <w:rPr>
          <w:color w:val="auto"/>
          <w:lang w:val="bs-Latn-BA" w:eastAsia="bs-Latn-BA"/>
        </w:rPr>
      </w:pPr>
    </w:p>
    <w:p w14:paraId="6BC2103B" w14:textId="77777777" w:rsidR="002631C7" w:rsidRPr="00A00246" w:rsidRDefault="002631C7" w:rsidP="002631C7">
      <w:pPr>
        <w:pStyle w:val="Heading3"/>
        <w:jc w:val="both"/>
      </w:pPr>
      <w:bookmarkStart w:id="32" w:name="_Toc213318564"/>
      <w:r w:rsidRPr="00A00246">
        <w:t>POGLAVLJE XV. DOKUMENTACIJA I EVIDENTIRANJE POSTUPKA, JEZIK U POSTUPKU JAVNE NABAVKE, VALUTA</w:t>
      </w:r>
      <w:bookmarkEnd w:id="32"/>
    </w:p>
    <w:p w14:paraId="0EF59B33" w14:textId="77777777" w:rsidR="002631C7" w:rsidRPr="00A00246" w:rsidRDefault="002631C7" w:rsidP="002631C7">
      <w:pPr>
        <w:spacing w:after="0" w:line="240" w:lineRule="auto"/>
        <w:jc w:val="both"/>
        <w:textAlignment w:val="baseline"/>
        <w:rPr>
          <w:color w:val="auto"/>
          <w:lang w:val="bs-Latn-BA" w:eastAsia="bs-Latn-BA"/>
        </w:rPr>
      </w:pPr>
    </w:p>
    <w:p w14:paraId="7F4FBF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120.</w:t>
      </w:r>
    </w:p>
    <w:p w14:paraId="316FB8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(Dokumentacija i evidentiranje postupka)</w:t>
      </w:r>
    </w:p>
    <w:p w14:paraId="26144204" w14:textId="77777777" w:rsidR="002631C7" w:rsidRPr="00A00246" w:rsidRDefault="002631C7" w:rsidP="002631C7">
      <w:pPr>
        <w:shd w:val="clear" w:color="auto" w:fill="FFFFFF"/>
        <w:spacing w:after="0" w:line="240" w:lineRule="auto"/>
        <w:jc w:val="both"/>
        <w:rPr>
          <w:b/>
          <w:bCs/>
          <w:color w:val="auto"/>
          <w:lang w:val="bs-Latn-BA" w:eastAsia="bs-Latn-BA"/>
        </w:rPr>
      </w:pPr>
    </w:p>
    <w:p w14:paraId="723568B8"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Ugovorni organ je dužan da u pisanoj formi evidentira i dokumentuje sve radnje tokom planiranja, provođenja postupka i izvršenja ugovora o javnoj nabavci.</w:t>
      </w:r>
    </w:p>
    <w:p w14:paraId="05FF4FD0"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Ugovorni organ je dužan da, u skladu sa propisima kojim se uređuje oblast dokumentarne građe i arhiva, čuva cjelokupnu dokumentaciju vezanu za javne nabavke.</w:t>
      </w:r>
    </w:p>
    <w:p w14:paraId="2EA58082"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Dokumentacija u smislu stava (2) ovog člana je bilo koji dokument koji je nastao tokom planiranja javne nabavke, provođenja postupka javne nabavke i izvršenja ugovora o javnoj nabavci.</w:t>
      </w:r>
    </w:p>
    <w:p w14:paraId="1E3FB992" w14:textId="77777777" w:rsidR="002631C7" w:rsidRPr="00A00246" w:rsidRDefault="002631C7" w:rsidP="002631C7">
      <w:pPr>
        <w:pStyle w:val="ListParagraph"/>
        <w:numPr>
          <w:ilvl w:val="0"/>
          <w:numId w:val="678"/>
        </w:numPr>
        <w:shd w:val="clear" w:color="auto" w:fill="FFFFFF"/>
        <w:spacing w:after="0" w:line="240" w:lineRule="auto"/>
        <w:jc w:val="both"/>
        <w:rPr>
          <w:color w:val="auto"/>
          <w:lang w:val="bs-Latn-BA" w:eastAsia="bs-Latn-BA"/>
        </w:rPr>
      </w:pPr>
      <w:r w:rsidRPr="00A00246">
        <w:rPr>
          <w:color w:val="auto"/>
          <w:lang w:val="bs-Latn-BA" w:eastAsia="bs-Latn-BA"/>
        </w:rPr>
        <w:t>Dokumentacija koja se razmjenjuje na informacionom sistemu e-Nabavke čuva se i arhivira na informacionom sistemu e-Nabavke.</w:t>
      </w:r>
    </w:p>
    <w:p w14:paraId="0DBECE5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FD9659" w14:textId="77777777" w:rsidR="002631C7" w:rsidRPr="00A00246" w:rsidRDefault="002631C7" w:rsidP="002631C7">
      <w:pPr>
        <w:shd w:val="clear" w:color="auto" w:fill="FFFFFF"/>
        <w:spacing w:after="0" w:line="240" w:lineRule="auto"/>
        <w:jc w:val="both"/>
        <w:rPr>
          <w:color w:val="auto"/>
          <w:lang w:val="bs-Latn-BA" w:eastAsia="bs-Latn-BA"/>
        </w:rPr>
      </w:pPr>
    </w:p>
    <w:p w14:paraId="7A7DB2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121.</w:t>
      </w:r>
    </w:p>
    <w:p w14:paraId="433658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(Jezik u postupku javne nabavke)</w:t>
      </w:r>
    </w:p>
    <w:p w14:paraId="16E3A707" w14:textId="77777777" w:rsidR="002631C7" w:rsidRPr="00A00246" w:rsidRDefault="002631C7" w:rsidP="002631C7">
      <w:pPr>
        <w:shd w:val="clear" w:color="auto" w:fill="FFFFFF"/>
        <w:spacing w:after="0" w:line="240" w:lineRule="auto"/>
        <w:jc w:val="both"/>
        <w:rPr>
          <w:color w:val="auto"/>
          <w:lang w:val="bs-Latn-BA" w:eastAsia="bs-Latn-BA"/>
        </w:rPr>
      </w:pPr>
    </w:p>
    <w:p w14:paraId="368B77FB"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Ugovorni organ vodi postupak i priprema tendersku dokumentaciju u postupku javne nabavke </w:t>
      </w:r>
      <w:r w:rsidRPr="00A00246">
        <w:rPr>
          <w:bCs/>
          <w:color w:val="auto"/>
          <w:lang w:val="bs-Latn-BA"/>
        </w:rPr>
        <w:t>na jednom od jezika u službenoj upotrebi u Bosni i Hercegovini</w:t>
      </w:r>
      <w:r w:rsidRPr="00A00246">
        <w:rPr>
          <w:color w:val="auto"/>
          <w:lang w:val="bs-Latn-BA" w:eastAsia="bs-Latn-BA"/>
        </w:rPr>
        <w:t>.</w:t>
      </w:r>
    </w:p>
    <w:p w14:paraId="1F86BA1E"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Ugovorni organ može tendersku dokumentaciju pripremiti i na stranom jeziku.</w:t>
      </w:r>
    </w:p>
    <w:p w14:paraId="0E9ED3E3"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Ponuđač podnosi ponudu na </w:t>
      </w:r>
      <w:r w:rsidRPr="00A00246">
        <w:rPr>
          <w:bCs/>
          <w:color w:val="auto"/>
          <w:lang w:val="bs-Latn-BA"/>
        </w:rPr>
        <w:t>jednom od jezika u službenoj upotrebi u Bosni i Hercegovini</w:t>
      </w:r>
      <w:r w:rsidRPr="00A00246">
        <w:rPr>
          <w:color w:val="auto"/>
          <w:lang w:val="bs-Latn-BA" w:eastAsia="bs-Latn-BA"/>
        </w:rPr>
        <w:t>.</w:t>
      </w:r>
    </w:p>
    <w:p w14:paraId="7E336DC6"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Ugovorni organ može dozvoliti da se ponuda ili dio ponude podnese na stranom jeziku.</w:t>
      </w:r>
    </w:p>
    <w:p w14:paraId="16073B9E"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Ugovorni organ koji u postupku pregleda i ocjene ponuda utvrdi da dio ponude treba da bude preveden na jedan od </w:t>
      </w:r>
      <w:r w:rsidRPr="00A00246">
        <w:rPr>
          <w:bCs/>
          <w:color w:val="auto"/>
          <w:lang w:val="bs-Latn-BA"/>
        </w:rPr>
        <w:t>jezika u službenoj upotrebi u Bosni i Hercegovini</w:t>
      </w:r>
      <w:r w:rsidRPr="00A00246">
        <w:rPr>
          <w:color w:val="auto"/>
          <w:lang w:val="bs-Latn-BA" w:eastAsia="bs-Latn-BA"/>
        </w:rPr>
        <w:t>, odrediće ponuđaču primjeren rok u kome je dužan da izvrši prevod tog dijela ponude.</w:t>
      </w:r>
    </w:p>
    <w:p w14:paraId="2E86EB73"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 xml:space="preserve">U slučaju spora vjerodostojna je verzija tenderske dokumentacije, odnosno ponude na jednom </w:t>
      </w:r>
      <w:r w:rsidRPr="00A00246">
        <w:rPr>
          <w:bCs/>
          <w:color w:val="auto"/>
          <w:lang w:val="bs-Latn-BA"/>
        </w:rPr>
        <w:t>od jezika u službenoj upotrebi u Bosni i Hercegovini</w:t>
      </w:r>
      <w:r w:rsidRPr="00A00246">
        <w:rPr>
          <w:color w:val="auto"/>
          <w:lang w:val="bs-Latn-BA" w:eastAsia="bs-Latn-BA"/>
        </w:rPr>
        <w:t>.</w:t>
      </w:r>
    </w:p>
    <w:p w14:paraId="09036675" w14:textId="77777777" w:rsidR="002631C7" w:rsidRPr="00A00246" w:rsidRDefault="002631C7" w:rsidP="002631C7">
      <w:pPr>
        <w:pStyle w:val="ListParagraph"/>
        <w:numPr>
          <w:ilvl w:val="0"/>
          <w:numId w:val="679"/>
        </w:numPr>
        <w:shd w:val="clear" w:color="auto" w:fill="FFFFFF"/>
        <w:spacing w:after="0" w:line="240" w:lineRule="auto"/>
        <w:jc w:val="both"/>
        <w:rPr>
          <w:color w:val="auto"/>
          <w:lang w:val="bs-Latn-BA" w:eastAsia="bs-Latn-BA"/>
        </w:rPr>
      </w:pPr>
      <w:r w:rsidRPr="00A00246">
        <w:rPr>
          <w:color w:val="auto"/>
          <w:lang w:val="bs-Latn-BA" w:eastAsia="bs-Latn-BA"/>
        </w:rPr>
        <w:t>Odredbe st. (1) do (6) se primjenjuju i postupcima koji uključuju pripremu kvalifikacione i projektne dokumentacije, zahtjeva za učešće, te planova i projekata.</w:t>
      </w:r>
    </w:p>
    <w:p w14:paraId="627E5B83" w14:textId="77777777" w:rsidR="002631C7" w:rsidRPr="00A00246" w:rsidRDefault="002631C7" w:rsidP="002631C7">
      <w:pPr>
        <w:shd w:val="clear" w:color="auto" w:fill="FFFFFF"/>
        <w:spacing w:after="0" w:line="240" w:lineRule="auto"/>
        <w:jc w:val="both"/>
        <w:rPr>
          <w:color w:val="auto"/>
          <w:lang w:val="bs-Latn-BA" w:eastAsia="bs-Latn-BA"/>
        </w:rPr>
      </w:pPr>
    </w:p>
    <w:p w14:paraId="248995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122.</w:t>
      </w:r>
    </w:p>
    <w:p w14:paraId="4D3CBC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(Valuta)</w:t>
      </w:r>
    </w:p>
    <w:p w14:paraId="2E1314F4" w14:textId="77777777" w:rsidR="002631C7" w:rsidRPr="00A00246" w:rsidRDefault="002631C7" w:rsidP="002631C7">
      <w:pPr>
        <w:shd w:val="clear" w:color="auto" w:fill="FFFFFF"/>
        <w:spacing w:after="0" w:line="240" w:lineRule="auto"/>
        <w:jc w:val="both"/>
        <w:rPr>
          <w:color w:val="auto"/>
          <w:lang w:val="bs-Latn-BA" w:eastAsia="bs-Latn-BA"/>
        </w:rPr>
      </w:pPr>
    </w:p>
    <w:p w14:paraId="2D178DF6"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Vrijednosti se u postupku javne nabavke iskazuju u konvertibilnim markama.</w:t>
      </w:r>
    </w:p>
    <w:p w14:paraId="7BADEE7B"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Ugovorni organ može dozvoliti da ponuđač cijenu u ponudi iskaže u stranoj valuti i u tom slučaju će u tenderskoj dokumentaciji navesti da se za preračun u konvertibilne marke koristi odgovarajući srednji devizni kurs Centrelne banke Bosne i Hercegovine na dan otvaranja ponuda.</w:t>
      </w:r>
    </w:p>
    <w:p w14:paraId="5AA2D5E6" w14:textId="77777777" w:rsidR="002631C7" w:rsidRPr="00A00246" w:rsidRDefault="002631C7" w:rsidP="002631C7">
      <w:pPr>
        <w:pStyle w:val="ListParagraph"/>
        <w:numPr>
          <w:ilvl w:val="0"/>
          <w:numId w:val="680"/>
        </w:numPr>
        <w:shd w:val="clear" w:color="auto" w:fill="FFFFFF"/>
        <w:spacing w:after="0" w:line="240" w:lineRule="auto"/>
        <w:jc w:val="both"/>
        <w:rPr>
          <w:color w:val="auto"/>
          <w:lang w:val="bs-Latn-BA" w:eastAsia="bs-Latn-BA"/>
        </w:rPr>
      </w:pPr>
      <w:r w:rsidRPr="00A00246">
        <w:rPr>
          <w:color w:val="auto"/>
          <w:lang w:val="bs-Latn-BA" w:eastAsia="bs-Latn-BA"/>
        </w:rPr>
        <w:t>Ako je dozvoljeno da ponuđač cijenu u ponudi iskaže u stranoj valuti, ugovorni organ je dužan da u tenderskoj dokumentaciji navede u kojoj valuti cijene u ponudi mogu da se iskažu.</w:t>
      </w:r>
    </w:p>
    <w:p w14:paraId="33F4C414" w14:textId="77777777" w:rsidR="002631C7" w:rsidRPr="00A00246" w:rsidRDefault="002631C7" w:rsidP="002631C7">
      <w:pPr>
        <w:spacing w:after="0" w:line="240" w:lineRule="auto"/>
        <w:jc w:val="both"/>
        <w:textAlignment w:val="baseline"/>
        <w:rPr>
          <w:color w:val="auto"/>
          <w:lang w:val="bs-Latn-BA" w:eastAsia="bs-Latn-BA"/>
        </w:rPr>
      </w:pPr>
    </w:p>
    <w:p w14:paraId="5012FFD7"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03EDCD60" w14:textId="77777777" w:rsidR="002631C7" w:rsidRPr="00A00246" w:rsidRDefault="002631C7" w:rsidP="002631C7">
      <w:pPr>
        <w:pStyle w:val="Heading3"/>
        <w:jc w:val="both"/>
      </w:pPr>
      <w:bookmarkStart w:id="33" w:name="_Toc213318565"/>
      <w:r w:rsidRPr="00A00246">
        <w:t>POGLAVLJE XVI. POSLOVI JAVNIH NABAVKI, RAZDVAJANJE FUNKCIJA I AKTI UGOVORNOG ORGANA</w:t>
      </w:r>
      <w:bookmarkEnd w:id="33"/>
    </w:p>
    <w:p w14:paraId="54EC8F6D" w14:textId="77777777" w:rsidR="002631C7" w:rsidRPr="00A00246" w:rsidRDefault="002631C7" w:rsidP="002631C7">
      <w:pPr>
        <w:spacing w:after="0" w:line="240" w:lineRule="auto"/>
        <w:jc w:val="both"/>
        <w:textAlignment w:val="baseline"/>
        <w:rPr>
          <w:color w:val="auto"/>
          <w:lang w:val="bs-Latn-BA" w:eastAsia="bs-Latn-BA"/>
        </w:rPr>
      </w:pPr>
    </w:p>
    <w:p w14:paraId="1247213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123.</w:t>
      </w:r>
    </w:p>
    <w:p w14:paraId="4DD2F6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(Poslovi javnih nabavki)</w:t>
      </w:r>
    </w:p>
    <w:p w14:paraId="3144A890" w14:textId="77777777" w:rsidR="002631C7" w:rsidRPr="00A00246" w:rsidRDefault="002631C7" w:rsidP="002631C7">
      <w:pPr>
        <w:pStyle w:val="NormalWeb"/>
        <w:tabs>
          <w:tab w:val="left" w:pos="567"/>
        </w:tabs>
        <w:spacing w:before="0" w:after="0" w:line="240" w:lineRule="auto"/>
        <w:jc w:val="both"/>
        <w:rPr>
          <w:color w:val="auto"/>
          <w:lang w:val="bs-Latn-BA" w:eastAsia="bs-Latn-BA"/>
        </w:rPr>
      </w:pPr>
    </w:p>
    <w:p w14:paraId="3203648B" w14:textId="77777777" w:rsidR="002631C7" w:rsidRPr="00A00246" w:rsidRDefault="002631C7" w:rsidP="002631C7">
      <w:pPr>
        <w:pStyle w:val="ListParagraph"/>
        <w:numPr>
          <w:ilvl w:val="0"/>
          <w:numId w:val="681"/>
        </w:numPr>
        <w:tabs>
          <w:tab w:val="clear" w:pos="720"/>
        </w:tabs>
        <w:spacing w:after="0" w:line="240" w:lineRule="auto"/>
        <w:jc w:val="both"/>
        <w:rPr>
          <w:color w:val="auto"/>
          <w:lang w:val="bs-Latn-BA"/>
        </w:rPr>
      </w:pPr>
      <w:r w:rsidRPr="00A00246">
        <w:rPr>
          <w:color w:val="auto"/>
          <w:lang w:val="bs-Latn-BA"/>
        </w:rPr>
        <w:t>Poslovi javnih nabavki su:</w:t>
      </w:r>
    </w:p>
    <w:p w14:paraId="4735063B"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planiranje i priprema nabavke, uključujući prethodnu provjeru tržišta i savjetovanje sa učesnicima, </w:t>
      </w:r>
    </w:p>
    <w:p w14:paraId="583CE830"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provođenje postupka javne nabavke, </w:t>
      </w:r>
    </w:p>
    <w:p w14:paraId="33A462B6"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lastRenderedPageBreak/>
        <w:t xml:space="preserve">izrada tenderske dokumentacije i drugih dokumenata, </w:t>
      </w:r>
    </w:p>
    <w:p w14:paraId="446BC1D3"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izrada ugovora/okvirnog sporazuma o javnoj nabavci, </w:t>
      </w:r>
    </w:p>
    <w:p w14:paraId="74F79018"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 xml:space="preserve">praćenje realizacije ugovora/okvirnog sporazuma o javnoj nabavci, </w:t>
      </w:r>
    </w:p>
    <w:p w14:paraId="585FDDC1" w14:textId="77777777" w:rsidR="002631C7" w:rsidRPr="00A00246" w:rsidRDefault="002631C7" w:rsidP="002631C7">
      <w:pPr>
        <w:pStyle w:val="ListParagraph"/>
        <w:numPr>
          <w:ilvl w:val="0"/>
          <w:numId w:val="682"/>
        </w:numPr>
        <w:spacing w:after="0" w:line="240" w:lineRule="auto"/>
        <w:jc w:val="both"/>
        <w:rPr>
          <w:color w:val="auto"/>
          <w:lang w:val="bs-Latn-BA"/>
        </w:rPr>
      </w:pPr>
      <w:r w:rsidRPr="00A00246">
        <w:rPr>
          <w:color w:val="auto"/>
          <w:lang w:val="bs-Latn-BA"/>
        </w:rPr>
        <w:t>kao i drugi poslovi povezani sa procesom javne nabavke.</w:t>
      </w:r>
    </w:p>
    <w:p w14:paraId="70CB2AD3" w14:textId="77777777" w:rsidR="002631C7" w:rsidRPr="00A00246" w:rsidRDefault="002631C7" w:rsidP="002631C7">
      <w:pPr>
        <w:pStyle w:val="ListParagraph"/>
        <w:numPr>
          <w:ilvl w:val="0"/>
          <w:numId w:val="681"/>
        </w:numPr>
        <w:spacing w:after="0" w:line="240" w:lineRule="auto"/>
        <w:jc w:val="both"/>
        <w:rPr>
          <w:color w:val="auto"/>
          <w:lang w:val="bs-Latn-BA"/>
        </w:rPr>
      </w:pPr>
      <w:r w:rsidRPr="00A00246">
        <w:rPr>
          <w:color w:val="auto"/>
          <w:lang w:val="bs-Latn-BA" w:eastAsia="bs-Latn-BA"/>
        </w:rPr>
        <w:t xml:space="preserve">Kod postupaka kod kojih ugovorni organ nije obavezan imenovati komisiju za nabavke postupak provodi lice koje imenuje ugovorni organ, odnosno službenik za javne nabavke ukoliko su ispunjeni uslovi u kojim ugovorni organ obavezno ima propisano radno mjesto službenika za javne nabavke. </w:t>
      </w:r>
    </w:p>
    <w:p w14:paraId="3D36C834" w14:textId="77777777" w:rsidR="002631C7" w:rsidRPr="00A00246" w:rsidRDefault="002631C7" w:rsidP="002631C7">
      <w:pPr>
        <w:spacing w:after="0" w:line="240" w:lineRule="auto"/>
        <w:jc w:val="both"/>
        <w:textAlignment w:val="baseline"/>
        <w:rPr>
          <w:color w:val="auto"/>
          <w:lang w:val="bs-Latn-BA" w:eastAsia="bs-Latn-BA"/>
        </w:rPr>
      </w:pPr>
    </w:p>
    <w:p w14:paraId="79AB4DED" w14:textId="77777777" w:rsidR="002631C7" w:rsidRPr="00A00246" w:rsidRDefault="002631C7" w:rsidP="002631C7">
      <w:pPr>
        <w:spacing w:after="0" w:line="240" w:lineRule="auto"/>
        <w:jc w:val="both"/>
        <w:textAlignment w:val="baseline"/>
        <w:rPr>
          <w:color w:val="auto"/>
          <w:lang w:val="bs-Latn-BA" w:eastAsia="bs-Latn-BA"/>
        </w:rPr>
      </w:pPr>
    </w:p>
    <w:p w14:paraId="3BD97189" w14:textId="77777777" w:rsidR="002631C7" w:rsidRPr="00A00246" w:rsidRDefault="002631C7" w:rsidP="002631C7">
      <w:pPr>
        <w:pStyle w:val="Heading5"/>
        <w:jc w:val="center"/>
        <w:rPr>
          <w:color w:val="auto"/>
          <w:lang w:val="bs-Latn-BA"/>
        </w:rPr>
      </w:pPr>
      <w:r w:rsidRPr="00A00246">
        <w:rPr>
          <w:color w:val="auto"/>
          <w:lang w:val="bs-Latn-BA"/>
        </w:rPr>
        <w:t>Član 124.</w:t>
      </w:r>
    </w:p>
    <w:p w14:paraId="1FE5791A" w14:textId="77777777" w:rsidR="002631C7" w:rsidRPr="00A00246" w:rsidRDefault="002631C7" w:rsidP="002631C7">
      <w:pPr>
        <w:pStyle w:val="Heading5"/>
        <w:jc w:val="center"/>
        <w:rPr>
          <w:color w:val="auto"/>
          <w:lang w:val="bs-Latn-BA"/>
        </w:rPr>
      </w:pPr>
      <w:r w:rsidRPr="00A00246">
        <w:rPr>
          <w:color w:val="auto"/>
          <w:lang w:val="bs-Latn-BA"/>
        </w:rPr>
        <w:t>(Razdvajanje funkcija u procesu javne nabavke)</w:t>
      </w:r>
    </w:p>
    <w:p w14:paraId="4163963D" w14:textId="77777777" w:rsidR="002631C7" w:rsidRPr="00A00246" w:rsidRDefault="002631C7" w:rsidP="002631C7">
      <w:pPr>
        <w:spacing w:after="0" w:line="240" w:lineRule="auto"/>
        <w:jc w:val="center"/>
        <w:rPr>
          <w:color w:val="auto"/>
          <w:lang w:val="bs-Latn-BA"/>
        </w:rPr>
      </w:pPr>
    </w:p>
    <w:p w14:paraId="24877A0E"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Radi osiguranja transparentnosti, objektivnosti i izbjegavanja sukoba interesa, ugovorni organ, čiji je godišnji budžet za nabavke jednak ili viši od iznosa od 1.000.000,00 KM, internim aktom propisuje da nijedno lice, bilo da je zaposleno ili angažovano po drugom osnovu, ne može učestvovati u više od jedne od sljedećih faza procesa javne nabavke:</w:t>
      </w:r>
    </w:p>
    <w:p w14:paraId="7C622108"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planiranje i priprema plana javnih nabavki;</w:t>
      </w:r>
    </w:p>
    <w:p w14:paraId="5B9A27B7"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izrada tenderske dokumentacije;</w:t>
      </w:r>
    </w:p>
    <w:p w14:paraId="43F28267"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provođenje postupka, uključujući ocjenu ponuda i predlaganje rezultata postupka,</w:t>
      </w:r>
    </w:p>
    <w:p w14:paraId="49818AF9"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donošenje odluke o rezultatu postupka;</w:t>
      </w:r>
    </w:p>
    <w:p w14:paraId="09BD5F55" w14:textId="77777777" w:rsidR="002631C7" w:rsidRPr="00A00246" w:rsidRDefault="002631C7" w:rsidP="002631C7">
      <w:pPr>
        <w:pStyle w:val="ListParagraph"/>
        <w:numPr>
          <w:ilvl w:val="0"/>
          <w:numId w:val="684"/>
        </w:numPr>
        <w:spacing w:after="0" w:line="240" w:lineRule="auto"/>
        <w:jc w:val="both"/>
        <w:rPr>
          <w:color w:val="auto"/>
          <w:lang w:val="bs-Latn-BA"/>
        </w:rPr>
      </w:pPr>
      <w:r w:rsidRPr="00A00246">
        <w:rPr>
          <w:color w:val="auto"/>
          <w:lang w:val="bs-Latn-BA"/>
        </w:rPr>
        <w:t>zaključenje i realizacija ugovora.</w:t>
      </w:r>
    </w:p>
    <w:p w14:paraId="40FEF06F"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Ugovorni organ će imenovanjem različitih lica za svaku od navedenih faza osigurati funkcionalnu i personalnu nezavisnost u odlučivanju i postupanju.</w:t>
      </w:r>
    </w:p>
    <w:p w14:paraId="0F5AA0C7"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U slučaju povrede obaveze iz stava (1) ovog člana postupak javne nabavke će biti poništen.</w:t>
      </w:r>
    </w:p>
    <w:p w14:paraId="22D6AC97" w14:textId="77777777" w:rsidR="002631C7" w:rsidRPr="00A00246" w:rsidRDefault="002631C7" w:rsidP="002631C7">
      <w:pPr>
        <w:pStyle w:val="ListParagraph"/>
        <w:numPr>
          <w:ilvl w:val="0"/>
          <w:numId w:val="683"/>
        </w:numPr>
        <w:spacing w:after="0" w:line="240" w:lineRule="auto"/>
        <w:jc w:val="both"/>
        <w:rPr>
          <w:color w:val="auto"/>
          <w:lang w:val="bs-Latn-BA"/>
        </w:rPr>
      </w:pPr>
      <w:r w:rsidRPr="00A00246">
        <w:rPr>
          <w:color w:val="auto"/>
          <w:lang w:val="bs-Latn-BA"/>
        </w:rPr>
        <w:t xml:space="preserve">Kontrolu izvršenja ove obaveze iz stava (1) ovog člana vrše </w:t>
      </w:r>
      <w:r w:rsidRPr="00A00246">
        <w:rPr>
          <w:rFonts w:eastAsia="Aptos"/>
          <w:color w:val="auto"/>
          <w:lang w:val="bs-Latn-BA"/>
        </w:rPr>
        <w:t>uredi za reviziju javnog sektora u Bosni i Hercegovini</w:t>
      </w:r>
      <w:r w:rsidRPr="00A00246">
        <w:rPr>
          <w:color w:val="auto"/>
          <w:lang w:val="bs-Latn-BA"/>
        </w:rPr>
        <w:t xml:space="preserve">. </w:t>
      </w:r>
    </w:p>
    <w:p w14:paraId="20A7DC79" w14:textId="77777777" w:rsidR="002631C7" w:rsidRPr="00A00246" w:rsidRDefault="002631C7" w:rsidP="002631C7">
      <w:pPr>
        <w:pStyle w:val="NormalWeb"/>
        <w:spacing w:before="0" w:after="0" w:line="240" w:lineRule="auto"/>
        <w:jc w:val="both"/>
        <w:rPr>
          <w:bCs/>
          <w:color w:val="auto"/>
          <w:lang w:val="bs-Latn-BA"/>
        </w:rPr>
      </w:pPr>
    </w:p>
    <w:p w14:paraId="62C1C999" w14:textId="77777777" w:rsidR="002631C7" w:rsidRPr="00A00246" w:rsidRDefault="002631C7" w:rsidP="002631C7">
      <w:pPr>
        <w:pStyle w:val="Heading5"/>
        <w:jc w:val="center"/>
        <w:rPr>
          <w:color w:val="auto"/>
          <w:lang w:val="bs-Latn-BA"/>
        </w:rPr>
      </w:pPr>
      <w:r w:rsidRPr="00A00246">
        <w:rPr>
          <w:color w:val="auto"/>
          <w:lang w:val="bs-Latn-BA"/>
        </w:rPr>
        <w:t>Član 125.</w:t>
      </w:r>
    </w:p>
    <w:p w14:paraId="3F5FE2E6" w14:textId="77777777" w:rsidR="002631C7" w:rsidRPr="00A00246" w:rsidRDefault="002631C7" w:rsidP="002631C7">
      <w:pPr>
        <w:pStyle w:val="Heading5"/>
        <w:jc w:val="center"/>
        <w:rPr>
          <w:color w:val="auto"/>
          <w:lang w:val="bs-Latn-BA"/>
        </w:rPr>
      </w:pPr>
      <w:r w:rsidRPr="00A00246">
        <w:rPr>
          <w:color w:val="auto"/>
          <w:lang w:val="bs-Latn-BA"/>
        </w:rPr>
        <w:t>(Interni pravilnik)</w:t>
      </w:r>
    </w:p>
    <w:p w14:paraId="5C90761B" w14:textId="77777777" w:rsidR="002631C7" w:rsidRPr="00A00246" w:rsidRDefault="002631C7" w:rsidP="002631C7">
      <w:pPr>
        <w:pStyle w:val="NormalWeb"/>
        <w:spacing w:before="0" w:after="0" w:line="240" w:lineRule="auto"/>
        <w:jc w:val="center"/>
        <w:rPr>
          <w:bCs/>
          <w:color w:val="auto"/>
          <w:lang w:val="bs-Latn-BA"/>
        </w:rPr>
      </w:pPr>
    </w:p>
    <w:p w14:paraId="2D0FE0DF"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t>Svaki ugovorni organ u Bosni i Hercegovini donosi interni pravilnik kojim propisuje i uređuje organizaciju i efikasno vršenje nabavne funkcije unutar ugovornog organa, kao što su: proces planiranja nabavki, aktivnosti na pokretanju postupka nabavke, nadležnosti za postupanje, donošenje akata, prava, dužnosti, odgovornosti, rokovi, praćenje izvršenja ugovora o javnoj nabavci, postupanja u slučaju direktnog sporazuma, nabavki društvenih i drugih posebnih usluga, izuzeća od primjene ovog zakona i druga pitanja od značaja za provođenje postupaka javnih nabavki u skladu sa odredbama ovog zakona.</w:t>
      </w:r>
    </w:p>
    <w:p w14:paraId="5532968A"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t>Interni pravilnik iz stava (1) ovog člana obezbjeđuje efikasno postupanje u postupcima javnih nabavki, odgovarajuću kontrolu rizičnih tačaka prije, tokom i nakon postupka javne nabavke, te blagovremenu i svrsishodnu nabavku potrebnih roba, usluga i radova uz najniže troškove, odnosno najbolji omjer cijene i kvaliteta, putem provođenja postupaka javnih nabavki, a u svrhu obezbjeđenja efikasnog funkcionisanja ugovornog organa i neometanog vršenja poslova.</w:t>
      </w:r>
    </w:p>
    <w:p w14:paraId="10C60992"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bCs/>
          <w:color w:val="auto"/>
          <w:lang w:val="bs-Latn-BA" w:eastAsia="bs-Latn-BA"/>
        </w:rPr>
        <w:lastRenderedPageBreak/>
        <w:t>Prilikom donošenja pravilnika iz stava (1) ovog člana, ugovorni organ vodi računa o svojim nadležnostima i vrsti poslova koje obavlja, unutrašnjoj organizaciji, veličini, kadrovskim kapacitetima, eventualnoj decentraliziranosti i područnim jedinicama i svim drugim odnosnim pitanjima.</w:t>
      </w:r>
    </w:p>
    <w:p w14:paraId="1869ECED"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color w:val="auto"/>
          <w:lang w:val="bs-Latn-BA"/>
        </w:rPr>
        <w:t xml:space="preserve">Interni pravilnik iz stava (1) ovog člana ugovorni organ objavljuje na javnom dijelu informacionog sistema e-Nabavke i na svojoj web stranici. Kontrolu izvršenja ove obaveze vrše </w:t>
      </w:r>
      <w:r w:rsidRPr="00A00246">
        <w:rPr>
          <w:rFonts w:eastAsia="Aptos"/>
          <w:color w:val="auto"/>
          <w:lang w:val="bs-Latn-BA"/>
        </w:rPr>
        <w:t>uredi za reviziju javnog sektora u Bosni i Hercegovini</w:t>
      </w:r>
      <w:r w:rsidRPr="00A00246">
        <w:rPr>
          <w:color w:val="auto"/>
          <w:lang w:val="bs-Latn-BA"/>
        </w:rPr>
        <w:t xml:space="preserve">. </w:t>
      </w:r>
    </w:p>
    <w:p w14:paraId="32B2ED21" w14:textId="77777777" w:rsidR="002631C7" w:rsidRPr="00A00246" w:rsidRDefault="002631C7" w:rsidP="002631C7">
      <w:pPr>
        <w:pStyle w:val="NormalWeb"/>
        <w:numPr>
          <w:ilvl w:val="0"/>
          <w:numId w:val="685"/>
        </w:numPr>
        <w:spacing w:before="0" w:after="0" w:line="240" w:lineRule="auto"/>
        <w:jc w:val="both"/>
        <w:rPr>
          <w:bCs/>
          <w:color w:val="auto"/>
          <w:lang w:val="bs-Latn-BA" w:eastAsia="bs-Latn-BA"/>
        </w:rPr>
      </w:pPr>
      <w:r w:rsidRPr="00A00246">
        <w:rPr>
          <w:color w:val="auto"/>
          <w:lang w:val="bs-Latn-BA"/>
        </w:rPr>
        <w:t>Ukoliko ne donese i ne objavi interni pravilnik iz ovog člana to je osnov za negativno revizorsko mišljenje ugovornom organu.</w:t>
      </w:r>
    </w:p>
    <w:p w14:paraId="153FEB33" w14:textId="77777777" w:rsidR="002631C7" w:rsidRPr="00A00246" w:rsidRDefault="002631C7" w:rsidP="002631C7">
      <w:pPr>
        <w:pStyle w:val="NormalWeb"/>
        <w:spacing w:before="0" w:after="0" w:line="240" w:lineRule="auto"/>
        <w:jc w:val="both"/>
        <w:rPr>
          <w:bCs/>
          <w:color w:val="auto"/>
          <w:lang w:val="bs-Latn-BA" w:eastAsia="bs-Latn-BA"/>
        </w:rPr>
      </w:pPr>
    </w:p>
    <w:p w14:paraId="502EBFB2" w14:textId="77777777" w:rsidR="002631C7" w:rsidRPr="00A00246" w:rsidRDefault="002631C7" w:rsidP="002631C7">
      <w:pPr>
        <w:pStyle w:val="NormalWeb"/>
        <w:spacing w:before="0" w:after="0" w:line="240" w:lineRule="auto"/>
        <w:jc w:val="both"/>
        <w:rPr>
          <w:bCs/>
          <w:color w:val="auto"/>
          <w:lang w:val="bs-Latn-BA" w:eastAsia="bs-Latn-BA"/>
        </w:rPr>
      </w:pPr>
    </w:p>
    <w:p w14:paraId="2C7CE409" w14:textId="77777777" w:rsidR="002631C7" w:rsidRPr="00A00246" w:rsidRDefault="002631C7" w:rsidP="002631C7">
      <w:pPr>
        <w:pStyle w:val="Heading2"/>
        <w:jc w:val="both"/>
        <w:rPr>
          <w:color w:val="auto"/>
          <w:lang w:val="bs-Latn-BA"/>
        </w:rPr>
      </w:pPr>
      <w:bookmarkStart w:id="34" w:name="_Toc213318566"/>
      <w:bookmarkStart w:id="35" w:name="_Hlk210238324"/>
      <w:r w:rsidRPr="00A00246">
        <w:rPr>
          <w:color w:val="auto"/>
          <w:lang w:val="bs-Latn-BA"/>
        </w:rPr>
        <w:t xml:space="preserve">DIO DRUGI  – </w:t>
      </w:r>
      <w:r w:rsidRPr="00A00246">
        <w:rPr>
          <w:color w:val="auto"/>
          <w:lang w:val="bs-Latn-BA" w:eastAsia="bs-Latn-BA"/>
        </w:rPr>
        <w:t>SKLAPANJE UGOVORA O JAVNOJ NABAVCI ZA JAVNE UGOVORNE ORGANE</w:t>
      </w:r>
      <w:bookmarkEnd w:id="34"/>
      <w:r w:rsidRPr="00A00246">
        <w:rPr>
          <w:color w:val="auto"/>
          <w:lang w:val="bs-Latn-BA"/>
        </w:rPr>
        <w:t xml:space="preserve"> </w:t>
      </w:r>
    </w:p>
    <w:p w14:paraId="4E44F4FA" w14:textId="77777777" w:rsidR="002631C7" w:rsidRPr="00A00246" w:rsidRDefault="002631C7" w:rsidP="002631C7">
      <w:pPr>
        <w:pStyle w:val="Heading3"/>
        <w:jc w:val="both"/>
      </w:pPr>
      <w:bookmarkStart w:id="36" w:name="_Toc213318567"/>
      <w:r w:rsidRPr="00A00246">
        <w:t>POGLAVLJE I. POSTUPCI JAVNE NABAVKE</w:t>
      </w:r>
      <w:bookmarkEnd w:id="36"/>
    </w:p>
    <w:p w14:paraId="4676EE2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Vrste i izbor postupaka javne nabavke </w:t>
      </w:r>
    </w:p>
    <w:p w14:paraId="5B9AB451" w14:textId="77777777" w:rsidR="002631C7" w:rsidRPr="00A00246" w:rsidRDefault="002631C7" w:rsidP="002631C7">
      <w:pPr>
        <w:spacing w:after="0" w:line="240" w:lineRule="auto"/>
        <w:jc w:val="both"/>
        <w:rPr>
          <w:color w:val="auto"/>
          <w:lang w:val="bs-Latn-BA" w:eastAsia="bs-Latn-BA"/>
        </w:rPr>
      </w:pPr>
    </w:p>
    <w:p w14:paraId="59046E1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126.</w:t>
      </w:r>
    </w:p>
    <w:p w14:paraId="19FFC94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postupaka)</w:t>
      </w:r>
    </w:p>
    <w:p w14:paraId="04D8DA92" w14:textId="77777777" w:rsidR="002631C7" w:rsidRPr="00A00246" w:rsidRDefault="002631C7" w:rsidP="002631C7">
      <w:pPr>
        <w:spacing w:after="0" w:line="240" w:lineRule="auto"/>
        <w:jc w:val="center"/>
        <w:textAlignment w:val="baseline"/>
        <w:rPr>
          <w:color w:val="auto"/>
          <w:lang w:val="bs-Latn-BA" w:eastAsia="bs-Latn-BA"/>
        </w:rPr>
      </w:pPr>
    </w:p>
    <w:p w14:paraId="0E45D49B" w14:textId="77777777" w:rsidR="002631C7" w:rsidRPr="00A00246" w:rsidRDefault="002631C7" w:rsidP="002631C7">
      <w:pPr>
        <w:pStyle w:val="ListParagraph"/>
        <w:numPr>
          <w:ilvl w:val="0"/>
          <w:numId w:val="97"/>
        </w:numPr>
        <w:spacing w:after="0" w:line="240" w:lineRule="auto"/>
        <w:jc w:val="both"/>
        <w:textAlignment w:val="baseline"/>
        <w:rPr>
          <w:color w:val="auto"/>
          <w:lang w:val="bs-Latn-BA" w:eastAsia="bs-Latn-BA"/>
        </w:rPr>
      </w:pPr>
      <w:r w:rsidRPr="00A00246">
        <w:rPr>
          <w:color w:val="auto"/>
          <w:lang w:val="bs-Latn-BA" w:eastAsia="bs-Latn-BA"/>
        </w:rPr>
        <w:t>Postupci javne nabavke u smislu ovog dijela ovog zakona su:</w:t>
      </w:r>
    </w:p>
    <w:p w14:paraId="27F9EF50"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otvoreni postupak;</w:t>
      </w:r>
    </w:p>
    <w:p w14:paraId="3A5EA1F6"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ograničeni postupak;</w:t>
      </w:r>
    </w:p>
    <w:p w14:paraId="5B78224C"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bCs/>
          <w:color w:val="auto"/>
          <w:lang w:val="bs-Latn-BA"/>
        </w:rPr>
        <w:t>t</w:t>
      </w:r>
      <w:r w:rsidRPr="00A00246">
        <w:rPr>
          <w:color w:val="auto"/>
          <w:lang w:val="bs-Latn-BA" w:eastAsia="bs-Latn-BA"/>
        </w:rPr>
        <w:t>akmičarski postupak uz pregovore;</w:t>
      </w:r>
    </w:p>
    <w:p w14:paraId="2AC8A5D6"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takmičarski dijalog;</w:t>
      </w:r>
    </w:p>
    <w:p w14:paraId="6E8ECF9E"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color w:val="auto"/>
          <w:lang w:val="bs-Latn-BA" w:eastAsia="bs-Latn-BA"/>
        </w:rPr>
        <w:t>partnerstvo za inovacije;</w:t>
      </w:r>
    </w:p>
    <w:p w14:paraId="77BFC82C" w14:textId="77777777" w:rsidR="002631C7" w:rsidRPr="00A00246" w:rsidRDefault="002631C7" w:rsidP="002631C7">
      <w:pPr>
        <w:pStyle w:val="ListParagraph"/>
        <w:numPr>
          <w:ilvl w:val="1"/>
          <w:numId w:val="98"/>
        </w:numPr>
        <w:spacing w:after="0" w:line="240" w:lineRule="auto"/>
        <w:jc w:val="both"/>
        <w:textAlignment w:val="baseline"/>
        <w:rPr>
          <w:color w:val="auto"/>
          <w:lang w:val="bs-Latn-BA" w:eastAsia="bs-Latn-BA"/>
        </w:rPr>
      </w:pPr>
      <w:r w:rsidRPr="00A00246">
        <w:rPr>
          <w:bCs/>
          <w:color w:val="auto"/>
          <w:lang w:val="bs-Latn-BA"/>
        </w:rPr>
        <w:t>pregovarački postupak bez objave obavještenja</w:t>
      </w:r>
      <w:r w:rsidRPr="00A00246">
        <w:rPr>
          <w:color w:val="auto"/>
          <w:lang w:val="bs-Latn-BA" w:eastAsia="bs-Latn-BA"/>
        </w:rPr>
        <w:t>.</w:t>
      </w:r>
    </w:p>
    <w:p w14:paraId="136F2FDB" w14:textId="77777777" w:rsidR="002631C7" w:rsidRPr="00A00246" w:rsidRDefault="002631C7" w:rsidP="002631C7">
      <w:pPr>
        <w:pStyle w:val="ListParagraph"/>
        <w:spacing w:after="0" w:line="240" w:lineRule="auto"/>
        <w:ind w:left="0"/>
        <w:jc w:val="both"/>
        <w:textAlignment w:val="baseline"/>
        <w:rPr>
          <w:color w:val="auto"/>
          <w:lang w:val="bs-Latn-BA"/>
        </w:rPr>
      </w:pPr>
    </w:p>
    <w:p w14:paraId="2B8B9F61" w14:textId="77777777" w:rsidR="002631C7" w:rsidRPr="00A00246" w:rsidRDefault="002631C7" w:rsidP="002631C7">
      <w:pPr>
        <w:spacing w:after="0" w:line="240" w:lineRule="auto"/>
        <w:jc w:val="both"/>
        <w:textAlignment w:val="baseline"/>
        <w:rPr>
          <w:color w:val="auto"/>
          <w:lang w:val="bs-Latn-BA"/>
        </w:rPr>
      </w:pPr>
    </w:p>
    <w:p w14:paraId="266E1645" w14:textId="77777777" w:rsidR="002631C7" w:rsidRPr="00A00246" w:rsidRDefault="002631C7" w:rsidP="002631C7">
      <w:pPr>
        <w:spacing w:after="0" w:line="240" w:lineRule="auto"/>
        <w:jc w:val="both"/>
        <w:textAlignment w:val="baseline"/>
        <w:rPr>
          <w:color w:val="auto"/>
          <w:lang w:val="bs-Latn-BA" w:eastAsia="bs-Latn-BA"/>
        </w:rPr>
      </w:pPr>
    </w:p>
    <w:p w14:paraId="68591A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127.</w:t>
      </w:r>
    </w:p>
    <w:p w14:paraId="3D4FEF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(Izbor postupka)</w:t>
      </w:r>
    </w:p>
    <w:p w14:paraId="3EA97F35" w14:textId="77777777" w:rsidR="002631C7" w:rsidRPr="00A00246" w:rsidRDefault="002631C7" w:rsidP="002631C7">
      <w:pPr>
        <w:spacing w:after="0" w:line="240" w:lineRule="auto"/>
        <w:jc w:val="center"/>
        <w:textAlignment w:val="baseline"/>
        <w:rPr>
          <w:color w:val="auto"/>
          <w:lang w:val="bs-Latn-BA" w:eastAsia="bs-Latn-BA"/>
        </w:rPr>
      </w:pPr>
    </w:p>
    <w:p w14:paraId="0781EE2C"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slobodno bira između otvorenog i ograničenog postupka.</w:t>
      </w:r>
    </w:p>
    <w:p w14:paraId="1E9AC043"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koristiti partnerstvo za inovacije ako ima potrebu za inovativnom robom, uslugama ili radovima koju ne može zadovoljiti nabavkom robe, usluga ili radova već dostupnih na tržištu. </w:t>
      </w:r>
    </w:p>
    <w:p w14:paraId="31CE9F9C"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postupak uz pregovore u situacijama propisanim ovim zakonom.</w:t>
      </w:r>
    </w:p>
    <w:p w14:paraId="5ECDF245"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dijalog u situacijama propisanim ovim zakonom.</w:t>
      </w:r>
    </w:p>
    <w:p w14:paraId="1DD42FAA"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samo u posebnim slučajevima i okolnostima propisanim ovim zakonom.</w:t>
      </w:r>
    </w:p>
    <w:p w14:paraId="70354421"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kao sredstvo poziva na nadmetanje koristi obavještenje o nabavci u svim postupcima javne nabavke, osim u slučaju pregovaračkog postupka bez objave obavještenja.</w:t>
      </w:r>
    </w:p>
    <w:p w14:paraId="468388BE" w14:textId="77777777" w:rsidR="002631C7" w:rsidRPr="00A00246" w:rsidRDefault="002631C7" w:rsidP="002631C7">
      <w:pPr>
        <w:pStyle w:val="ListParagraph"/>
        <w:numPr>
          <w:ilvl w:val="0"/>
          <w:numId w:val="68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poziva privrednim subjektima na podnošenje ponuda i zahtjeva za učešće, na pregovaranje ili dijalog, u višefaznim postupcima, primjenjuje se član 11. ovog zakona.</w:t>
      </w:r>
    </w:p>
    <w:p w14:paraId="3F21CA73" w14:textId="77777777" w:rsidR="002631C7" w:rsidRPr="00A00246" w:rsidRDefault="002631C7" w:rsidP="002631C7">
      <w:pPr>
        <w:spacing w:after="0" w:line="240" w:lineRule="auto"/>
        <w:jc w:val="both"/>
        <w:textAlignment w:val="baseline"/>
        <w:rPr>
          <w:color w:val="auto"/>
          <w:lang w:val="bs-Latn-BA" w:eastAsia="bs-Latn-BA"/>
        </w:rPr>
      </w:pPr>
    </w:p>
    <w:p w14:paraId="0E60671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Otvoreni postupak</w:t>
      </w:r>
    </w:p>
    <w:p w14:paraId="235E76A7" w14:textId="77777777" w:rsidR="002631C7" w:rsidRPr="00A00246" w:rsidRDefault="002631C7" w:rsidP="002631C7">
      <w:pPr>
        <w:spacing w:after="0" w:line="240" w:lineRule="auto"/>
        <w:textAlignment w:val="baseline"/>
        <w:rPr>
          <w:color w:val="auto"/>
          <w:lang w:val="bs-Latn-BA" w:eastAsia="bs-Latn-BA"/>
        </w:rPr>
      </w:pPr>
    </w:p>
    <w:p w14:paraId="79FAB4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128.</w:t>
      </w:r>
    </w:p>
    <w:p w14:paraId="21DBC4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071C9C38" w14:textId="77777777" w:rsidR="002631C7" w:rsidRPr="00A00246" w:rsidRDefault="002631C7" w:rsidP="002631C7">
      <w:pPr>
        <w:spacing w:after="0" w:line="240" w:lineRule="auto"/>
        <w:jc w:val="both"/>
        <w:textAlignment w:val="baseline"/>
        <w:rPr>
          <w:color w:val="auto"/>
          <w:lang w:val="bs-Latn-BA" w:eastAsia="bs-Latn-BA"/>
        </w:rPr>
      </w:pPr>
    </w:p>
    <w:p w14:paraId="6FA1D7D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otvorenom postupku obavezan je objaviti obavještenje o nabavci.</w:t>
      </w:r>
    </w:p>
    <w:p w14:paraId="2EE19E6F" w14:textId="77777777" w:rsidR="002631C7" w:rsidRPr="00A00246" w:rsidRDefault="002631C7" w:rsidP="002631C7">
      <w:pPr>
        <w:spacing w:after="0" w:line="240" w:lineRule="auto"/>
        <w:jc w:val="both"/>
        <w:textAlignment w:val="baseline"/>
        <w:rPr>
          <w:color w:val="auto"/>
          <w:lang w:val="bs-Latn-BA" w:eastAsia="bs-Latn-BA"/>
        </w:rPr>
      </w:pPr>
    </w:p>
    <w:p w14:paraId="2087C7A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129.</w:t>
      </w:r>
    </w:p>
    <w:p w14:paraId="1402A4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ponude)</w:t>
      </w:r>
    </w:p>
    <w:p w14:paraId="4475B48E" w14:textId="77777777" w:rsidR="002631C7" w:rsidRPr="00A00246" w:rsidRDefault="002631C7" w:rsidP="002631C7">
      <w:pPr>
        <w:spacing w:after="0" w:line="240" w:lineRule="auto"/>
        <w:jc w:val="both"/>
        <w:textAlignment w:val="baseline"/>
        <w:rPr>
          <w:color w:val="auto"/>
          <w:lang w:val="bs-Latn-BA" w:eastAsia="bs-Latn-BA"/>
        </w:rPr>
      </w:pPr>
    </w:p>
    <w:p w14:paraId="729C8EA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otvorenom postupku svaki zainteresirani privredni subjekt može dostaviti ponudu u roku za dostavu ponuda.</w:t>
      </w:r>
    </w:p>
    <w:p w14:paraId="7B19085C" w14:textId="77777777" w:rsidR="002631C7" w:rsidRPr="00A00246" w:rsidRDefault="002631C7" w:rsidP="002631C7">
      <w:pPr>
        <w:spacing w:after="0" w:line="240" w:lineRule="auto"/>
        <w:jc w:val="both"/>
        <w:textAlignment w:val="baseline"/>
        <w:rPr>
          <w:color w:val="auto"/>
          <w:lang w:val="bs-Latn-BA" w:eastAsia="bs-Latn-BA"/>
        </w:rPr>
      </w:pPr>
    </w:p>
    <w:p w14:paraId="0A62A91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C. Ograničeni postupak </w:t>
      </w:r>
    </w:p>
    <w:p w14:paraId="05FD67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130.</w:t>
      </w:r>
    </w:p>
    <w:p w14:paraId="657CDB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020A6681" w14:textId="77777777" w:rsidR="002631C7" w:rsidRPr="00A00246" w:rsidRDefault="002631C7" w:rsidP="002631C7">
      <w:pPr>
        <w:spacing w:after="0" w:line="240" w:lineRule="auto"/>
        <w:jc w:val="center"/>
        <w:textAlignment w:val="baseline"/>
        <w:rPr>
          <w:color w:val="auto"/>
          <w:lang w:val="bs-Latn-BA" w:eastAsia="bs-Latn-BA"/>
        </w:rPr>
      </w:pPr>
    </w:p>
    <w:p w14:paraId="640B1A7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ograničenom postupku obavezan je objaviti obavještenje o nabavci.</w:t>
      </w:r>
    </w:p>
    <w:p w14:paraId="1902F22B" w14:textId="77777777" w:rsidR="002631C7" w:rsidRPr="00A00246" w:rsidRDefault="002631C7" w:rsidP="002631C7">
      <w:pPr>
        <w:spacing w:after="0" w:line="240" w:lineRule="auto"/>
        <w:jc w:val="both"/>
        <w:textAlignment w:val="baseline"/>
        <w:rPr>
          <w:color w:val="auto"/>
          <w:lang w:val="bs-Latn-BA" w:eastAsia="bs-Latn-BA"/>
        </w:rPr>
      </w:pPr>
    </w:p>
    <w:p w14:paraId="211129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131.</w:t>
      </w:r>
    </w:p>
    <w:p w14:paraId="2A6556C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0CBDCE75" w14:textId="77777777" w:rsidR="002631C7" w:rsidRPr="00A00246" w:rsidRDefault="002631C7" w:rsidP="002631C7">
      <w:pPr>
        <w:spacing w:after="0" w:line="240" w:lineRule="auto"/>
        <w:jc w:val="both"/>
        <w:textAlignment w:val="baseline"/>
        <w:rPr>
          <w:color w:val="auto"/>
          <w:lang w:val="bs-Latn-BA" w:eastAsia="bs-Latn-BA"/>
        </w:rPr>
      </w:pPr>
    </w:p>
    <w:p w14:paraId="68A615A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ograničenom postupku svaki zainteresirani privredni subjekt može dostaviti zahtjev za učešće u roku za dostavu zahtjeva.</w:t>
      </w:r>
    </w:p>
    <w:p w14:paraId="469975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132.</w:t>
      </w:r>
    </w:p>
    <w:p w14:paraId="083E3E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56F40770" w14:textId="77777777" w:rsidR="002631C7" w:rsidRPr="00A00246" w:rsidRDefault="002631C7" w:rsidP="002631C7">
      <w:pPr>
        <w:spacing w:after="0" w:line="240" w:lineRule="auto"/>
        <w:jc w:val="center"/>
        <w:textAlignment w:val="baseline"/>
        <w:rPr>
          <w:color w:val="auto"/>
          <w:lang w:val="bs-Latn-BA" w:eastAsia="bs-Latn-BA"/>
        </w:rPr>
      </w:pPr>
    </w:p>
    <w:p w14:paraId="6ACE32B2"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w:t>
      </w:r>
    </w:p>
    <w:p w14:paraId="037BBCCC"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dostavu ponuda.</w:t>
      </w:r>
    </w:p>
    <w:p w14:paraId="3D068167"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dostavu ponude dostaviti odluku o nedopustivosti učešća.</w:t>
      </w:r>
    </w:p>
    <w:p w14:paraId="3D9F1519" w14:textId="77777777" w:rsidR="002631C7" w:rsidRPr="00A00246" w:rsidRDefault="002631C7" w:rsidP="002631C7">
      <w:pPr>
        <w:pStyle w:val="ListParagraph"/>
        <w:numPr>
          <w:ilvl w:val="0"/>
          <w:numId w:val="99"/>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ocjeni zahtjeva za učešće propisuje Agencija, pravilnikom iz člana 544. ovog zakona.</w:t>
      </w:r>
    </w:p>
    <w:p w14:paraId="1AF94144"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74997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133.</w:t>
      </w:r>
    </w:p>
    <w:p w14:paraId="0D4ECC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ponude)</w:t>
      </w:r>
    </w:p>
    <w:p w14:paraId="23067115" w14:textId="77777777" w:rsidR="002631C7" w:rsidRPr="00A00246" w:rsidRDefault="002631C7" w:rsidP="002631C7">
      <w:pPr>
        <w:spacing w:after="0" w:line="240" w:lineRule="auto"/>
        <w:jc w:val="both"/>
        <w:textAlignment w:val="baseline"/>
        <w:rPr>
          <w:color w:val="auto"/>
          <w:lang w:val="bs-Latn-BA" w:eastAsia="bs-Latn-BA"/>
        </w:rPr>
      </w:pPr>
    </w:p>
    <w:p w14:paraId="492CFE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Ponudu mogu dostaviti samo oni kandidati koje javni ugovorni organ pozove na dostavu ponude.</w:t>
      </w:r>
    </w:p>
    <w:p w14:paraId="5E2D8152" w14:textId="77777777" w:rsidR="002631C7" w:rsidRPr="00A00246" w:rsidRDefault="002631C7" w:rsidP="002631C7">
      <w:pPr>
        <w:spacing w:after="0" w:line="240" w:lineRule="auto"/>
        <w:jc w:val="both"/>
        <w:textAlignment w:val="baseline"/>
        <w:rPr>
          <w:color w:val="auto"/>
          <w:lang w:val="bs-Latn-BA" w:eastAsia="bs-Latn-BA"/>
        </w:rPr>
      </w:pPr>
    </w:p>
    <w:p w14:paraId="12C6FF6F" w14:textId="77777777" w:rsidR="002631C7" w:rsidRPr="00A00246" w:rsidRDefault="002631C7" w:rsidP="002631C7">
      <w:pPr>
        <w:spacing w:after="0" w:line="240" w:lineRule="auto"/>
        <w:jc w:val="both"/>
        <w:textAlignment w:val="baseline"/>
        <w:rPr>
          <w:color w:val="auto"/>
          <w:lang w:val="bs-Latn-BA" w:eastAsia="bs-Latn-BA"/>
        </w:rPr>
      </w:pPr>
    </w:p>
    <w:p w14:paraId="7741F43A"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Takmičarski postupak uz pregovore</w:t>
      </w:r>
    </w:p>
    <w:p w14:paraId="38434A09" w14:textId="77777777" w:rsidR="002631C7" w:rsidRPr="00A00246" w:rsidRDefault="002631C7" w:rsidP="002631C7">
      <w:pPr>
        <w:spacing w:after="0" w:line="240" w:lineRule="auto"/>
        <w:textAlignment w:val="baseline"/>
        <w:rPr>
          <w:color w:val="auto"/>
          <w:lang w:val="bs-Latn-BA" w:eastAsia="bs-Latn-BA"/>
        </w:rPr>
      </w:pPr>
    </w:p>
    <w:p w14:paraId="087C03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134.</w:t>
      </w:r>
    </w:p>
    <w:p w14:paraId="18A203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w:t>
      </w:r>
    </w:p>
    <w:p w14:paraId="1A5E0172" w14:textId="77777777" w:rsidR="002631C7" w:rsidRPr="00A00246" w:rsidRDefault="002631C7" w:rsidP="002631C7">
      <w:pPr>
        <w:spacing w:after="0" w:line="240" w:lineRule="auto"/>
        <w:jc w:val="center"/>
        <w:textAlignment w:val="baseline"/>
        <w:rPr>
          <w:color w:val="auto"/>
          <w:lang w:val="bs-Latn-BA" w:eastAsia="bs-Latn-BA"/>
        </w:rPr>
      </w:pPr>
    </w:p>
    <w:p w14:paraId="236A35B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postupak uz pregovore za nabavku radova, robe ili usluga ako:</w:t>
      </w:r>
    </w:p>
    <w:p w14:paraId="3C9AF236"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se potrebama javnog ugovornog organa ne može udovoljiti bez prilagođavanja lako dostupnih rješenja, ili</w:t>
      </w:r>
    </w:p>
    <w:p w14:paraId="1F4AE7D2"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uključuju projektiranje ili inovativna rješenja, ili</w:t>
      </w:r>
    </w:p>
    <w:p w14:paraId="17AC33D7"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se ugovor ne može dodijeliti bez prethodnih pregovora zbog specifičnih okolnosti koje se odnose na prirodu, složenost ili na pravne i finansijske uslove ili s njima povezanih rizika, ili</w:t>
      </w:r>
    </w:p>
    <w:p w14:paraId="444D7CB2"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javni ugovorni organ ne može s dovoljnom preciznošću utvrditi tehničke specifikacije s obzirom na norme, Evropsku tehničku ocjenu, zajedničku tehničku specifikaciju ili tehničku referenciju u smislu st. (2) do (5) Aneksa VI. ovog zakona, ili</w:t>
      </w:r>
    </w:p>
    <w:p w14:paraId="6BB59E57" w14:textId="77777777" w:rsidR="002631C7" w:rsidRPr="00A00246" w:rsidRDefault="002631C7" w:rsidP="002631C7">
      <w:pPr>
        <w:pStyle w:val="ListParagraph"/>
        <w:numPr>
          <w:ilvl w:val="0"/>
          <w:numId w:val="100"/>
        </w:numPr>
        <w:spacing w:after="0" w:line="240" w:lineRule="auto"/>
        <w:jc w:val="both"/>
        <w:textAlignment w:val="baseline"/>
        <w:rPr>
          <w:color w:val="auto"/>
          <w:lang w:val="bs-Latn-BA" w:eastAsia="bs-Latn-BA"/>
        </w:rPr>
      </w:pPr>
      <w:r w:rsidRPr="00A00246">
        <w:rPr>
          <w:color w:val="auto"/>
          <w:lang w:val="bs-Latn-BA" w:eastAsia="bs-Latn-BA"/>
        </w:rPr>
        <w:t>su u prethodno provedenom otvorenom ili ograničenom postupku sve ponude bile nepravilne ili neprihvatljive.</w:t>
      </w:r>
    </w:p>
    <w:p w14:paraId="31885C1A" w14:textId="77777777" w:rsidR="002631C7" w:rsidRPr="00A00246" w:rsidRDefault="002631C7" w:rsidP="002631C7">
      <w:pPr>
        <w:spacing w:after="0" w:line="240" w:lineRule="auto"/>
        <w:jc w:val="both"/>
        <w:textAlignment w:val="baseline"/>
        <w:rPr>
          <w:color w:val="auto"/>
          <w:lang w:val="bs-Latn-BA" w:eastAsia="bs-Latn-BA"/>
        </w:rPr>
      </w:pPr>
    </w:p>
    <w:p w14:paraId="57422B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135.</w:t>
      </w:r>
    </w:p>
    <w:p w14:paraId="209A60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5D67BD50" w14:textId="77777777" w:rsidR="002631C7" w:rsidRPr="00A00246" w:rsidRDefault="002631C7" w:rsidP="002631C7">
      <w:pPr>
        <w:spacing w:after="0" w:line="240" w:lineRule="auto"/>
        <w:jc w:val="center"/>
        <w:textAlignment w:val="baseline"/>
        <w:rPr>
          <w:color w:val="auto"/>
          <w:lang w:val="bs-Latn-BA" w:eastAsia="bs-Latn-BA"/>
        </w:rPr>
      </w:pPr>
    </w:p>
    <w:p w14:paraId="6FD69DA5" w14:textId="77777777" w:rsidR="002631C7" w:rsidRPr="00A00246" w:rsidRDefault="002631C7" w:rsidP="002631C7">
      <w:pPr>
        <w:pStyle w:val="ListParagraph"/>
        <w:numPr>
          <w:ilvl w:val="0"/>
          <w:numId w:val="101"/>
        </w:num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takmičarskom postupku uz pregovore obavezan je objaviti obavještenje o nabavci.</w:t>
      </w:r>
    </w:p>
    <w:p w14:paraId="176ABF40" w14:textId="77777777" w:rsidR="002631C7" w:rsidRPr="00A00246" w:rsidRDefault="002631C7" w:rsidP="002631C7">
      <w:pPr>
        <w:pStyle w:val="ListParagraph"/>
        <w:numPr>
          <w:ilvl w:val="0"/>
          <w:numId w:val="101"/>
        </w:numPr>
        <w:spacing w:after="0" w:line="240" w:lineRule="auto"/>
        <w:jc w:val="both"/>
        <w:textAlignment w:val="baseline"/>
        <w:rPr>
          <w:color w:val="auto"/>
          <w:lang w:val="bs-Latn-BA" w:eastAsia="bs-Latn-BA"/>
        </w:rPr>
      </w:pPr>
      <w:r w:rsidRPr="00A00246">
        <w:rPr>
          <w:color w:val="auto"/>
          <w:lang w:val="bs-Latn-BA" w:eastAsia="bs-Latn-BA"/>
        </w:rPr>
        <w:t>Izuzetno, u slučaju iz člana 134. tačka e) ovog zakona, javni ugovorni organ nije obavezan objaviti obavještenje o nabavci ako u taj postupak pozove samo ponuđače koji su prethodno učestvovali u otvorenom ili ograničenom postupku i koji zadovoljavaju kriterije za kvalitativni izbor privrednog subjekta te koji su tokom prethodnog postupka dostavili ponude u skladu s formalnim zahtjevima postupka javne nabavke.</w:t>
      </w:r>
    </w:p>
    <w:p w14:paraId="7537BAE9" w14:textId="77777777" w:rsidR="002631C7" w:rsidRPr="00A00246" w:rsidRDefault="002631C7" w:rsidP="002631C7">
      <w:pPr>
        <w:spacing w:after="0" w:line="240" w:lineRule="auto"/>
        <w:jc w:val="both"/>
        <w:textAlignment w:val="baseline"/>
        <w:rPr>
          <w:color w:val="auto"/>
          <w:lang w:val="bs-Latn-BA" w:eastAsia="bs-Latn-BA"/>
        </w:rPr>
      </w:pPr>
    </w:p>
    <w:p w14:paraId="760A737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136.</w:t>
      </w:r>
    </w:p>
    <w:p w14:paraId="09FD12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(Dokumentacija)</w:t>
      </w:r>
    </w:p>
    <w:p w14:paraId="4CC7D3BC" w14:textId="77777777" w:rsidR="002631C7" w:rsidRPr="00A00246" w:rsidRDefault="002631C7" w:rsidP="002631C7">
      <w:pPr>
        <w:spacing w:after="0" w:line="240" w:lineRule="auto"/>
        <w:jc w:val="center"/>
        <w:textAlignment w:val="baseline"/>
        <w:rPr>
          <w:color w:val="auto"/>
          <w:lang w:val="bs-Latn-BA" w:eastAsia="bs-Latn-BA"/>
        </w:rPr>
      </w:pPr>
    </w:p>
    <w:p w14:paraId="2912BE25" w14:textId="77777777" w:rsidR="002631C7" w:rsidRPr="00A00246" w:rsidRDefault="002631C7" w:rsidP="002631C7">
      <w:pPr>
        <w:pStyle w:val="ListParagraph"/>
        <w:numPr>
          <w:ilvl w:val="0"/>
          <w:numId w:val="102"/>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uz kriterije za kvalitativni izbor privrednog subjekta, odrediti:</w:t>
      </w:r>
    </w:p>
    <w:p w14:paraId="4F156C07"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lastRenderedPageBreak/>
        <w:t>predmet nabavke opisujući svoje potrebe i tražene karakteristike robe, radova ili usluga;</w:t>
      </w:r>
    </w:p>
    <w:p w14:paraId="03DE398A"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t>kriterije za izbor ponude; i</w:t>
      </w:r>
    </w:p>
    <w:p w14:paraId="7F52134F" w14:textId="77777777" w:rsidR="002631C7" w:rsidRPr="00A00246" w:rsidRDefault="002631C7" w:rsidP="002631C7">
      <w:pPr>
        <w:pStyle w:val="ListParagraph"/>
        <w:numPr>
          <w:ilvl w:val="0"/>
          <w:numId w:val="103"/>
        </w:numPr>
        <w:spacing w:after="0" w:line="240" w:lineRule="auto"/>
        <w:jc w:val="both"/>
        <w:textAlignment w:val="baseline"/>
        <w:rPr>
          <w:color w:val="auto"/>
          <w:lang w:val="bs-Latn-BA" w:eastAsia="bs-Latn-BA"/>
        </w:rPr>
      </w:pPr>
      <w:r w:rsidRPr="00A00246">
        <w:rPr>
          <w:color w:val="auto"/>
          <w:lang w:val="bs-Latn-BA" w:eastAsia="bs-Latn-BA"/>
        </w:rPr>
        <w:t>koji elementi iz opisa čine minimalne zahtjeve koje sve ponude trebaju zadovoljiti.</w:t>
      </w:r>
    </w:p>
    <w:p w14:paraId="0ABBB60A" w14:textId="77777777" w:rsidR="002631C7" w:rsidRPr="00A00246" w:rsidRDefault="002631C7" w:rsidP="002631C7">
      <w:pPr>
        <w:pStyle w:val="ListParagraph"/>
        <w:numPr>
          <w:ilvl w:val="0"/>
          <w:numId w:val="102"/>
        </w:numPr>
        <w:spacing w:after="0" w:line="240" w:lineRule="auto"/>
        <w:jc w:val="both"/>
        <w:textAlignment w:val="baseline"/>
        <w:rPr>
          <w:color w:val="auto"/>
          <w:lang w:val="bs-Latn-BA" w:eastAsia="bs-Latn-BA"/>
        </w:rPr>
      </w:pPr>
      <w:r w:rsidRPr="00A00246">
        <w:rPr>
          <w:color w:val="auto"/>
          <w:lang w:val="bs-Latn-BA" w:eastAsia="bs-Latn-BA"/>
        </w:rPr>
        <w:t>Informacije u tenderskoj dokumentaciji moraju biti dovoljno jasne i precizne kako bi privredni subjekti mogli prepoznati prirodu i obim nabavke te odlučiti hoće li podnijeti zahtjev za učešće.</w:t>
      </w:r>
    </w:p>
    <w:p w14:paraId="5E4346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137.</w:t>
      </w:r>
    </w:p>
    <w:p w14:paraId="55ED83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13D9579B" w14:textId="77777777" w:rsidR="002631C7" w:rsidRPr="00A00246" w:rsidRDefault="002631C7" w:rsidP="002631C7">
      <w:pPr>
        <w:spacing w:after="0" w:line="240" w:lineRule="auto"/>
        <w:jc w:val="center"/>
        <w:textAlignment w:val="baseline"/>
        <w:rPr>
          <w:color w:val="auto"/>
          <w:lang w:val="bs-Latn-BA" w:eastAsia="bs-Latn-BA"/>
        </w:rPr>
      </w:pPr>
    </w:p>
    <w:p w14:paraId="140293F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postupku uz pregovore svaki zainteresirani privredni subjekt može dostaviti zahtjev za učešće u roku za dostavu zahtjeva.</w:t>
      </w:r>
    </w:p>
    <w:p w14:paraId="41F2A56C" w14:textId="77777777" w:rsidR="002631C7" w:rsidRPr="00A00246" w:rsidRDefault="002631C7" w:rsidP="002631C7">
      <w:pPr>
        <w:spacing w:after="0" w:line="240" w:lineRule="auto"/>
        <w:jc w:val="both"/>
        <w:textAlignment w:val="baseline"/>
        <w:rPr>
          <w:color w:val="auto"/>
          <w:lang w:val="bs-Latn-BA" w:eastAsia="bs-Latn-BA"/>
        </w:rPr>
      </w:pPr>
    </w:p>
    <w:p w14:paraId="14C0F96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138.</w:t>
      </w:r>
    </w:p>
    <w:p w14:paraId="4A2C9D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2CAC33C7" w14:textId="77777777" w:rsidR="002631C7" w:rsidRPr="00A00246" w:rsidRDefault="002631C7" w:rsidP="002631C7">
      <w:pPr>
        <w:spacing w:after="0" w:line="240" w:lineRule="auto"/>
        <w:jc w:val="center"/>
        <w:textAlignment w:val="baseline"/>
        <w:rPr>
          <w:color w:val="auto"/>
          <w:lang w:val="bs-Latn-BA" w:eastAsia="bs-Latn-BA"/>
        </w:rPr>
      </w:pPr>
    </w:p>
    <w:p w14:paraId="654B2425"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 čiji se sadržaj bliže uređuje pravilnikom iz člana 544. ovog zakona.</w:t>
      </w:r>
    </w:p>
    <w:p w14:paraId="0EB68AE4"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dostavu inicijalnih ponuda.</w:t>
      </w:r>
    </w:p>
    <w:p w14:paraId="0BFB1271" w14:textId="77777777" w:rsidR="002631C7" w:rsidRPr="00A00246" w:rsidRDefault="002631C7" w:rsidP="002631C7">
      <w:pPr>
        <w:pStyle w:val="ListParagraph"/>
        <w:numPr>
          <w:ilvl w:val="0"/>
          <w:numId w:val="104"/>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dostavu inicijalne ponude dostaviti odluku o nedopustivosti učešća.</w:t>
      </w:r>
    </w:p>
    <w:p w14:paraId="39FF22B6" w14:textId="77777777" w:rsidR="002631C7" w:rsidRPr="00A00246" w:rsidRDefault="002631C7" w:rsidP="002631C7">
      <w:pPr>
        <w:spacing w:after="0" w:line="240" w:lineRule="auto"/>
        <w:jc w:val="both"/>
        <w:textAlignment w:val="baseline"/>
        <w:rPr>
          <w:color w:val="auto"/>
          <w:lang w:val="bs-Latn-BA" w:eastAsia="bs-Latn-BA"/>
        </w:rPr>
      </w:pPr>
    </w:p>
    <w:p w14:paraId="0BE379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139.</w:t>
      </w:r>
    </w:p>
    <w:p w14:paraId="30BEFE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2A2A87AD" w14:textId="77777777" w:rsidR="002631C7" w:rsidRPr="00A00246" w:rsidRDefault="002631C7" w:rsidP="002631C7">
      <w:pPr>
        <w:spacing w:after="0" w:line="240" w:lineRule="auto"/>
        <w:jc w:val="both"/>
        <w:textAlignment w:val="baseline"/>
        <w:rPr>
          <w:color w:val="auto"/>
          <w:lang w:val="bs-Latn-BA" w:eastAsia="bs-Latn-BA"/>
        </w:rPr>
      </w:pPr>
    </w:p>
    <w:p w14:paraId="3CA3C49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kandidati koje javni ugovorni organ pozove na dostavu inicijalne ponude.</w:t>
      </w:r>
    </w:p>
    <w:p w14:paraId="71B915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140.</w:t>
      </w:r>
    </w:p>
    <w:p w14:paraId="6470BD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541700B4" w14:textId="77777777" w:rsidR="002631C7" w:rsidRPr="00A00246" w:rsidRDefault="002631C7" w:rsidP="002631C7">
      <w:pPr>
        <w:spacing w:after="0" w:line="240" w:lineRule="auto"/>
        <w:jc w:val="center"/>
        <w:textAlignment w:val="baseline"/>
        <w:rPr>
          <w:color w:val="auto"/>
          <w:lang w:val="bs-Latn-BA" w:eastAsia="bs-Latn-BA"/>
        </w:rPr>
      </w:pPr>
    </w:p>
    <w:p w14:paraId="1182D58E"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Javni ugovorni organ pregovara o inicijalnim i svim sljedećim ponudama s ponuđačima kako bi poboljšali njihov sadržaj, osim u slučaju konačne ponude, te o tome sastavlja zapisnik.</w:t>
      </w:r>
    </w:p>
    <w:p w14:paraId="63476C18"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dodjelu ugovora iz tenderske dokumentacije nije dopušteno pregovarati.</w:t>
      </w:r>
    </w:p>
    <w:p w14:paraId="460AC7CF"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Izuzetno od stava (1) ovog člana, javni ugovorni organ može dodijeliti ugovor o javnoj nabavci na osnovu inicijalnih ponuda, bez vođenja pregovora, ako je takvu mogućnost predvidio u obavještenju o nabavci.</w:t>
      </w:r>
    </w:p>
    <w:p w14:paraId="26A02A0A" w14:textId="77777777" w:rsidR="002631C7" w:rsidRPr="00A00246" w:rsidRDefault="002631C7" w:rsidP="002631C7">
      <w:pPr>
        <w:pStyle w:val="ListParagraph"/>
        <w:numPr>
          <w:ilvl w:val="0"/>
          <w:numId w:val="105"/>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6979934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814F0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141.</w:t>
      </w:r>
    </w:p>
    <w:p w14:paraId="5663DD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(Jednako postupanje)</w:t>
      </w:r>
    </w:p>
    <w:p w14:paraId="5040A6DC" w14:textId="77777777" w:rsidR="002631C7" w:rsidRPr="00A00246" w:rsidRDefault="002631C7" w:rsidP="002631C7">
      <w:pPr>
        <w:spacing w:after="0" w:line="240" w:lineRule="auto"/>
        <w:jc w:val="center"/>
        <w:textAlignment w:val="baseline"/>
        <w:rPr>
          <w:color w:val="auto"/>
          <w:lang w:val="bs-Latn-BA" w:eastAsia="bs-Latn-BA"/>
        </w:rPr>
      </w:pPr>
    </w:p>
    <w:p w14:paraId="5B4E384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jednako postupanje prema svim ponuđačima tokom pregovora te ne smije pružati informacije na diskriminirajući način kojim bi se moglo pogodovati pojedinim ponuđačima na štetu drugih.</w:t>
      </w:r>
    </w:p>
    <w:p w14:paraId="62D14338" w14:textId="77777777" w:rsidR="002631C7" w:rsidRPr="00A00246" w:rsidRDefault="002631C7" w:rsidP="002631C7">
      <w:pPr>
        <w:spacing w:after="0" w:line="240" w:lineRule="auto"/>
        <w:jc w:val="both"/>
        <w:textAlignment w:val="baseline"/>
        <w:rPr>
          <w:color w:val="auto"/>
          <w:lang w:val="bs-Latn-BA" w:eastAsia="bs-Latn-BA"/>
        </w:rPr>
      </w:pPr>
    </w:p>
    <w:p w14:paraId="110CB6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142.</w:t>
      </w:r>
    </w:p>
    <w:p w14:paraId="2FB7A4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ponuda)</w:t>
      </w:r>
    </w:p>
    <w:p w14:paraId="3336CB8F" w14:textId="77777777" w:rsidR="002631C7" w:rsidRPr="00A00246" w:rsidRDefault="002631C7" w:rsidP="002631C7">
      <w:pPr>
        <w:spacing w:after="0" w:line="240" w:lineRule="auto"/>
        <w:jc w:val="center"/>
        <w:textAlignment w:val="baseline"/>
        <w:rPr>
          <w:color w:val="auto"/>
          <w:lang w:val="bs-Latn-BA" w:eastAsia="bs-Latn-BA"/>
        </w:rPr>
      </w:pPr>
    </w:p>
    <w:p w14:paraId="582C06F0"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pregovore provoditi u uzastopnim fazama kako bi se smanjio broj ponuda o kojim treba pregovarati, primjenjujući kriterije za izbor ponude navedene u obavještenju o nabavci ili u tenderskoj dokumentaciji. </w:t>
      </w:r>
    </w:p>
    <w:p w14:paraId="2C1304CC"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tenderskoj dokumentaciji odrediti hoće li koristiti tu mogućnost.</w:t>
      </w:r>
    </w:p>
    <w:p w14:paraId="70ABD741"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0B6DCDF4" w14:textId="77777777" w:rsidR="002631C7" w:rsidRPr="00A00246" w:rsidRDefault="002631C7" w:rsidP="002631C7">
      <w:pPr>
        <w:pStyle w:val="ListParagraph"/>
        <w:numPr>
          <w:ilvl w:val="4"/>
          <w:numId w:val="106"/>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 </w:t>
      </w:r>
    </w:p>
    <w:p w14:paraId="0E82CE81" w14:textId="77777777" w:rsidR="002631C7" w:rsidRPr="00A00246" w:rsidRDefault="002631C7" w:rsidP="002631C7">
      <w:pPr>
        <w:spacing w:after="0" w:line="240" w:lineRule="auto"/>
        <w:jc w:val="both"/>
        <w:textAlignment w:val="baseline"/>
        <w:rPr>
          <w:color w:val="auto"/>
          <w:lang w:val="bs-Latn-BA" w:eastAsia="bs-Latn-BA"/>
        </w:rPr>
      </w:pPr>
    </w:p>
    <w:p w14:paraId="4B38DB91" w14:textId="77777777" w:rsidR="002631C7" w:rsidRPr="00A00246" w:rsidRDefault="002631C7" w:rsidP="002631C7">
      <w:pPr>
        <w:spacing w:after="0" w:line="240" w:lineRule="auto"/>
        <w:jc w:val="both"/>
        <w:textAlignment w:val="baseline"/>
        <w:rPr>
          <w:color w:val="auto"/>
          <w:lang w:val="bs-Latn-BA" w:eastAsia="bs-Latn-BA"/>
        </w:rPr>
      </w:pPr>
    </w:p>
    <w:p w14:paraId="5F4C261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143.</w:t>
      </w:r>
    </w:p>
    <w:p w14:paraId="075D0C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(Konačna ponuda)</w:t>
      </w:r>
    </w:p>
    <w:p w14:paraId="17AAF3CD" w14:textId="77777777" w:rsidR="002631C7" w:rsidRPr="00A00246" w:rsidRDefault="002631C7" w:rsidP="002631C7">
      <w:pPr>
        <w:spacing w:after="0" w:line="240" w:lineRule="auto"/>
        <w:jc w:val="center"/>
        <w:textAlignment w:val="baseline"/>
        <w:rPr>
          <w:color w:val="auto"/>
          <w:lang w:val="bs-Latn-BA" w:eastAsia="bs-Latn-BA"/>
        </w:rPr>
      </w:pPr>
    </w:p>
    <w:p w14:paraId="1457B413" w14:textId="77777777" w:rsidR="002631C7" w:rsidRPr="00A00246" w:rsidRDefault="002631C7" w:rsidP="002631C7">
      <w:pPr>
        <w:pStyle w:val="ListParagraph"/>
        <w:numPr>
          <w:ilvl w:val="0"/>
          <w:numId w:val="107"/>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konačnih ponuda.</w:t>
      </w:r>
    </w:p>
    <w:p w14:paraId="03A40403" w14:textId="77777777" w:rsidR="002631C7" w:rsidRPr="00A00246" w:rsidRDefault="002631C7" w:rsidP="002631C7">
      <w:pPr>
        <w:pStyle w:val="ListParagraph"/>
        <w:numPr>
          <w:ilvl w:val="0"/>
          <w:numId w:val="107"/>
        </w:numPr>
        <w:spacing w:after="0" w:line="240" w:lineRule="auto"/>
        <w:jc w:val="both"/>
        <w:textAlignment w:val="baseline"/>
        <w:rPr>
          <w:color w:val="auto"/>
          <w:lang w:val="bs-Latn-BA" w:eastAsia="bs-Latn-BA"/>
        </w:rPr>
      </w:pPr>
      <w:r w:rsidRPr="00A00246">
        <w:rPr>
          <w:color w:val="auto"/>
          <w:lang w:val="bs-Latn-BA" w:eastAsia="bs-Latn-BA"/>
        </w:rPr>
        <w:t>Javni ugovorni organ obavezan je provjeriti jesu li konačne ponude u skladu s minimalnim zahtjevima iz tenderske dokumentacije, ocijeniti konačne ponude te na osnovu kriterija za izbor ponude dodijeliti ugovor.</w:t>
      </w:r>
    </w:p>
    <w:p w14:paraId="463AA907" w14:textId="77777777" w:rsidR="002631C7" w:rsidRPr="00A00246" w:rsidRDefault="002631C7" w:rsidP="002631C7">
      <w:pPr>
        <w:spacing w:after="0" w:line="240" w:lineRule="auto"/>
        <w:jc w:val="both"/>
        <w:textAlignment w:val="baseline"/>
        <w:rPr>
          <w:color w:val="auto"/>
          <w:lang w:val="bs-Latn-BA" w:eastAsia="bs-Latn-BA"/>
        </w:rPr>
      </w:pPr>
    </w:p>
    <w:p w14:paraId="5373456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E. Takmičarski dijalog</w:t>
      </w:r>
    </w:p>
    <w:p w14:paraId="0839CAA0" w14:textId="77777777" w:rsidR="002631C7" w:rsidRPr="00A00246" w:rsidRDefault="002631C7" w:rsidP="002631C7">
      <w:pPr>
        <w:spacing w:after="0" w:line="240" w:lineRule="auto"/>
        <w:textAlignment w:val="baseline"/>
        <w:rPr>
          <w:color w:val="auto"/>
          <w:lang w:val="bs-Latn-BA" w:eastAsia="bs-Latn-BA"/>
        </w:rPr>
      </w:pPr>
    </w:p>
    <w:p w14:paraId="2C1EFF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144.</w:t>
      </w:r>
    </w:p>
    <w:p w14:paraId="3C3F34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w:t>
      </w:r>
    </w:p>
    <w:p w14:paraId="5FC5FA2F" w14:textId="77777777" w:rsidR="002631C7" w:rsidRPr="00A00246" w:rsidRDefault="002631C7" w:rsidP="002631C7">
      <w:pPr>
        <w:spacing w:after="0" w:line="240" w:lineRule="auto"/>
        <w:jc w:val="center"/>
        <w:textAlignment w:val="baseline"/>
        <w:rPr>
          <w:color w:val="auto"/>
          <w:lang w:val="bs-Latn-BA" w:eastAsia="bs-Latn-BA"/>
        </w:rPr>
      </w:pPr>
    </w:p>
    <w:p w14:paraId="491BCE3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takmičarski dijalog za nabavku radova, robe ili usluga pod uslovima iz člana 134. ovog zakona.</w:t>
      </w:r>
    </w:p>
    <w:p w14:paraId="4AC2F87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4C29099" w14:textId="77777777" w:rsidR="002631C7" w:rsidRPr="00A00246" w:rsidRDefault="002631C7" w:rsidP="002631C7">
      <w:pPr>
        <w:spacing w:after="0" w:line="240" w:lineRule="auto"/>
        <w:jc w:val="both"/>
        <w:textAlignment w:val="baseline"/>
        <w:rPr>
          <w:color w:val="auto"/>
          <w:lang w:val="bs-Latn-BA" w:eastAsia="bs-Latn-BA"/>
        </w:rPr>
      </w:pPr>
    </w:p>
    <w:p w14:paraId="27320D3C" w14:textId="77777777" w:rsidR="002631C7" w:rsidRPr="00A00246" w:rsidRDefault="002631C7" w:rsidP="002631C7">
      <w:pPr>
        <w:spacing w:after="0" w:line="240" w:lineRule="auto"/>
        <w:jc w:val="both"/>
        <w:textAlignment w:val="baseline"/>
        <w:rPr>
          <w:color w:val="auto"/>
          <w:lang w:val="bs-Latn-BA" w:eastAsia="bs-Latn-BA"/>
        </w:rPr>
      </w:pPr>
    </w:p>
    <w:p w14:paraId="46326D7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145.</w:t>
      </w:r>
    </w:p>
    <w:p w14:paraId="179F6B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59ED7522" w14:textId="77777777" w:rsidR="002631C7" w:rsidRPr="00A00246" w:rsidRDefault="002631C7" w:rsidP="002631C7">
      <w:pPr>
        <w:spacing w:after="0" w:line="240" w:lineRule="auto"/>
        <w:jc w:val="center"/>
        <w:textAlignment w:val="baseline"/>
        <w:rPr>
          <w:color w:val="auto"/>
          <w:lang w:val="bs-Latn-BA" w:eastAsia="bs-Latn-BA"/>
        </w:rPr>
      </w:pPr>
    </w:p>
    <w:p w14:paraId="05B377B1" w14:textId="77777777" w:rsidR="002631C7" w:rsidRPr="00A00246" w:rsidRDefault="002631C7" w:rsidP="002631C7">
      <w:pPr>
        <w:pStyle w:val="ListParagraph"/>
        <w:numPr>
          <w:ilvl w:val="4"/>
          <w:numId w:val="108"/>
        </w:num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takmičarskom dijalogu obavezan je objaviti obavještenje o nabavci.</w:t>
      </w:r>
    </w:p>
    <w:p w14:paraId="510368B6" w14:textId="77777777" w:rsidR="002631C7" w:rsidRPr="00A00246" w:rsidRDefault="002631C7" w:rsidP="002631C7">
      <w:pPr>
        <w:pStyle w:val="ListParagraph"/>
        <w:numPr>
          <w:ilvl w:val="4"/>
          <w:numId w:val="108"/>
        </w:numPr>
        <w:spacing w:after="0" w:line="240" w:lineRule="auto"/>
        <w:jc w:val="both"/>
        <w:textAlignment w:val="baseline"/>
        <w:rPr>
          <w:color w:val="auto"/>
          <w:lang w:val="bs-Latn-BA" w:eastAsia="bs-Latn-BA"/>
        </w:rPr>
      </w:pPr>
      <w:r w:rsidRPr="00A00246">
        <w:rPr>
          <w:color w:val="auto"/>
          <w:lang w:val="bs-Latn-BA" w:eastAsia="bs-Latn-BA"/>
        </w:rPr>
        <w:t>Izuzetno, u slučaju iz člana 134. tačka e) ovog zakona, javni ugovorni organ nije obavezan objaviti obavještenje o nabavci ako u taj postupak pozove samo ponuđače koji su prethodno učestvovali u otvorenom ili ograničenom postupku i koji zadovoljavaju kriterije za kvalitativni izbor privrednog subjekta te koji su tokom prethodnog postupka dostavili ponude u skladu s formalnim zahtjevima postupka javne nabavke.</w:t>
      </w:r>
    </w:p>
    <w:p w14:paraId="0AD4FCCA" w14:textId="77777777" w:rsidR="002631C7" w:rsidRPr="00A00246" w:rsidRDefault="002631C7" w:rsidP="002631C7">
      <w:pPr>
        <w:spacing w:after="0" w:line="240" w:lineRule="auto"/>
        <w:jc w:val="both"/>
        <w:textAlignment w:val="baseline"/>
        <w:rPr>
          <w:color w:val="auto"/>
          <w:lang w:val="bs-Latn-BA" w:eastAsia="bs-Latn-BA"/>
        </w:rPr>
      </w:pPr>
    </w:p>
    <w:p w14:paraId="27F28F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146.</w:t>
      </w:r>
    </w:p>
    <w:p w14:paraId="1F808A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(Potrebe i zahtjevi javnog ugovornog organa)</w:t>
      </w:r>
    </w:p>
    <w:p w14:paraId="215B43C2" w14:textId="77777777" w:rsidR="002631C7" w:rsidRPr="00A00246" w:rsidRDefault="002631C7" w:rsidP="002631C7">
      <w:pPr>
        <w:spacing w:after="0" w:line="240" w:lineRule="auto"/>
        <w:jc w:val="both"/>
        <w:textAlignment w:val="baseline"/>
        <w:rPr>
          <w:color w:val="auto"/>
          <w:lang w:val="bs-Latn-BA" w:eastAsia="bs-Latn-BA"/>
        </w:rPr>
      </w:pPr>
    </w:p>
    <w:p w14:paraId="4543214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ili opisnoj dokumentaciji navesti svoje potrebe i zahtjeve, odrediti kriterije za izbor ponude te indikativni vremenski okvir.</w:t>
      </w:r>
    </w:p>
    <w:p w14:paraId="3B6146D0" w14:textId="77777777" w:rsidR="002631C7" w:rsidRPr="00A00246" w:rsidRDefault="002631C7" w:rsidP="002631C7">
      <w:pPr>
        <w:spacing w:after="0" w:line="240" w:lineRule="auto"/>
        <w:jc w:val="both"/>
        <w:textAlignment w:val="baseline"/>
        <w:rPr>
          <w:color w:val="auto"/>
          <w:lang w:val="bs-Latn-BA" w:eastAsia="bs-Latn-BA"/>
        </w:rPr>
      </w:pPr>
    </w:p>
    <w:p w14:paraId="1DE66A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147.</w:t>
      </w:r>
    </w:p>
    <w:p w14:paraId="2B8198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25B5E94E" w14:textId="77777777" w:rsidR="002631C7" w:rsidRPr="00A00246" w:rsidRDefault="002631C7" w:rsidP="002631C7">
      <w:pPr>
        <w:spacing w:after="0" w:line="240" w:lineRule="auto"/>
        <w:jc w:val="center"/>
        <w:textAlignment w:val="baseline"/>
        <w:rPr>
          <w:color w:val="auto"/>
          <w:lang w:val="bs-Latn-BA" w:eastAsia="bs-Latn-BA"/>
        </w:rPr>
      </w:pPr>
    </w:p>
    <w:p w14:paraId="4EC41B7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dijalogu svaki zainteresirani privredni subjekt može dostaviti zahtjev za učešće u roku za dostavu zahtjeva.</w:t>
      </w:r>
    </w:p>
    <w:p w14:paraId="545EA508" w14:textId="77777777" w:rsidR="002631C7" w:rsidRPr="00A00246" w:rsidRDefault="002631C7" w:rsidP="002631C7">
      <w:pPr>
        <w:spacing w:after="0" w:line="240" w:lineRule="auto"/>
        <w:jc w:val="both"/>
        <w:textAlignment w:val="baseline"/>
        <w:rPr>
          <w:color w:val="auto"/>
          <w:lang w:val="bs-Latn-BA" w:eastAsia="bs-Latn-BA"/>
        </w:rPr>
      </w:pPr>
    </w:p>
    <w:p w14:paraId="4DEE06F6" w14:textId="77777777" w:rsidR="002631C7" w:rsidRPr="00A00246" w:rsidRDefault="002631C7" w:rsidP="002631C7">
      <w:pPr>
        <w:spacing w:after="0" w:line="240" w:lineRule="auto"/>
        <w:jc w:val="both"/>
        <w:textAlignment w:val="baseline"/>
        <w:rPr>
          <w:color w:val="auto"/>
          <w:lang w:val="bs-Latn-BA" w:eastAsia="bs-Latn-BA"/>
        </w:rPr>
      </w:pPr>
    </w:p>
    <w:p w14:paraId="3F8DEA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148.</w:t>
      </w:r>
    </w:p>
    <w:p w14:paraId="425CAB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7827F145" w14:textId="77777777" w:rsidR="002631C7" w:rsidRPr="00A00246" w:rsidRDefault="002631C7" w:rsidP="002631C7">
      <w:pPr>
        <w:spacing w:after="0" w:line="240" w:lineRule="auto"/>
        <w:jc w:val="center"/>
        <w:textAlignment w:val="baseline"/>
        <w:rPr>
          <w:color w:val="auto"/>
          <w:lang w:val="bs-Latn-BA" w:eastAsia="bs-Latn-BA"/>
        </w:rPr>
      </w:pPr>
    </w:p>
    <w:p w14:paraId="2F5FCB05"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w:t>
      </w:r>
    </w:p>
    <w:p w14:paraId="08FC4879"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učešće u dijalogu.</w:t>
      </w:r>
    </w:p>
    <w:p w14:paraId="517512A3" w14:textId="77777777" w:rsidR="002631C7" w:rsidRPr="00A00246" w:rsidRDefault="002631C7" w:rsidP="002631C7">
      <w:pPr>
        <w:pStyle w:val="ListParagraph"/>
        <w:numPr>
          <w:ilvl w:val="0"/>
          <w:numId w:val="109"/>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učešće u dijalogu dostaviti odluku o nedopustivosti učešća.</w:t>
      </w:r>
    </w:p>
    <w:p w14:paraId="1358D86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2728B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149.</w:t>
      </w:r>
    </w:p>
    <w:p w14:paraId="0F4E90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(Učešće u dijalogu)</w:t>
      </w:r>
    </w:p>
    <w:p w14:paraId="53FCF4BE" w14:textId="77777777" w:rsidR="002631C7" w:rsidRPr="00A00246" w:rsidRDefault="002631C7" w:rsidP="002631C7">
      <w:pPr>
        <w:spacing w:after="0" w:line="240" w:lineRule="auto"/>
        <w:jc w:val="center"/>
        <w:textAlignment w:val="baseline"/>
        <w:rPr>
          <w:color w:val="auto"/>
          <w:lang w:val="bs-Latn-BA" w:eastAsia="bs-Latn-BA"/>
        </w:rPr>
      </w:pPr>
    </w:p>
    <w:p w14:paraId="2A460F4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dijalogu mogu učestvovati samo oni kandidati koje javni ugovorni organ pozove na dijalog.</w:t>
      </w:r>
    </w:p>
    <w:p w14:paraId="5CC563CC" w14:textId="77777777" w:rsidR="002631C7" w:rsidRPr="00A00246" w:rsidRDefault="002631C7" w:rsidP="002631C7">
      <w:pPr>
        <w:spacing w:after="0" w:line="240" w:lineRule="auto"/>
        <w:jc w:val="both"/>
        <w:textAlignment w:val="baseline"/>
        <w:rPr>
          <w:color w:val="auto"/>
          <w:lang w:val="bs-Latn-BA" w:eastAsia="bs-Latn-BA"/>
        </w:rPr>
      </w:pPr>
    </w:p>
    <w:p w14:paraId="1B9261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150.</w:t>
      </w:r>
    </w:p>
    <w:p w14:paraId="59BCD8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 dijaloga)</w:t>
      </w:r>
    </w:p>
    <w:p w14:paraId="3CB8066B" w14:textId="77777777" w:rsidR="002631C7" w:rsidRPr="00A00246" w:rsidRDefault="002631C7" w:rsidP="002631C7">
      <w:pPr>
        <w:spacing w:after="0" w:line="240" w:lineRule="auto"/>
        <w:jc w:val="center"/>
        <w:textAlignment w:val="baseline"/>
        <w:rPr>
          <w:color w:val="auto"/>
          <w:lang w:val="bs-Latn-BA" w:eastAsia="bs-Latn-BA"/>
        </w:rPr>
      </w:pPr>
    </w:p>
    <w:p w14:paraId="7ADAFF19"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Javni ugovorni organ s odabranim kandidatima započinje dijalog s ciljem pronalaženja i utvrđivanja jednog ili više rješenja koja najbolje udovoljavaju njegovim potrebama te o tome sastavlja zapisnik.</w:t>
      </w:r>
    </w:p>
    <w:p w14:paraId="3E79662E"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Tokom dijaloga javni ugovorni organ može s odabranim kandidatima razmotriti sve karakteristike nabavke, s tim da mora osigurati jednako postupanje prema svim učesnicima, a posebno ne smije davati informacije na diskriminirajući način kojim bi se moglo pogodovati pojedinim učesnicima u odnosu na druge.</w:t>
      </w:r>
    </w:p>
    <w:p w14:paraId="5251D58A" w14:textId="77777777" w:rsidR="002631C7" w:rsidRPr="00A00246" w:rsidRDefault="002631C7" w:rsidP="002631C7">
      <w:pPr>
        <w:pStyle w:val="ListParagraph"/>
        <w:numPr>
          <w:ilvl w:val="0"/>
          <w:numId w:val="110"/>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dijaloga propisuje Agencija, pravilnikom iz člana 544. ovog zakona.</w:t>
      </w:r>
    </w:p>
    <w:p w14:paraId="2879FF61" w14:textId="77777777" w:rsidR="002631C7" w:rsidRPr="00A00246" w:rsidRDefault="002631C7" w:rsidP="002631C7">
      <w:pPr>
        <w:spacing w:after="0" w:line="240" w:lineRule="auto"/>
        <w:jc w:val="both"/>
        <w:textAlignment w:val="baseline"/>
        <w:rPr>
          <w:color w:val="auto"/>
          <w:lang w:val="bs-Latn-BA" w:eastAsia="bs-Latn-BA"/>
        </w:rPr>
      </w:pPr>
    </w:p>
    <w:p w14:paraId="6B46E3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151.</w:t>
      </w:r>
    </w:p>
    <w:p w14:paraId="1990FAB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w:t>
      </w:r>
    </w:p>
    <w:p w14:paraId="69EDFD17" w14:textId="77777777" w:rsidR="002631C7" w:rsidRPr="00A00246" w:rsidRDefault="002631C7" w:rsidP="002631C7">
      <w:pPr>
        <w:spacing w:after="0" w:line="240" w:lineRule="auto"/>
        <w:jc w:val="center"/>
        <w:textAlignment w:val="baseline"/>
        <w:rPr>
          <w:color w:val="auto"/>
          <w:lang w:val="bs-Latn-BA" w:eastAsia="bs-Latn-BA"/>
        </w:rPr>
      </w:pPr>
    </w:p>
    <w:p w14:paraId="6A133C4F" w14:textId="77777777" w:rsidR="002631C7" w:rsidRPr="00A00246" w:rsidRDefault="002631C7" w:rsidP="002631C7">
      <w:pPr>
        <w:pStyle w:val="ListParagraph"/>
        <w:numPr>
          <w:ilvl w:val="0"/>
          <w:numId w:val="111"/>
        </w:numPr>
        <w:spacing w:after="0" w:line="240" w:lineRule="auto"/>
        <w:jc w:val="both"/>
        <w:textAlignment w:val="baseline"/>
        <w:rPr>
          <w:color w:val="auto"/>
          <w:lang w:val="bs-Latn-BA" w:eastAsia="bs-Latn-BA"/>
        </w:rPr>
      </w:pPr>
      <w:r w:rsidRPr="00A00246">
        <w:rPr>
          <w:color w:val="auto"/>
          <w:lang w:val="bs-Latn-BA" w:eastAsia="bs-Latn-BA"/>
        </w:rPr>
        <w:t>Javni ugovorni organ može dijalog provoditi u uzastopnim fazama kako bi se smanjio broj rješenja o kojim se raspravlja tokom faze dijaloga, primjenjujući kriterije za izbor ponude navedene u obavještenju o nabavci ili u opisnoj dokumentaciji.</w:t>
      </w:r>
    </w:p>
    <w:p w14:paraId="7EFDA48C" w14:textId="77777777" w:rsidR="002631C7" w:rsidRPr="00A00246" w:rsidRDefault="002631C7" w:rsidP="002631C7">
      <w:pPr>
        <w:pStyle w:val="ListParagraph"/>
        <w:numPr>
          <w:ilvl w:val="0"/>
          <w:numId w:val="111"/>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opisnoj dokumentaciji odrediti hoće li koristiti tu mogućnost.</w:t>
      </w:r>
    </w:p>
    <w:p w14:paraId="639E86BE" w14:textId="77777777" w:rsidR="002631C7" w:rsidRPr="00A00246" w:rsidRDefault="002631C7" w:rsidP="002631C7">
      <w:pPr>
        <w:spacing w:after="0" w:line="240" w:lineRule="auto"/>
        <w:jc w:val="both"/>
        <w:textAlignment w:val="baseline"/>
        <w:rPr>
          <w:color w:val="auto"/>
          <w:lang w:val="bs-Latn-BA" w:eastAsia="bs-Latn-BA"/>
        </w:rPr>
      </w:pPr>
    </w:p>
    <w:p w14:paraId="53A418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152.</w:t>
      </w:r>
    </w:p>
    <w:p w14:paraId="5959C69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(Rješenje)</w:t>
      </w:r>
    </w:p>
    <w:p w14:paraId="6423C067" w14:textId="77777777" w:rsidR="002631C7" w:rsidRPr="00A00246" w:rsidRDefault="002631C7" w:rsidP="002631C7">
      <w:pPr>
        <w:spacing w:after="0" w:line="240" w:lineRule="auto"/>
        <w:jc w:val="center"/>
        <w:textAlignment w:val="baseline"/>
        <w:rPr>
          <w:color w:val="auto"/>
          <w:lang w:val="bs-Latn-BA" w:eastAsia="bs-Latn-BA"/>
        </w:rPr>
      </w:pPr>
    </w:p>
    <w:p w14:paraId="4A9928CD"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nastavlja dijalog sve dok ne utvrdi jedno ili više rješenja koja mogu zadovoljiti njegove potrebe.</w:t>
      </w:r>
    </w:p>
    <w:p w14:paraId="70BF2433"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obavezan je učesnicima koji neće biti pozvani u sljedeću fazu dijaloga dostaviti odluku o odbijanju rješenja.</w:t>
      </w:r>
    </w:p>
    <w:p w14:paraId="6FDCAFA9" w14:textId="77777777" w:rsidR="002631C7" w:rsidRPr="00A00246" w:rsidRDefault="002631C7" w:rsidP="002631C7">
      <w:pPr>
        <w:pStyle w:val="ListParagraph"/>
        <w:numPr>
          <w:ilvl w:val="0"/>
          <w:numId w:val="112"/>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učesnike obavijestiti o zaključenju dijaloga te ih istovremeno pozvati da dostave konačne ponude na osnovu jednog ili više rješenja predstavljenih i pobliže objašnjenih tokom dijaloga.</w:t>
      </w:r>
    </w:p>
    <w:p w14:paraId="004BDF68"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9C659B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153.</w:t>
      </w:r>
    </w:p>
    <w:p w14:paraId="496DBA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(Konačne ponude)</w:t>
      </w:r>
    </w:p>
    <w:p w14:paraId="1193A967" w14:textId="77777777" w:rsidR="002631C7" w:rsidRPr="00A00246" w:rsidRDefault="002631C7" w:rsidP="002631C7">
      <w:pPr>
        <w:spacing w:after="0" w:line="240" w:lineRule="auto"/>
        <w:jc w:val="center"/>
        <w:textAlignment w:val="baseline"/>
        <w:rPr>
          <w:color w:val="auto"/>
          <w:lang w:val="bs-Latn-BA" w:eastAsia="bs-Latn-BA"/>
        </w:rPr>
      </w:pPr>
    </w:p>
    <w:p w14:paraId="68D6948E"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Konačne ponude moraju sadržiti sve zahtijevane elemente neophodne za izvršenje projekta.</w:t>
      </w:r>
    </w:p>
    <w:p w14:paraId="0B0DF803"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Javni ugovorni organ će tražiti od ponuđača da razjasne, preciziraju i prilagode konačne ponude ili pruže dodatne podatke, ali to ne smije uključivati izmjene osnovnih karakteristika konačne ponude ili tenderske dokumentacije na osnovu koje je dostavljena konačna ponuda, ako bi takve izmjene mogle dovesti do narušavanja tržišnog nadmetanja ili imati diskriminirajući učinak.</w:t>
      </w:r>
    </w:p>
    <w:p w14:paraId="31F03833" w14:textId="77777777" w:rsidR="002631C7" w:rsidRPr="00A00246" w:rsidRDefault="002631C7" w:rsidP="002631C7">
      <w:pPr>
        <w:pStyle w:val="ListParagraph"/>
        <w:numPr>
          <w:ilvl w:val="0"/>
          <w:numId w:val="113"/>
        </w:numPr>
        <w:spacing w:after="0" w:line="240" w:lineRule="auto"/>
        <w:jc w:val="both"/>
        <w:textAlignment w:val="baseline"/>
        <w:rPr>
          <w:color w:val="auto"/>
          <w:lang w:val="bs-Latn-BA" w:eastAsia="bs-Latn-BA"/>
        </w:rPr>
      </w:pPr>
      <w:r w:rsidRPr="00A00246">
        <w:rPr>
          <w:color w:val="auto"/>
          <w:lang w:val="bs-Latn-BA" w:eastAsia="bs-Latn-BA"/>
        </w:rPr>
        <w:t>Javni ugovorni organ obavezan je ocijeniti konačne ponude na osnovu kriterija za izbor ponude navedenih u obavještenju o nabavci ili opisnoj dokumentaciji.</w:t>
      </w:r>
    </w:p>
    <w:p w14:paraId="67A8BD57" w14:textId="77777777" w:rsidR="002631C7" w:rsidRPr="00A00246" w:rsidRDefault="002631C7" w:rsidP="002631C7">
      <w:pPr>
        <w:spacing w:after="0" w:line="240" w:lineRule="auto"/>
        <w:jc w:val="both"/>
        <w:textAlignment w:val="baseline"/>
        <w:rPr>
          <w:color w:val="auto"/>
          <w:lang w:val="bs-Latn-BA" w:eastAsia="bs-Latn-BA"/>
        </w:rPr>
      </w:pPr>
    </w:p>
    <w:p w14:paraId="4F7491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154.</w:t>
      </w:r>
    </w:p>
    <w:p w14:paraId="45EC1B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 za izbor ponude)</w:t>
      </w:r>
    </w:p>
    <w:p w14:paraId="0DDC37B7" w14:textId="77777777" w:rsidR="002631C7" w:rsidRPr="00A00246" w:rsidRDefault="002631C7" w:rsidP="002631C7">
      <w:pPr>
        <w:spacing w:after="0" w:line="240" w:lineRule="auto"/>
        <w:jc w:val="center"/>
        <w:textAlignment w:val="baseline"/>
        <w:rPr>
          <w:color w:val="auto"/>
          <w:lang w:val="bs-Latn-BA" w:eastAsia="bs-Latn-BA"/>
        </w:rPr>
      </w:pPr>
    </w:p>
    <w:p w14:paraId="545226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takmičarskom dijalogu kriterij za izbor ponude je isključivo najbolji omjer cijene i kvaliteta.</w:t>
      </w:r>
    </w:p>
    <w:p w14:paraId="6E902746" w14:textId="77777777" w:rsidR="002631C7" w:rsidRPr="00A00246" w:rsidRDefault="002631C7" w:rsidP="002631C7">
      <w:pPr>
        <w:spacing w:after="0" w:line="240" w:lineRule="auto"/>
        <w:jc w:val="both"/>
        <w:textAlignment w:val="baseline"/>
        <w:rPr>
          <w:color w:val="auto"/>
          <w:lang w:val="bs-Latn-BA" w:eastAsia="bs-Latn-BA"/>
        </w:rPr>
      </w:pPr>
    </w:p>
    <w:p w14:paraId="2B3FA3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155.</w:t>
      </w:r>
    </w:p>
    <w:p w14:paraId="437D28E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3395F4F0" w14:textId="77777777" w:rsidR="002631C7" w:rsidRPr="00A00246" w:rsidRDefault="002631C7" w:rsidP="002631C7">
      <w:pPr>
        <w:spacing w:after="0" w:line="240" w:lineRule="auto"/>
        <w:jc w:val="both"/>
        <w:textAlignment w:val="baseline"/>
        <w:rPr>
          <w:color w:val="auto"/>
          <w:lang w:val="bs-Latn-BA" w:eastAsia="bs-Latn-BA"/>
        </w:rPr>
      </w:pPr>
    </w:p>
    <w:p w14:paraId="1AE273A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ocjene konačnih ponuda javni ugovorni organ može voditi pregovore s ponuđačem za kojeg je utvrdio da je podnio ponudu koja predstavlja najbolji omjer cijene i kvaliteta, kako bi se potvrdile finansijske obaveze ili drugi uslovi sadržani u ponudi utvrđivanjem uslova ugovora, pod uslovom da to nema učinak materijalne izmjene osnovnih karakteristika ponude ili javne nabavke, uključujući potrebe i zahtjeve utvrđene u obavještenju o nabavci ili u opisnoj dokumentaciji te da se ne narušava tržišno nadmetanje niti uzrokuje diskriminaciju.</w:t>
      </w:r>
    </w:p>
    <w:p w14:paraId="7C7CA18A" w14:textId="77777777" w:rsidR="002631C7" w:rsidRPr="00A00246" w:rsidRDefault="002631C7" w:rsidP="002631C7">
      <w:pPr>
        <w:spacing w:after="0" w:line="240" w:lineRule="auto"/>
        <w:jc w:val="both"/>
        <w:textAlignment w:val="baseline"/>
        <w:rPr>
          <w:color w:val="auto"/>
          <w:lang w:val="bs-Latn-BA" w:eastAsia="bs-Latn-BA"/>
        </w:rPr>
      </w:pPr>
    </w:p>
    <w:p w14:paraId="544E28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156.</w:t>
      </w:r>
    </w:p>
    <w:p w14:paraId="556E59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(Nagrade ili isplate)</w:t>
      </w:r>
    </w:p>
    <w:p w14:paraId="055F65A5" w14:textId="77777777" w:rsidR="002631C7" w:rsidRPr="00A00246" w:rsidRDefault="002631C7" w:rsidP="002631C7">
      <w:pPr>
        <w:spacing w:after="0" w:line="240" w:lineRule="auto"/>
        <w:jc w:val="center"/>
        <w:textAlignment w:val="baseline"/>
        <w:rPr>
          <w:color w:val="auto"/>
          <w:lang w:val="bs-Latn-BA" w:eastAsia="bs-Latn-BA"/>
        </w:rPr>
      </w:pPr>
    </w:p>
    <w:p w14:paraId="37CB261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organi mogu predvidjeti nagrade ili isplate za učesnike u dijalogu.</w:t>
      </w:r>
    </w:p>
    <w:p w14:paraId="077FF35B" w14:textId="77777777" w:rsidR="002631C7" w:rsidRPr="00A00246" w:rsidRDefault="002631C7" w:rsidP="002631C7">
      <w:pPr>
        <w:spacing w:after="0" w:line="240" w:lineRule="auto"/>
        <w:jc w:val="both"/>
        <w:textAlignment w:val="baseline"/>
        <w:rPr>
          <w:color w:val="auto"/>
          <w:lang w:val="bs-Latn-BA" w:eastAsia="bs-Latn-BA"/>
        </w:rPr>
      </w:pPr>
    </w:p>
    <w:p w14:paraId="52A79EB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Partnerstvo za inovacije</w:t>
      </w:r>
    </w:p>
    <w:p w14:paraId="03816060" w14:textId="77777777" w:rsidR="002631C7" w:rsidRPr="00A00246" w:rsidRDefault="002631C7" w:rsidP="002631C7">
      <w:pPr>
        <w:spacing w:after="0" w:line="240" w:lineRule="auto"/>
        <w:textAlignment w:val="baseline"/>
        <w:rPr>
          <w:color w:val="auto"/>
          <w:lang w:val="bs-Latn-BA" w:eastAsia="bs-Latn-BA"/>
        </w:rPr>
      </w:pPr>
    </w:p>
    <w:p w14:paraId="155B00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157.</w:t>
      </w:r>
    </w:p>
    <w:p w14:paraId="5F365A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(Svrha)</w:t>
      </w:r>
    </w:p>
    <w:p w14:paraId="433B8073" w14:textId="77777777" w:rsidR="002631C7" w:rsidRPr="00A00246" w:rsidRDefault="002631C7" w:rsidP="002631C7">
      <w:pPr>
        <w:spacing w:after="0" w:line="240" w:lineRule="auto"/>
        <w:jc w:val="both"/>
        <w:textAlignment w:val="baseline"/>
        <w:rPr>
          <w:color w:val="auto"/>
          <w:lang w:val="bs-Latn-BA" w:eastAsia="bs-Latn-BA"/>
        </w:rPr>
      </w:pPr>
    </w:p>
    <w:p w14:paraId="5CBB975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Partnerstvo za inovacije teži razvoju inovativne robe, usluga ili radova te njihovoj naknadnoj nabavci, pod uslovom da su u skladu s nivoima izvedbe i maksimalnim troškovima dogovorenim između javnog ugovornog organa i učesnika.</w:t>
      </w:r>
    </w:p>
    <w:p w14:paraId="23A9BD19" w14:textId="77777777" w:rsidR="002631C7" w:rsidRPr="00A00246" w:rsidRDefault="002631C7" w:rsidP="002631C7">
      <w:pPr>
        <w:spacing w:after="0" w:line="240" w:lineRule="auto"/>
        <w:jc w:val="both"/>
        <w:textAlignment w:val="baseline"/>
        <w:rPr>
          <w:color w:val="auto"/>
          <w:lang w:val="bs-Latn-BA" w:eastAsia="bs-Latn-BA"/>
        </w:rPr>
      </w:pPr>
    </w:p>
    <w:p w14:paraId="41C82F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158.</w:t>
      </w:r>
    </w:p>
    <w:p w14:paraId="37CFCC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w:t>
      </w:r>
    </w:p>
    <w:p w14:paraId="39DF602D" w14:textId="77777777" w:rsidR="002631C7" w:rsidRPr="00A00246" w:rsidRDefault="002631C7" w:rsidP="002631C7">
      <w:pPr>
        <w:spacing w:after="0" w:line="240" w:lineRule="auto"/>
        <w:jc w:val="center"/>
        <w:textAlignment w:val="baseline"/>
        <w:rPr>
          <w:color w:val="auto"/>
          <w:lang w:val="bs-Latn-BA" w:eastAsia="bs-Latn-BA"/>
        </w:rPr>
      </w:pPr>
    </w:p>
    <w:p w14:paraId="4979832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dodijeliti ugovor o javnoj nabavci u partnerstvu za inovacije obavezan je objaviti obavještenje o nabavci.</w:t>
      </w:r>
    </w:p>
    <w:p w14:paraId="55A8483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E7BE99" w14:textId="77777777" w:rsidR="002631C7" w:rsidRPr="00A00246" w:rsidRDefault="002631C7" w:rsidP="002631C7">
      <w:pPr>
        <w:spacing w:after="0" w:line="240" w:lineRule="auto"/>
        <w:jc w:val="both"/>
        <w:textAlignment w:val="baseline"/>
        <w:rPr>
          <w:color w:val="auto"/>
          <w:lang w:val="bs-Latn-BA" w:eastAsia="bs-Latn-BA"/>
        </w:rPr>
      </w:pPr>
    </w:p>
    <w:p w14:paraId="5C87D2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159.</w:t>
      </w:r>
    </w:p>
    <w:p w14:paraId="619591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potreba)</w:t>
      </w:r>
    </w:p>
    <w:p w14:paraId="4205A1C8" w14:textId="77777777" w:rsidR="002631C7" w:rsidRPr="00A00246" w:rsidRDefault="002631C7" w:rsidP="002631C7">
      <w:pPr>
        <w:spacing w:after="0" w:line="240" w:lineRule="auto"/>
        <w:jc w:val="center"/>
        <w:textAlignment w:val="baseline"/>
        <w:rPr>
          <w:color w:val="auto"/>
          <w:lang w:val="bs-Latn-BA" w:eastAsia="bs-Latn-BA"/>
        </w:rPr>
      </w:pPr>
    </w:p>
    <w:p w14:paraId="6D1C5B7B"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potrebe za inovativnom robom, uslugom ili radovima i navesti koji elementi iz opisa čine minimalne zahtjeve koje sve ponude trebaju zadovoljiti.</w:t>
      </w:r>
    </w:p>
    <w:p w14:paraId="73EE781D"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Podaci u tenderskoj dokumentaciji moraju biti dovoljno jasni i precizni kako bi privredni subjekti mogli prepoznati prirodu i obim traženog rješenja te odlučiti hoće li podnijeti zahtjev za učešće.</w:t>
      </w:r>
    </w:p>
    <w:p w14:paraId="1E82E93F"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na koji će se način urediti prava intelektualnog vlasništva.</w:t>
      </w:r>
    </w:p>
    <w:p w14:paraId="1F3AE158" w14:textId="77777777" w:rsidR="002631C7" w:rsidRPr="00A00246" w:rsidRDefault="002631C7" w:rsidP="002631C7">
      <w:pPr>
        <w:pStyle w:val="ListParagraph"/>
        <w:numPr>
          <w:ilvl w:val="0"/>
          <w:numId w:val="114"/>
        </w:numPr>
        <w:spacing w:after="0" w:line="240" w:lineRule="auto"/>
        <w:jc w:val="both"/>
        <w:textAlignment w:val="baseline"/>
        <w:rPr>
          <w:color w:val="auto"/>
          <w:lang w:val="bs-Latn-BA" w:eastAsia="bs-Latn-BA"/>
        </w:rPr>
      </w:pPr>
      <w:r w:rsidRPr="00A00246">
        <w:rPr>
          <w:color w:val="auto"/>
          <w:lang w:val="bs-Latn-BA" w:eastAsia="bs-Latn-BA"/>
        </w:rPr>
        <w:t>Javni ugovorni organ može uspostaviti partnerstvo za inovacije s jednim ili više partnera, provodeći odvojene aktivnosti istraživanja i razvoja.</w:t>
      </w:r>
    </w:p>
    <w:p w14:paraId="30E39D13" w14:textId="77777777" w:rsidR="002631C7" w:rsidRPr="00A00246" w:rsidRDefault="002631C7" w:rsidP="002631C7">
      <w:pPr>
        <w:spacing w:after="0" w:line="240" w:lineRule="auto"/>
        <w:jc w:val="both"/>
        <w:textAlignment w:val="baseline"/>
        <w:rPr>
          <w:color w:val="auto"/>
          <w:lang w:val="bs-Latn-BA" w:eastAsia="bs-Latn-BA"/>
        </w:rPr>
      </w:pPr>
    </w:p>
    <w:p w14:paraId="270DAC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160.</w:t>
      </w:r>
    </w:p>
    <w:p w14:paraId="52AF13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zahtjeva za učešće)</w:t>
      </w:r>
    </w:p>
    <w:p w14:paraId="218454B4" w14:textId="77777777" w:rsidR="002631C7" w:rsidRPr="00A00246" w:rsidRDefault="002631C7" w:rsidP="002631C7">
      <w:pPr>
        <w:spacing w:after="0" w:line="240" w:lineRule="auto"/>
        <w:jc w:val="both"/>
        <w:textAlignment w:val="baseline"/>
        <w:rPr>
          <w:color w:val="auto"/>
          <w:lang w:val="bs-Latn-BA" w:eastAsia="bs-Latn-BA"/>
        </w:rPr>
      </w:pPr>
    </w:p>
    <w:p w14:paraId="6CB24E2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partnerstvu za inovacije svaki zainteresirani privredni subjekt može dostaviti zahtjev za učešće u roku za dostavu zahtjeva.</w:t>
      </w:r>
    </w:p>
    <w:p w14:paraId="0F6D73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161.</w:t>
      </w:r>
    </w:p>
    <w:p w14:paraId="74FE8C8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6460FF16" w14:textId="77777777" w:rsidR="002631C7" w:rsidRPr="00A00246" w:rsidRDefault="002631C7" w:rsidP="002631C7">
      <w:pPr>
        <w:spacing w:after="0" w:line="240" w:lineRule="auto"/>
        <w:jc w:val="center"/>
        <w:textAlignment w:val="baseline"/>
        <w:rPr>
          <w:color w:val="auto"/>
          <w:lang w:val="bs-Latn-BA" w:eastAsia="bs-Latn-BA"/>
        </w:rPr>
      </w:pPr>
    </w:p>
    <w:p w14:paraId="7826E11B"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na osnovu uslova iz tenderske dokumentacije ocjenjuje blagovremeno dostavljene zahtjeve za učešće te o tome sastavlja zapisnik čiji se sadržaj bliže uređuje pravilnikom iz člana 544. ovog zakona.</w:t>
      </w:r>
    </w:p>
    <w:p w14:paraId="0696BB27"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sposobnih kandidata koje će pozvati na učešće u partnerstvu.</w:t>
      </w:r>
    </w:p>
    <w:p w14:paraId="5F9681D6" w14:textId="77777777" w:rsidR="002631C7" w:rsidRPr="00A00246" w:rsidRDefault="002631C7" w:rsidP="002631C7">
      <w:pPr>
        <w:pStyle w:val="ListParagraph"/>
        <w:numPr>
          <w:ilvl w:val="0"/>
          <w:numId w:val="115"/>
        </w:numPr>
        <w:spacing w:after="0" w:line="240" w:lineRule="auto"/>
        <w:jc w:val="both"/>
        <w:textAlignment w:val="baseline"/>
        <w:rPr>
          <w:color w:val="auto"/>
          <w:lang w:val="bs-Latn-BA" w:eastAsia="bs-Latn-BA"/>
        </w:rPr>
      </w:pPr>
      <w:r w:rsidRPr="00A00246">
        <w:rPr>
          <w:color w:val="auto"/>
          <w:lang w:val="bs-Latn-BA" w:eastAsia="bs-Latn-BA"/>
        </w:rPr>
        <w:t>Javni ugovorni organ obavezan je kandidatima koji neće biti pozvani na učešće u partnerstvu dostaviti odluku o nedopustivosti učešća.</w:t>
      </w:r>
    </w:p>
    <w:p w14:paraId="2BFFD133" w14:textId="77777777" w:rsidR="002631C7" w:rsidRPr="00A00246" w:rsidRDefault="002631C7" w:rsidP="002631C7">
      <w:pPr>
        <w:spacing w:after="0" w:line="240" w:lineRule="auto"/>
        <w:jc w:val="both"/>
        <w:textAlignment w:val="baseline"/>
        <w:rPr>
          <w:color w:val="auto"/>
          <w:lang w:val="bs-Latn-BA" w:eastAsia="bs-Latn-BA"/>
        </w:rPr>
      </w:pPr>
    </w:p>
    <w:p w14:paraId="10095EE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162.</w:t>
      </w:r>
    </w:p>
    <w:p w14:paraId="528B9C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w:t>
      </w:r>
    </w:p>
    <w:p w14:paraId="50F795D4" w14:textId="77777777" w:rsidR="002631C7" w:rsidRPr="00A00246" w:rsidRDefault="002631C7" w:rsidP="002631C7">
      <w:pPr>
        <w:spacing w:after="0" w:line="240" w:lineRule="auto"/>
        <w:jc w:val="center"/>
        <w:textAlignment w:val="baseline"/>
        <w:rPr>
          <w:color w:val="auto"/>
          <w:lang w:val="bs-Latn-BA" w:eastAsia="bs-Latn-BA"/>
        </w:rPr>
      </w:pPr>
    </w:p>
    <w:p w14:paraId="453BC2C7"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Partnerstvo za inovacije strukturirano je u uzastopnim fazama, poštujući redoslijed koraka u procesu istraživanja i inovacija koji mogu uključiti proizvodnju robe, pružanje usluga ili dovršenje radova.</w:t>
      </w:r>
    </w:p>
    <w:p w14:paraId="20AC2130"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U postupku partnerstva za inovacije utvrđuju se privremeni ciljevi koje partneri trebaju ostvariti u pojedinoj fazi te plaćanje naknade u odgovarajućim obrocima.</w:t>
      </w:r>
    </w:p>
    <w:p w14:paraId="06820090" w14:textId="77777777" w:rsidR="002631C7" w:rsidRPr="00A00246" w:rsidRDefault="002631C7" w:rsidP="002631C7">
      <w:pPr>
        <w:pStyle w:val="ListParagraph"/>
        <w:numPr>
          <w:ilvl w:val="0"/>
          <w:numId w:val="116"/>
        </w:numPr>
        <w:spacing w:after="0" w:line="240" w:lineRule="auto"/>
        <w:jc w:val="both"/>
        <w:textAlignment w:val="baseline"/>
        <w:rPr>
          <w:color w:val="auto"/>
          <w:lang w:val="bs-Latn-BA" w:eastAsia="bs-Latn-BA"/>
        </w:rPr>
      </w:pPr>
      <w:r w:rsidRPr="00A00246">
        <w:rPr>
          <w:color w:val="auto"/>
          <w:lang w:val="bs-Latn-BA" w:eastAsia="bs-Latn-BA"/>
        </w:rPr>
        <w:t>Na osnovu tih ciljeva javni ugovorni organ nakon svake faze može raskinuti partnerstvo za inovacije ili, u slučaju partnerstva za inovacije s nekoliko partnera, smanjiti broj partnera raskidanjem pojedinačnih ugovora, pod uslovom da je to naveo u tenderskoj dokumentaciji, kao i uslove za njihovo korištenje.</w:t>
      </w:r>
    </w:p>
    <w:p w14:paraId="445C4AC9"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3ADDC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163.</w:t>
      </w:r>
    </w:p>
    <w:p w14:paraId="5FFF98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6B7AFAA7" w14:textId="77777777" w:rsidR="002631C7" w:rsidRPr="00A00246" w:rsidRDefault="002631C7" w:rsidP="002631C7">
      <w:pPr>
        <w:spacing w:after="0" w:line="240" w:lineRule="auto"/>
        <w:jc w:val="center"/>
        <w:textAlignment w:val="baseline"/>
        <w:rPr>
          <w:color w:val="auto"/>
          <w:lang w:val="bs-Latn-BA" w:eastAsia="bs-Latn-BA"/>
        </w:rPr>
      </w:pPr>
    </w:p>
    <w:p w14:paraId="67EED75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kandidati koje javni ugovorni organ pozove na dostavu inicijalne ponude.</w:t>
      </w:r>
    </w:p>
    <w:p w14:paraId="50C937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164.</w:t>
      </w:r>
    </w:p>
    <w:p w14:paraId="525D110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5762D5CA" w14:textId="77777777" w:rsidR="002631C7" w:rsidRPr="00A00246" w:rsidRDefault="002631C7" w:rsidP="002631C7">
      <w:pPr>
        <w:spacing w:after="0" w:line="240" w:lineRule="auto"/>
        <w:jc w:val="center"/>
        <w:textAlignment w:val="baseline"/>
        <w:rPr>
          <w:color w:val="auto"/>
          <w:lang w:val="bs-Latn-BA" w:eastAsia="bs-Latn-BA"/>
        </w:rPr>
      </w:pPr>
    </w:p>
    <w:p w14:paraId="05B09295"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Osim ako je drugačije određeno ovim odjeljkom, javni ugovorni organ pregovara o inicijalnim i svim sljedećim ponudama s ponuđačima kako bi poboljšali njihov sadržaj, osim u slučaju konačne ponude, te o tome sastavlja zapisnik.</w:t>
      </w:r>
    </w:p>
    <w:p w14:paraId="61F41CB1"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dodjelu ugovora iz tenderske dokumentacije nije dopušteno pregovarati.</w:t>
      </w:r>
    </w:p>
    <w:p w14:paraId="6CFDA5D6" w14:textId="77777777" w:rsidR="002631C7" w:rsidRPr="00A00246" w:rsidRDefault="002631C7" w:rsidP="002631C7">
      <w:pPr>
        <w:pStyle w:val="ListParagraph"/>
        <w:numPr>
          <w:ilvl w:val="4"/>
          <w:numId w:val="117"/>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59D00664" w14:textId="77777777" w:rsidR="002631C7" w:rsidRPr="00A00246" w:rsidRDefault="002631C7" w:rsidP="002631C7">
      <w:pPr>
        <w:spacing w:after="0" w:line="240" w:lineRule="auto"/>
        <w:jc w:val="both"/>
        <w:textAlignment w:val="baseline"/>
        <w:rPr>
          <w:color w:val="auto"/>
          <w:lang w:val="bs-Latn-BA" w:eastAsia="bs-Latn-BA"/>
        </w:rPr>
      </w:pPr>
    </w:p>
    <w:p w14:paraId="1C9209B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165.</w:t>
      </w:r>
    </w:p>
    <w:p w14:paraId="298B6D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(Jednako postupanje)</w:t>
      </w:r>
    </w:p>
    <w:p w14:paraId="64FD2D8B" w14:textId="77777777" w:rsidR="002631C7" w:rsidRPr="00A00246" w:rsidRDefault="002631C7" w:rsidP="002631C7">
      <w:pPr>
        <w:spacing w:after="0" w:line="240" w:lineRule="auto"/>
        <w:jc w:val="center"/>
        <w:textAlignment w:val="baseline"/>
        <w:rPr>
          <w:color w:val="auto"/>
          <w:lang w:val="bs-Latn-BA" w:eastAsia="bs-Latn-BA"/>
        </w:rPr>
      </w:pPr>
    </w:p>
    <w:p w14:paraId="5FC9177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jednako postupanje prema svim ponuđačima tokom pregovora te ne smije pružati informacije na diskriminirajući način kojim bi se moglo pogodovati pojedinim ponuđačima na štetu drugih.</w:t>
      </w:r>
    </w:p>
    <w:p w14:paraId="4095441C" w14:textId="77777777" w:rsidR="002631C7" w:rsidRPr="00A00246" w:rsidRDefault="002631C7" w:rsidP="002631C7">
      <w:pPr>
        <w:spacing w:after="0" w:line="240" w:lineRule="auto"/>
        <w:jc w:val="both"/>
        <w:textAlignment w:val="baseline"/>
        <w:rPr>
          <w:color w:val="auto"/>
          <w:lang w:val="bs-Latn-BA" w:eastAsia="bs-Latn-BA"/>
        </w:rPr>
      </w:pPr>
    </w:p>
    <w:p w14:paraId="3962BB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166.</w:t>
      </w:r>
    </w:p>
    <w:p w14:paraId="1BCEEBE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(Faze pregovora)</w:t>
      </w:r>
    </w:p>
    <w:p w14:paraId="6C3BC63E" w14:textId="77777777" w:rsidR="002631C7" w:rsidRPr="00A00246" w:rsidRDefault="002631C7" w:rsidP="002631C7">
      <w:pPr>
        <w:spacing w:after="0" w:line="240" w:lineRule="auto"/>
        <w:jc w:val="center"/>
        <w:textAlignment w:val="baseline"/>
        <w:rPr>
          <w:color w:val="auto"/>
          <w:lang w:val="bs-Latn-BA" w:eastAsia="bs-Latn-BA"/>
        </w:rPr>
      </w:pPr>
    </w:p>
    <w:p w14:paraId="4C311882"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Javni ugovorni organ može pregovore provoditi u uzastopnim fazama kako bi se smanjio broj ponuda o kojim treba pregovarati, primjenjujući kriterije za izbor ponude navedene u obavještenju o nabavci ili u tenderskoj dokumentaciji.</w:t>
      </w:r>
    </w:p>
    <w:p w14:paraId="128600EE"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obavještenju o nabavci ili tenderskoj dokumentaciji odrediti hoće li koristiti tu mogućnost.</w:t>
      </w:r>
    </w:p>
    <w:p w14:paraId="39DE6BCD"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24DA59F0" w14:textId="77777777" w:rsidR="002631C7" w:rsidRPr="00A00246" w:rsidRDefault="002631C7" w:rsidP="002631C7">
      <w:pPr>
        <w:pStyle w:val="ListParagraph"/>
        <w:numPr>
          <w:ilvl w:val="0"/>
          <w:numId w:val="11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 </w:t>
      </w:r>
    </w:p>
    <w:p w14:paraId="67B90415" w14:textId="77777777" w:rsidR="002631C7" w:rsidRPr="00A00246" w:rsidRDefault="002631C7" w:rsidP="002631C7">
      <w:pPr>
        <w:spacing w:after="0" w:line="240" w:lineRule="auto"/>
        <w:jc w:val="both"/>
        <w:textAlignment w:val="baseline"/>
        <w:rPr>
          <w:color w:val="auto"/>
          <w:lang w:val="bs-Latn-BA" w:eastAsia="bs-Latn-BA"/>
        </w:rPr>
      </w:pPr>
    </w:p>
    <w:p w14:paraId="3FDE86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167.</w:t>
      </w:r>
    </w:p>
    <w:p w14:paraId="56E632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pregovora)</w:t>
      </w:r>
    </w:p>
    <w:p w14:paraId="583B85E2" w14:textId="77777777" w:rsidR="002631C7" w:rsidRPr="00A00246" w:rsidRDefault="002631C7" w:rsidP="002631C7">
      <w:pPr>
        <w:spacing w:after="0" w:line="240" w:lineRule="auto"/>
        <w:jc w:val="center"/>
        <w:textAlignment w:val="baseline"/>
        <w:rPr>
          <w:color w:val="auto"/>
          <w:lang w:val="bs-Latn-BA" w:eastAsia="bs-Latn-BA"/>
        </w:rPr>
      </w:pPr>
    </w:p>
    <w:p w14:paraId="7E8C114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bilo kakvih novih ili revidiranih ponuda.</w:t>
      </w:r>
    </w:p>
    <w:p w14:paraId="5E7EE8DE" w14:textId="77777777" w:rsidR="002631C7" w:rsidRPr="00A00246" w:rsidRDefault="002631C7" w:rsidP="002631C7">
      <w:pPr>
        <w:spacing w:after="0" w:line="240" w:lineRule="auto"/>
        <w:jc w:val="both"/>
        <w:textAlignment w:val="baseline"/>
        <w:rPr>
          <w:color w:val="auto"/>
          <w:lang w:val="bs-Latn-BA" w:eastAsia="bs-Latn-BA"/>
        </w:rPr>
      </w:pPr>
    </w:p>
    <w:p w14:paraId="45B869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168.</w:t>
      </w:r>
    </w:p>
    <w:p w14:paraId="4EA256A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(Dostava istraživačkih i inovativnih projekata)</w:t>
      </w:r>
    </w:p>
    <w:p w14:paraId="44E45E4D" w14:textId="77777777" w:rsidR="002631C7" w:rsidRPr="00A00246" w:rsidRDefault="002631C7" w:rsidP="002631C7">
      <w:pPr>
        <w:spacing w:after="0" w:line="240" w:lineRule="auto"/>
        <w:jc w:val="center"/>
        <w:textAlignment w:val="baseline"/>
        <w:rPr>
          <w:color w:val="auto"/>
          <w:lang w:val="bs-Latn-BA" w:eastAsia="bs-Latn-BA"/>
        </w:rPr>
      </w:pPr>
    </w:p>
    <w:p w14:paraId="08028AF0"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Javni ugovorni organ pri izboru kandidata posebno primjenjuje kriterije koji se odnose na sposobnost kandidata u području istraživanja i razvoja te razvoju i provedbi inovativnih rješenja.</w:t>
      </w:r>
    </w:p>
    <w:p w14:paraId="6498E04B"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Samo oni privredni subjekti koje javni ugovorni organ pozove slijedom svoje ocjene zatraženih informacija mogu dostaviti istraživačke i inovativne projekte kojim je cilj udovoljiti potrebama koje je naveo javni ugovorni organ, a koja postojeća rješenja ne zadovoljavaju.</w:t>
      </w:r>
    </w:p>
    <w:p w14:paraId="57E1858C" w14:textId="77777777" w:rsidR="002631C7" w:rsidRPr="00A00246" w:rsidRDefault="002631C7" w:rsidP="002631C7">
      <w:pPr>
        <w:spacing w:after="0" w:line="240" w:lineRule="auto"/>
        <w:jc w:val="both"/>
        <w:textAlignment w:val="baseline"/>
        <w:rPr>
          <w:color w:val="auto"/>
          <w:lang w:val="bs-Latn-BA" w:eastAsia="bs-Latn-BA"/>
        </w:rPr>
      </w:pPr>
    </w:p>
    <w:p w14:paraId="01CD1F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169.</w:t>
      </w:r>
    </w:p>
    <w:p w14:paraId="354620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(Struktura partnerstva)</w:t>
      </w:r>
    </w:p>
    <w:p w14:paraId="5E48362A" w14:textId="77777777" w:rsidR="002631C7" w:rsidRPr="00A00246" w:rsidRDefault="002631C7" w:rsidP="002631C7">
      <w:pPr>
        <w:spacing w:after="0" w:line="240" w:lineRule="auto"/>
        <w:jc w:val="center"/>
        <w:textAlignment w:val="baseline"/>
        <w:rPr>
          <w:color w:val="auto"/>
          <w:lang w:val="bs-Latn-BA" w:eastAsia="bs-Latn-BA"/>
        </w:rPr>
      </w:pPr>
    </w:p>
    <w:p w14:paraId="1352D6E2"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da struktura partnerstva, a posebno trajanje i vrijednost pojedinih faza, odražava nivo inovacije ponuđenog rješenja, kao i tok aktivnosti istraživanja i razvoja koje su potrebne za razvoj inovativnog rješenja koje još nije dostupno na tržištu.</w:t>
      </w:r>
    </w:p>
    <w:p w14:paraId="6C0A459C"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Procijenjena vrijednost robe, usluga ili radova ne smije biti nesrazmjerna u odnosu na ulaganja koja su potrebna za njihov razvoj.</w:t>
      </w:r>
    </w:p>
    <w:p w14:paraId="611D63A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3F8448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170.</w:t>
      </w:r>
    </w:p>
    <w:p w14:paraId="50E59E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 za izbor ponude)</w:t>
      </w:r>
    </w:p>
    <w:p w14:paraId="13FA5858" w14:textId="77777777" w:rsidR="002631C7" w:rsidRPr="00A00246" w:rsidRDefault="002631C7" w:rsidP="002631C7">
      <w:pPr>
        <w:spacing w:after="0" w:line="240" w:lineRule="auto"/>
        <w:jc w:val="both"/>
        <w:textAlignment w:val="baseline"/>
        <w:rPr>
          <w:color w:val="auto"/>
          <w:lang w:val="bs-Latn-BA" w:eastAsia="bs-Latn-BA"/>
        </w:rPr>
      </w:pPr>
    </w:p>
    <w:p w14:paraId="061BDEA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partnerstvu za inovacije kriterij za izbor ponude je isključivo najbolji omjer cijene i kvaliteta.</w:t>
      </w:r>
    </w:p>
    <w:p w14:paraId="763A1086" w14:textId="77777777" w:rsidR="002631C7" w:rsidRPr="00A00246" w:rsidRDefault="002631C7" w:rsidP="002631C7">
      <w:pPr>
        <w:spacing w:after="0" w:line="240" w:lineRule="auto"/>
        <w:jc w:val="both"/>
        <w:textAlignment w:val="baseline"/>
        <w:rPr>
          <w:color w:val="auto"/>
          <w:lang w:val="bs-Latn-BA" w:eastAsia="bs-Latn-BA"/>
        </w:rPr>
      </w:pPr>
    </w:p>
    <w:p w14:paraId="2C98CCA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Pregovarački postupak bez objave obavještenja</w:t>
      </w:r>
    </w:p>
    <w:p w14:paraId="7CF10D8B" w14:textId="77777777" w:rsidR="002631C7" w:rsidRPr="00A00246" w:rsidRDefault="002631C7" w:rsidP="002631C7">
      <w:pPr>
        <w:spacing w:after="0" w:line="240" w:lineRule="auto"/>
        <w:textAlignment w:val="baseline"/>
        <w:rPr>
          <w:color w:val="auto"/>
          <w:lang w:val="bs-Latn-BA" w:eastAsia="bs-Latn-BA"/>
        </w:rPr>
      </w:pPr>
    </w:p>
    <w:p w14:paraId="46A181A3" w14:textId="77777777" w:rsidR="002631C7" w:rsidRPr="00A00246" w:rsidRDefault="002631C7" w:rsidP="002631C7">
      <w:pPr>
        <w:pStyle w:val="Heading5"/>
        <w:jc w:val="center"/>
        <w:rPr>
          <w:color w:val="auto"/>
          <w:lang w:val="bs-Latn-BA" w:eastAsia="bs-Latn-BA"/>
        </w:rPr>
      </w:pPr>
      <w:bookmarkStart w:id="37" w:name="_Hlk212376017"/>
      <w:r w:rsidRPr="00A00246">
        <w:rPr>
          <w:color w:val="auto"/>
          <w:lang w:val="bs-Latn-BA" w:eastAsia="bs-Latn-BA"/>
        </w:rPr>
        <w:t>Član 171.</w:t>
      </w:r>
    </w:p>
    <w:p w14:paraId="3CF712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(Uslovi za primjenu pregovaračkog postupka bez objave obavještenja)</w:t>
      </w:r>
    </w:p>
    <w:bookmarkEnd w:id="37"/>
    <w:p w14:paraId="6D941CC2" w14:textId="77777777" w:rsidR="002631C7" w:rsidRPr="00A00246" w:rsidRDefault="002631C7" w:rsidP="002631C7">
      <w:pPr>
        <w:spacing w:after="0" w:line="240" w:lineRule="auto"/>
        <w:jc w:val="center"/>
        <w:textAlignment w:val="baseline"/>
        <w:rPr>
          <w:color w:val="auto"/>
          <w:lang w:val="bs-Latn-BA" w:eastAsia="bs-Latn-BA"/>
        </w:rPr>
      </w:pPr>
    </w:p>
    <w:p w14:paraId="66203B3B"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w:t>
      </w:r>
    </w:p>
    <w:p w14:paraId="7D8D30E7"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t>ako nije podnesena nijedna ponuda ili nijedna prikladna ponuda u otvorenom ili ograničenom postupku, ili nijedan zahtjev za učešće, ili nijedan prikladan zahtjev za učešće u ograničenom postupku, pod uslovom da početni ugovorni uslovi iz otvorenog ili ograničenog postupka nisu bitno izmijenjeni;</w:t>
      </w:r>
    </w:p>
    <w:p w14:paraId="2C9A1265"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t>ako samo određeni privredni subjekt može izvoditi radove, isporučiti robu ili pružiti usluge iz bilo kojeg od sljedećih razloga:</w:t>
      </w:r>
    </w:p>
    <w:p w14:paraId="2DC06590"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cilj nabavke je stvaranje ili sticanje jedinstvenog umjetničkog djela ili umjetničke izvedbe;</w:t>
      </w:r>
    </w:p>
    <w:p w14:paraId="490519FB"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nepostojanje tržišnog nadmetanja iz tehničkih razloga; ili</w:t>
      </w:r>
    </w:p>
    <w:p w14:paraId="63C295C3" w14:textId="77777777" w:rsidR="002631C7" w:rsidRPr="00A00246" w:rsidRDefault="002631C7" w:rsidP="002631C7">
      <w:pPr>
        <w:pStyle w:val="ListParagraph"/>
        <w:numPr>
          <w:ilvl w:val="0"/>
          <w:numId w:val="123"/>
        </w:numPr>
        <w:spacing w:after="0" w:line="240" w:lineRule="auto"/>
        <w:jc w:val="both"/>
        <w:textAlignment w:val="baseline"/>
        <w:rPr>
          <w:color w:val="auto"/>
          <w:lang w:val="bs-Latn-BA" w:eastAsia="bs-Latn-BA"/>
        </w:rPr>
      </w:pPr>
      <w:r w:rsidRPr="00A00246">
        <w:rPr>
          <w:color w:val="auto"/>
          <w:lang w:val="bs-Latn-BA" w:eastAsia="bs-Latn-BA"/>
        </w:rPr>
        <w:t>zbog zaštite isključivih prava, uključujući prava intelektualnog vlasništva.</w:t>
      </w:r>
    </w:p>
    <w:p w14:paraId="3AF8430A" w14:textId="77777777" w:rsidR="002631C7" w:rsidRPr="00A00246" w:rsidRDefault="002631C7" w:rsidP="002631C7">
      <w:pPr>
        <w:pStyle w:val="ListParagraph"/>
        <w:numPr>
          <w:ilvl w:val="0"/>
          <w:numId w:val="122"/>
        </w:numPr>
        <w:spacing w:after="0" w:line="240" w:lineRule="auto"/>
        <w:jc w:val="both"/>
        <w:textAlignment w:val="baseline"/>
        <w:rPr>
          <w:color w:val="auto"/>
          <w:lang w:val="bs-Latn-BA" w:eastAsia="bs-Latn-BA"/>
        </w:rPr>
      </w:pPr>
      <w:r w:rsidRPr="00A00246">
        <w:rPr>
          <w:color w:val="auto"/>
          <w:lang w:val="bs-Latn-BA" w:eastAsia="bs-Latn-BA"/>
        </w:rPr>
        <w:lastRenderedPageBreak/>
        <w:t>u onoj mjeri u kojoj je to prijeko potrebno ako, iz razloga izuzetne hitnosti izazvane događajima koje javni ugovorni organ nije mogao predvidjeti, nije moguće pridržavati se rokova propisanih za otvorene ili ograničene postupke ili takmičarske postupke uz pregovore, s tim da okolnosti na koje se poziva javni ugovorni organ za opravdanje izuzetne hitnosti ne smiju ni u kom slučaju biti uzrokovane njegovim postupanjem.</w:t>
      </w:r>
    </w:p>
    <w:p w14:paraId="6130B15F"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Razlozi iz stava (1) tačka b) al. 2) i 3)  ovog člana mogu se primijeniti samo ako ne postoji razumna alternativa ili zamjena, a nepostojanje tržišnog nadmetanja nije rezultat namjere da se određenom privrednom subjektu neopravdano da prednost ili ga se stavi u nepovoljan položaj.</w:t>
      </w:r>
    </w:p>
    <w:p w14:paraId="24116214" w14:textId="77777777" w:rsidR="002631C7" w:rsidRPr="00A00246" w:rsidRDefault="002631C7" w:rsidP="002631C7">
      <w:pPr>
        <w:pStyle w:val="ListParagraph"/>
        <w:numPr>
          <w:ilvl w:val="0"/>
          <w:numId w:val="121"/>
        </w:numPr>
        <w:spacing w:after="0" w:line="240" w:lineRule="auto"/>
        <w:jc w:val="both"/>
        <w:textAlignment w:val="baseline"/>
        <w:rPr>
          <w:color w:val="auto"/>
          <w:lang w:val="bs-Latn-BA" w:eastAsia="bs-Latn-BA"/>
        </w:rPr>
      </w:pPr>
      <w:r w:rsidRPr="00A00246">
        <w:rPr>
          <w:color w:val="auto"/>
          <w:lang w:val="bs-Latn-BA" w:eastAsia="bs-Latn-BA"/>
        </w:rPr>
        <w:t xml:space="preserve">U slučaju iz stava (1) tačka a) ovog člana, javni ugovorni organ je obavezan Evropskoj komisiji poslati izvještaj o postupku javne nabavke ako ga zatraži. </w:t>
      </w:r>
      <w:bookmarkStart w:id="38" w:name="_Hlk212142390"/>
      <w:r w:rsidRPr="00A00246">
        <w:rPr>
          <w:color w:val="auto"/>
          <w:lang w:val="bs-Latn-BA" w:eastAsia="bs-Latn-BA"/>
        </w:rPr>
        <w:t>Ovaj stav se primjenjuje od dana pristupanja Bosne i Hercegovine Evropskoj uniji.</w:t>
      </w:r>
    </w:p>
    <w:bookmarkEnd w:id="38"/>
    <w:p w14:paraId="49EC6791" w14:textId="77777777" w:rsidR="002631C7" w:rsidRPr="00A00246" w:rsidRDefault="002631C7" w:rsidP="002631C7">
      <w:pPr>
        <w:spacing w:after="0" w:line="240" w:lineRule="auto"/>
        <w:jc w:val="both"/>
        <w:textAlignment w:val="baseline"/>
        <w:rPr>
          <w:color w:val="auto"/>
          <w:lang w:val="bs-Latn-BA" w:eastAsia="bs-Latn-BA"/>
        </w:rPr>
      </w:pPr>
    </w:p>
    <w:p w14:paraId="0D4DF86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172.</w:t>
      </w:r>
    </w:p>
    <w:p w14:paraId="033F28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roba)</w:t>
      </w:r>
    </w:p>
    <w:p w14:paraId="291153E7" w14:textId="77777777" w:rsidR="002631C7" w:rsidRPr="00A00246" w:rsidRDefault="002631C7" w:rsidP="002631C7">
      <w:pPr>
        <w:spacing w:after="0" w:line="240" w:lineRule="auto"/>
        <w:jc w:val="both"/>
        <w:textAlignment w:val="baseline"/>
        <w:rPr>
          <w:color w:val="auto"/>
          <w:lang w:val="bs-Latn-BA" w:eastAsia="bs-Latn-BA"/>
        </w:rPr>
      </w:pPr>
    </w:p>
    <w:p w14:paraId="18CC95E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 robe:</w:t>
      </w:r>
    </w:p>
    <w:p w14:paraId="7BA03069"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ako se proizvodi proizvode isključivo u svrhu istraživanja, eksperimentiranja, proučavanja ili razvoja, pod uslovom da se proizvedenom količinom proizvoda ne ostvaruje tržišna isplativost ili pokriće troškova istraživanja i razvoja;</w:t>
      </w:r>
    </w:p>
    <w:p w14:paraId="4B6E1664"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dodatne isporuke od strane isporučioca iz osnovnog ugovora koje su namijenjene ili kao djelomična zamjena robe ili instalacija, ili kao proširenje postojeće robe ili instalacija, ako bi promjena isporučioca obavezala javni ugovorni organa da nabavi robu koja ima drugačije tehničke karakteristike, što bi rezultiralo neusklađenošću ili nesrazmjernim tehničkim poteškoćama u radu i održavanju, s tim da trajanje takvih ugovora, kao i ugovora koji se ponavljaju ne smije biti duže od tri godine;</w:t>
      </w:r>
    </w:p>
    <w:p w14:paraId="595DEA0C"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robu koja kotira i koja se nabavlja na berzi robe;</w:t>
      </w:r>
    </w:p>
    <w:p w14:paraId="02E8A189" w14:textId="77777777" w:rsidR="002631C7" w:rsidRPr="00A00246" w:rsidRDefault="002631C7" w:rsidP="002631C7">
      <w:pPr>
        <w:pStyle w:val="ListParagraph"/>
        <w:numPr>
          <w:ilvl w:val="0"/>
          <w:numId w:val="124"/>
        </w:numPr>
        <w:spacing w:after="0" w:line="240" w:lineRule="auto"/>
        <w:jc w:val="both"/>
        <w:textAlignment w:val="baseline"/>
        <w:rPr>
          <w:color w:val="auto"/>
          <w:lang w:val="bs-Latn-BA" w:eastAsia="bs-Latn-BA"/>
        </w:rPr>
      </w:pPr>
      <w:r w:rsidRPr="00A00246">
        <w:rPr>
          <w:color w:val="auto"/>
          <w:lang w:val="bs-Latn-BA" w:eastAsia="bs-Latn-BA"/>
        </w:rPr>
        <w:t>za kupovinu robe ili usluga po posebno povoljnim uslovima, bilo od isporučioca koji trajno obustavlja ili je obustavio poslovne djelatnosti bilo od stečajnog upravnika ili likvidatora u okviru odgovarajućeg postupka, nagodbe s povjeriocima ili drugog sličnog postupka prema propisima države privrednog subjekta.</w:t>
      </w:r>
    </w:p>
    <w:p w14:paraId="3189A9B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94073A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173.</w:t>
      </w:r>
    </w:p>
    <w:p w14:paraId="08A1918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usluga)</w:t>
      </w:r>
    </w:p>
    <w:p w14:paraId="3959BDCB" w14:textId="77777777" w:rsidR="002631C7" w:rsidRPr="00A00246" w:rsidRDefault="002631C7" w:rsidP="002631C7">
      <w:pPr>
        <w:spacing w:after="0" w:line="240" w:lineRule="auto"/>
        <w:jc w:val="center"/>
        <w:textAlignment w:val="baseline"/>
        <w:rPr>
          <w:color w:val="auto"/>
          <w:lang w:val="bs-Latn-BA" w:eastAsia="bs-Latn-BA"/>
        </w:rPr>
      </w:pPr>
    </w:p>
    <w:p w14:paraId="42D2D9F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javnoj nabavci usluga:</w:t>
      </w:r>
    </w:p>
    <w:p w14:paraId="2E0145BB" w14:textId="77777777" w:rsidR="002631C7" w:rsidRPr="00A00246" w:rsidRDefault="002631C7" w:rsidP="002631C7">
      <w:pPr>
        <w:pStyle w:val="ListParagraph"/>
        <w:numPr>
          <w:ilvl w:val="0"/>
          <w:numId w:val="125"/>
        </w:numPr>
        <w:spacing w:after="0" w:line="240" w:lineRule="auto"/>
        <w:jc w:val="both"/>
        <w:textAlignment w:val="baseline"/>
        <w:rPr>
          <w:color w:val="auto"/>
          <w:lang w:val="bs-Latn-BA" w:eastAsia="bs-Latn-BA"/>
        </w:rPr>
      </w:pPr>
      <w:r w:rsidRPr="00A00246">
        <w:rPr>
          <w:color w:val="auto"/>
          <w:lang w:val="bs-Latn-BA" w:eastAsia="bs-Latn-BA"/>
        </w:rPr>
        <w:t>ako predmetni ugovor slijedi konkurs za izradu idejnog rješenja proveden u skladu s odredbama ovog zakona i dodjeljuje se, u skladu s pravilima predviđenima u konkursu za izradu idejnog rješenja, pobjedniku ili jednom od pobjednika toga konkursa; u potonjem slučaju svi se pobjednici pozivaju na pregovaranje;</w:t>
      </w:r>
    </w:p>
    <w:p w14:paraId="01DCDEB8" w14:textId="77777777" w:rsidR="002631C7" w:rsidRPr="00A00246" w:rsidRDefault="002631C7" w:rsidP="002631C7">
      <w:pPr>
        <w:pStyle w:val="ListParagraph"/>
        <w:numPr>
          <w:ilvl w:val="0"/>
          <w:numId w:val="125"/>
        </w:numPr>
        <w:spacing w:after="0" w:line="240" w:lineRule="auto"/>
        <w:jc w:val="both"/>
        <w:textAlignment w:val="baseline"/>
        <w:rPr>
          <w:color w:val="auto"/>
          <w:lang w:val="bs-Latn-BA" w:eastAsia="bs-Latn-BA"/>
        </w:rPr>
      </w:pPr>
      <w:r w:rsidRPr="00A00246">
        <w:rPr>
          <w:color w:val="auto"/>
          <w:lang w:val="bs-Latn-BA" w:eastAsia="bs-Latn-BA"/>
        </w:rPr>
        <w:t>za nove usluge koje se sastoje od ponavljanja sličnih usluga koje se dodjeljuju privrednom subjektu s kojim je javni ugovorni organ već sklopio osnovni ugovor, ako su ispunjeni svi sljedeći uslovi:</w:t>
      </w:r>
    </w:p>
    <w:p w14:paraId="1158ECC6"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lastRenderedPageBreak/>
        <w:t>takve su usluge u skladu s osnovnim projektom za koji je bio sklopljen osnovni ugovor;</w:t>
      </w:r>
    </w:p>
    <w:p w14:paraId="1B8016B1"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 xml:space="preserve">osnovni ugovor je sklopljen </w:t>
      </w:r>
      <w:r w:rsidRPr="00A00246">
        <w:rPr>
          <w:bCs/>
          <w:color w:val="auto"/>
          <w:lang w:val="bs-Latn-BA"/>
        </w:rPr>
        <w:t>nakon provedenog postupka javne nabavke u kojem je bilo objavljeno obavještenje o nabavci</w:t>
      </w:r>
      <w:r w:rsidRPr="00A00246">
        <w:rPr>
          <w:color w:val="auto"/>
          <w:lang w:val="bs-Latn-BA" w:eastAsia="bs-Latn-BA"/>
        </w:rPr>
        <w:t>;</w:t>
      </w:r>
    </w:p>
    <w:p w14:paraId="1BF3359B"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 xml:space="preserve">u tenderskoj dokumentaciji za osnovni ugovor bio je naveden obim mogućih usluga koje će se ponavljati te uslovi pod kojim se one dodjeljuju; </w:t>
      </w:r>
    </w:p>
    <w:p w14:paraId="5C5C42B7"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u obavještenju o nabavci za osnovni ugovor bila je predviđena mogućnost primjene ovog postupka;</w:t>
      </w:r>
    </w:p>
    <w:p w14:paraId="5A78444A"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pri određivanju procijenjene vrijednosti nabavke za osnovni ugovor uračunata je ukupna procijenjena vrijednosti novih usluga koje će se ponavljati; te</w:t>
      </w:r>
    </w:p>
    <w:p w14:paraId="52E0B49B" w14:textId="77777777" w:rsidR="002631C7" w:rsidRPr="00A00246" w:rsidRDefault="002631C7" w:rsidP="002631C7">
      <w:pPr>
        <w:pStyle w:val="ListParagraph"/>
        <w:numPr>
          <w:ilvl w:val="0"/>
          <w:numId w:val="126"/>
        </w:numPr>
        <w:spacing w:after="0" w:line="240" w:lineRule="auto"/>
        <w:jc w:val="both"/>
        <w:textAlignment w:val="baseline"/>
        <w:rPr>
          <w:color w:val="auto"/>
          <w:lang w:val="bs-Latn-BA" w:eastAsia="bs-Latn-BA"/>
        </w:rPr>
      </w:pPr>
      <w:r w:rsidRPr="00A00246">
        <w:rPr>
          <w:color w:val="auto"/>
          <w:lang w:val="bs-Latn-BA" w:eastAsia="bs-Latn-BA"/>
        </w:rPr>
        <w:t>ovaj se postupak odvija u roku od tri godine od zaključenja osnovnog ugovora.</w:t>
      </w:r>
    </w:p>
    <w:p w14:paraId="117D8377" w14:textId="77777777" w:rsidR="002631C7" w:rsidRPr="00A00246" w:rsidRDefault="002631C7" w:rsidP="002631C7">
      <w:pPr>
        <w:spacing w:after="0" w:line="240" w:lineRule="auto"/>
        <w:jc w:val="both"/>
        <w:textAlignment w:val="baseline"/>
        <w:rPr>
          <w:color w:val="auto"/>
          <w:lang w:val="bs-Latn-BA" w:eastAsia="bs-Latn-BA"/>
        </w:rPr>
      </w:pPr>
    </w:p>
    <w:p w14:paraId="172927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174.</w:t>
      </w:r>
    </w:p>
    <w:p w14:paraId="20EE66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primjenu pregovaračkog postupka bez objave obavještenja za nabavku radova)</w:t>
      </w:r>
    </w:p>
    <w:p w14:paraId="74D392F5" w14:textId="77777777" w:rsidR="002631C7" w:rsidRPr="00A00246" w:rsidRDefault="002631C7" w:rsidP="002631C7">
      <w:pPr>
        <w:spacing w:after="0" w:line="240" w:lineRule="auto"/>
        <w:jc w:val="center"/>
        <w:textAlignment w:val="baseline"/>
        <w:rPr>
          <w:color w:val="auto"/>
          <w:lang w:val="bs-Latn-BA" w:eastAsia="bs-Latn-BA"/>
        </w:rPr>
      </w:pPr>
    </w:p>
    <w:p w14:paraId="73B9B87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koristiti pregovarački postupak bez objave obavještenja za dodjelu ugovora o javnim radovima za nove radove koji se sastoje od ponavljanja sličnih radova koji se dodjeljuju privrednom subjektu s kojim je javni ugovorni organ već sklopio osnovni ugovor, ako su ispunjeni svi sljedeći uslovi:</w:t>
      </w:r>
    </w:p>
    <w:p w14:paraId="36E58F35"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takvi su radovi u skladu s osnovnim projektom za koji je bio sklopljen osnovni ugovor;</w:t>
      </w:r>
    </w:p>
    <w:p w14:paraId="1FB3BB19"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 xml:space="preserve">osnovni ugovor je sklopljen </w:t>
      </w:r>
      <w:r w:rsidRPr="00A00246">
        <w:rPr>
          <w:bCs/>
          <w:color w:val="auto"/>
          <w:lang w:val="bs-Latn-BA"/>
        </w:rPr>
        <w:t>nakon provedenog postupka javne nabavke u kojem je bilo objavljeno obavještenje o nabavci</w:t>
      </w:r>
      <w:r w:rsidRPr="00A00246">
        <w:rPr>
          <w:color w:val="auto"/>
          <w:lang w:val="bs-Latn-BA" w:eastAsia="bs-Latn-BA"/>
        </w:rPr>
        <w:t>;</w:t>
      </w:r>
    </w:p>
    <w:p w14:paraId="4D1D7590"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 xml:space="preserve">u tenderskoj dokumentaciji za osnovni ugovor bio je naveden obim mogućih radova koji će se ponavljati te uslovi pod kojim se oni dodjeljuju; </w:t>
      </w:r>
    </w:p>
    <w:p w14:paraId="7E33FA16"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u obavještenju o nabavci za osnovni ugovor bila je predviđena mogućnost primjene ovog postupka;</w:t>
      </w:r>
    </w:p>
    <w:p w14:paraId="2B0E29F6"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pri određivanju procijenjene vrijednosti nabavke za osnovni ugovor uračunata je ukupna procijenjena vrijednosti novih radova koji će se ponavljati; te</w:t>
      </w:r>
    </w:p>
    <w:p w14:paraId="596C8188" w14:textId="77777777" w:rsidR="002631C7" w:rsidRPr="00A00246" w:rsidRDefault="002631C7" w:rsidP="002631C7">
      <w:pPr>
        <w:pStyle w:val="ListParagraph"/>
        <w:numPr>
          <w:ilvl w:val="0"/>
          <w:numId w:val="127"/>
        </w:numPr>
        <w:spacing w:after="0" w:line="240" w:lineRule="auto"/>
        <w:jc w:val="both"/>
        <w:textAlignment w:val="baseline"/>
        <w:rPr>
          <w:color w:val="auto"/>
          <w:lang w:val="bs-Latn-BA" w:eastAsia="bs-Latn-BA"/>
        </w:rPr>
      </w:pPr>
      <w:r w:rsidRPr="00A00246">
        <w:rPr>
          <w:color w:val="auto"/>
          <w:lang w:val="bs-Latn-BA" w:eastAsia="bs-Latn-BA"/>
        </w:rPr>
        <w:t>ovaj se postupak odvija u roku od tri godine od zaključenja osnovnog ugovora.</w:t>
      </w:r>
    </w:p>
    <w:p w14:paraId="32B21CF8" w14:textId="77777777" w:rsidR="002631C7" w:rsidRPr="00A00246" w:rsidRDefault="002631C7" w:rsidP="002631C7">
      <w:pPr>
        <w:spacing w:after="0" w:line="240" w:lineRule="auto"/>
        <w:jc w:val="both"/>
        <w:textAlignment w:val="baseline"/>
        <w:rPr>
          <w:color w:val="auto"/>
          <w:lang w:val="bs-Latn-BA" w:eastAsia="bs-Latn-BA"/>
        </w:rPr>
      </w:pPr>
    </w:p>
    <w:p w14:paraId="760E1268" w14:textId="77777777" w:rsidR="002631C7" w:rsidRPr="00A00246" w:rsidRDefault="002631C7" w:rsidP="002631C7">
      <w:pPr>
        <w:shd w:val="clear" w:color="auto" w:fill="FFFFFF"/>
        <w:spacing w:after="0" w:line="240" w:lineRule="auto"/>
        <w:jc w:val="both"/>
        <w:rPr>
          <w:color w:val="auto"/>
          <w:lang w:val="bs-Latn-BA" w:eastAsia="bs-Latn-BA"/>
        </w:rPr>
      </w:pPr>
    </w:p>
    <w:p w14:paraId="14E528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175.</w:t>
      </w:r>
    </w:p>
    <w:p w14:paraId="364DA9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(Mišljenje Agencije)</w:t>
      </w:r>
    </w:p>
    <w:p w14:paraId="5C707360" w14:textId="77777777" w:rsidR="002631C7" w:rsidRPr="00A00246" w:rsidRDefault="002631C7" w:rsidP="002631C7">
      <w:pPr>
        <w:spacing w:after="0" w:line="240" w:lineRule="auto"/>
        <w:jc w:val="center"/>
        <w:textAlignment w:val="baseline"/>
        <w:rPr>
          <w:color w:val="auto"/>
          <w:lang w:val="bs-Latn-BA" w:eastAsia="bs-Latn-BA"/>
        </w:rPr>
      </w:pPr>
    </w:p>
    <w:p w14:paraId="6107226F"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Prije početka pregovaračkog postupka bez objave obavještenja, osim u slučaju pregovaračkog postupka bez objave obavještenja iz člana 171. stav (1) tačka c) ovog zakona i člana 172. tač. c) i d) ovog zakona, javni ugovorni organ je obavezan Agenciji dostaviti obrazloženje i svu dokumentaciju u vezi sa razlozima koji opravdavaju provođenje postupka.</w:t>
      </w:r>
    </w:p>
    <w:p w14:paraId="69C0E020"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 xml:space="preserve">Agencija je obavezna da u roku od pet dana od dana prijema obrazloženja i dokumentacije iz stava (1) ovog člana ispita postojanje osnova za provođenje postupka i javnom ugovornom organu dostavi mišljenje o osnovanosti primjene ove vrste postupka. </w:t>
      </w:r>
    </w:p>
    <w:p w14:paraId="276329BB" w14:textId="77777777" w:rsidR="002631C7" w:rsidRPr="00A00246" w:rsidRDefault="002631C7" w:rsidP="002631C7">
      <w:pPr>
        <w:pStyle w:val="ListParagraph"/>
        <w:numPr>
          <w:ilvl w:val="0"/>
          <w:numId w:val="12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komunikacije između Agencije i ugovornih organa u vezi sa ovim članom primjenjuje se član 11. ovog zakona.</w:t>
      </w:r>
    </w:p>
    <w:p w14:paraId="2244B950" w14:textId="77777777" w:rsidR="002631C7" w:rsidRPr="00A00246" w:rsidRDefault="002631C7" w:rsidP="002631C7">
      <w:pPr>
        <w:shd w:val="clear" w:color="auto" w:fill="FFFFFF"/>
        <w:spacing w:after="0" w:line="240" w:lineRule="auto"/>
        <w:jc w:val="both"/>
        <w:rPr>
          <w:color w:val="auto"/>
          <w:lang w:val="bs-Latn-BA" w:eastAsia="bs-Latn-BA"/>
        </w:rPr>
      </w:pPr>
    </w:p>
    <w:p w14:paraId="4185E5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176.</w:t>
      </w:r>
    </w:p>
    <w:p w14:paraId="48BDF11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provođenju pregovaračkog postupka bez objave obavještenja)</w:t>
      </w:r>
    </w:p>
    <w:p w14:paraId="39D5D472" w14:textId="77777777" w:rsidR="002631C7" w:rsidRPr="00A00246" w:rsidRDefault="002631C7" w:rsidP="002631C7">
      <w:pPr>
        <w:spacing w:after="0" w:line="240" w:lineRule="auto"/>
        <w:jc w:val="center"/>
        <w:textAlignment w:val="baseline"/>
        <w:rPr>
          <w:color w:val="auto"/>
          <w:lang w:val="bs-Latn-BA" w:eastAsia="bs-Latn-BA"/>
        </w:rPr>
      </w:pPr>
    </w:p>
    <w:p w14:paraId="5B43E6E3"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Javni ugovorni organ je dužan, osim u slučaju pregovaračkog postupka bez objave obavještenja iz člana 171. stav (1) tačka c) ovog zakona i člana 172. tač. c) i d) ovog zakona, na javnom dijelu informacionog sistema e-Nabavke objaviti obavještenje o provođenju pregovaračkog postupka bez objave obavještenja koje sadrži podatke iz Aneksa IV.K. ovog zakona zajedno sa tenderskom dokumentacijom, obrazloženjem i dokazima o osnovanosti primjene tog postupka.</w:t>
      </w:r>
    </w:p>
    <w:p w14:paraId="56FD8B9F" w14:textId="77777777" w:rsidR="002631C7" w:rsidRPr="00A00246" w:rsidRDefault="002631C7" w:rsidP="002631C7">
      <w:pPr>
        <w:shd w:val="clear" w:color="auto" w:fill="FFFFFF"/>
        <w:spacing w:after="0" w:line="240" w:lineRule="auto"/>
        <w:jc w:val="both"/>
        <w:rPr>
          <w:color w:val="auto"/>
          <w:lang w:val="bs-Latn-BA" w:eastAsia="bs-Latn-BA"/>
        </w:rPr>
      </w:pPr>
    </w:p>
    <w:p w14:paraId="57E247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177.</w:t>
      </w:r>
    </w:p>
    <w:p w14:paraId="1EEF12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na dostavu inicijalne ponude i pregovore)</w:t>
      </w:r>
    </w:p>
    <w:p w14:paraId="54A23DE1" w14:textId="77777777" w:rsidR="002631C7" w:rsidRPr="00A00246" w:rsidRDefault="002631C7" w:rsidP="002631C7">
      <w:pPr>
        <w:shd w:val="clear" w:color="auto" w:fill="FFFFFF"/>
        <w:spacing w:after="0" w:line="240" w:lineRule="auto"/>
        <w:jc w:val="both"/>
        <w:rPr>
          <w:color w:val="auto"/>
          <w:lang w:val="bs-Latn-BA" w:eastAsia="bs-Latn-BA"/>
        </w:rPr>
      </w:pPr>
    </w:p>
    <w:p w14:paraId="6F2CC49D" w14:textId="77777777" w:rsidR="002631C7" w:rsidRPr="00A00246" w:rsidRDefault="002631C7" w:rsidP="002631C7">
      <w:pPr>
        <w:pStyle w:val="ListParagraph"/>
        <w:numPr>
          <w:ilvl w:val="0"/>
          <w:numId w:val="129"/>
        </w:numPr>
        <w:shd w:val="clear" w:color="auto" w:fill="FFFFFF"/>
        <w:spacing w:after="0" w:line="240" w:lineRule="auto"/>
        <w:jc w:val="both"/>
        <w:rPr>
          <w:color w:val="auto"/>
          <w:lang w:val="bs-Latn-BA" w:eastAsia="bs-Latn-BA"/>
        </w:rPr>
      </w:pPr>
      <w:r w:rsidRPr="00A00246">
        <w:rPr>
          <w:color w:val="auto"/>
          <w:lang w:val="bs-Latn-BA" w:eastAsia="bs-Latn-BA"/>
        </w:rPr>
        <w:t>Nakon objavljivanja obaveštenja iz člana 176. ovog zakona javni ugovorni organ je dužan u pisanoj formi uputi poziv na dostavu inicijalne ponude i pregovaranje jednom ili, ako je moguće, većem broju privrednih subjekata.</w:t>
      </w:r>
    </w:p>
    <w:p w14:paraId="237FC01C" w14:textId="77777777" w:rsidR="002631C7" w:rsidRPr="00A00246" w:rsidRDefault="002631C7" w:rsidP="002631C7">
      <w:pPr>
        <w:pStyle w:val="ListParagraph"/>
        <w:numPr>
          <w:ilvl w:val="0"/>
          <w:numId w:val="129"/>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uz poziv iz stava (1) ovog člana dostaviti tendersku dokumentaciju u kojoj određuje kriterije za kvalitativni izbor privrednog subjekta i kriterije za izbor ponude, predmet nabavke sa opisom potreba i zahtijevanih karakteristika roba, usluga ili radova, uz navođenje koji elementi opisa potreba i zahtijevanih karakteristika roba, usluga ili radova predstavljaju minimalne zahtjeve koje sve ponude treba da ispune, kao i elemente ugovora o kojima će pregovarati i način pregovaranja.</w:t>
      </w:r>
    </w:p>
    <w:p w14:paraId="76F9BC6C" w14:textId="77777777" w:rsidR="002631C7" w:rsidRPr="00A00246" w:rsidRDefault="002631C7" w:rsidP="002631C7">
      <w:pPr>
        <w:shd w:val="clear" w:color="auto" w:fill="FFFFFF"/>
        <w:spacing w:after="0" w:line="240" w:lineRule="auto"/>
        <w:jc w:val="both"/>
        <w:rPr>
          <w:color w:val="auto"/>
          <w:lang w:val="bs-Latn-BA" w:eastAsia="bs-Latn-BA"/>
        </w:rPr>
      </w:pPr>
    </w:p>
    <w:p w14:paraId="65BE7B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178.</w:t>
      </w:r>
    </w:p>
    <w:p w14:paraId="579AE91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(Inicijalna ponuda)</w:t>
      </w:r>
    </w:p>
    <w:p w14:paraId="6CEE2539" w14:textId="77777777" w:rsidR="002631C7" w:rsidRPr="00A00246" w:rsidRDefault="002631C7" w:rsidP="002631C7">
      <w:pPr>
        <w:spacing w:after="0" w:line="240" w:lineRule="auto"/>
        <w:jc w:val="both"/>
        <w:textAlignment w:val="baseline"/>
        <w:rPr>
          <w:color w:val="auto"/>
          <w:lang w:val="bs-Latn-BA" w:eastAsia="bs-Latn-BA"/>
        </w:rPr>
      </w:pPr>
    </w:p>
    <w:p w14:paraId="0716E92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Inicijalnu ponudu mogu dostaviti samo oni privredni subjekti koje javni ugovorni organ pozove na dostavu inicijalne ponude.</w:t>
      </w:r>
    </w:p>
    <w:p w14:paraId="14FC4BBA" w14:textId="77777777" w:rsidR="002631C7" w:rsidRPr="00A00246" w:rsidRDefault="002631C7" w:rsidP="002631C7">
      <w:pPr>
        <w:spacing w:after="0" w:line="240" w:lineRule="auto"/>
        <w:jc w:val="both"/>
        <w:textAlignment w:val="baseline"/>
        <w:rPr>
          <w:color w:val="auto"/>
          <w:lang w:val="bs-Latn-BA" w:eastAsia="bs-Latn-BA"/>
        </w:rPr>
      </w:pPr>
    </w:p>
    <w:p w14:paraId="2DF1D306" w14:textId="77777777" w:rsidR="002631C7" w:rsidRPr="00A00246" w:rsidRDefault="002631C7" w:rsidP="002631C7">
      <w:pPr>
        <w:spacing w:after="0" w:line="240" w:lineRule="auto"/>
        <w:jc w:val="both"/>
        <w:textAlignment w:val="baseline"/>
        <w:rPr>
          <w:color w:val="auto"/>
          <w:lang w:val="bs-Latn-BA" w:eastAsia="bs-Latn-BA"/>
        </w:rPr>
      </w:pPr>
    </w:p>
    <w:p w14:paraId="313946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179.</w:t>
      </w:r>
    </w:p>
    <w:p w14:paraId="7D4CB4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(Pregovori)</w:t>
      </w:r>
    </w:p>
    <w:p w14:paraId="02C3C879" w14:textId="77777777" w:rsidR="002631C7" w:rsidRPr="00A00246" w:rsidRDefault="002631C7" w:rsidP="002631C7">
      <w:pPr>
        <w:spacing w:after="0" w:line="240" w:lineRule="auto"/>
        <w:jc w:val="center"/>
        <w:textAlignment w:val="baseline"/>
        <w:rPr>
          <w:color w:val="auto"/>
          <w:lang w:val="bs-Latn-BA" w:eastAsia="bs-Latn-BA"/>
        </w:rPr>
      </w:pPr>
    </w:p>
    <w:p w14:paraId="2BEE8E5E"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Javni ugovorni organ pregovara o inicijalnim i svim sljedećim ponudama s ponuđačima kako bi poboljšali njihov sadržaj, osim u slučaju konačne ponude.</w:t>
      </w:r>
    </w:p>
    <w:p w14:paraId="79D87FC4"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O minimalnim zahtjevima i kriterijima za izbor ponude iz tenderske dokumentacije nije dopušteno pregovarati.</w:t>
      </w:r>
    </w:p>
    <w:p w14:paraId="01AA8E53" w14:textId="77777777" w:rsidR="002631C7" w:rsidRPr="00A00246" w:rsidRDefault="002631C7" w:rsidP="002631C7">
      <w:pPr>
        <w:pStyle w:val="ListParagraph"/>
        <w:numPr>
          <w:ilvl w:val="0"/>
          <w:numId w:val="130"/>
        </w:numPr>
        <w:spacing w:after="0" w:line="240" w:lineRule="auto"/>
        <w:jc w:val="both"/>
        <w:textAlignment w:val="baseline"/>
        <w:rPr>
          <w:color w:val="auto"/>
          <w:lang w:val="bs-Latn-BA" w:eastAsia="bs-Latn-BA"/>
        </w:rPr>
      </w:pPr>
      <w:r w:rsidRPr="00A00246">
        <w:rPr>
          <w:color w:val="auto"/>
          <w:lang w:val="bs-Latn-BA" w:eastAsia="bs-Latn-BA"/>
        </w:rPr>
        <w:t>Izuzetno od stava (1) ovog člana, javni ugovorni organ može dodijeliti ugovor o javnoj nabavci na osnovu inicijalnih ponuda, bez vođenja pregovora, ako je takvu mogućnost predvidio u tenderskoj dokumentaciji.</w:t>
      </w:r>
    </w:p>
    <w:p w14:paraId="0722AD0B"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8553C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180.</w:t>
      </w:r>
    </w:p>
    <w:p w14:paraId="590DC2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(Uzastopne faze pregovora)</w:t>
      </w:r>
    </w:p>
    <w:p w14:paraId="7FF11DF6" w14:textId="77777777" w:rsidR="002631C7" w:rsidRPr="00A00246" w:rsidRDefault="002631C7" w:rsidP="002631C7">
      <w:pPr>
        <w:spacing w:after="0" w:line="240" w:lineRule="auto"/>
        <w:jc w:val="center"/>
        <w:textAlignment w:val="baseline"/>
        <w:rPr>
          <w:color w:val="auto"/>
          <w:lang w:val="bs-Latn-BA" w:eastAsia="bs-Latn-BA"/>
        </w:rPr>
      </w:pPr>
    </w:p>
    <w:p w14:paraId="60176764"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može pregovore provoditi u uzastopnim fazama kako bi se smanjio broj ponuda o kojim treba pregovarati, primjenjujući kriterije za izbor ponude navedene u tenderskoj dokumentaciji.</w:t>
      </w:r>
    </w:p>
    <w:p w14:paraId="7CE65F6F"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obavezan je u tenderskoj dokumentaciji odrediti hoće li koristiti tu mogućnost.</w:t>
      </w:r>
    </w:p>
    <w:p w14:paraId="2CE82C0C"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obavezan je ponuđačima koji neće biti pozvani u sljedeću fazu postupka dostaviti odluku o odbijanju ponude.</w:t>
      </w:r>
    </w:p>
    <w:p w14:paraId="61EE929D" w14:textId="77777777" w:rsidR="002631C7" w:rsidRPr="00A00246" w:rsidRDefault="002631C7" w:rsidP="002631C7">
      <w:pPr>
        <w:pStyle w:val="ListParagraph"/>
        <w:numPr>
          <w:ilvl w:val="0"/>
          <w:numId w:val="133"/>
        </w:numPr>
        <w:spacing w:after="0" w:line="240" w:lineRule="auto"/>
        <w:jc w:val="both"/>
        <w:textAlignment w:val="baseline"/>
        <w:rPr>
          <w:color w:val="auto"/>
          <w:lang w:val="bs-Latn-BA" w:eastAsia="bs-Latn-BA"/>
        </w:rPr>
      </w:pPr>
      <w:r w:rsidRPr="00A00246">
        <w:rPr>
          <w:color w:val="auto"/>
          <w:lang w:val="bs-Latn-BA" w:eastAsia="bs-Latn-BA"/>
        </w:rPr>
        <w:t>Javni ugovorni organ obavezan je u pisanoj formi istovremeno obavijestiti sve ponuđače čije ponude nisu odbijene o svim izmjenama tehničkih specifikacija ili drugih dijelova tenderske dokumentacije, osim onih koje predstavljaju minimalne zahtjeve, te omogućiti da ponuđači imaju dovoljno vremena za pripremu i ponovno podnošenje izmijenjenih ponuda, ako je potrebno.</w:t>
      </w:r>
    </w:p>
    <w:p w14:paraId="187B6B1A" w14:textId="77777777" w:rsidR="002631C7" w:rsidRPr="00A00246" w:rsidRDefault="002631C7" w:rsidP="002631C7">
      <w:pPr>
        <w:spacing w:after="0" w:line="240" w:lineRule="auto"/>
        <w:jc w:val="both"/>
        <w:textAlignment w:val="baseline"/>
        <w:rPr>
          <w:color w:val="auto"/>
          <w:lang w:val="bs-Latn-BA" w:eastAsia="bs-Latn-BA"/>
        </w:rPr>
      </w:pPr>
    </w:p>
    <w:p w14:paraId="51C884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181.</w:t>
      </w:r>
    </w:p>
    <w:p w14:paraId="149614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(Zaključenje pregovora)</w:t>
      </w:r>
    </w:p>
    <w:p w14:paraId="5C9A4295" w14:textId="77777777" w:rsidR="002631C7" w:rsidRPr="00A00246" w:rsidRDefault="002631C7" w:rsidP="002631C7">
      <w:pPr>
        <w:spacing w:after="0" w:line="240" w:lineRule="auto"/>
        <w:jc w:val="center"/>
        <w:textAlignment w:val="baseline"/>
        <w:rPr>
          <w:color w:val="auto"/>
          <w:lang w:val="bs-Latn-BA" w:eastAsia="bs-Latn-BA"/>
        </w:rPr>
      </w:pPr>
    </w:p>
    <w:p w14:paraId="24F935AF" w14:textId="77777777" w:rsidR="002631C7" w:rsidRPr="00A00246" w:rsidRDefault="002631C7" w:rsidP="002631C7">
      <w:pPr>
        <w:pStyle w:val="ListParagraph"/>
        <w:numPr>
          <w:ilvl w:val="0"/>
          <w:numId w:val="134"/>
        </w:numPr>
        <w:spacing w:after="0" w:line="240" w:lineRule="auto"/>
        <w:jc w:val="both"/>
        <w:textAlignment w:val="baseline"/>
        <w:rPr>
          <w:color w:val="auto"/>
          <w:lang w:val="bs-Latn-BA" w:eastAsia="bs-Latn-BA"/>
        </w:rPr>
      </w:pPr>
      <w:r w:rsidRPr="00A00246">
        <w:rPr>
          <w:color w:val="auto"/>
          <w:lang w:val="bs-Latn-BA" w:eastAsia="bs-Latn-BA"/>
        </w:rPr>
        <w:t>Javni ugovorni organ obavezan je preostale ponuđače obavijestiti o zaključenju pregovora te odrediti jedinstveni rok za podnošenje konačnih ponuda.</w:t>
      </w:r>
    </w:p>
    <w:p w14:paraId="078D2F1A" w14:textId="77777777" w:rsidR="002631C7" w:rsidRPr="00A00246" w:rsidRDefault="002631C7" w:rsidP="002631C7">
      <w:pPr>
        <w:pStyle w:val="ListParagraph"/>
        <w:numPr>
          <w:ilvl w:val="0"/>
          <w:numId w:val="134"/>
        </w:numPr>
        <w:spacing w:after="0" w:line="240" w:lineRule="auto"/>
        <w:jc w:val="both"/>
        <w:textAlignment w:val="baseline"/>
        <w:rPr>
          <w:color w:val="auto"/>
          <w:lang w:val="bs-Latn-BA" w:eastAsia="bs-Latn-BA"/>
        </w:rPr>
      </w:pPr>
      <w:r w:rsidRPr="00A00246">
        <w:rPr>
          <w:color w:val="auto"/>
          <w:lang w:val="bs-Latn-BA" w:eastAsia="bs-Latn-BA"/>
        </w:rPr>
        <w:t>Javni ugovorni organ obavezan je provjeriti jesu li konačne ponude u skladu s minimalnim zahtjevima iz tenderske dokumentacije, ocijeniti konačne ponude te na osnovu kriterija za izbor ponude donijeti odluku o izboru.</w:t>
      </w:r>
    </w:p>
    <w:p w14:paraId="4E54B895" w14:textId="77777777" w:rsidR="002631C7" w:rsidRPr="00A00246" w:rsidRDefault="002631C7" w:rsidP="002631C7">
      <w:pPr>
        <w:pStyle w:val="ListParagraph"/>
        <w:numPr>
          <w:ilvl w:val="0"/>
          <w:numId w:val="134"/>
        </w:numPr>
        <w:spacing w:after="0" w:line="240" w:lineRule="auto"/>
        <w:jc w:val="both"/>
        <w:textAlignment w:val="baseline"/>
        <w:rPr>
          <w:bCs/>
          <w:color w:val="auto"/>
          <w:lang w:val="bs-Latn-BA"/>
        </w:rPr>
      </w:pPr>
      <w:r w:rsidRPr="00A00246">
        <w:rPr>
          <w:bCs/>
          <w:color w:val="auto"/>
          <w:lang w:val="bs-Latn-BA"/>
        </w:rPr>
        <w:t>U slučaju da su pozvana dva ili više ponuđača da dostave konačne ponude, javni ugovorni organ dužan je izvršiti javno otvaranje konačnih ponuda.</w:t>
      </w:r>
    </w:p>
    <w:p w14:paraId="233A188D" w14:textId="77777777" w:rsidR="002631C7" w:rsidRPr="00A00246" w:rsidRDefault="002631C7" w:rsidP="002631C7">
      <w:pPr>
        <w:shd w:val="clear" w:color="auto" w:fill="FFFFFF"/>
        <w:spacing w:after="0" w:line="240" w:lineRule="auto"/>
        <w:jc w:val="both"/>
        <w:rPr>
          <w:color w:val="auto"/>
          <w:lang w:val="bs-Latn-BA" w:eastAsia="bs-Latn-BA"/>
        </w:rPr>
      </w:pPr>
    </w:p>
    <w:p w14:paraId="06CCAC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182.</w:t>
      </w:r>
    </w:p>
    <w:p w14:paraId="7509E9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(Izuzeci u postupanju javnog ugovornog organa u posebnim slučajevima pregovaračkog postupka bez objave obavještenja)</w:t>
      </w:r>
    </w:p>
    <w:p w14:paraId="184ECBBC" w14:textId="77777777" w:rsidR="002631C7" w:rsidRPr="00A00246" w:rsidRDefault="002631C7" w:rsidP="002631C7">
      <w:pPr>
        <w:shd w:val="clear" w:color="auto" w:fill="FFFFFF"/>
        <w:spacing w:after="0" w:line="240" w:lineRule="auto"/>
        <w:jc w:val="both"/>
        <w:rPr>
          <w:color w:val="auto"/>
          <w:lang w:val="bs-Latn-BA" w:eastAsia="bs-Latn-BA"/>
        </w:rPr>
      </w:pPr>
    </w:p>
    <w:p w14:paraId="21EA99AE" w14:textId="77777777" w:rsidR="002631C7" w:rsidRPr="00A00246" w:rsidRDefault="002631C7" w:rsidP="002631C7">
      <w:pPr>
        <w:pStyle w:val="ListParagraph"/>
        <w:numPr>
          <w:ilvl w:val="0"/>
          <w:numId w:val="299"/>
        </w:numPr>
        <w:shd w:val="clear" w:color="auto" w:fill="FFFFFF"/>
        <w:spacing w:after="0" w:line="240" w:lineRule="auto"/>
        <w:jc w:val="both"/>
        <w:rPr>
          <w:color w:val="auto"/>
          <w:lang w:val="bs-Latn-BA" w:eastAsia="bs-Latn-BA"/>
        </w:rPr>
      </w:pPr>
      <w:r w:rsidRPr="00A00246">
        <w:rPr>
          <w:color w:val="auto"/>
          <w:lang w:val="bs-Latn-BA" w:eastAsia="bs-Latn-BA"/>
        </w:rPr>
        <w:t>Javni ugovorni organ nije dužan postupiti na način propisan članom 11., čl. 175. do 181. i članom 187. ovog zakona, u slučaju provođenja pregovaračkog postupka bez objave obavještenja:</w:t>
      </w:r>
    </w:p>
    <w:p w14:paraId="40166C65" w14:textId="77777777" w:rsidR="002631C7" w:rsidRPr="00A00246" w:rsidRDefault="002631C7" w:rsidP="002631C7">
      <w:pPr>
        <w:pStyle w:val="ListParagraph"/>
        <w:numPr>
          <w:ilvl w:val="0"/>
          <w:numId w:val="131"/>
        </w:numPr>
        <w:shd w:val="clear" w:color="auto" w:fill="FFFFFF"/>
        <w:spacing w:after="0" w:line="240" w:lineRule="auto"/>
        <w:jc w:val="both"/>
        <w:rPr>
          <w:color w:val="auto"/>
          <w:lang w:val="bs-Latn-BA" w:eastAsia="bs-Latn-BA"/>
        </w:rPr>
      </w:pPr>
      <w:r w:rsidRPr="00A00246">
        <w:rPr>
          <w:color w:val="auto"/>
          <w:lang w:val="bs-Latn-BA" w:eastAsia="bs-Latn-BA"/>
        </w:rPr>
        <w:t>iz člana 171. stav (1) tačka c) ovog zakona u cilju nabavke radi osiguravanja osnovnih životnih uslova u slučajevima elementarnih nepogoda ili tehničko-tehnoloških nesreća čije posljedice ugrožavaju sigurnost, zdravlje i živote ljudi, imovinu ili okoliš, u skladu sa važečim propisima kojima se uređuju vanredne situacije; i</w:t>
      </w:r>
    </w:p>
    <w:p w14:paraId="374943C5" w14:textId="77777777" w:rsidR="002631C7" w:rsidRPr="00A00246" w:rsidRDefault="002631C7" w:rsidP="002631C7">
      <w:pPr>
        <w:pStyle w:val="ListParagraph"/>
        <w:numPr>
          <w:ilvl w:val="0"/>
          <w:numId w:val="131"/>
        </w:numPr>
        <w:shd w:val="clear" w:color="auto" w:fill="FFFFFF"/>
        <w:spacing w:after="0" w:line="240" w:lineRule="auto"/>
        <w:jc w:val="both"/>
        <w:rPr>
          <w:color w:val="auto"/>
          <w:lang w:val="bs-Latn-BA" w:eastAsia="bs-Latn-BA"/>
        </w:rPr>
      </w:pPr>
      <w:r w:rsidRPr="00A00246">
        <w:rPr>
          <w:color w:val="auto"/>
          <w:lang w:val="bs-Latn-BA" w:eastAsia="bs-Latn-BA"/>
        </w:rPr>
        <w:t>iz člana 172. tač. c) i d) ovog zakona.</w:t>
      </w:r>
    </w:p>
    <w:p w14:paraId="10B9B7AF" w14:textId="77777777" w:rsidR="002631C7" w:rsidRPr="00A00246" w:rsidRDefault="002631C7" w:rsidP="002631C7">
      <w:pPr>
        <w:pStyle w:val="ListParagraph"/>
        <w:numPr>
          <w:ilvl w:val="0"/>
          <w:numId w:val="299"/>
        </w:numPr>
        <w:shd w:val="clear" w:color="auto" w:fill="FFFFFF"/>
        <w:spacing w:after="0" w:line="240" w:lineRule="auto"/>
        <w:jc w:val="both"/>
        <w:rPr>
          <w:color w:val="auto"/>
          <w:lang w:val="bs-Latn-BA" w:eastAsia="bs-Latn-BA"/>
        </w:rPr>
      </w:pPr>
      <w:r w:rsidRPr="00A00246">
        <w:rPr>
          <w:color w:val="auto"/>
          <w:lang w:val="bs-Latn-BA" w:eastAsia="bs-Latn-BA"/>
        </w:rPr>
        <w:t xml:space="preserve">U slučajevima pregovaračkog postupka bez objave obavještenja iz stava (2) ovog člana, radi karaktera hitnosti i efikasnosti ovih slučajeva, javni ugovorni organ je obavezan u dijelu planiranja, pripreme i provođenja postupka primjeniti samo sljedeće odredbe iz dijela Prvog i Drugog ovog zakona: </w:t>
      </w:r>
    </w:p>
    <w:p w14:paraId="3FC86341" w14:textId="77777777" w:rsidR="002631C7" w:rsidRPr="00A00246" w:rsidRDefault="002631C7" w:rsidP="002631C7">
      <w:pPr>
        <w:pStyle w:val="ListParagraph"/>
        <w:numPr>
          <w:ilvl w:val="0"/>
          <w:numId w:val="298"/>
        </w:numPr>
        <w:spacing w:after="0" w:line="240" w:lineRule="auto"/>
        <w:jc w:val="both"/>
        <w:textAlignment w:val="baseline"/>
        <w:rPr>
          <w:color w:val="auto"/>
          <w:lang w:val="bs-Latn-BA" w:eastAsia="bs-Latn-BA"/>
        </w:rPr>
      </w:pPr>
      <w:r w:rsidRPr="00A00246">
        <w:rPr>
          <w:color w:val="auto"/>
          <w:lang w:val="bs-Latn-BA" w:eastAsia="bs-Latn-BA"/>
        </w:rPr>
        <w:t>donijeti odluku o pokretanju postupka javne nabavke;</w:t>
      </w:r>
    </w:p>
    <w:p w14:paraId="059494AD" w14:textId="77777777" w:rsidR="002631C7" w:rsidRPr="00A00246" w:rsidRDefault="002631C7" w:rsidP="002631C7">
      <w:pPr>
        <w:pStyle w:val="ListParagraph"/>
        <w:numPr>
          <w:ilvl w:val="0"/>
          <w:numId w:val="298"/>
        </w:numPr>
        <w:spacing w:after="0" w:line="240" w:lineRule="auto"/>
        <w:jc w:val="both"/>
        <w:textAlignment w:val="baseline"/>
        <w:rPr>
          <w:color w:val="auto"/>
          <w:lang w:val="bs-Latn-BA" w:eastAsia="bs-Latn-BA"/>
        </w:rPr>
      </w:pPr>
      <w:r w:rsidRPr="00A00246">
        <w:rPr>
          <w:color w:val="auto"/>
          <w:lang w:val="bs-Latn-BA" w:eastAsia="bs-Latn-BA"/>
        </w:rPr>
        <w:lastRenderedPageBreak/>
        <w:t>objaviti, na način propisan ovim zakonom, obavještenje o dodjeli ugovora ili poništenju postupka, ukoliko se postupak poništava.</w:t>
      </w:r>
    </w:p>
    <w:p w14:paraId="30185F14" w14:textId="77777777" w:rsidR="002631C7" w:rsidRPr="00A00246" w:rsidRDefault="002631C7" w:rsidP="002631C7">
      <w:pPr>
        <w:pStyle w:val="ListParagraph"/>
        <w:numPr>
          <w:ilvl w:val="0"/>
          <w:numId w:val="299"/>
        </w:numPr>
        <w:spacing w:after="0" w:line="240" w:lineRule="auto"/>
        <w:jc w:val="both"/>
        <w:textAlignment w:val="baseline"/>
        <w:rPr>
          <w:color w:val="auto"/>
          <w:lang w:val="bs-Latn-BA" w:eastAsia="bs-Latn-BA"/>
        </w:rPr>
      </w:pPr>
      <w:r w:rsidRPr="00A00246">
        <w:rPr>
          <w:color w:val="auto"/>
          <w:lang w:val="bs-Latn-BA" w:eastAsia="bs-Latn-BA"/>
        </w:rPr>
        <w:t>U slučajevima pregovaračkog postupka bez objave obavještenja iz stava (2) ovog člana se primjenjuju odredbe ovog zakona o sklapanju, izvršenju, izmjeni i raskidu ugovora o javnoj nabavci i pravnoj zaštiti.</w:t>
      </w:r>
    </w:p>
    <w:p w14:paraId="32045EE1" w14:textId="77777777" w:rsidR="002631C7" w:rsidRPr="00A00246" w:rsidRDefault="002631C7" w:rsidP="002631C7">
      <w:pPr>
        <w:shd w:val="clear" w:color="auto" w:fill="FFFFFF"/>
        <w:spacing w:after="0" w:line="240" w:lineRule="auto"/>
        <w:jc w:val="both"/>
        <w:rPr>
          <w:color w:val="auto"/>
          <w:lang w:val="bs-Latn-BA" w:eastAsia="bs-Latn-BA"/>
        </w:rPr>
      </w:pPr>
    </w:p>
    <w:p w14:paraId="6CB8A4B1" w14:textId="77777777" w:rsidR="002631C7" w:rsidRPr="00A00246" w:rsidRDefault="002631C7" w:rsidP="002631C7">
      <w:pPr>
        <w:shd w:val="clear" w:color="auto" w:fill="FFFFFF"/>
        <w:spacing w:after="0" w:line="240" w:lineRule="auto"/>
        <w:jc w:val="both"/>
        <w:rPr>
          <w:color w:val="auto"/>
          <w:lang w:val="bs-Latn-BA" w:eastAsia="bs-Latn-BA"/>
        </w:rPr>
      </w:pPr>
    </w:p>
    <w:p w14:paraId="02931B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183.</w:t>
      </w:r>
    </w:p>
    <w:p w14:paraId="6080B7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(Zapisnik o pregovaranju)</w:t>
      </w:r>
    </w:p>
    <w:p w14:paraId="45173E23" w14:textId="77777777" w:rsidR="002631C7" w:rsidRPr="00A00246" w:rsidRDefault="002631C7" w:rsidP="002631C7">
      <w:pPr>
        <w:shd w:val="clear" w:color="auto" w:fill="FFFFFF"/>
        <w:spacing w:after="0" w:line="240" w:lineRule="auto"/>
        <w:jc w:val="both"/>
        <w:rPr>
          <w:color w:val="auto"/>
          <w:lang w:val="bs-Latn-BA" w:eastAsia="bs-Latn-BA"/>
        </w:rPr>
      </w:pPr>
    </w:p>
    <w:p w14:paraId="27B7A453" w14:textId="77777777" w:rsidR="002631C7" w:rsidRPr="00A00246" w:rsidRDefault="002631C7" w:rsidP="002631C7">
      <w:pPr>
        <w:pStyle w:val="ListParagraph"/>
        <w:numPr>
          <w:ilvl w:val="0"/>
          <w:numId w:val="132"/>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voditi zapisnik o pregovaranju.</w:t>
      </w:r>
    </w:p>
    <w:p w14:paraId="4B27D54D" w14:textId="77777777" w:rsidR="002631C7" w:rsidRPr="00A00246" w:rsidRDefault="002631C7" w:rsidP="002631C7">
      <w:pPr>
        <w:pStyle w:val="ListParagraph"/>
        <w:numPr>
          <w:ilvl w:val="0"/>
          <w:numId w:val="132"/>
        </w:numPr>
        <w:spacing w:after="0" w:line="240" w:lineRule="auto"/>
        <w:jc w:val="both"/>
        <w:textAlignment w:val="baseline"/>
        <w:rPr>
          <w:color w:val="auto"/>
          <w:lang w:val="bs-Latn-BA" w:eastAsia="bs-Latn-BA"/>
        </w:rPr>
      </w:pPr>
      <w:r w:rsidRPr="00A00246">
        <w:rPr>
          <w:color w:val="auto"/>
          <w:lang w:val="bs-Latn-BA" w:eastAsia="bs-Latn-BA"/>
        </w:rPr>
        <w:t>Sadržaj, način izrade i dostave zapisnika o vođenju pregovora propisuje Agencija, pravilnikom iz člana 544. ovog zakona.</w:t>
      </w:r>
    </w:p>
    <w:p w14:paraId="522EB9F2" w14:textId="77777777" w:rsidR="002631C7" w:rsidRPr="00A00246" w:rsidRDefault="002631C7" w:rsidP="002631C7">
      <w:pPr>
        <w:pStyle w:val="ListParagraph"/>
        <w:numPr>
          <w:ilvl w:val="0"/>
          <w:numId w:val="132"/>
        </w:numPr>
        <w:shd w:val="clear" w:color="auto" w:fill="FFFFFF"/>
        <w:spacing w:after="0" w:line="240" w:lineRule="auto"/>
        <w:jc w:val="both"/>
        <w:rPr>
          <w:color w:val="auto"/>
          <w:lang w:val="bs-Latn-BA" w:eastAsia="bs-Latn-BA"/>
        </w:rPr>
      </w:pPr>
      <w:r w:rsidRPr="00A00246">
        <w:rPr>
          <w:color w:val="auto"/>
          <w:lang w:val="bs-Latn-BA" w:eastAsia="bs-Latn-BA"/>
        </w:rPr>
        <w:t>Javni ugovorni organ je dužan da tokom pregovora osigura jednako postupanje prema svim ponuđačima i ne smije pružati informacije na diskriminatorski način koje bi pojedini ponuđači mogli da koriste na štetu drugih.</w:t>
      </w:r>
    </w:p>
    <w:p w14:paraId="65A063FC" w14:textId="77777777" w:rsidR="002631C7" w:rsidRPr="00A00246" w:rsidRDefault="002631C7" w:rsidP="002631C7">
      <w:pPr>
        <w:shd w:val="clear" w:color="auto" w:fill="FFFFFF"/>
        <w:spacing w:after="0" w:line="240" w:lineRule="auto"/>
        <w:jc w:val="both"/>
        <w:rPr>
          <w:color w:val="auto"/>
          <w:lang w:val="bs-Latn-BA" w:eastAsia="bs-Latn-BA"/>
        </w:rPr>
      </w:pPr>
    </w:p>
    <w:p w14:paraId="5528AA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184.</w:t>
      </w:r>
    </w:p>
    <w:p w14:paraId="141026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(Dobrovoljna ex ante transparentnost)</w:t>
      </w:r>
    </w:p>
    <w:p w14:paraId="4A98B001" w14:textId="77777777" w:rsidR="002631C7" w:rsidRPr="00A00246" w:rsidRDefault="002631C7" w:rsidP="002631C7">
      <w:pPr>
        <w:spacing w:after="0" w:line="240" w:lineRule="auto"/>
        <w:jc w:val="center"/>
        <w:textAlignment w:val="baseline"/>
        <w:rPr>
          <w:color w:val="auto"/>
          <w:lang w:val="bs-Latn-BA" w:eastAsia="bs-Latn-BA"/>
        </w:rPr>
      </w:pPr>
    </w:p>
    <w:p w14:paraId="5EA50422"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Nakon donošenja odluke o izboru javni ugovorni organ može poslati obavještenje za dobrovoljnu ex ante transparentnost na objavu.</w:t>
      </w:r>
    </w:p>
    <w:p w14:paraId="7B9C6A29"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Objava obavještenja za dobrovoljnu ex ante transparentnost ima učinak dostave odluke o izboru.</w:t>
      </w:r>
    </w:p>
    <w:p w14:paraId="3AA1909E"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U slučaju iz stava (2) ovog člana, odluka se smatra dostavljenom istekom dana objave.</w:t>
      </w:r>
    </w:p>
    <w:p w14:paraId="6335E2A0" w14:textId="77777777" w:rsidR="002631C7" w:rsidRPr="00A00246" w:rsidRDefault="002631C7" w:rsidP="002631C7">
      <w:pPr>
        <w:pStyle w:val="ListParagraph"/>
        <w:numPr>
          <w:ilvl w:val="0"/>
          <w:numId w:val="135"/>
        </w:numPr>
        <w:spacing w:after="0" w:line="240" w:lineRule="auto"/>
        <w:jc w:val="both"/>
        <w:textAlignment w:val="baseline"/>
        <w:rPr>
          <w:color w:val="auto"/>
          <w:lang w:val="bs-Latn-BA" w:eastAsia="bs-Latn-BA"/>
        </w:rPr>
      </w:pPr>
      <w:r w:rsidRPr="00A00246">
        <w:rPr>
          <w:color w:val="auto"/>
          <w:lang w:val="bs-Latn-BA" w:eastAsia="bs-Latn-BA"/>
        </w:rPr>
        <w:t>Ako javni ugovorni organ ne pošalje na objavu obavještenje za dobrovoljnu ex ante transparentnost, obavezan je odluku o izboru dostaviti ponuđačima.</w:t>
      </w:r>
    </w:p>
    <w:p w14:paraId="2543FD2D" w14:textId="77777777" w:rsidR="002631C7" w:rsidRPr="00A00246" w:rsidRDefault="002631C7" w:rsidP="002631C7">
      <w:pPr>
        <w:spacing w:after="0" w:line="240" w:lineRule="auto"/>
        <w:jc w:val="both"/>
        <w:textAlignment w:val="baseline"/>
        <w:rPr>
          <w:color w:val="auto"/>
          <w:lang w:val="bs-Latn-BA" w:eastAsia="bs-Latn-BA"/>
        </w:rPr>
      </w:pPr>
    </w:p>
    <w:p w14:paraId="3C54742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185.</w:t>
      </w:r>
    </w:p>
    <w:p w14:paraId="0EF8B6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(Čuvanje dokumentacije)</w:t>
      </w:r>
    </w:p>
    <w:p w14:paraId="76827295" w14:textId="77777777" w:rsidR="002631C7" w:rsidRPr="00A00246" w:rsidRDefault="002631C7" w:rsidP="002631C7">
      <w:pPr>
        <w:spacing w:after="0" w:line="240" w:lineRule="auto"/>
        <w:jc w:val="center"/>
        <w:textAlignment w:val="baseline"/>
        <w:rPr>
          <w:color w:val="auto"/>
          <w:lang w:val="bs-Latn-BA" w:eastAsia="bs-Latn-BA"/>
        </w:rPr>
      </w:pPr>
    </w:p>
    <w:p w14:paraId="0572BE4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trajno, za svaki pojedini ugovor, čuvati svu dokumentaciju i informacije kojim se obrazlažu posebni slučajevi i okolnosti za primjenu pregovaračkog postupka bez objave obavještenja.</w:t>
      </w:r>
    </w:p>
    <w:p w14:paraId="1DF9B4D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F9B1477" w14:textId="77777777" w:rsidR="002631C7" w:rsidRPr="00A00246" w:rsidRDefault="002631C7" w:rsidP="002631C7">
      <w:pPr>
        <w:pStyle w:val="Heading3"/>
        <w:jc w:val="both"/>
      </w:pPr>
      <w:bookmarkStart w:id="39" w:name="_Toc213318568"/>
      <w:r w:rsidRPr="00A00246">
        <w:lastRenderedPageBreak/>
        <w:t>POGLAVLJE II. SMANJENJE BROJA SPOSOBNIH KANDIDATA, PONUDA I RJEŠENJA</w:t>
      </w:r>
      <w:bookmarkEnd w:id="39"/>
    </w:p>
    <w:p w14:paraId="4B6CDE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186.</w:t>
      </w:r>
    </w:p>
    <w:p w14:paraId="2AADAE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sposobnih kandidata)</w:t>
      </w:r>
    </w:p>
    <w:p w14:paraId="63FE0187" w14:textId="77777777" w:rsidR="002631C7" w:rsidRPr="00A00246" w:rsidRDefault="002631C7" w:rsidP="002631C7">
      <w:pPr>
        <w:spacing w:after="0" w:line="240" w:lineRule="auto"/>
        <w:jc w:val="center"/>
        <w:textAlignment w:val="baseline"/>
        <w:rPr>
          <w:color w:val="auto"/>
          <w:lang w:val="bs-Latn-BA" w:eastAsia="bs-Latn-BA"/>
        </w:rPr>
      </w:pPr>
    </w:p>
    <w:p w14:paraId="228D7435"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može u ograničenom postupku, takmičarskom postupku uz pregovore, takmičarskom dijalogu i partnerstvu za inovacije ograničiti broj kvalifikovanih kandidata koji udovoljavaju kriterijima za izbor privrednog subjekta koje će pozvati na dostavu ponude ili na učešće u dijalogu, pod uslovom da na raspolaganju ima dovoljan broj sposobnih kandidata.</w:t>
      </w:r>
    </w:p>
    <w:p w14:paraId="27AFD8C4"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Ako koristi mogućnost iz stava (1) ovog člana, javni ugovorni organ obavezan je u obavještenju o nabavci i tenderskoj dokumentaciji navesti objektivne i nediskriminirajuće kriterije ili pravila koje namjerava primijeniti za smanjivanje broja sposobnih kandidata, minimalan broj sposobnih kandidata u skladu sa stavom (3) ovog člana koje namjerava pozvati te, po potrebi, maksimalan broj.</w:t>
      </w:r>
    </w:p>
    <w:p w14:paraId="201BA3EF"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obavezan je pozvati minimalno pet sposobnih kandidata u ograničenom postupku, odnosno minimalno tri sposobna kandidata u takmičarskom postupku uz pregovore, takmičarskom dijalogu i partnerstvu za inovacije, s tim da broj pozvanih sposobnih kandidata mora biti dovoljan da se osigura istinsko nadmetanje.</w:t>
      </w:r>
    </w:p>
    <w:p w14:paraId="5F6CBB4C"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Izuzetno od stava (3) ovog člana, ako je broj kandidata koji zadovoljavaju minimalne nivoe sposobnosti kriterija za izbor privrednog subjekta manji od minimalnog broja koji je naveden u obavještenja o nabavci i tenderskoj dokumentaciji, javni ugovorni organ može nastaviti postupak pozivanjem sposobnih kandidata, ako je u tenderskoj dokumentaciji bila predviđena takva mogućnost.</w:t>
      </w:r>
    </w:p>
    <w:p w14:paraId="695A4AA4" w14:textId="77777777" w:rsidR="002631C7" w:rsidRPr="00A00246" w:rsidRDefault="002631C7" w:rsidP="002631C7">
      <w:pPr>
        <w:pStyle w:val="ListParagraph"/>
        <w:numPr>
          <w:ilvl w:val="0"/>
          <w:numId w:val="136"/>
        </w:numPr>
        <w:spacing w:after="0" w:line="240" w:lineRule="auto"/>
        <w:jc w:val="both"/>
        <w:textAlignment w:val="baseline"/>
        <w:rPr>
          <w:color w:val="auto"/>
          <w:lang w:val="bs-Latn-BA" w:eastAsia="bs-Latn-BA"/>
        </w:rPr>
      </w:pPr>
      <w:r w:rsidRPr="00A00246">
        <w:rPr>
          <w:color w:val="auto"/>
          <w:lang w:val="bs-Latn-BA" w:eastAsia="bs-Latn-BA"/>
        </w:rPr>
        <w:t>Javni ugovorni organ ne smije pozvati druge privredne subjekte koji nisu dostavili zahtjev za učešće ili kandidate koji nemaju tražene sposobnosti.</w:t>
      </w:r>
    </w:p>
    <w:p w14:paraId="47EE7555" w14:textId="77777777" w:rsidR="002631C7" w:rsidRPr="00A00246" w:rsidRDefault="002631C7" w:rsidP="002631C7">
      <w:pPr>
        <w:spacing w:after="0" w:line="240" w:lineRule="auto"/>
        <w:jc w:val="center"/>
        <w:textAlignment w:val="baseline"/>
        <w:rPr>
          <w:color w:val="auto"/>
          <w:lang w:val="bs-Latn-BA" w:eastAsia="bs-Latn-BA"/>
        </w:rPr>
      </w:pPr>
    </w:p>
    <w:p w14:paraId="22180C1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187.</w:t>
      </w:r>
    </w:p>
    <w:p w14:paraId="0F9533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w:t>
      </w:r>
    </w:p>
    <w:p w14:paraId="69E7E74A" w14:textId="77777777" w:rsidR="002631C7" w:rsidRPr="00A00246" w:rsidRDefault="002631C7" w:rsidP="002631C7">
      <w:pPr>
        <w:spacing w:after="0" w:line="240" w:lineRule="auto"/>
        <w:jc w:val="center"/>
        <w:textAlignment w:val="baseline"/>
        <w:rPr>
          <w:color w:val="auto"/>
          <w:lang w:val="bs-Latn-BA" w:eastAsia="bs-Latn-BA"/>
        </w:rPr>
      </w:pPr>
    </w:p>
    <w:p w14:paraId="00A0E2C5"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Javni ugovorni organ obavezan je istovremeno u pisanoj formi pozvati sve izabrane kandidate u ograničenom postupku, takmičarskom postupku uz pregovore, partnerstvu za inovacije i pregovaračkom postupku bez objave obavještenja da dostave svoje ponude ili, u slučaju takmičarskog dijaloga, da sudjeluju u dijalogu.</w:t>
      </w:r>
    </w:p>
    <w:p w14:paraId="37284DB9"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Poziv iz stava (1) ovog člana sadrži informacije iz Aneksa VII. stav (1) ovog zakona i obavještenje da je tenderska dokumentacija istovremeno dostupna na informacionom sistemu e-Nabavke.</w:t>
      </w:r>
    </w:p>
    <w:p w14:paraId="203A87DA" w14:textId="77777777" w:rsidR="002631C7" w:rsidRPr="00A00246" w:rsidRDefault="002631C7" w:rsidP="002631C7">
      <w:pPr>
        <w:pStyle w:val="ListParagraph"/>
        <w:numPr>
          <w:ilvl w:val="0"/>
          <w:numId w:val="137"/>
        </w:numPr>
        <w:spacing w:after="0" w:line="240" w:lineRule="auto"/>
        <w:jc w:val="both"/>
        <w:textAlignment w:val="baseline"/>
        <w:rPr>
          <w:color w:val="auto"/>
          <w:lang w:val="bs-Latn-BA" w:eastAsia="bs-Latn-BA"/>
        </w:rPr>
      </w:pPr>
      <w:r w:rsidRPr="00A00246">
        <w:rPr>
          <w:color w:val="auto"/>
          <w:lang w:val="bs-Latn-BA" w:eastAsia="bs-Latn-BA"/>
        </w:rPr>
        <w:t>Ako se besplatan, neograničen i nesmetan direktan pristup tenderskoj dokumentaciji ne može osigurati elektronskim sredstvima iz razloga propisanih u čl. 12. i 13. ovog zakona, javni ugovorni organ uz pozivu dostavlja tendersku dokumentaciju, osim ako nije na drugi način bila dostupna izabranim kandidatima.</w:t>
      </w:r>
    </w:p>
    <w:p w14:paraId="007A8CB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87600A1" w14:textId="77777777" w:rsidR="002631C7" w:rsidRPr="00A00246" w:rsidRDefault="002631C7" w:rsidP="002631C7">
      <w:pPr>
        <w:spacing w:after="0" w:line="240" w:lineRule="auto"/>
        <w:jc w:val="both"/>
        <w:textAlignment w:val="baseline"/>
        <w:rPr>
          <w:color w:val="auto"/>
          <w:lang w:val="bs-Latn-BA" w:eastAsia="bs-Latn-BA"/>
        </w:rPr>
      </w:pPr>
    </w:p>
    <w:p w14:paraId="620315C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188.</w:t>
      </w:r>
    </w:p>
    <w:p w14:paraId="2B6656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(Smanjenje broja ponuda i rješenja)</w:t>
      </w:r>
    </w:p>
    <w:p w14:paraId="10100CC4" w14:textId="77777777" w:rsidR="002631C7" w:rsidRPr="00A00246" w:rsidRDefault="002631C7" w:rsidP="002631C7">
      <w:pPr>
        <w:spacing w:after="0" w:line="240" w:lineRule="auto"/>
        <w:jc w:val="center"/>
        <w:textAlignment w:val="baseline"/>
        <w:rPr>
          <w:color w:val="auto"/>
          <w:lang w:val="bs-Latn-BA" w:eastAsia="bs-Latn-BA"/>
        </w:rPr>
      </w:pPr>
    </w:p>
    <w:p w14:paraId="52C68681"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Ako javni ugovorni organ u takmičarskom postupku uz pregovore koristi mogućnost smanjenja broja ponuda o kojim se treba pregovarati ili mogućnost smanjenja broja rješenja koja se trebaju razmotriti u takmičarskom dijalogu, čini to primjenjujući kriterije za izbor ponude koji su navedeni u tenderskoj dokumentaciji.</w:t>
      </w:r>
    </w:p>
    <w:p w14:paraId="2522F1C2"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Broj ponuda, rješenja ili sposobnih kandidata u završnoj fazi mora biti dovoljan da se osigura istinsko nadmetanje, pod uslovom da postoji dovoljan broj ponuda, rješenja ili sposobnih kandidata.</w:t>
      </w:r>
    </w:p>
    <w:p w14:paraId="48A172B9" w14:textId="77777777" w:rsidR="002631C7" w:rsidRPr="00A00246" w:rsidRDefault="002631C7" w:rsidP="002631C7">
      <w:pPr>
        <w:pStyle w:val="ListParagraph"/>
        <w:numPr>
          <w:ilvl w:val="0"/>
          <w:numId w:val="138"/>
        </w:numPr>
        <w:spacing w:after="0" w:line="240" w:lineRule="auto"/>
        <w:jc w:val="both"/>
        <w:textAlignment w:val="baseline"/>
        <w:rPr>
          <w:color w:val="auto"/>
          <w:lang w:val="bs-Latn-BA" w:eastAsia="bs-Latn-BA"/>
        </w:rPr>
      </w:pPr>
      <w:r w:rsidRPr="00A00246">
        <w:rPr>
          <w:color w:val="auto"/>
          <w:lang w:val="bs-Latn-BA" w:eastAsia="bs-Latn-BA"/>
        </w:rPr>
        <w:t>Ako na osnovu smanjenja broja ponuda ili rješenja preostane samo jedan sposoban kandidat, u zaključnoj fazi dopušteno je pregovarati, odnosno voditi dijalog i samo s jednim kandidatom.</w:t>
      </w:r>
    </w:p>
    <w:p w14:paraId="74BAF57A" w14:textId="77777777" w:rsidR="002631C7" w:rsidRPr="00A00246" w:rsidRDefault="002631C7" w:rsidP="002631C7">
      <w:pPr>
        <w:spacing w:after="0" w:line="240" w:lineRule="auto"/>
        <w:jc w:val="both"/>
        <w:rPr>
          <w:color w:val="auto"/>
          <w:lang w:val="bs-Latn-BA"/>
        </w:rPr>
      </w:pPr>
    </w:p>
    <w:p w14:paraId="43683418" w14:textId="77777777" w:rsidR="002631C7" w:rsidRPr="00A00246" w:rsidRDefault="002631C7" w:rsidP="002631C7">
      <w:pPr>
        <w:spacing w:after="0" w:line="240" w:lineRule="auto"/>
        <w:jc w:val="both"/>
        <w:rPr>
          <w:color w:val="auto"/>
          <w:lang w:val="bs-Latn-BA"/>
        </w:rPr>
      </w:pPr>
    </w:p>
    <w:p w14:paraId="0FA3506B" w14:textId="77777777" w:rsidR="002631C7" w:rsidRPr="00A00246" w:rsidRDefault="002631C7" w:rsidP="002631C7">
      <w:pPr>
        <w:pStyle w:val="Heading3"/>
        <w:jc w:val="both"/>
      </w:pPr>
      <w:bookmarkStart w:id="40" w:name="_Toc213318569"/>
      <w:r w:rsidRPr="00A00246">
        <w:t>POGLAVLJE III. TEHNIKE I INSTRUMENTI U POSTUPCIMA JAVNIH NABAVKI</w:t>
      </w:r>
      <w:bookmarkEnd w:id="40"/>
    </w:p>
    <w:p w14:paraId="0750C83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Okvirni sporazum</w:t>
      </w:r>
    </w:p>
    <w:p w14:paraId="411E2B1E" w14:textId="77777777" w:rsidR="002631C7" w:rsidRPr="00A00246" w:rsidRDefault="002631C7" w:rsidP="002631C7">
      <w:pPr>
        <w:spacing w:after="0" w:line="240" w:lineRule="auto"/>
        <w:jc w:val="both"/>
        <w:rPr>
          <w:color w:val="auto"/>
          <w:lang w:val="bs-Latn-BA" w:eastAsia="bs-Latn-BA"/>
        </w:rPr>
      </w:pPr>
    </w:p>
    <w:p w14:paraId="3D68F3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189.</w:t>
      </w:r>
    </w:p>
    <w:p w14:paraId="7E5C86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(Postupci za sklapanje okvirnog sporazuma)</w:t>
      </w:r>
    </w:p>
    <w:p w14:paraId="3E94AD10" w14:textId="77777777" w:rsidR="002631C7" w:rsidRPr="00A00246" w:rsidRDefault="002631C7" w:rsidP="002631C7">
      <w:pPr>
        <w:spacing w:after="0" w:line="240" w:lineRule="auto"/>
        <w:jc w:val="center"/>
        <w:textAlignment w:val="baseline"/>
        <w:rPr>
          <w:color w:val="auto"/>
          <w:lang w:val="bs-Latn-BA" w:eastAsia="bs-Latn-BA"/>
        </w:rPr>
      </w:pPr>
    </w:p>
    <w:p w14:paraId="68C01F8B" w14:textId="77777777" w:rsidR="002631C7" w:rsidRPr="00A00246" w:rsidRDefault="002631C7" w:rsidP="002631C7">
      <w:pPr>
        <w:pStyle w:val="ListParagraph"/>
        <w:numPr>
          <w:ilvl w:val="0"/>
          <w:numId w:val="139"/>
        </w:numPr>
        <w:spacing w:after="0" w:line="240" w:lineRule="auto"/>
        <w:jc w:val="both"/>
        <w:textAlignment w:val="baseline"/>
        <w:rPr>
          <w:color w:val="auto"/>
          <w:lang w:val="bs-Latn-BA" w:eastAsia="bs-Latn-BA"/>
        </w:rPr>
      </w:pPr>
      <w:r w:rsidRPr="00A00246">
        <w:rPr>
          <w:color w:val="auto"/>
          <w:lang w:val="bs-Latn-BA" w:eastAsia="bs-Latn-BA"/>
        </w:rPr>
        <w:t>Javni ugovorni organ može sklapati okvirne sporazume primjenjujući postupke propisane ovim zakonom, osim pregovaračkog postupka bez objave obavještenja na osnovu uslova iz člana 171. stav (1) tačka b) al. 1) i 2), člana 171. stav (1) tačka c), člana 172. tač. b) i d), čl. 173. i 174.  ovog zakona.</w:t>
      </w:r>
    </w:p>
    <w:p w14:paraId="2D870471" w14:textId="77777777" w:rsidR="002631C7" w:rsidRPr="00A00246" w:rsidRDefault="002631C7" w:rsidP="002631C7">
      <w:pPr>
        <w:pStyle w:val="ListParagraph"/>
        <w:numPr>
          <w:ilvl w:val="0"/>
          <w:numId w:val="139"/>
        </w:numPr>
        <w:spacing w:after="0" w:line="240" w:lineRule="auto"/>
        <w:jc w:val="both"/>
        <w:textAlignment w:val="baseline"/>
        <w:rPr>
          <w:color w:val="auto"/>
          <w:lang w:val="bs-Latn-BA" w:eastAsia="bs-Latn-BA"/>
        </w:rPr>
      </w:pPr>
      <w:r w:rsidRPr="00A00246">
        <w:rPr>
          <w:color w:val="auto"/>
          <w:lang w:val="bs-Latn-BA" w:eastAsia="bs-Latn-BA"/>
        </w:rPr>
        <w:t xml:space="preserve">Okvirni sporazum i </w:t>
      </w:r>
      <w:r w:rsidRPr="00A00246">
        <w:rPr>
          <w:rFonts w:ascii="Arial" w:hAnsi="Arial" w:cs="Arial"/>
          <w:color w:val="auto"/>
          <w:sz w:val="19"/>
          <w:szCs w:val="19"/>
          <w:lang w:val="bs-Latn-BA" w:eastAsia="bs-Latn-BA"/>
        </w:rPr>
        <w:t>ugovor zaključen na osnovu okvirnog sporazuma</w:t>
      </w:r>
      <w:r w:rsidRPr="00A00246">
        <w:rPr>
          <w:color w:val="auto"/>
          <w:lang w:val="bs-Latn-BA" w:eastAsia="bs-Latn-BA"/>
        </w:rPr>
        <w:t xml:space="preserve"> ne smije se zloupotrijebiti ili primjenjivati na način kako bi se spriječilo, ograničilo ili narušilo tržišno nadmetanje i jednakost privrednih subjekata.</w:t>
      </w:r>
    </w:p>
    <w:p w14:paraId="2FC240F0" w14:textId="77777777" w:rsidR="002631C7" w:rsidRPr="00A00246" w:rsidRDefault="002631C7" w:rsidP="002631C7">
      <w:pPr>
        <w:spacing w:after="0" w:line="240" w:lineRule="auto"/>
        <w:jc w:val="both"/>
        <w:textAlignment w:val="baseline"/>
        <w:rPr>
          <w:color w:val="auto"/>
          <w:lang w:val="bs-Latn-BA" w:eastAsia="bs-Latn-BA"/>
        </w:rPr>
      </w:pPr>
    </w:p>
    <w:p w14:paraId="4A420184" w14:textId="77777777" w:rsidR="002631C7" w:rsidRPr="00A00246" w:rsidRDefault="002631C7" w:rsidP="002631C7">
      <w:pPr>
        <w:spacing w:after="0" w:line="240" w:lineRule="auto"/>
        <w:jc w:val="both"/>
        <w:textAlignment w:val="baseline"/>
        <w:rPr>
          <w:color w:val="auto"/>
          <w:lang w:val="bs-Latn-BA" w:eastAsia="bs-Latn-BA"/>
        </w:rPr>
      </w:pPr>
    </w:p>
    <w:p w14:paraId="614105F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190.</w:t>
      </w:r>
    </w:p>
    <w:p w14:paraId="168F77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(Period)</w:t>
      </w:r>
    </w:p>
    <w:p w14:paraId="18D52EC4" w14:textId="77777777" w:rsidR="002631C7" w:rsidRPr="00A00246" w:rsidRDefault="002631C7" w:rsidP="002631C7">
      <w:pPr>
        <w:spacing w:after="0" w:line="240" w:lineRule="auto"/>
        <w:jc w:val="center"/>
        <w:textAlignment w:val="baseline"/>
        <w:rPr>
          <w:color w:val="auto"/>
          <w:lang w:val="bs-Latn-BA" w:eastAsia="bs-Latn-BA"/>
        </w:rPr>
      </w:pPr>
    </w:p>
    <w:p w14:paraId="456FE108" w14:textId="77777777" w:rsidR="002631C7" w:rsidRPr="00A00246" w:rsidRDefault="002631C7" w:rsidP="002631C7">
      <w:pPr>
        <w:pStyle w:val="ListParagraph"/>
        <w:numPr>
          <w:ilvl w:val="0"/>
          <w:numId w:val="140"/>
        </w:numPr>
        <w:spacing w:after="0" w:line="240" w:lineRule="auto"/>
        <w:jc w:val="both"/>
        <w:textAlignment w:val="baseline"/>
        <w:rPr>
          <w:color w:val="auto"/>
          <w:lang w:val="bs-Latn-BA" w:eastAsia="bs-Latn-BA"/>
        </w:rPr>
      </w:pPr>
      <w:r w:rsidRPr="00A00246">
        <w:rPr>
          <w:color w:val="auto"/>
          <w:lang w:val="bs-Latn-BA" w:eastAsia="bs-Latn-BA"/>
        </w:rPr>
        <w:t>Okvirni sporazum ne smije se sklopiti na rok duži od četiri godine, osim u posebno opravdanim slučajevima vezanim uz predmet nabavke koje javni ugovorni organ mora obrazložiti.</w:t>
      </w:r>
    </w:p>
    <w:p w14:paraId="7018C2D9" w14:textId="77777777" w:rsidR="002631C7" w:rsidRPr="00A00246" w:rsidRDefault="002631C7" w:rsidP="002631C7">
      <w:pPr>
        <w:pStyle w:val="ListParagraph"/>
        <w:numPr>
          <w:ilvl w:val="0"/>
          <w:numId w:val="140"/>
        </w:numPr>
        <w:spacing w:after="0" w:line="240" w:lineRule="auto"/>
        <w:jc w:val="both"/>
        <w:textAlignment w:val="baseline"/>
        <w:rPr>
          <w:color w:val="auto"/>
          <w:lang w:val="bs-Latn-BA" w:eastAsia="bs-Latn-BA"/>
        </w:rPr>
      </w:pPr>
      <w:r w:rsidRPr="00A00246">
        <w:rPr>
          <w:color w:val="auto"/>
          <w:lang w:val="bs-Latn-BA" w:eastAsia="bs-Latn-BA"/>
        </w:rPr>
        <w:t>Ugovor o javnoj nabavci na osnovu okvirnog sporazuma mora se sklopiti prije isteka roka na koji je sklopljen okvirni sporazum, ali trajanje pojedinog ugovora ne smije biti duže od tri mjeseca od isteka roka na koji je okvirni sporazum sklopljen.</w:t>
      </w:r>
    </w:p>
    <w:p w14:paraId="00F801F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56FE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191.</w:t>
      </w:r>
    </w:p>
    <w:p w14:paraId="714C51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w:t>
      </w:r>
    </w:p>
    <w:p w14:paraId="17DC55EF" w14:textId="77777777" w:rsidR="002631C7" w:rsidRPr="00A00246" w:rsidRDefault="002631C7" w:rsidP="002631C7">
      <w:pPr>
        <w:spacing w:after="0" w:line="240" w:lineRule="auto"/>
        <w:jc w:val="center"/>
        <w:textAlignment w:val="baseline"/>
        <w:rPr>
          <w:color w:val="auto"/>
          <w:lang w:val="bs-Latn-BA" w:eastAsia="bs-Latn-BA"/>
        </w:rPr>
      </w:pPr>
    </w:p>
    <w:p w14:paraId="7AD96034" w14:textId="77777777" w:rsidR="002631C7" w:rsidRPr="00A00246" w:rsidRDefault="002631C7" w:rsidP="002631C7">
      <w:pPr>
        <w:pStyle w:val="ListParagraph"/>
        <w:numPr>
          <w:ilvl w:val="4"/>
          <w:numId w:val="141"/>
        </w:numPr>
        <w:spacing w:after="0" w:line="240" w:lineRule="auto"/>
        <w:jc w:val="both"/>
        <w:textAlignment w:val="baseline"/>
        <w:rPr>
          <w:color w:val="auto"/>
          <w:lang w:val="bs-Latn-BA" w:eastAsia="bs-Latn-BA"/>
        </w:rPr>
      </w:pPr>
      <w:r w:rsidRPr="00A00246">
        <w:rPr>
          <w:color w:val="auto"/>
          <w:lang w:val="bs-Latn-BA" w:eastAsia="bs-Latn-BA"/>
        </w:rPr>
        <w:t>Okvirni sporazum može se sklopiti s jednim ili više privrednih subjekata.</w:t>
      </w:r>
    </w:p>
    <w:p w14:paraId="004C9571" w14:textId="77777777" w:rsidR="002631C7" w:rsidRPr="00A00246" w:rsidRDefault="002631C7" w:rsidP="002631C7">
      <w:pPr>
        <w:pStyle w:val="ListParagraph"/>
        <w:numPr>
          <w:ilvl w:val="4"/>
          <w:numId w:val="141"/>
        </w:numPr>
        <w:spacing w:after="0" w:line="240" w:lineRule="auto"/>
        <w:jc w:val="both"/>
        <w:textAlignment w:val="baseline"/>
        <w:rPr>
          <w:color w:val="auto"/>
          <w:lang w:val="bs-Latn-BA" w:eastAsia="bs-Latn-BA"/>
        </w:rPr>
      </w:pPr>
      <w:r w:rsidRPr="00A00246">
        <w:rPr>
          <w:color w:val="auto"/>
          <w:lang w:val="bs-Latn-BA" w:eastAsia="bs-Latn-BA"/>
        </w:rPr>
        <w:t>Okvirni sporazum s više privrednih subjekata ne obavezuje stranke na sklapanje ugovora na osnovu tog okvirnog sporazuma, a okvirni sporazum s jednim privrednim subjektom obavezuje stranke na izvršenje okvirnog sporazuma ako je tako javni ugovorni organ odredio u tenderskoj dokumentaciji.</w:t>
      </w:r>
    </w:p>
    <w:p w14:paraId="150DCEEB" w14:textId="77777777" w:rsidR="002631C7" w:rsidRPr="00A00246" w:rsidRDefault="002631C7" w:rsidP="002631C7">
      <w:pPr>
        <w:spacing w:after="0" w:line="240" w:lineRule="auto"/>
        <w:jc w:val="both"/>
        <w:textAlignment w:val="baseline"/>
        <w:rPr>
          <w:color w:val="auto"/>
          <w:lang w:val="bs-Latn-BA" w:eastAsia="bs-Latn-BA"/>
        </w:rPr>
      </w:pPr>
    </w:p>
    <w:p w14:paraId="4DC7D00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192.</w:t>
      </w:r>
    </w:p>
    <w:p w14:paraId="0585AA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u obavještenju o nabavci)</w:t>
      </w:r>
    </w:p>
    <w:p w14:paraId="73EF5346" w14:textId="77777777" w:rsidR="002631C7" w:rsidRPr="00A00246" w:rsidRDefault="002631C7" w:rsidP="002631C7">
      <w:pPr>
        <w:spacing w:after="0" w:line="240" w:lineRule="auto"/>
        <w:jc w:val="center"/>
        <w:textAlignment w:val="baseline"/>
        <w:rPr>
          <w:color w:val="auto"/>
          <w:lang w:val="bs-Latn-BA" w:eastAsia="bs-Latn-BA"/>
        </w:rPr>
      </w:pPr>
    </w:p>
    <w:p w14:paraId="3F5AA98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navesti da će sklopiti okvirni sporazum te navesti broj privrednih subjekata s kojim namjerava sklopiti okvirni sporazum.</w:t>
      </w:r>
    </w:p>
    <w:p w14:paraId="1425841F" w14:textId="77777777" w:rsidR="002631C7" w:rsidRPr="00A00246" w:rsidRDefault="002631C7" w:rsidP="002631C7">
      <w:pPr>
        <w:spacing w:after="0" w:line="240" w:lineRule="auto"/>
        <w:jc w:val="both"/>
        <w:textAlignment w:val="baseline"/>
        <w:rPr>
          <w:color w:val="auto"/>
          <w:lang w:val="bs-Latn-BA" w:eastAsia="bs-Latn-BA"/>
        </w:rPr>
      </w:pPr>
    </w:p>
    <w:p w14:paraId="7E4A4C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193.</w:t>
      </w:r>
    </w:p>
    <w:p w14:paraId="03775F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u tenderskoj dokumentaciji)</w:t>
      </w:r>
    </w:p>
    <w:p w14:paraId="15A89405" w14:textId="77777777" w:rsidR="002631C7" w:rsidRPr="00A00246" w:rsidRDefault="002631C7" w:rsidP="002631C7">
      <w:pPr>
        <w:spacing w:after="0" w:line="240" w:lineRule="auto"/>
        <w:jc w:val="both"/>
        <w:textAlignment w:val="baseline"/>
        <w:rPr>
          <w:color w:val="auto"/>
          <w:lang w:val="bs-Latn-BA" w:eastAsia="bs-Latn-BA"/>
        </w:rPr>
      </w:pPr>
    </w:p>
    <w:p w14:paraId="7F4333C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navesti obavezuje li okvirni sporazum stranke na izvršenje okvirnog sporazuma, postupak zaključenja ugovora na osnovu okvirnog sporazuma te, u slučaju centralizirane ili zajedničke nabavke, naznačiti koji su sve javni ugovorni organi obuhvaćeni okvirnim sporazumom.</w:t>
      </w:r>
    </w:p>
    <w:p w14:paraId="5025EFFF" w14:textId="77777777" w:rsidR="002631C7" w:rsidRPr="00A00246" w:rsidRDefault="002631C7" w:rsidP="002631C7">
      <w:pPr>
        <w:spacing w:after="0" w:line="240" w:lineRule="auto"/>
        <w:jc w:val="both"/>
        <w:textAlignment w:val="baseline"/>
        <w:rPr>
          <w:color w:val="auto"/>
          <w:lang w:val="bs-Latn-BA" w:eastAsia="bs-Latn-BA"/>
        </w:rPr>
      </w:pPr>
    </w:p>
    <w:p w14:paraId="5A74E4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194.</w:t>
      </w:r>
    </w:p>
    <w:p w14:paraId="51810E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(Dopuštenost zaključenja ugovora)</w:t>
      </w:r>
    </w:p>
    <w:p w14:paraId="5F127F79" w14:textId="77777777" w:rsidR="002631C7" w:rsidRPr="00A00246" w:rsidRDefault="002631C7" w:rsidP="002631C7">
      <w:pPr>
        <w:spacing w:after="0" w:line="240" w:lineRule="auto"/>
        <w:jc w:val="center"/>
        <w:textAlignment w:val="baseline"/>
        <w:rPr>
          <w:color w:val="auto"/>
          <w:lang w:val="bs-Latn-BA" w:eastAsia="bs-Latn-BA"/>
        </w:rPr>
      </w:pPr>
    </w:p>
    <w:p w14:paraId="63B14109" w14:textId="77777777" w:rsidR="002631C7" w:rsidRPr="00A00246" w:rsidRDefault="002631C7" w:rsidP="002631C7">
      <w:pPr>
        <w:pStyle w:val="ListParagraph"/>
        <w:numPr>
          <w:ilvl w:val="0"/>
          <w:numId w:val="142"/>
        </w:numPr>
        <w:shd w:val="clear" w:color="auto" w:fill="FFFFFF"/>
        <w:spacing w:after="0" w:line="240" w:lineRule="auto"/>
        <w:jc w:val="both"/>
        <w:rPr>
          <w:color w:val="auto"/>
          <w:lang w:val="bs-Latn-BA" w:eastAsia="bs-Latn-BA"/>
        </w:rPr>
      </w:pPr>
      <w:r w:rsidRPr="00A00246">
        <w:rPr>
          <w:color w:val="auto"/>
          <w:lang w:val="bs-Latn-BA" w:eastAsia="bs-Latn-BA"/>
        </w:rPr>
        <w:t xml:space="preserve">Ugovori na osnovu okvirnog sporazuma smiju se sklapati samo između onih javnih ugovornih organa u čije je ime okvirni sporazum sklopljen i koji su u obavještenju o nabavci i tenderskoj dokumentaciji bili jasno naznačeni te privrednih subjekata koje su stranke sklopljenog okvirnog sporazuma. </w:t>
      </w:r>
    </w:p>
    <w:p w14:paraId="2218EEAE" w14:textId="77777777" w:rsidR="002631C7" w:rsidRPr="00A00246" w:rsidRDefault="002631C7" w:rsidP="002631C7">
      <w:pPr>
        <w:pStyle w:val="ListParagraph"/>
        <w:numPr>
          <w:ilvl w:val="0"/>
          <w:numId w:val="142"/>
        </w:numPr>
        <w:shd w:val="clear" w:color="auto" w:fill="FFFFFF"/>
        <w:spacing w:after="0" w:line="240" w:lineRule="auto"/>
        <w:jc w:val="both"/>
        <w:rPr>
          <w:color w:val="auto"/>
          <w:lang w:val="bs-Latn-BA" w:eastAsia="bs-Latn-BA"/>
        </w:rPr>
      </w:pPr>
      <w:r w:rsidRPr="00A00246">
        <w:rPr>
          <w:color w:val="auto"/>
          <w:lang w:val="bs-Latn-BA" w:eastAsia="bs-Latn-BA"/>
        </w:rPr>
        <w:t>Pri zaljučenju ugovora na osnovu okvirnog sporazuma stranke ne smiju mijenjati uslove okvirnog sporazuma.</w:t>
      </w:r>
    </w:p>
    <w:p w14:paraId="31895F14" w14:textId="77777777" w:rsidR="002631C7" w:rsidRPr="00A00246" w:rsidRDefault="002631C7" w:rsidP="002631C7">
      <w:pPr>
        <w:spacing w:after="0" w:line="240" w:lineRule="auto"/>
        <w:jc w:val="both"/>
        <w:textAlignment w:val="baseline"/>
        <w:rPr>
          <w:color w:val="auto"/>
          <w:lang w:val="bs-Latn-BA" w:eastAsia="bs-Latn-BA"/>
        </w:rPr>
      </w:pPr>
    </w:p>
    <w:p w14:paraId="7E1162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195.</w:t>
      </w:r>
    </w:p>
    <w:p w14:paraId="7BF2FE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(Sklapanje okvirnog sporazuma s manjim brojem privrednih subjekata)</w:t>
      </w:r>
    </w:p>
    <w:p w14:paraId="3428B81C" w14:textId="77777777" w:rsidR="002631C7" w:rsidRPr="00A00246" w:rsidRDefault="002631C7" w:rsidP="002631C7">
      <w:pPr>
        <w:spacing w:after="0" w:line="240" w:lineRule="auto"/>
        <w:jc w:val="center"/>
        <w:textAlignment w:val="baseline"/>
        <w:rPr>
          <w:color w:val="auto"/>
          <w:lang w:val="bs-Latn-BA" w:eastAsia="bs-Latn-BA"/>
        </w:rPr>
      </w:pPr>
    </w:p>
    <w:p w14:paraId="192BD0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sklopiti okvirni sporazum s više privrednih subjekata smije sklopiti okvirni sporazum i s manjim brojem privrednih subjekata, odnosno s jednim privrednim subjektom, ako su ispunjeni svi sljedeći uslovi:</w:t>
      </w:r>
    </w:p>
    <w:p w14:paraId="40F739DF" w14:textId="77777777" w:rsidR="002631C7" w:rsidRPr="00A00246" w:rsidRDefault="002631C7" w:rsidP="002631C7">
      <w:pPr>
        <w:pStyle w:val="ListParagraph"/>
        <w:numPr>
          <w:ilvl w:val="0"/>
          <w:numId w:val="143"/>
        </w:numPr>
        <w:spacing w:after="0" w:line="240" w:lineRule="auto"/>
        <w:jc w:val="both"/>
        <w:textAlignment w:val="baseline"/>
        <w:rPr>
          <w:color w:val="auto"/>
          <w:lang w:val="bs-Latn-BA" w:eastAsia="bs-Latn-BA"/>
        </w:rPr>
      </w:pPr>
      <w:r w:rsidRPr="00A00246">
        <w:rPr>
          <w:color w:val="auto"/>
          <w:lang w:val="bs-Latn-BA" w:eastAsia="bs-Latn-BA"/>
        </w:rPr>
        <w:t>u postupku javne nabavke nije postignut unaprijed određen broj sposobnih privrednih subjekata ili valjanih ponuda;</w:t>
      </w:r>
    </w:p>
    <w:p w14:paraId="6773E638" w14:textId="77777777" w:rsidR="002631C7" w:rsidRPr="00A00246" w:rsidRDefault="002631C7" w:rsidP="002631C7">
      <w:pPr>
        <w:pStyle w:val="ListParagraph"/>
        <w:numPr>
          <w:ilvl w:val="0"/>
          <w:numId w:val="143"/>
        </w:numPr>
        <w:spacing w:after="0" w:line="240" w:lineRule="auto"/>
        <w:jc w:val="both"/>
        <w:textAlignment w:val="baseline"/>
        <w:rPr>
          <w:color w:val="auto"/>
          <w:lang w:val="bs-Latn-BA" w:eastAsia="bs-Latn-BA"/>
        </w:rPr>
      </w:pPr>
      <w:r w:rsidRPr="00A00246">
        <w:rPr>
          <w:color w:val="auto"/>
          <w:lang w:val="bs-Latn-BA" w:eastAsia="bs-Latn-BA"/>
        </w:rPr>
        <w:t>u tenderskoj dokumentaciji bila je predviđena takva mogućnost te određen postupak za dodjelu ugovora na osnovu okvirnog sporazuma u tom slučaju.</w:t>
      </w:r>
    </w:p>
    <w:p w14:paraId="6453D3C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EEF4B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196.</w:t>
      </w:r>
    </w:p>
    <w:p w14:paraId="3D3757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 u okviru okvirnog sporazuma)</w:t>
      </w:r>
    </w:p>
    <w:p w14:paraId="0F2D9527" w14:textId="77777777" w:rsidR="002631C7" w:rsidRPr="00A00246" w:rsidRDefault="002631C7" w:rsidP="002631C7">
      <w:pPr>
        <w:spacing w:after="0" w:line="240" w:lineRule="auto"/>
        <w:jc w:val="center"/>
        <w:textAlignment w:val="baseline"/>
        <w:rPr>
          <w:color w:val="auto"/>
          <w:lang w:val="bs-Latn-BA" w:eastAsia="bs-Latn-BA"/>
        </w:rPr>
      </w:pPr>
    </w:p>
    <w:p w14:paraId="62BFA214"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Ugovori na osnovu okvirnog sporazuma za ukupni ili dio predmeta nabavke dodjeljuju se u skladu s odredbama ovog člana.</w:t>
      </w:r>
    </w:p>
    <w:p w14:paraId="6CB9B9D9"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Ako je okvirni sporazum sklopljen s jednim privrednim subjektom, ugovori na osnovu tog okvirnog sporazuma dodjeljuju se prema uslovima utvrđenim u okvirnom sporazumu.</w:t>
      </w:r>
    </w:p>
    <w:p w14:paraId="2C1B98D8"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u slučaju iz stava (2) ovog člana može u pisanoj formi od privrednog subjekta koji je stranka okvirnog sporazuma zatražiti da dopuni svoju ponudu </w:t>
      </w:r>
      <w:r w:rsidRPr="00A00246">
        <w:rPr>
          <w:rFonts w:ascii="Arial" w:hAnsi="Arial" w:cs="Arial"/>
          <w:color w:val="auto"/>
          <w:sz w:val="19"/>
          <w:szCs w:val="19"/>
          <w:lang w:val="bs-Latn-BA" w:eastAsia="bs-Latn-BA"/>
        </w:rPr>
        <w:t>podacima za realizaciju ugovora, ako je to neophodno</w:t>
      </w:r>
      <w:r w:rsidRPr="00A00246">
        <w:rPr>
          <w:color w:val="auto"/>
          <w:lang w:val="bs-Latn-BA" w:eastAsia="bs-Latn-BA"/>
        </w:rPr>
        <w:t>.</w:t>
      </w:r>
    </w:p>
    <w:p w14:paraId="39C3563C"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Ako je okvirni sporazum sklopljen s više privrednih subjekata, ugovori na osnovu tog okvirnog sporazuma dodjeljuju se na jedan od sljedećih načina:</w:t>
      </w:r>
    </w:p>
    <w:p w14:paraId="15D00561"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bez ponovnog provođenja nadmetanja, prema uslovima utvrđenim u okvirnom sporazumu, ako su u okvirnom sporazumu utvrđeni svi uslovi za izvođenje radova, pružanje usluga ili isporuku robe te objektivni uslovi za izbor privrednog subjekta iz okvirnog sporazuma koji će izvršavati ugovor, a koji uslovi su bili navedeni u tenderskoj dokumentaciji za okvirni sporazum;</w:t>
      </w:r>
    </w:p>
    <w:p w14:paraId="686B1BF3"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djelimično bez ponovnog provođenja nadmetanja u skladu sa tačkom a) ovog stava, a djelimično s ponovnim provođenjem nadmetanja u skladu sa tačkom c) ovog stava, ako su u okvirnom sporazumu utvrđeni svi uslovi za izvođenje radova, pružanje usluga ili isporuku robe te ako je javni ugovorni organ u tenderskoj dokumentaciji za okvirni sporazum predvidio korištenje ovakve mogućnosti, odredio objektivne kriterije za izbor hoće li se provoditi ponovno nadmetanje ili će se ugovor dodijeliti bez ponovnog provođenja nadmetanja te naveo koji uslovi mogu biti predmet ponovnog provođenja nadmetanja;</w:t>
      </w:r>
    </w:p>
    <w:p w14:paraId="701C1E94" w14:textId="77777777" w:rsidR="002631C7" w:rsidRPr="00A00246" w:rsidRDefault="002631C7" w:rsidP="002631C7">
      <w:pPr>
        <w:pStyle w:val="ListParagraph"/>
        <w:numPr>
          <w:ilvl w:val="0"/>
          <w:numId w:val="145"/>
        </w:numPr>
        <w:spacing w:after="0" w:line="240" w:lineRule="auto"/>
        <w:jc w:val="both"/>
        <w:textAlignment w:val="baseline"/>
        <w:rPr>
          <w:color w:val="auto"/>
          <w:lang w:val="bs-Latn-BA" w:eastAsia="bs-Latn-BA"/>
        </w:rPr>
      </w:pPr>
      <w:r w:rsidRPr="00A00246">
        <w:rPr>
          <w:color w:val="auto"/>
          <w:lang w:val="bs-Latn-BA" w:eastAsia="bs-Latn-BA"/>
        </w:rPr>
        <w:t>ponovnim provođenjem nadmetanja između privrednih subjekata stranaka okvirnog sporazuma, ako u okvirnom sporazumu nisu utvrđeni svi uslovi za izvođenje radova, pružanje usluga ili isporuku robe.</w:t>
      </w:r>
    </w:p>
    <w:p w14:paraId="01CE03CA"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Odredba stava (4) tačka b) ovog člana može se primijeniti na bilo koji lot okvirnog sporazuma za koji su u okvirnom sporazumu utvrđeni svi uslovi za izvođenje radova, pružanje usluga ili isporuku robe, nezavisno o tome jesu li svi uslovi za izvođenje radova, pružanje usluga ili isporuku robe utvrđeni za druge lotove.</w:t>
      </w:r>
    </w:p>
    <w:p w14:paraId="5773FEC6" w14:textId="77777777" w:rsidR="002631C7" w:rsidRPr="00A00246" w:rsidRDefault="002631C7" w:rsidP="002631C7">
      <w:pPr>
        <w:pStyle w:val="ListParagraph"/>
        <w:numPr>
          <w:ilvl w:val="0"/>
          <w:numId w:val="144"/>
        </w:numPr>
        <w:spacing w:after="0" w:line="240" w:lineRule="auto"/>
        <w:jc w:val="both"/>
        <w:textAlignment w:val="baseline"/>
        <w:rPr>
          <w:color w:val="auto"/>
          <w:lang w:val="bs-Latn-BA" w:eastAsia="bs-Latn-BA"/>
        </w:rPr>
      </w:pPr>
      <w:r w:rsidRPr="00A00246">
        <w:rPr>
          <w:color w:val="auto"/>
          <w:lang w:val="bs-Latn-BA" w:eastAsia="bs-Latn-BA"/>
        </w:rPr>
        <w:t>Javni ugovorni organ provodi nadmetanja iz stava (4) tač. b) i c) ovog člana na osnovu istih uslova primijenjenih za dodjelu okvirnog sporazuma te ako je neophodno na osnovu preciznije definiranih uslova, kao i na osnovu drugih uslova iz tenderske dokumentacije za okvirni sporazum ako je prikladno, u skladu sa sljedećim postupkom:</w:t>
      </w:r>
    </w:p>
    <w:p w14:paraId="1801DA16"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svaki ugovor koji dodjeljuje pozvati u pisanoj formi sve privredne subjekte iz okvirnog sporazuma;</w:t>
      </w:r>
    </w:p>
    <w:p w14:paraId="1A18348B"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svaki ugovor koji dodjeljuje odrediti dovoljno dug rok za dostavu ponuda, uzimajući u obzir faktore poput složenosti predmeta nabavke te vremena potrebnog za pripremu i izradu ponude;</w:t>
      </w:r>
    </w:p>
    <w:p w14:paraId="2DA474F7"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ponude se dostavljaju u pisanoj formi, a njihov sadržaj mora biti tajan sve dok ne istekne rok za dostavu ponuda;</w:t>
      </w:r>
    </w:p>
    <w:p w14:paraId="1927F19D"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t>javni ugovorni organ dodjeljuje pojedinačni ugovor ponuđaču koji je dostavio najpovoljniju ponudu na osnovu kriterija za dodjelu koji su bili određeni u tenderskoj dokumentaciji za okvirni sporazum;</w:t>
      </w:r>
    </w:p>
    <w:p w14:paraId="2C6CCB42" w14:textId="77777777" w:rsidR="002631C7" w:rsidRPr="00A00246" w:rsidRDefault="002631C7" w:rsidP="002631C7">
      <w:pPr>
        <w:pStyle w:val="ListParagraph"/>
        <w:numPr>
          <w:ilvl w:val="0"/>
          <w:numId w:val="14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obavezan je odluku o izboru ili poništenju dostaviti svim privrednim subjektima koji su stranke okvirnog sporazuma.</w:t>
      </w:r>
    </w:p>
    <w:p w14:paraId="64BE77CB" w14:textId="77777777" w:rsidR="002631C7" w:rsidRPr="00A00246" w:rsidRDefault="002631C7" w:rsidP="002631C7">
      <w:pPr>
        <w:spacing w:after="0" w:line="240" w:lineRule="auto"/>
        <w:jc w:val="both"/>
        <w:textAlignment w:val="baseline"/>
        <w:rPr>
          <w:color w:val="auto"/>
          <w:lang w:val="bs-Latn-BA" w:eastAsia="bs-Latn-BA"/>
        </w:rPr>
      </w:pPr>
    </w:p>
    <w:p w14:paraId="7A06984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B. Dinamički sistem nabavke  </w:t>
      </w:r>
    </w:p>
    <w:p w14:paraId="6A0C234B" w14:textId="77777777" w:rsidR="002631C7" w:rsidRPr="00A00246" w:rsidRDefault="002631C7" w:rsidP="002631C7">
      <w:pPr>
        <w:spacing w:after="0" w:line="240" w:lineRule="auto"/>
        <w:textAlignment w:val="baseline"/>
        <w:rPr>
          <w:color w:val="auto"/>
          <w:lang w:val="bs-Latn-BA" w:eastAsia="bs-Latn-BA"/>
        </w:rPr>
      </w:pPr>
    </w:p>
    <w:p w14:paraId="6EB2F6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197.</w:t>
      </w:r>
    </w:p>
    <w:p w14:paraId="629DAE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(Korištenje dinamičkog sistema nabavke)</w:t>
      </w:r>
    </w:p>
    <w:p w14:paraId="56364FB1" w14:textId="77777777" w:rsidR="002631C7" w:rsidRPr="00A00246" w:rsidRDefault="002631C7" w:rsidP="002631C7">
      <w:pPr>
        <w:spacing w:after="0" w:line="240" w:lineRule="auto"/>
        <w:jc w:val="center"/>
        <w:textAlignment w:val="baseline"/>
        <w:rPr>
          <w:color w:val="auto"/>
          <w:lang w:val="bs-Latn-BA" w:eastAsia="bs-Latn-BA"/>
        </w:rPr>
      </w:pPr>
    </w:p>
    <w:p w14:paraId="7C9C1E7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za uobičajene predmete nabavke koji su opšedostupni na tržištu koristiti dinamički sistem nabavke.</w:t>
      </w:r>
    </w:p>
    <w:p w14:paraId="0C492A3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198.</w:t>
      </w:r>
    </w:p>
    <w:p w14:paraId="6DE59DB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(Uspostavljanje)</w:t>
      </w:r>
    </w:p>
    <w:p w14:paraId="1CDFE9CB" w14:textId="77777777" w:rsidR="002631C7" w:rsidRPr="00A00246" w:rsidRDefault="002631C7" w:rsidP="002631C7">
      <w:pPr>
        <w:spacing w:after="0" w:line="240" w:lineRule="auto"/>
        <w:jc w:val="center"/>
        <w:textAlignment w:val="baseline"/>
        <w:rPr>
          <w:color w:val="auto"/>
          <w:lang w:val="bs-Latn-BA" w:eastAsia="bs-Latn-BA"/>
        </w:rPr>
      </w:pPr>
    </w:p>
    <w:p w14:paraId="5518DDB2"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Javni ugovorni organ uspostavlja i vodi dinamički sistem nabavke kao potpuno elektronski proces koji je tokom cijelog perioda trajanja sistema otvoren svim privrednim subjektima koji ispunjavaju kriterije za kvalitativni izbor privrednog subjekta, bez naknade.</w:t>
      </w:r>
    </w:p>
    <w:p w14:paraId="35FDE469"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Sva komunikacija u okviru dinamičkog sistema nabavke provodi se isključivo elektronskim sredstvima.</w:t>
      </w:r>
    </w:p>
    <w:p w14:paraId="68305573"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Dinamički sistem nabavke može se podijeliti u kategorije robe, radova ili usluga koje su objektivno definirane na osnovu karakteristika nabavke koja će se provoditi u okviru dotične kategorije, u kojem slučaju je javni ugovorni organ obavezan odrediti kriterije za kvalitativni izbor privrednog subjekta za svaku kategoriju.</w:t>
      </w:r>
    </w:p>
    <w:p w14:paraId="214B1DA8" w14:textId="77777777" w:rsidR="002631C7" w:rsidRPr="00A00246" w:rsidRDefault="002631C7" w:rsidP="002631C7">
      <w:pPr>
        <w:pStyle w:val="ListParagraph"/>
        <w:numPr>
          <w:ilvl w:val="0"/>
          <w:numId w:val="147"/>
        </w:numPr>
        <w:spacing w:after="0" w:line="240" w:lineRule="auto"/>
        <w:jc w:val="both"/>
        <w:textAlignment w:val="baseline"/>
        <w:rPr>
          <w:color w:val="auto"/>
          <w:lang w:val="bs-Latn-BA" w:eastAsia="bs-Latn-BA"/>
        </w:rPr>
      </w:pPr>
      <w:r w:rsidRPr="00A00246">
        <w:rPr>
          <w:color w:val="auto"/>
          <w:lang w:val="bs-Latn-BA" w:eastAsia="bs-Latn-BA"/>
        </w:rPr>
        <w:t>Karakteristike nabavke mogu se odnositi na najveći dozvoljeni obim ugovora koji će se sklapati tokom trajanja dinamičkog sistema nabavke ili na posebna geografska područja u kojim će se dotični ugovori izvršavati.</w:t>
      </w:r>
    </w:p>
    <w:p w14:paraId="59BD79B1"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4F255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199.</w:t>
      </w:r>
    </w:p>
    <w:p w14:paraId="6FD8B6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(Primjenjiva pravila)</w:t>
      </w:r>
    </w:p>
    <w:p w14:paraId="67D786EF" w14:textId="77777777" w:rsidR="002631C7" w:rsidRPr="00A00246" w:rsidRDefault="002631C7" w:rsidP="002631C7">
      <w:pPr>
        <w:spacing w:after="0" w:line="240" w:lineRule="auto"/>
        <w:jc w:val="both"/>
        <w:textAlignment w:val="baseline"/>
        <w:rPr>
          <w:color w:val="auto"/>
          <w:lang w:val="bs-Latn-BA" w:eastAsia="bs-Latn-BA"/>
        </w:rPr>
      </w:pPr>
    </w:p>
    <w:p w14:paraId="526077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pri nabavci u okviru dinamičkog sistema nabavke primjenjuje pravila ograničenog postupka javne nabavke na odgovarajući način, ako nije drugačije propisano ovim odjeljkom.</w:t>
      </w:r>
    </w:p>
    <w:p w14:paraId="59D68E2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200.</w:t>
      </w:r>
    </w:p>
    <w:p w14:paraId="171817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(Pristup)</w:t>
      </w:r>
    </w:p>
    <w:p w14:paraId="1242DA77" w14:textId="77777777" w:rsidR="002631C7" w:rsidRPr="00A00246" w:rsidRDefault="002631C7" w:rsidP="002631C7">
      <w:pPr>
        <w:spacing w:after="0" w:line="240" w:lineRule="auto"/>
        <w:jc w:val="center"/>
        <w:textAlignment w:val="baseline"/>
        <w:rPr>
          <w:color w:val="auto"/>
          <w:lang w:val="bs-Latn-BA" w:eastAsia="bs-Latn-BA"/>
        </w:rPr>
      </w:pPr>
    </w:p>
    <w:p w14:paraId="29C3B384" w14:textId="77777777" w:rsidR="002631C7" w:rsidRPr="00A00246" w:rsidRDefault="002631C7" w:rsidP="002631C7">
      <w:pPr>
        <w:pStyle w:val="ListParagraph"/>
        <w:numPr>
          <w:ilvl w:val="0"/>
          <w:numId w:val="148"/>
        </w:numPr>
        <w:spacing w:after="0" w:line="240" w:lineRule="auto"/>
        <w:jc w:val="both"/>
        <w:textAlignment w:val="baseline"/>
        <w:rPr>
          <w:color w:val="auto"/>
          <w:lang w:val="bs-Latn-BA" w:eastAsia="bs-Latn-BA"/>
        </w:rPr>
      </w:pPr>
      <w:r w:rsidRPr="00A00246">
        <w:rPr>
          <w:color w:val="auto"/>
          <w:lang w:val="bs-Latn-BA" w:eastAsia="bs-Latn-BA"/>
        </w:rPr>
        <w:t>U dinamičkom sistemu nabavke svaki zainteresirani privredni subjekt može dostaviti zahtjev za učešće tokom čitavog perioda njegovog trajanja, a svi kandidati koji udovoljavaju kriterijima za kvalitativni izbor privrednog subjekta imaju pristup sistemu tokom čitavog perioda njegovog trajanja.</w:t>
      </w:r>
    </w:p>
    <w:p w14:paraId="53CA8FD7" w14:textId="77777777" w:rsidR="002631C7" w:rsidRPr="00A00246" w:rsidRDefault="002631C7" w:rsidP="002631C7">
      <w:pPr>
        <w:pStyle w:val="ListParagraph"/>
        <w:numPr>
          <w:ilvl w:val="0"/>
          <w:numId w:val="148"/>
        </w:numPr>
        <w:spacing w:after="0" w:line="240" w:lineRule="auto"/>
        <w:jc w:val="both"/>
        <w:textAlignment w:val="baseline"/>
        <w:rPr>
          <w:color w:val="auto"/>
          <w:lang w:val="bs-Latn-BA" w:eastAsia="bs-Latn-BA"/>
        </w:rPr>
      </w:pPr>
      <w:r w:rsidRPr="00A00246">
        <w:rPr>
          <w:color w:val="auto"/>
          <w:lang w:val="bs-Latn-BA" w:eastAsia="bs-Latn-BA"/>
        </w:rPr>
        <w:t>Javni ugovorni organ u dinamičkom sistemu nabavke ne smije ograničiti broj sposobnih kandidata.</w:t>
      </w:r>
    </w:p>
    <w:p w14:paraId="1CFD107C"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6E35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201.</w:t>
      </w:r>
    </w:p>
    <w:p w14:paraId="260DCC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(Obaveze javnog ugovornog organa)</w:t>
      </w:r>
    </w:p>
    <w:p w14:paraId="7A59A38D" w14:textId="77777777" w:rsidR="002631C7" w:rsidRPr="00A00246" w:rsidRDefault="002631C7" w:rsidP="002631C7">
      <w:pPr>
        <w:spacing w:after="0" w:line="240" w:lineRule="auto"/>
        <w:jc w:val="center"/>
        <w:textAlignment w:val="baseline"/>
        <w:rPr>
          <w:color w:val="auto"/>
          <w:lang w:val="bs-Latn-BA" w:eastAsia="bs-Latn-BA"/>
        </w:rPr>
      </w:pPr>
    </w:p>
    <w:p w14:paraId="5BE4451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radi dodjele ugovora o javnoj nabavci u okviru dinamičkog sistema nabavke obavezan je:</w:t>
      </w:r>
    </w:p>
    <w:p w14:paraId="5F3B80B5"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objaviti obavještenje o nabavci u kojem navodi da uspostavlja dinamički sistem nabavke te period njegovog trajanja;</w:t>
      </w:r>
    </w:p>
    <w:p w14:paraId="08C59B8A"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u tenderskoj dokumentaciji navesti najmanje informacije o prirodi i procijenjenoj količini predviđenih zasebnih nabavki te sve potrebne informacije u vezi s dinamičkim sistemom nabavke, uključujući informacije kako se dinamički sistem nabavke vodi, elektronsku opremu koja se koristi te tehničke priključke i specifikacije;</w:t>
      </w:r>
    </w:p>
    <w:p w14:paraId="1FECB34F"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navesti podjelu na kategorije robe, radova ili usluga te karakteristike koje ih definiraju, ako je primjenjivo;</w:t>
      </w:r>
    </w:p>
    <w:p w14:paraId="56A79DB0" w14:textId="77777777" w:rsidR="002631C7" w:rsidRPr="00A00246" w:rsidRDefault="002631C7" w:rsidP="002631C7">
      <w:pPr>
        <w:pStyle w:val="ListParagraph"/>
        <w:numPr>
          <w:ilvl w:val="0"/>
          <w:numId w:val="149"/>
        </w:numPr>
        <w:spacing w:after="0" w:line="240" w:lineRule="auto"/>
        <w:jc w:val="both"/>
        <w:textAlignment w:val="baseline"/>
        <w:rPr>
          <w:color w:val="auto"/>
          <w:lang w:val="bs-Latn-BA" w:eastAsia="bs-Latn-BA"/>
        </w:rPr>
      </w:pPr>
      <w:r w:rsidRPr="00A00246">
        <w:rPr>
          <w:color w:val="auto"/>
          <w:lang w:val="bs-Latn-BA" w:eastAsia="bs-Latn-BA"/>
        </w:rPr>
        <w:t>osigurati neograničen, potpun i direktan pristup tenderskoj dokumentaciji elektronskim sredstvima komunikacije tokom čitavog perioda trajanja dinamičkog sistema nabavke.</w:t>
      </w:r>
    </w:p>
    <w:p w14:paraId="7759476B" w14:textId="77777777" w:rsidR="002631C7" w:rsidRPr="00A00246" w:rsidRDefault="002631C7" w:rsidP="002631C7">
      <w:pPr>
        <w:spacing w:after="0" w:line="240" w:lineRule="auto"/>
        <w:jc w:val="both"/>
        <w:textAlignment w:val="baseline"/>
        <w:rPr>
          <w:color w:val="auto"/>
          <w:lang w:val="bs-Latn-BA" w:eastAsia="bs-Latn-BA"/>
        </w:rPr>
      </w:pPr>
    </w:p>
    <w:p w14:paraId="3715D5F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202.</w:t>
      </w:r>
    </w:p>
    <w:p w14:paraId="5BBD8B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(Ocjena zahtjeva za učešće)</w:t>
      </w:r>
    </w:p>
    <w:p w14:paraId="11976E10" w14:textId="77777777" w:rsidR="002631C7" w:rsidRPr="00A00246" w:rsidRDefault="002631C7" w:rsidP="002631C7">
      <w:pPr>
        <w:spacing w:after="0" w:line="240" w:lineRule="auto"/>
        <w:jc w:val="center"/>
        <w:textAlignment w:val="baseline"/>
        <w:rPr>
          <w:color w:val="auto"/>
          <w:lang w:val="bs-Latn-BA" w:eastAsia="bs-Latn-BA"/>
        </w:rPr>
      </w:pPr>
    </w:p>
    <w:p w14:paraId="79660D0A"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Javni ugovorni organ obavezan je ocijeniti pristigle zahtjeve za učešće u sistemu u skladu s kriterijima za kvalitativni izbor privrednog subjekta u roku od deset radnih dana od dana njihovog zaprimanja.</w:t>
      </w:r>
    </w:p>
    <w:p w14:paraId="5B0F1F6F"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 xml:space="preserve">Izuzetno, rok za ocjenu zahtjeva može se produžiti na 15 radnih dana ako je to opravdano u konkretnom slučaju, posebno radi potrebe proučavanja dodatne dokumentacije ili radi provjere jesu li ispunjeni kriteriji za kvalitativni izbor privrednog subjekta. </w:t>
      </w:r>
    </w:p>
    <w:p w14:paraId="6E35C741" w14:textId="77777777" w:rsidR="002631C7" w:rsidRPr="00A00246" w:rsidRDefault="002631C7" w:rsidP="002631C7">
      <w:pPr>
        <w:pStyle w:val="ListParagraph"/>
        <w:numPr>
          <w:ilvl w:val="0"/>
          <w:numId w:val="150"/>
        </w:numPr>
        <w:spacing w:after="0" w:line="240" w:lineRule="auto"/>
        <w:jc w:val="both"/>
        <w:textAlignment w:val="baseline"/>
        <w:rPr>
          <w:color w:val="auto"/>
          <w:lang w:val="bs-Latn-BA" w:eastAsia="bs-Latn-BA"/>
        </w:rPr>
      </w:pPr>
      <w:r w:rsidRPr="00A00246">
        <w:rPr>
          <w:color w:val="auto"/>
          <w:lang w:val="bs-Latn-BA" w:eastAsia="bs-Latn-BA"/>
        </w:rPr>
        <w:t>Nezavisno o st. (1) i (2) ovog člana, dokle god se ne pošalje poziv na dostavu ponuda za prvu zasebnu nabavku u okviru dinamičkog sistema nabavke, javni ugovorni organ može produžiti rok za ocjenu zahtjeva za učešće pod uslovom da nije poslao niti jedan poziv na dostavu ponuda te da je u tenderskoj dokumentaciji odredio za koliko će produžiti rok za ocjenu zahtjeva koji namjerava primijeniti.</w:t>
      </w:r>
    </w:p>
    <w:p w14:paraId="2029F1F7"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43453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203.</w:t>
      </w:r>
    </w:p>
    <w:p w14:paraId="66685D0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(Obavještavanje o pristupu)</w:t>
      </w:r>
    </w:p>
    <w:p w14:paraId="4CC6F59F" w14:textId="77777777" w:rsidR="002631C7" w:rsidRPr="00A00246" w:rsidRDefault="002631C7" w:rsidP="002631C7">
      <w:pPr>
        <w:spacing w:after="0" w:line="240" w:lineRule="auto"/>
        <w:jc w:val="center"/>
        <w:textAlignment w:val="baseline"/>
        <w:rPr>
          <w:color w:val="auto"/>
          <w:lang w:val="bs-Latn-BA" w:eastAsia="bs-Latn-BA"/>
        </w:rPr>
      </w:pPr>
    </w:p>
    <w:p w14:paraId="07C9A13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ocjene zahtjeva za učešće, javni ugovorni organ obavezan je privrednom subjektu bez odgađanja dostaviti obavještenje o pristupu dinamičkom sistemu nabavci ili odluku o nedopustivosti učešća.</w:t>
      </w:r>
    </w:p>
    <w:p w14:paraId="5D3992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204.</w:t>
      </w:r>
    </w:p>
    <w:p w14:paraId="04C04B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 u okviru sistema)</w:t>
      </w:r>
    </w:p>
    <w:p w14:paraId="6017E050" w14:textId="77777777" w:rsidR="002631C7" w:rsidRPr="00A00246" w:rsidRDefault="002631C7" w:rsidP="002631C7">
      <w:pPr>
        <w:spacing w:after="0" w:line="240" w:lineRule="auto"/>
        <w:jc w:val="center"/>
        <w:textAlignment w:val="baseline"/>
        <w:rPr>
          <w:color w:val="auto"/>
          <w:lang w:val="bs-Latn-BA" w:eastAsia="bs-Latn-BA"/>
        </w:rPr>
      </w:pPr>
    </w:p>
    <w:p w14:paraId="0F053961" w14:textId="77777777" w:rsidR="002631C7" w:rsidRPr="00A00246" w:rsidRDefault="002631C7" w:rsidP="002631C7">
      <w:pPr>
        <w:pStyle w:val="ListParagraph"/>
        <w:numPr>
          <w:ilvl w:val="0"/>
          <w:numId w:val="151"/>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istovremeno, elektronskim sredstvima komunikacije, pozvati sve izabrane kandidate koji imaju pristup dinamičkom </w:t>
      </w:r>
      <w:r w:rsidRPr="00A00246">
        <w:rPr>
          <w:color w:val="auto"/>
          <w:lang w:val="bs-Latn-BA" w:eastAsia="bs-Latn-BA"/>
        </w:rPr>
        <w:lastRenderedPageBreak/>
        <w:t>sistemu nabavke da dostave ponudu za svaku zasebnu nabavku u okviru sistema u skladu sa članom 187. ovog zakona.</w:t>
      </w:r>
    </w:p>
    <w:p w14:paraId="5676E952" w14:textId="77777777" w:rsidR="002631C7" w:rsidRPr="00A00246" w:rsidRDefault="002631C7" w:rsidP="002631C7">
      <w:pPr>
        <w:pStyle w:val="ListParagraph"/>
        <w:numPr>
          <w:ilvl w:val="0"/>
          <w:numId w:val="151"/>
        </w:numPr>
        <w:spacing w:after="0" w:line="240" w:lineRule="auto"/>
        <w:jc w:val="both"/>
        <w:textAlignment w:val="baseline"/>
        <w:rPr>
          <w:color w:val="auto"/>
          <w:lang w:val="bs-Latn-BA" w:eastAsia="bs-Latn-BA"/>
        </w:rPr>
      </w:pPr>
      <w:r w:rsidRPr="00A00246">
        <w:rPr>
          <w:color w:val="auto"/>
          <w:lang w:val="bs-Latn-BA" w:eastAsia="bs-Latn-BA"/>
        </w:rPr>
        <w:t>Ako je dinamički sistem nabavke podijeljen na kategorije robe, radova ili usluga, javni ugovorni organ obavezan je pozvati sve izabrane kandidate koji imaju pristup kategoriji koja odgovara dotičnoj zasebnoj nabavci da dostave ponudu.</w:t>
      </w:r>
    </w:p>
    <w:p w14:paraId="2AE1D9A3" w14:textId="77777777" w:rsidR="002631C7" w:rsidRPr="00A00246" w:rsidRDefault="002631C7" w:rsidP="002631C7">
      <w:pPr>
        <w:spacing w:after="0" w:line="240" w:lineRule="auto"/>
        <w:jc w:val="both"/>
        <w:textAlignment w:val="baseline"/>
        <w:rPr>
          <w:color w:val="auto"/>
          <w:lang w:val="bs-Latn-BA" w:eastAsia="bs-Latn-BA"/>
        </w:rPr>
      </w:pPr>
    </w:p>
    <w:p w14:paraId="35671CC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205.</w:t>
      </w:r>
    </w:p>
    <w:p w14:paraId="4FC8D5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w:t>
      </w:r>
    </w:p>
    <w:p w14:paraId="66B20CC5" w14:textId="77777777" w:rsidR="002631C7" w:rsidRPr="00A00246" w:rsidRDefault="002631C7" w:rsidP="002631C7">
      <w:pPr>
        <w:spacing w:after="0" w:line="240" w:lineRule="auto"/>
        <w:jc w:val="center"/>
        <w:textAlignment w:val="baseline"/>
        <w:rPr>
          <w:color w:val="auto"/>
          <w:lang w:val="bs-Latn-BA" w:eastAsia="bs-Latn-BA"/>
        </w:rPr>
      </w:pPr>
    </w:p>
    <w:p w14:paraId="57A0D9E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dodjeljuje ugovor o javnoj nabavci u okviru dinamičkog sistema nabavke ponuđaču koji je dostavio najpovoljniju ponudu na osnovu kriterija za izbor ponude koji su navedeni u obavještenju o nabavci i tenderskoj dokumentaciji, s tim da se ti kriteriji mogu preciznije odrediti u pozivu na dostavu ponuda.</w:t>
      </w:r>
    </w:p>
    <w:p w14:paraId="50D441D1" w14:textId="77777777" w:rsidR="002631C7" w:rsidRPr="00A00246" w:rsidRDefault="002631C7" w:rsidP="002631C7">
      <w:pPr>
        <w:spacing w:after="0" w:line="240" w:lineRule="auto"/>
        <w:jc w:val="both"/>
        <w:textAlignment w:val="baseline"/>
        <w:rPr>
          <w:color w:val="auto"/>
          <w:lang w:val="bs-Latn-BA" w:eastAsia="bs-Latn-BA"/>
        </w:rPr>
      </w:pPr>
    </w:p>
    <w:p w14:paraId="79EDD3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206.</w:t>
      </w:r>
    </w:p>
    <w:p w14:paraId="33C5A72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(Ažuriranje dokumentacije)</w:t>
      </w:r>
    </w:p>
    <w:p w14:paraId="40AA8DDC" w14:textId="77777777" w:rsidR="002631C7" w:rsidRPr="00A00246" w:rsidRDefault="002631C7" w:rsidP="002631C7">
      <w:pPr>
        <w:spacing w:after="0" w:line="240" w:lineRule="auto"/>
        <w:jc w:val="both"/>
        <w:textAlignment w:val="baseline"/>
        <w:rPr>
          <w:color w:val="auto"/>
          <w:lang w:val="bs-Latn-BA" w:eastAsia="bs-Latn-BA"/>
        </w:rPr>
      </w:pPr>
    </w:p>
    <w:p w14:paraId="6A111313" w14:textId="77777777" w:rsidR="002631C7" w:rsidRPr="00A00246" w:rsidRDefault="002631C7" w:rsidP="002631C7">
      <w:pPr>
        <w:pStyle w:val="ListParagraph"/>
        <w:numPr>
          <w:ilvl w:val="0"/>
          <w:numId w:val="152"/>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tokom perioda trajanja dinamičkog sistema nabavke od odabranih kandidata koji imaju pristup sistemu zahtijevati dostavu obnovljene i ažurirane izjave o ispunjenosti kriterija za kvalitativni izbor privrednog subjekta u roku od pet radnih dana od dana dostave zahtjeva kandidatu.</w:t>
      </w:r>
    </w:p>
    <w:p w14:paraId="2C15BE28" w14:textId="77777777" w:rsidR="002631C7" w:rsidRPr="00A00246" w:rsidRDefault="002631C7" w:rsidP="002631C7">
      <w:pPr>
        <w:pStyle w:val="ListParagraph"/>
        <w:numPr>
          <w:ilvl w:val="0"/>
          <w:numId w:val="152"/>
        </w:numPr>
        <w:spacing w:after="0" w:line="240" w:lineRule="auto"/>
        <w:jc w:val="both"/>
        <w:textAlignment w:val="baseline"/>
        <w:rPr>
          <w:color w:val="auto"/>
          <w:lang w:val="bs-Latn-BA" w:eastAsia="bs-Latn-BA"/>
        </w:rPr>
      </w:pPr>
      <w:r w:rsidRPr="00A00246">
        <w:rPr>
          <w:color w:val="auto"/>
          <w:lang w:val="bs-Latn-BA" w:eastAsia="bs-Latn-BA"/>
        </w:rPr>
        <w:t>Odredbe člana 283. ovog zakona primjenjuju se tokom čitavog perioda trajanja dinamičkog sistema nabavke.</w:t>
      </w:r>
    </w:p>
    <w:p w14:paraId="592CE0D7"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29BA8F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207.</w:t>
      </w:r>
    </w:p>
    <w:p w14:paraId="752FEE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(Izmjena perioda trajanja i obavještenje o dodjeli ugovora)</w:t>
      </w:r>
    </w:p>
    <w:p w14:paraId="4AEB2226" w14:textId="77777777" w:rsidR="002631C7" w:rsidRPr="00A00246" w:rsidRDefault="002631C7" w:rsidP="002631C7">
      <w:pPr>
        <w:spacing w:after="0" w:line="240" w:lineRule="auto"/>
        <w:jc w:val="center"/>
        <w:textAlignment w:val="baseline"/>
        <w:rPr>
          <w:color w:val="auto"/>
          <w:lang w:val="bs-Latn-BA" w:eastAsia="bs-Latn-BA"/>
        </w:rPr>
      </w:pPr>
    </w:p>
    <w:p w14:paraId="3989D682" w14:textId="77777777" w:rsidR="002631C7" w:rsidRPr="00A00246" w:rsidRDefault="002631C7" w:rsidP="002631C7">
      <w:pPr>
        <w:pStyle w:val="ListParagraph"/>
        <w:numPr>
          <w:ilvl w:val="0"/>
          <w:numId w:val="153"/>
        </w:numPr>
        <w:spacing w:after="0" w:line="240" w:lineRule="auto"/>
        <w:jc w:val="both"/>
        <w:textAlignment w:val="baseline"/>
        <w:rPr>
          <w:color w:val="auto"/>
          <w:lang w:val="bs-Latn-BA" w:eastAsia="bs-Latn-BA"/>
        </w:rPr>
      </w:pPr>
      <w:r w:rsidRPr="00A00246">
        <w:rPr>
          <w:color w:val="auto"/>
          <w:lang w:val="bs-Latn-BA" w:eastAsia="bs-Latn-BA"/>
        </w:rPr>
        <w:t>Ako javni ugovorni organ tokom trajanja dinamičkog sistema nabavke izmijeni period trajanja sistema, obavezan je objaviti ispravku obavještenja o nabavci.</w:t>
      </w:r>
    </w:p>
    <w:p w14:paraId="77F716BC" w14:textId="77777777" w:rsidR="002631C7" w:rsidRPr="00A00246" w:rsidRDefault="002631C7" w:rsidP="002631C7">
      <w:pPr>
        <w:pStyle w:val="ListParagraph"/>
        <w:numPr>
          <w:ilvl w:val="0"/>
          <w:numId w:val="153"/>
        </w:numPr>
        <w:spacing w:after="0" w:line="240" w:lineRule="auto"/>
        <w:jc w:val="both"/>
        <w:textAlignment w:val="baseline"/>
        <w:rPr>
          <w:color w:val="auto"/>
          <w:lang w:val="bs-Latn-BA" w:eastAsia="bs-Latn-BA"/>
        </w:rPr>
      </w:pPr>
      <w:r w:rsidRPr="00A00246">
        <w:rPr>
          <w:color w:val="auto"/>
          <w:lang w:val="bs-Latn-BA" w:eastAsia="bs-Latn-BA"/>
        </w:rPr>
        <w:t>Nakon okončanja dinamičkog sistema nabavke javni ugovorni organ je obavezan objaviti obavještenje o dodjeli ugovora.</w:t>
      </w:r>
    </w:p>
    <w:p w14:paraId="5D301E82" w14:textId="77777777" w:rsidR="002631C7" w:rsidRPr="00A00246" w:rsidRDefault="002631C7" w:rsidP="002631C7">
      <w:pPr>
        <w:spacing w:after="0" w:line="240" w:lineRule="auto"/>
        <w:jc w:val="both"/>
        <w:textAlignment w:val="baseline"/>
        <w:rPr>
          <w:color w:val="auto"/>
          <w:lang w:val="bs-Latn-BA" w:eastAsia="bs-Latn-BA"/>
        </w:rPr>
      </w:pPr>
    </w:p>
    <w:p w14:paraId="1A0F56F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Elektronska aukcija</w:t>
      </w:r>
    </w:p>
    <w:p w14:paraId="59871CBD" w14:textId="77777777" w:rsidR="002631C7" w:rsidRPr="00A00246" w:rsidRDefault="002631C7" w:rsidP="002631C7">
      <w:pPr>
        <w:spacing w:after="0" w:line="240" w:lineRule="auto"/>
        <w:jc w:val="center"/>
        <w:textAlignment w:val="baseline"/>
        <w:rPr>
          <w:color w:val="auto"/>
          <w:lang w:val="bs-Latn-BA" w:eastAsia="bs-Latn-BA"/>
        </w:rPr>
      </w:pPr>
    </w:p>
    <w:p w14:paraId="2F66598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208.</w:t>
      </w:r>
    </w:p>
    <w:p w14:paraId="048636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(Korištenje elektronske aukcije)</w:t>
      </w:r>
    </w:p>
    <w:p w14:paraId="2BE053D8" w14:textId="77777777" w:rsidR="002631C7" w:rsidRPr="00A00246" w:rsidRDefault="002631C7" w:rsidP="002631C7">
      <w:pPr>
        <w:spacing w:after="0" w:line="240" w:lineRule="auto"/>
        <w:jc w:val="center"/>
        <w:textAlignment w:val="baseline"/>
        <w:rPr>
          <w:color w:val="auto"/>
          <w:lang w:val="bs-Latn-BA" w:eastAsia="bs-Latn-BA"/>
        </w:rPr>
      </w:pPr>
    </w:p>
    <w:p w14:paraId="57FD58F0" w14:textId="77777777" w:rsidR="002631C7" w:rsidRPr="00A00246" w:rsidRDefault="002631C7" w:rsidP="002631C7">
      <w:pPr>
        <w:pStyle w:val="ListParagraph"/>
        <w:numPr>
          <w:ilvl w:val="0"/>
          <w:numId w:val="154"/>
        </w:numPr>
        <w:spacing w:after="0" w:line="240" w:lineRule="auto"/>
        <w:jc w:val="both"/>
        <w:textAlignment w:val="baseline"/>
        <w:rPr>
          <w:color w:val="auto"/>
          <w:lang w:val="bs-Latn-BA" w:eastAsia="bs-Latn-BA"/>
        </w:rPr>
      </w:pPr>
      <w:r w:rsidRPr="00A00246">
        <w:rPr>
          <w:color w:val="auto"/>
          <w:lang w:val="bs-Latn-BA" w:eastAsia="bs-Latn-BA"/>
        </w:rPr>
        <w:t>Javni ugovorni organ može u otvorenom, ograničenom ili takmičarskom postupku uz pregovore te u ponovnom provođenju nadmetanja za stranke okvirnog sporazuma iz člana 196. stav (4) tač. b) ili c) ovog zakona, kao i za dodjelu ugovora u okviru dinamičkog sistema nabavke odrediti da zaljučenju ugovora o javnoj nabavci prethodi elektronska aukcija ako se sadržaj tenderske dokumentacije, a posebno tehničke specifikacije predmeta nabavke mogu precizno utvrditi.</w:t>
      </w:r>
    </w:p>
    <w:p w14:paraId="2D49D65D" w14:textId="77777777" w:rsidR="002631C7" w:rsidRPr="00A00246" w:rsidRDefault="002631C7" w:rsidP="002631C7">
      <w:pPr>
        <w:pStyle w:val="ListParagraph"/>
        <w:numPr>
          <w:ilvl w:val="0"/>
          <w:numId w:val="154"/>
        </w:numPr>
        <w:spacing w:after="0" w:line="240" w:lineRule="auto"/>
        <w:jc w:val="both"/>
        <w:textAlignment w:val="baseline"/>
        <w:rPr>
          <w:color w:val="auto"/>
          <w:lang w:val="bs-Latn-BA" w:eastAsia="bs-Latn-BA"/>
        </w:rPr>
      </w:pPr>
      <w:r w:rsidRPr="00A00246">
        <w:rPr>
          <w:color w:val="auto"/>
          <w:lang w:val="bs-Latn-BA" w:eastAsia="bs-Latn-BA"/>
        </w:rPr>
        <w:lastRenderedPageBreak/>
        <w:t>Određeni ugovori o javnoj nabavci usluga ili radova predmet kojih je intelektualni rad, poput projektiranja radova, a koji se ne mogu rangirati pomoću automatskih metoda ocjene, ne mogu biti predmetom elektronske aukcije.</w:t>
      </w:r>
    </w:p>
    <w:p w14:paraId="04B18C33" w14:textId="77777777" w:rsidR="002631C7" w:rsidRPr="00A00246" w:rsidRDefault="002631C7" w:rsidP="002631C7">
      <w:pPr>
        <w:spacing w:after="0" w:line="240" w:lineRule="auto"/>
        <w:jc w:val="both"/>
        <w:textAlignment w:val="baseline"/>
        <w:rPr>
          <w:color w:val="auto"/>
          <w:lang w:val="bs-Latn-BA" w:eastAsia="bs-Latn-BA"/>
        </w:rPr>
      </w:pPr>
    </w:p>
    <w:p w14:paraId="2A5C2E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209.</w:t>
      </w:r>
    </w:p>
    <w:p w14:paraId="2D8064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 korištenja)</w:t>
      </w:r>
    </w:p>
    <w:p w14:paraId="31A8FE18" w14:textId="77777777" w:rsidR="002631C7" w:rsidRPr="00A00246" w:rsidRDefault="002631C7" w:rsidP="002631C7">
      <w:pPr>
        <w:spacing w:after="0" w:line="240" w:lineRule="auto"/>
        <w:jc w:val="center"/>
        <w:textAlignment w:val="baseline"/>
        <w:rPr>
          <w:color w:val="auto"/>
          <w:lang w:val="bs-Latn-BA" w:eastAsia="bs-Latn-BA"/>
        </w:rPr>
      </w:pPr>
    </w:p>
    <w:p w14:paraId="3B28B9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koji namjerava provesti elektronsku aukciju obavezan je to navesti u obavještenju o nabavci te u tenderskoj dokumentaciji navesti najmanje informacije iz Aneksa V. ovog zakona.</w:t>
      </w:r>
    </w:p>
    <w:p w14:paraId="246DF56D" w14:textId="77777777" w:rsidR="002631C7" w:rsidRPr="00A00246" w:rsidRDefault="002631C7" w:rsidP="002631C7">
      <w:pPr>
        <w:spacing w:after="0" w:line="240" w:lineRule="auto"/>
        <w:jc w:val="both"/>
        <w:textAlignment w:val="baseline"/>
        <w:rPr>
          <w:color w:val="auto"/>
          <w:lang w:val="bs-Latn-BA" w:eastAsia="bs-Latn-BA"/>
        </w:rPr>
      </w:pPr>
    </w:p>
    <w:p w14:paraId="296D10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210.</w:t>
      </w:r>
    </w:p>
    <w:p w14:paraId="5816E1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prije početka elektronske aukcije)</w:t>
      </w:r>
    </w:p>
    <w:p w14:paraId="00E2D1B9" w14:textId="77777777" w:rsidR="002631C7" w:rsidRPr="00A00246" w:rsidRDefault="002631C7" w:rsidP="002631C7">
      <w:pPr>
        <w:spacing w:after="0" w:line="240" w:lineRule="auto"/>
        <w:jc w:val="both"/>
        <w:textAlignment w:val="baseline"/>
        <w:rPr>
          <w:color w:val="auto"/>
          <w:lang w:val="bs-Latn-BA" w:eastAsia="bs-Latn-BA"/>
        </w:rPr>
      </w:pPr>
    </w:p>
    <w:p w14:paraId="189446C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prije započinjanja elektronske  aukcije  izvršiti punu početnu ocjenu ponuda u skladu s uslovima iz tenderske dokumentacije vezanim uz tehničke specifikacije, kriterije za kvalitativni izbor privrednog subjekta te kriterije za izbor ponude, o čemu sastavlja zapisnik čiji se sadržaj bliže uređuje pravilnikom iz člana 544. ovog zakona.</w:t>
      </w:r>
    </w:p>
    <w:p w14:paraId="0B6D00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211.</w:t>
      </w:r>
    </w:p>
    <w:p w14:paraId="6FC5F95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w:t>
      </w:r>
    </w:p>
    <w:p w14:paraId="18FAFD12" w14:textId="77777777" w:rsidR="002631C7" w:rsidRPr="00A00246" w:rsidRDefault="002631C7" w:rsidP="002631C7">
      <w:pPr>
        <w:spacing w:after="0" w:line="240" w:lineRule="auto"/>
        <w:jc w:val="center"/>
        <w:textAlignment w:val="baseline"/>
        <w:rPr>
          <w:color w:val="auto"/>
          <w:lang w:val="bs-Latn-BA" w:eastAsia="bs-Latn-BA"/>
        </w:rPr>
      </w:pPr>
    </w:p>
    <w:p w14:paraId="6FCB6CD5" w14:textId="77777777" w:rsidR="002631C7" w:rsidRPr="00A00246" w:rsidRDefault="002631C7" w:rsidP="002631C7">
      <w:pPr>
        <w:pStyle w:val="ListParagraph"/>
        <w:numPr>
          <w:ilvl w:val="0"/>
          <w:numId w:val="155"/>
        </w:numPr>
        <w:spacing w:after="0" w:line="240" w:lineRule="auto"/>
        <w:jc w:val="both"/>
        <w:textAlignment w:val="baseline"/>
        <w:rPr>
          <w:color w:val="auto"/>
          <w:lang w:val="bs-Latn-BA" w:eastAsia="bs-Latn-BA"/>
        </w:rPr>
      </w:pPr>
      <w:r w:rsidRPr="00A00246">
        <w:rPr>
          <w:color w:val="auto"/>
          <w:lang w:val="bs-Latn-BA" w:eastAsia="bs-Latn-BA"/>
        </w:rPr>
        <w:t>Elektronska  aukcija provodi se nakon početne potpune ocjene ponuda, kao elektronski proces koji se ponavlja, u kojemu se predstavljaju nove cijene, izmijenjene naniže, ili nove vrijednosti određenih elemenata ponude te omogućava rangiranje ponuda pomoću automatskih metoda ocjene.</w:t>
      </w:r>
    </w:p>
    <w:p w14:paraId="6A1B2AA7" w14:textId="77777777" w:rsidR="002631C7" w:rsidRPr="00A00246" w:rsidRDefault="002631C7" w:rsidP="002631C7">
      <w:pPr>
        <w:pStyle w:val="ListParagraph"/>
        <w:numPr>
          <w:ilvl w:val="0"/>
          <w:numId w:val="155"/>
        </w:numPr>
        <w:spacing w:after="0" w:line="240" w:lineRule="auto"/>
        <w:jc w:val="both"/>
        <w:textAlignment w:val="baseline"/>
        <w:rPr>
          <w:color w:val="auto"/>
          <w:lang w:val="bs-Latn-BA" w:eastAsia="bs-Latn-BA"/>
        </w:rPr>
      </w:pPr>
      <w:r w:rsidRPr="00A00246">
        <w:rPr>
          <w:color w:val="auto"/>
          <w:lang w:val="bs-Latn-BA" w:eastAsia="bs-Latn-BA"/>
        </w:rPr>
        <w:t>Elektronska  aukcija zasniva se na jednom od sljedećih elemenata ponude:</w:t>
      </w:r>
    </w:p>
    <w:p w14:paraId="2F402B80" w14:textId="77777777" w:rsidR="002631C7" w:rsidRPr="00A00246" w:rsidRDefault="002631C7" w:rsidP="002631C7">
      <w:pPr>
        <w:pStyle w:val="ListParagraph"/>
        <w:numPr>
          <w:ilvl w:val="0"/>
          <w:numId w:val="156"/>
        </w:numPr>
        <w:spacing w:after="0" w:line="240" w:lineRule="auto"/>
        <w:jc w:val="both"/>
        <w:textAlignment w:val="baseline"/>
        <w:rPr>
          <w:color w:val="auto"/>
          <w:lang w:val="bs-Latn-BA" w:eastAsia="bs-Latn-BA"/>
        </w:rPr>
      </w:pPr>
      <w:r w:rsidRPr="00A00246">
        <w:rPr>
          <w:color w:val="auto"/>
          <w:lang w:val="bs-Latn-BA" w:eastAsia="bs-Latn-BA"/>
        </w:rPr>
        <w:t>isključivo na cijenama ako se ugovor dodjeljuje samo na osnovu cijene, ili</w:t>
      </w:r>
    </w:p>
    <w:p w14:paraId="4BD19761" w14:textId="77777777" w:rsidR="002631C7" w:rsidRPr="00A00246" w:rsidRDefault="002631C7" w:rsidP="002631C7">
      <w:pPr>
        <w:pStyle w:val="ListParagraph"/>
        <w:numPr>
          <w:ilvl w:val="0"/>
          <w:numId w:val="156"/>
        </w:numPr>
        <w:spacing w:after="0" w:line="240" w:lineRule="auto"/>
        <w:jc w:val="both"/>
        <w:textAlignment w:val="baseline"/>
        <w:rPr>
          <w:color w:val="auto"/>
          <w:lang w:val="bs-Latn-BA" w:eastAsia="bs-Latn-BA"/>
        </w:rPr>
      </w:pPr>
      <w:r w:rsidRPr="00A00246">
        <w:rPr>
          <w:color w:val="auto"/>
          <w:lang w:val="bs-Latn-BA" w:eastAsia="bs-Latn-BA"/>
        </w:rPr>
        <w:t>na cijenama ili na novim vrijednostima karakteristika ponuda navedenim u tenderskoj dokumentaciji ako se ugovor dodjeljuje na osnovu najboljeg omjera između cijene i kvaliteta ili na osnovu najnižeg troška primjenom pristupa isplativosti.</w:t>
      </w:r>
    </w:p>
    <w:p w14:paraId="42A941D3" w14:textId="77777777" w:rsidR="002631C7" w:rsidRPr="00A00246" w:rsidRDefault="002631C7" w:rsidP="002631C7">
      <w:pPr>
        <w:spacing w:after="0" w:line="240" w:lineRule="auto"/>
        <w:jc w:val="both"/>
        <w:textAlignment w:val="baseline"/>
        <w:rPr>
          <w:color w:val="auto"/>
          <w:lang w:val="bs-Latn-BA" w:eastAsia="bs-Latn-BA"/>
        </w:rPr>
      </w:pPr>
    </w:p>
    <w:p w14:paraId="724F10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212.</w:t>
      </w:r>
    </w:p>
    <w:p w14:paraId="5E37BD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(Pozivanje)</w:t>
      </w:r>
    </w:p>
    <w:p w14:paraId="1B5EBC35" w14:textId="77777777" w:rsidR="002631C7" w:rsidRPr="00A00246" w:rsidRDefault="002631C7" w:rsidP="002631C7">
      <w:pPr>
        <w:spacing w:after="0" w:line="240" w:lineRule="auto"/>
        <w:jc w:val="both"/>
        <w:textAlignment w:val="baseline"/>
        <w:rPr>
          <w:color w:val="auto"/>
          <w:lang w:val="bs-Latn-BA" w:eastAsia="bs-Latn-BA"/>
        </w:rPr>
      </w:pPr>
    </w:p>
    <w:p w14:paraId="1C66F95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istovremeno, elektronskim sredstvima komunikacije, pozvati sve ponuđače koji su predali valjane ponude na učešće u elektronskoj aukciji koristeći, na određeni datum i u određeno vrijeme, veze u skladu s uputama navedenima u pozivu.</w:t>
      </w:r>
    </w:p>
    <w:p w14:paraId="357898B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213.</w:t>
      </w:r>
    </w:p>
    <w:p w14:paraId="6E88301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(Faze)</w:t>
      </w:r>
    </w:p>
    <w:p w14:paraId="79AB0E91" w14:textId="77777777" w:rsidR="002631C7" w:rsidRPr="00A00246" w:rsidRDefault="002631C7" w:rsidP="002631C7">
      <w:pPr>
        <w:spacing w:after="0" w:line="240" w:lineRule="auto"/>
        <w:jc w:val="center"/>
        <w:textAlignment w:val="baseline"/>
        <w:rPr>
          <w:color w:val="auto"/>
          <w:lang w:val="bs-Latn-BA" w:eastAsia="bs-Latn-BA"/>
        </w:rPr>
      </w:pPr>
    </w:p>
    <w:p w14:paraId="325AD3E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Elektronska aukcija može se provoditi u više uzastopnih faza.</w:t>
      </w:r>
    </w:p>
    <w:p w14:paraId="617F144F" w14:textId="77777777" w:rsidR="002631C7" w:rsidRPr="00A00246" w:rsidRDefault="002631C7" w:rsidP="002631C7">
      <w:pPr>
        <w:spacing w:after="0" w:line="240" w:lineRule="auto"/>
        <w:jc w:val="both"/>
        <w:textAlignment w:val="baseline"/>
        <w:rPr>
          <w:color w:val="auto"/>
          <w:lang w:val="bs-Latn-BA" w:eastAsia="bs-Latn-BA"/>
        </w:rPr>
      </w:pPr>
    </w:p>
    <w:p w14:paraId="633B16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214.</w:t>
      </w:r>
    </w:p>
    <w:p w14:paraId="6CC909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početak)</w:t>
      </w:r>
    </w:p>
    <w:p w14:paraId="77915459" w14:textId="77777777" w:rsidR="002631C7" w:rsidRPr="00A00246" w:rsidRDefault="002631C7" w:rsidP="002631C7">
      <w:pPr>
        <w:spacing w:after="0" w:line="240" w:lineRule="auto"/>
        <w:jc w:val="both"/>
        <w:textAlignment w:val="baseline"/>
        <w:rPr>
          <w:color w:val="auto"/>
          <w:lang w:val="bs-Latn-BA" w:eastAsia="bs-Latn-BA"/>
        </w:rPr>
      </w:pPr>
    </w:p>
    <w:p w14:paraId="1D5DDCE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Elektronska  aukcija ne smije započeti prije isteka dva radna dana od dana slanja poziva na učešće u elektronskoj aukciji.</w:t>
      </w:r>
    </w:p>
    <w:p w14:paraId="34F187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215.</w:t>
      </w:r>
    </w:p>
    <w:p w14:paraId="30E363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 informacije)</w:t>
      </w:r>
    </w:p>
    <w:p w14:paraId="1E78F8A8" w14:textId="77777777" w:rsidR="002631C7" w:rsidRPr="00A00246" w:rsidRDefault="002631C7" w:rsidP="002631C7">
      <w:pPr>
        <w:spacing w:after="0" w:line="240" w:lineRule="auto"/>
        <w:jc w:val="center"/>
        <w:textAlignment w:val="baseline"/>
        <w:rPr>
          <w:color w:val="auto"/>
          <w:lang w:val="bs-Latn-BA" w:eastAsia="bs-Latn-BA"/>
        </w:rPr>
      </w:pPr>
    </w:p>
    <w:p w14:paraId="21E8138F"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Otvaranje ponuda u slučaju kada javni ugovorni organ primjenjuje elektronsku aukciju nije javno i javni ugovorni organ je dužan poziv na učešće u elektronskoj aukciji dostaviti posebno svakom pojedinom ponuđaču i uz poziv priloži rezultat pune početne ocjene njegove ponude, ne otkrivajući informacije o drugim ponuđačima.</w:t>
      </w:r>
    </w:p>
    <w:p w14:paraId="5F431636"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Poziv sadrži matematičku formulu koja se koristi u elektronskoj aukciji kako bi se odredile automatske promjene u rangiranju na osnovu ponuđenih novih cijena ili novih vrijednosti.</w:t>
      </w:r>
    </w:p>
    <w:p w14:paraId="2BB7F77A"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Matematička formula sadrži ponder svih kriterija ekonomski najpovoljnije ponude utvrđenih u obavještenju o nabavci i tenderskoj dokumentaciji, osim ako je cijena jedini kriterij, pri čemu se svi rasponi unaprijed svode na određenu vrijednost.</w:t>
      </w:r>
    </w:p>
    <w:p w14:paraId="4B9DBF56"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Ako je dopušteno podnošenje varijanti ponude, za svaku se varijantu određuje zasebna matematička formula.</w:t>
      </w:r>
    </w:p>
    <w:p w14:paraId="7DC23309"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obavezan je tokom svake pojedine faze elektronske aukcije  svim ponuđačima momentalno slati najmanje onoliko podataka koliko je potrebno da im omogući određivanje njihovog relativnog ranga u odnosu na druge ponuđače u bilo kojem trenutku.</w:t>
      </w:r>
    </w:p>
    <w:p w14:paraId="1E2CD695"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može ponuđačima slati i druge informacije u vezi s drugim ponuđenim cijenama ili vrijednostima ako je takvu mogućnost odredio u tenderskoj dokumentaciji.</w:t>
      </w:r>
    </w:p>
    <w:p w14:paraId="3930E4C7"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objaviti broj ponuđača u pojedinoj fazi aukcije.</w:t>
      </w:r>
    </w:p>
    <w:p w14:paraId="23C5672F" w14:textId="77777777" w:rsidR="002631C7" w:rsidRPr="00A00246" w:rsidRDefault="002631C7" w:rsidP="002631C7">
      <w:pPr>
        <w:pStyle w:val="ListParagraph"/>
        <w:numPr>
          <w:ilvl w:val="0"/>
          <w:numId w:val="157"/>
        </w:numPr>
        <w:spacing w:after="0" w:line="240" w:lineRule="auto"/>
        <w:jc w:val="both"/>
        <w:textAlignment w:val="baseline"/>
        <w:rPr>
          <w:color w:val="auto"/>
          <w:lang w:val="bs-Latn-BA" w:eastAsia="bs-Latn-BA"/>
        </w:rPr>
      </w:pPr>
      <w:r w:rsidRPr="00A00246">
        <w:rPr>
          <w:color w:val="auto"/>
          <w:lang w:val="bs-Latn-BA" w:eastAsia="bs-Latn-BA"/>
        </w:rPr>
        <w:t>Javni ugovorni organ ne smije otkriti identitet ponuđača do završetka elektronske aukcije.</w:t>
      </w:r>
    </w:p>
    <w:p w14:paraId="67143516" w14:textId="77777777" w:rsidR="002631C7" w:rsidRPr="00A00246" w:rsidRDefault="002631C7" w:rsidP="002631C7">
      <w:pPr>
        <w:spacing w:after="0" w:line="240" w:lineRule="auto"/>
        <w:jc w:val="both"/>
        <w:textAlignment w:val="baseline"/>
        <w:rPr>
          <w:color w:val="auto"/>
          <w:lang w:val="bs-Latn-BA" w:eastAsia="bs-Latn-BA"/>
        </w:rPr>
      </w:pPr>
    </w:p>
    <w:p w14:paraId="0D458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216.</w:t>
      </w:r>
    </w:p>
    <w:p w14:paraId="3EE4F8B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(Okončanje)</w:t>
      </w:r>
    </w:p>
    <w:p w14:paraId="71277294" w14:textId="77777777" w:rsidR="002631C7" w:rsidRPr="00A00246" w:rsidRDefault="002631C7" w:rsidP="002631C7">
      <w:pPr>
        <w:spacing w:after="0" w:line="240" w:lineRule="auto"/>
        <w:jc w:val="center"/>
        <w:textAlignment w:val="baseline"/>
        <w:rPr>
          <w:color w:val="auto"/>
          <w:lang w:val="bs-Latn-BA" w:eastAsia="bs-Latn-BA"/>
        </w:rPr>
      </w:pPr>
    </w:p>
    <w:p w14:paraId="116384A4" w14:textId="77777777" w:rsidR="002631C7" w:rsidRPr="00A00246" w:rsidRDefault="002631C7" w:rsidP="002631C7">
      <w:pPr>
        <w:pStyle w:val="ListParagraph"/>
        <w:numPr>
          <w:ilvl w:val="0"/>
          <w:numId w:val="158"/>
        </w:numPr>
        <w:spacing w:after="0" w:line="240" w:lineRule="auto"/>
        <w:jc w:val="both"/>
        <w:textAlignment w:val="baseline"/>
        <w:rPr>
          <w:color w:val="auto"/>
          <w:lang w:val="bs-Latn-BA" w:eastAsia="bs-Latn-BA"/>
        </w:rPr>
      </w:pPr>
      <w:r w:rsidRPr="00A00246">
        <w:rPr>
          <w:color w:val="auto"/>
          <w:lang w:val="bs-Latn-BA" w:eastAsia="bs-Latn-BA"/>
        </w:rPr>
        <w:t>Javni ugovorni organ obavezan je završiti elektronsku aukciju na jedan od sljedećih načina:</w:t>
      </w:r>
    </w:p>
    <w:p w14:paraId="31E43835"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u prethodno određenom vremenskom trenutku (datum i vrijeme);</w:t>
      </w:r>
    </w:p>
    <w:p w14:paraId="1B4D1EAD"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kada više nema dostavljenih novih cijena ili novih vrijednosti, koje ispunjavaju uslove u pogledu unaprijed određenog minimalnog smanjenja, pod uslovom da je proteklo prethodno određeno vrijeme koje mora proteći nakon zaprimanja posljednje ponude prije nego što će se završiti elektronska aukcija;</w:t>
      </w:r>
    </w:p>
    <w:p w14:paraId="789E8905" w14:textId="77777777" w:rsidR="002631C7" w:rsidRPr="00A00246" w:rsidRDefault="002631C7" w:rsidP="002631C7">
      <w:pPr>
        <w:pStyle w:val="ListParagraph"/>
        <w:numPr>
          <w:ilvl w:val="2"/>
          <w:numId w:val="159"/>
        </w:numPr>
        <w:spacing w:after="0" w:line="240" w:lineRule="auto"/>
        <w:jc w:val="both"/>
        <w:textAlignment w:val="baseline"/>
        <w:rPr>
          <w:color w:val="auto"/>
          <w:lang w:val="bs-Latn-BA" w:eastAsia="bs-Latn-BA"/>
        </w:rPr>
      </w:pPr>
      <w:r w:rsidRPr="00A00246">
        <w:rPr>
          <w:color w:val="auto"/>
          <w:lang w:val="bs-Latn-BA" w:eastAsia="bs-Latn-BA"/>
        </w:rPr>
        <w:t>ako su provedene sve faze elektronske aukcije koje su određene u tenderskoj dokumentaciji.</w:t>
      </w:r>
    </w:p>
    <w:p w14:paraId="74FB6B2A"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lastRenderedPageBreak/>
        <w:t>Ako javni ugovorni organ namjerava završiti elektronsku aukciju na način iz stava (1) tačka c) ovog člana u kombinaciji s načinom okončanja iz stava (1) tačka b) ovog člana, obavezan je u pozivu na učešće odrediti za svaku pojedinu fazu elektronske aukcije vrijeme koje mora proteći nakon zaprimanja posljednje ponude prije nego što će završiti elektronsku aukciju.</w:t>
      </w:r>
    </w:p>
    <w:p w14:paraId="6C4B2F41" w14:textId="77777777" w:rsidR="002631C7" w:rsidRPr="00A00246" w:rsidRDefault="002631C7" w:rsidP="002631C7">
      <w:pPr>
        <w:spacing w:after="0" w:line="240" w:lineRule="auto"/>
        <w:jc w:val="both"/>
        <w:textAlignment w:val="baseline"/>
        <w:rPr>
          <w:color w:val="auto"/>
          <w:lang w:val="bs-Latn-BA" w:eastAsia="bs-Latn-BA"/>
        </w:rPr>
      </w:pPr>
    </w:p>
    <w:p w14:paraId="1B60BA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217.</w:t>
      </w:r>
    </w:p>
    <w:p w14:paraId="68D95A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(Rangiranje ponuđača)</w:t>
      </w:r>
    </w:p>
    <w:p w14:paraId="757096A4" w14:textId="77777777" w:rsidR="002631C7" w:rsidRPr="00A00246" w:rsidRDefault="002631C7" w:rsidP="002631C7">
      <w:pPr>
        <w:spacing w:after="0" w:line="240" w:lineRule="auto"/>
        <w:jc w:val="center"/>
        <w:textAlignment w:val="baseline"/>
        <w:rPr>
          <w:color w:val="auto"/>
          <w:lang w:val="bs-Latn-BA" w:eastAsia="bs-Latn-BA"/>
        </w:rPr>
      </w:pPr>
    </w:p>
    <w:p w14:paraId="7B5004B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završetka elektronske  aukcije  javni ugovorni organ bez odgađanja objavljuje naziv i rang svih ponuđača koji su sudjelovali u aukciji te na osnovu kriterija za izbor ponude i rezultata elektronske aukcije dodjeljuje ugovor o javnoj nabavci.</w:t>
      </w:r>
    </w:p>
    <w:p w14:paraId="47D2CDE8" w14:textId="77777777" w:rsidR="002631C7" w:rsidRPr="00A00246" w:rsidRDefault="002631C7" w:rsidP="002631C7">
      <w:pPr>
        <w:spacing w:after="0" w:line="240" w:lineRule="auto"/>
        <w:jc w:val="both"/>
        <w:textAlignment w:val="baseline"/>
        <w:rPr>
          <w:color w:val="auto"/>
          <w:lang w:val="bs-Latn-BA" w:eastAsia="bs-Latn-BA"/>
        </w:rPr>
      </w:pPr>
    </w:p>
    <w:p w14:paraId="7D3211D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218.</w:t>
      </w:r>
    </w:p>
    <w:p w14:paraId="04E49A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(Prekid)</w:t>
      </w:r>
    </w:p>
    <w:p w14:paraId="511AA2DE" w14:textId="77777777" w:rsidR="002631C7" w:rsidRPr="00A00246" w:rsidRDefault="002631C7" w:rsidP="002631C7">
      <w:pPr>
        <w:spacing w:after="0" w:line="240" w:lineRule="auto"/>
        <w:jc w:val="both"/>
        <w:textAlignment w:val="baseline"/>
        <w:rPr>
          <w:color w:val="auto"/>
          <w:lang w:val="bs-Latn-BA" w:eastAsia="bs-Latn-BA"/>
        </w:rPr>
      </w:pPr>
    </w:p>
    <w:p w14:paraId="05E6F90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Ako se elektronska aukcija prekine prije završetka na jedan od propisanih načina zbog nepredviđenih okolnosti koje su u vezi sa tehničkim razlozima, javni ugovorni organ obavezan je bez odgađanja o tome obavijestiti sve učesnike, s tim da može provesti novu elektronsku aukciju ili poništiti postupak javne nabavke, ako postoje razlozi za poništenje. </w:t>
      </w:r>
    </w:p>
    <w:p w14:paraId="08EBC42E" w14:textId="77777777" w:rsidR="002631C7" w:rsidRPr="00A00246" w:rsidRDefault="002631C7" w:rsidP="002631C7">
      <w:pPr>
        <w:spacing w:after="0" w:line="240" w:lineRule="auto"/>
        <w:jc w:val="both"/>
        <w:textAlignment w:val="baseline"/>
        <w:rPr>
          <w:color w:val="auto"/>
          <w:lang w:val="bs-Latn-BA" w:eastAsia="bs-Latn-BA"/>
        </w:rPr>
      </w:pPr>
    </w:p>
    <w:p w14:paraId="57D1D540" w14:textId="77777777" w:rsidR="002631C7" w:rsidRPr="00A00246" w:rsidRDefault="002631C7" w:rsidP="002631C7">
      <w:pPr>
        <w:spacing w:after="0" w:line="240" w:lineRule="auto"/>
        <w:jc w:val="both"/>
        <w:textAlignment w:val="baseline"/>
        <w:rPr>
          <w:color w:val="auto"/>
          <w:lang w:val="bs-Latn-BA" w:eastAsia="bs-Latn-BA"/>
        </w:rPr>
      </w:pPr>
    </w:p>
    <w:p w14:paraId="27EEEF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219.</w:t>
      </w:r>
    </w:p>
    <w:p w14:paraId="14655B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(Jedna ponuda)</w:t>
      </w:r>
    </w:p>
    <w:p w14:paraId="0F6DA113" w14:textId="77777777" w:rsidR="002631C7" w:rsidRPr="00A00246" w:rsidRDefault="002631C7" w:rsidP="002631C7">
      <w:pPr>
        <w:spacing w:after="0" w:line="240" w:lineRule="auto"/>
        <w:jc w:val="both"/>
        <w:textAlignment w:val="baseline"/>
        <w:rPr>
          <w:color w:val="auto"/>
          <w:lang w:val="bs-Latn-BA" w:eastAsia="bs-Latn-BA"/>
        </w:rPr>
      </w:pPr>
    </w:p>
    <w:p w14:paraId="7BC91D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na osnovu pune početne ocjene ponuda javni ugovorni organ utvrdi da postoji samo jedna valjana ponuda, elektronska  aukcija  se neće provesti te javni ugovorni organ može dodijeliti ugovor tom ponuđaču ili poništiti postupak javne nabavke, ako postoje razlozi za poništenje.</w:t>
      </w:r>
    </w:p>
    <w:p w14:paraId="6D7EDD1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220.</w:t>
      </w:r>
    </w:p>
    <w:p w14:paraId="36F5CB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(Dokumentiranje)</w:t>
      </w:r>
    </w:p>
    <w:p w14:paraId="0E9458FD" w14:textId="77777777" w:rsidR="002631C7" w:rsidRPr="00A00246" w:rsidRDefault="002631C7" w:rsidP="002631C7">
      <w:pPr>
        <w:spacing w:after="0" w:line="240" w:lineRule="auto"/>
        <w:jc w:val="both"/>
        <w:textAlignment w:val="baseline"/>
        <w:rPr>
          <w:color w:val="auto"/>
          <w:lang w:val="bs-Latn-BA" w:eastAsia="bs-Latn-BA"/>
        </w:rPr>
      </w:pPr>
    </w:p>
    <w:p w14:paraId="6C2695E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osigurati da je provođenje elektronske aukcije tokom svih faza dokumentirano u cijelosti.</w:t>
      </w:r>
    </w:p>
    <w:p w14:paraId="1F51E7BC" w14:textId="77777777" w:rsidR="002631C7" w:rsidRPr="00A00246" w:rsidRDefault="002631C7" w:rsidP="002631C7">
      <w:pPr>
        <w:spacing w:after="0" w:line="240" w:lineRule="auto"/>
        <w:jc w:val="both"/>
        <w:textAlignment w:val="baseline"/>
        <w:rPr>
          <w:color w:val="auto"/>
          <w:lang w:val="bs-Latn-BA" w:eastAsia="bs-Latn-BA"/>
        </w:rPr>
      </w:pPr>
    </w:p>
    <w:p w14:paraId="2433D3EA" w14:textId="77777777" w:rsidR="002631C7" w:rsidRPr="00A00246" w:rsidRDefault="002631C7" w:rsidP="002631C7">
      <w:pPr>
        <w:spacing w:after="0" w:line="240" w:lineRule="auto"/>
        <w:jc w:val="both"/>
        <w:textAlignment w:val="baseline"/>
        <w:rPr>
          <w:color w:val="auto"/>
          <w:lang w:val="bs-Latn-BA" w:eastAsia="bs-Latn-BA"/>
        </w:rPr>
      </w:pPr>
    </w:p>
    <w:p w14:paraId="73558FD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Elektronski katalog</w:t>
      </w:r>
    </w:p>
    <w:p w14:paraId="347B66FF" w14:textId="77777777" w:rsidR="002631C7" w:rsidRPr="00A00246" w:rsidRDefault="002631C7" w:rsidP="002631C7">
      <w:pPr>
        <w:spacing w:after="0" w:line="240" w:lineRule="auto"/>
        <w:textAlignment w:val="baseline"/>
        <w:rPr>
          <w:color w:val="auto"/>
          <w:lang w:val="bs-Latn-BA" w:eastAsia="bs-Latn-BA"/>
        </w:rPr>
      </w:pPr>
    </w:p>
    <w:p w14:paraId="7D2B1A4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221.</w:t>
      </w:r>
    </w:p>
    <w:p w14:paraId="799C07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(Forma)</w:t>
      </w:r>
    </w:p>
    <w:p w14:paraId="71CE62EF" w14:textId="77777777" w:rsidR="002631C7" w:rsidRPr="00A00246" w:rsidRDefault="002631C7" w:rsidP="002631C7">
      <w:pPr>
        <w:spacing w:after="0" w:line="240" w:lineRule="auto"/>
        <w:jc w:val="center"/>
        <w:textAlignment w:val="baseline"/>
        <w:rPr>
          <w:color w:val="auto"/>
          <w:lang w:val="bs-Latn-BA" w:eastAsia="bs-Latn-BA"/>
        </w:rPr>
      </w:pPr>
    </w:p>
    <w:p w14:paraId="15B65872" w14:textId="77777777" w:rsidR="002631C7" w:rsidRPr="00A00246" w:rsidRDefault="002631C7" w:rsidP="002631C7">
      <w:pPr>
        <w:pStyle w:val="ListParagraph"/>
        <w:numPr>
          <w:ilvl w:val="0"/>
          <w:numId w:val="160"/>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ili dozvoliti da se ponude podnose u formi elektronskog kataloga ili da sadrže elektronski katalog.</w:t>
      </w:r>
    </w:p>
    <w:p w14:paraId="0F6BDD5E" w14:textId="77777777" w:rsidR="002631C7" w:rsidRPr="00A00246" w:rsidRDefault="002631C7" w:rsidP="002631C7">
      <w:pPr>
        <w:pStyle w:val="ListParagraph"/>
        <w:numPr>
          <w:ilvl w:val="0"/>
          <w:numId w:val="160"/>
        </w:numPr>
        <w:spacing w:after="0" w:line="240" w:lineRule="auto"/>
        <w:jc w:val="both"/>
        <w:textAlignment w:val="baseline"/>
        <w:rPr>
          <w:color w:val="auto"/>
          <w:lang w:val="bs-Latn-BA" w:eastAsia="bs-Latn-BA"/>
        </w:rPr>
      </w:pPr>
      <w:r w:rsidRPr="00A00246">
        <w:rPr>
          <w:color w:val="auto"/>
          <w:lang w:val="bs-Latn-BA" w:eastAsia="bs-Latn-BA"/>
        </w:rPr>
        <w:lastRenderedPageBreak/>
        <w:t>Uz ponude podnesene u formi elektronskog kataloga mogu se priložiti i drugi dokumenti koji upotpunjuju ponudu.</w:t>
      </w:r>
    </w:p>
    <w:p w14:paraId="38180B5B" w14:textId="77777777" w:rsidR="002631C7" w:rsidRPr="00A00246" w:rsidRDefault="002631C7" w:rsidP="002631C7">
      <w:pPr>
        <w:spacing w:after="0" w:line="240" w:lineRule="auto"/>
        <w:jc w:val="both"/>
        <w:textAlignment w:val="baseline"/>
        <w:rPr>
          <w:color w:val="auto"/>
          <w:lang w:val="bs-Latn-BA" w:eastAsia="bs-Latn-BA"/>
        </w:rPr>
      </w:pPr>
    </w:p>
    <w:p w14:paraId="0D7882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222.</w:t>
      </w:r>
    </w:p>
    <w:p w14:paraId="632D2D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forma)</w:t>
      </w:r>
    </w:p>
    <w:p w14:paraId="5728350E" w14:textId="77777777" w:rsidR="002631C7" w:rsidRPr="00A00246" w:rsidRDefault="002631C7" w:rsidP="002631C7">
      <w:pPr>
        <w:spacing w:after="0" w:line="240" w:lineRule="auto"/>
        <w:jc w:val="center"/>
        <w:textAlignment w:val="baseline"/>
        <w:rPr>
          <w:color w:val="auto"/>
          <w:lang w:val="bs-Latn-BA" w:eastAsia="bs-Latn-BA"/>
        </w:rPr>
      </w:pPr>
    </w:p>
    <w:p w14:paraId="3C884888" w14:textId="77777777" w:rsidR="002631C7" w:rsidRPr="00A00246" w:rsidRDefault="002631C7" w:rsidP="002631C7">
      <w:pPr>
        <w:pStyle w:val="ListParagraph"/>
        <w:numPr>
          <w:ilvl w:val="0"/>
          <w:numId w:val="169"/>
        </w:numPr>
        <w:spacing w:after="0" w:line="240" w:lineRule="auto"/>
        <w:jc w:val="both"/>
        <w:textAlignment w:val="baseline"/>
        <w:rPr>
          <w:color w:val="auto"/>
          <w:lang w:val="bs-Latn-BA" w:eastAsia="bs-Latn-BA"/>
        </w:rPr>
      </w:pPr>
      <w:r w:rsidRPr="00A00246">
        <w:rPr>
          <w:color w:val="auto"/>
          <w:lang w:val="bs-Latn-BA" w:eastAsia="bs-Latn-BA"/>
        </w:rPr>
        <w:t>Elektronski katalog sastavlja kandidat  ili ponuđač  kako bi mogao učestvovati u određenom postupku javne nabavke u skladu s tehničkim specifikacijama i u formi koju je propisao javni ugovorni organ.</w:t>
      </w:r>
    </w:p>
    <w:p w14:paraId="53535934" w14:textId="77777777" w:rsidR="002631C7" w:rsidRPr="00A00246" w:rsidRDefault="002631C7" w:rsidP="002631C7">
      <w:pPr>
        <w:pStyle w:val="ListParagraph"/>
        <w:numPr>
          <w:ilvl w:val="0"/>
          <w:numId w:val="169"/>
        </w:numPr>
        <w:spacing w:after="0" w:line="240" w:lineRule="auto"/>
        <w:jc w:val="both"/>
        <w:textAlignment w:val="baseline"/>
        <w:rPr>
          <w:color w:val="auto"/>
          <w:lang w:val="bs-Latn-BA" w:eastAsia="bs-Latn-BA"/>
        </w:rPr>
      </w:pPr>
      <w:r w:rsidRPr="00A00246">
        <w:rPr>
          <w:color w:val="auto"/>
          <w:lang w:val="bs-Latn-BA" w:eastAsia="bs-Latn-BA"/>
        </w:rPr>
        <w:t>Elektronski katalog mora biti u skladu sa zahtjevima koji se primjenjuju na alate za elektronsku komunikaciju, kao i sa svim drugim dodatnim zahtjevima koje određuje javni ugovorni organ u skladu s odredbama ovog zakona koje se odnose na elektronsku komunikaciju.</w:t>
      </w:r>
    </w:p>
    <w:p w14:paraId="3F920AE3" w14:textId="77777777" w:rsidR="002631C7" w:rsidRPr="00A00246" w:rsidRDefault="002631C7" w:rsidP="002631C7">
      <w:pPr>
        <w:spacing w:after="0" w:line="240" w:lineRule="auto"/>
        <w:jc w:val="both"/>
        <w:textAlignment w:val="baseline"/>
        <w:rPr>
          <w:color w:val="auto"/>
          <w:lang w:val="bs-Latn-BA" w:eastAsia="bs-Latn-BA"/>
        </w:rPr>
      </w:pPr>
    </w:p>
    <w:p w14:paraId="60B88E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223.</w:t>
      </w:r>
    </w:p>
    <w:p w14:paraId="235268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(Obaveza navođenja)</w:t>
      </w:r>
    </w:p>
    <w:p w14:paraId="2B85F2B0" w14:textId="77777777" w:rsidR="002631C7" w:rsidRPr="00A00246" w:rsidRDefault="002631C7" w:rsidP="002631C7">
      <w:pPr>
        <w:spacing w:after="0" w:line="240" w:lineRule="auto"/>
        <w:jc w:val="both"/>
        <w:textAlignment w:val="baseline"/>
        <w:rPr>
          <w:color w:val="auto"/>
          <w:lang w:val="bs-Latn-BA" w:eastAsia="bs-Latn-BA"/>
        </w:rPr>
      </w:pPr>
    </w:p>
    <w:p w14:paraId="4CBC14D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javni ugovorni organ prihvata ili zahtijeva podnošenje ponuda u formi elektronskih kataloga, obavezan je:</w:t>
      </w:r>
    </w:p>
    <w:p w14:paraId="667954B3" w14:textId="77777777" w:rsidR="002631C7" w:rsidRPr="00A00246" w:rsidRDefault="002631C7" w:rsidP="002631C7">
      <w:pPr>
        <w:pStyle w:val="ListParagraph"/>
        <w:numPr>
          <w:ilvl w:val="0"/>
          <w:numId w:val="170"/>
        </w:numPr>
        <w:spacing w:after="0" w:line="240" w:lineRule="auto"/>
        <w:jc w:val="both"/>
        <w:textAlignment w:val="baseline"/>
        <w:rPr>
          <w:color w:val="auto"/>
          <w:lang w:val="bs-Latn-BA" w:eastAsia="bs-Latn-BA"/>
        </w:rPr>
      </w:pPr>
      <w:r w:rsidRPr="00A00246">
        <w:rPr>
          <w:color w:val="auto"/>
          <w:lang w:val="bs-Latn-BA" w:eastAsia="bs-Latn-BA"/>
        </w:rPr>
        <w:t>navesti to u obavještenju o nabavci;</w:t>
      </w:r>
    </w:p>
    <w:p w14:paraId="57B33EE0" w14:textId="77777777" w:rsidR="002631C7" w:rsidRPr="00A00246" w:rsidRDefault="002631C7" w:rsidP="002631C7">
      <w:pPr>
        <w:pStyle w:val="ListParagraph"/>
        <w:numPr>
          <w:ilvl w:val="0"/>
          <w:numId w:val="170"/>
        </w:numPr>
        <w:spacing w:after="0" w:line="240" w:lineRule="auto"/>
        <w:jc w:val="both"/>
        <w:textAlignment w:val="baseline"/>
        <w:rPr>
          <w:color w:val="auto"/>
          <w:lang w:val="bs-Latn-BA" w:eastAsia="bs-Latn-BA"/>
        </w:rPr>
      </w:pPr>
      <w:r w:rsidRPr="00A00246">
        <w:rPr>
          <w:color w:val="auto"/>
          <w:lang w:val="bs-Latn-BA" w:eastAsia="bs-Latn-BA"/>
        </w:rPr>
        <w:t>navesti u tenderskoj dokumentaciji sve potrebne informacije u vezi s formatom, elektronskom opremom koja se koristi te tehničkim priključcima i specifikacijama za katalog.</w:t>
      </w:r>
    </w:p>
    <w:p w14:paraId="12800E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224.</w:t>
      </w:r>
    </w:p>
    <w:p w14:paraId="55AB2AB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(Okvirni sporazum i elektronski katalog)</w:t>
      </w:r>
    </w:p>
    <w:p w14:paraId="229335DB" w14:textId="77777777" w:rsidR="002631C7" w:rsidRPr="00A00246" w:rsidRDefault="002631C7" w:rsidP="002631C7">
      <w:pPr>
        <w:spacing w:after="0" w:line="240" w:lineRule="auto"/>
        <w:jc w:val="center"/>
        <w:textAlignment w:val="baseline"/>
        <w:rPr>
          <w:color w:val="auto"/>
          <w:lang w:val="bs-Latn-BA" w:eastAsia="bs-Latn-BA"/>
        </w:rPr>
      </w:pPr>
    </w:p>
    <w:p w14:paraId="0485D7F2" w14:textId="77777777" w:rsidR="002631C7" w:rsidRPr="00A00246" w:rsidRDefault="002631C7" w:rsidP="002631C7">
      <w:pPr>
        <w:pStyle w:val="ListParagraph"/>
        <w:numPr>
          <w:ilvl w:val="1"/>
          <w:numId w:val="171"/>
        </w:numPr>
        <w:spacing w:after="0" w:line="240" w:lineRule="auto"/>
        <w:jc w:val="both"/>
        <w:textAlignment w:val="baseline"/>
        <w:rPr>
          <w:color w:val="auto"/>
          <w:lang w:val="bs-Latn-BA" w:eastAsia="bs-Latn-BA"/>
        </w:rPr>
      </w:pPr>
      <w:r w:rsidRPr="00A00246">
        <w:rPr>
          <w:color w:val="auto"/>
          <w:lang w:val="bs-Latn-BA" w:eastAsia="bs-Latn-BA"/>
        </w:rPr>
        <w:t>Ako je okvirni sporazum sklopljen s više privrednih subjekata slijedom podnošenja ponuda u formi elektronskih kataloga, javni ugovorni organ može odrediti da se ponovno provođenje nadmetanja za zasebne ugovore na osnovu okvirnog sporazuma odvija na osnovu ažuriranih kataloga.</w:t>
      </w:r>
    </w:p>
    <w:p w14:paraId="1DBA1A09" w14:textId="77777777" w:rsidR="002631C7" w:rsidRPr="00A00246" w:rsidRDefault="002631C7" w:rsidP="002631C7">
      <w:pPr>
        <w:pStyle w:val="ListParagraph"/>
        <w:numPr>
          <w:ilvl w:val="1"/>
          <w:numId w:val="171"/>
        </w:numPr>
        <w:spacing w:after="0" w:line="240" w:lineRule="auto"/>
        <w:jc w:val="both"/>
        <w:textAlignment w:val="baseline"/>
        <w:rPr>
          <w:color w:val="auto"/>
          <w:lang w:val="bs-Latn-BA" w:eastAsia="bs-Latn-BA"/>
        </w:rPr>
      </w:pPr>
      <w:r w:rsidRPr="00A00246">
        <w:rPr>
          <w:color w:val="auto"/>
          <w:lang w:val="bs-Latn-BA" w:eastAsia="bs-Latn-BA"/>
        </w:rPr>
        <w:t>U slučaju iz stava (1) ovog člana, javni ugovorni organ koristi neku od sljedećih metoda:</w:t>
      </w:r>
    </w:p>
    <w:p w14:paraId="07858AD0" w14:textId="77777777" w:rsidR="002631C7" w:rsidRPr="00A00246" w:rsidRDefault="002631C7" w:rsidP="002631C7">
      <w:pPr>
        <w:pStyle w:val="ListParagraph"/>
        <w:numPr>
          <w:ilvl w:val="0"/>
          <w:numId w:val="172"/>
        </w:numPr>
        <w:spacing w:after="0" w:line="240" w:lineRule="auto"/>
        <w:jc w:val="both"/>
        <w:textAlignment w:val="baseline"/>
        <w:rPr>
          <w:color w:val="auto"/>
          <w:lang w:val="bs-Latn-BA" w:eastAsia="bs-Latn-BA"/>
        </w:rPr>
      </w:pPr>
      <w:r w:rsidRPr="00A00246">
        <w:rPr>
          <w:color w:val="auto"/>
          <w:lang w:val="bs-Latn-BA" w:eastAsia="bs-Latn-BA"/>
        </w:rPr>
        <w:t>poziva ponuđače da ponovo podnesu svoje elektronske kataloge, prilagođene zahtjevima tog ugovora; ili</w:t>
      </w:r>
    </w:p>
    <w:p w14:paraId="292B023D" w14:textId="77777777" w:rsidR="002631C7" w:rsidRPr="00A00246" w:rsidRDefault="002631C7" w:rsidP="002631C7">
      <w:pPr>
        <w:pStyle w:val="ListParagraph"/>
        <w:numPr>
          <w:ilvl w:val="0"/>
          <w:numId w:val="172"/>
        </w:numPr>
        <w:spacing w:after="0" w:line="240" w:lineRule="auto"/>
        <w:jc w:val="both"/>
        <w:textAlignment w:val="baseline"/>
        <w:rPr>
          <w:color w:val="auto"/>
          <w:lang w:val="bs-Latn-BA" w:eastAsia="bs-Latn-BA"/>
        </w:rPr>
      </w:pPr>
      <w:r w:rsidRPr="00A00246">
        <w:rPr>
          <w:color w:val="auto"/>
          <w:lang w:val="bs-Latn-BA" w:eastAsia="bs-Latn-BA"/>
        </w:rPr>
        <w:t>obavještava ponuđače da iz elektronskih kataloga koji su već podneseni namjerava prikupiti informacije potrebne za sastavljanje ponuda prilagođenih zahtjevima tog ugovora, pod uslovom da je korištenje takve mogućnosti bilo predviđeno u tenderskoj dokumentaciji za okvirni sporazum.</w:t>
      </w:r>
    </w:p>
    <w:p w14:paraId="7201AC3C"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t>Ako javni ugovorni organ ponovno provede nadmetanje za određene ugovore u skladu sa stavom (2) tačka b) ovog člana, obavezan je obavijestiti sve ponuđače o datumu i vremenu kada namjerava prikupiti informacije potrebne za sastavljanje ponuda prilagođenih zahtjevima tog zasebnog ugovora te im pružiti mogućnost da odbiju takvo prikupljanje informacija.</w:t>
      </w:r>
    </w:p>
    <w:p w14:paraId="45395DFA"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t>Javni ugovorni organ obavezan je odrediti primjereni rok između trenutka obavještavanja i stvarnog prikupljanja informacija.</w:t>
      </w:r>
    </w:p>
    <w:p w14:paraId="44D7141D" w14:textId="77777777" w:rsidR="002631C7" w:rsidRPr="00A00246" w:rsidRDefault="002631C7" w:rsidP="002631C7">
      <w:pPr>
        <w:pStyle w:val="ListParagraph"/>
        <w:numPr>
          <w:ilvl w:val="0"/>
          <w:numId w:val="159"/>
        </w:numPr>
        <w:spacing w:after="0" w:line="240" w:lineRule="auto"/>
        <w:jc w:val="both"/>
        <w:textAlignment w:val="baseline"/>
        <w:rPr>
          <w:color w:val="auto"/>
          <w:lang w:val="bs-Latn-BA" w:eastAsia="bs-Latn-BA"/>
        </w:rPr>
      </w:pPr>
      <w:r w:rsidRPr="00A00246">
        <w:rPr>
          <w:color w:val="auto"/>
          <w:lang w:val="bs-Latn-BA" w:eastAsia="bs-Latn-BA"/>
        </w:rPr>
        <w:lastRenderedPageBreak/>
        <w:t>Prije dodjele ugovora, javni ugovorni organ obavezan je prikupljene informacije predstaviti dotičnim ponuđačima te im omogućiti da ospore ili potvrde da ponuda sastavljena na taj način ne sadrži materijalne pogreške.</w:t>
      </w:r>
    </w:p>
    <w:p w14:paraId="0A2B83A4" w14:textId="77777777" w:rsidR="002631C7" w:rsidRPr="00A00246" w:rsidRDefault="002631C7" w:rsidP="002631C7">
      <w:pPr>
        <w:spacing w:after="0" w:line="240" w:lineRule="auto"/>
        <w:jc w:val="both"/>
        <w:textAlignment w:val="baseline"/>
        <w:rPr>
          <w:color w:val="auto"/>
          <w:lang w:val="bs-Latn-BA" w:eastAsia="bs-Latn-BA"/>
        </w:rPr>
      </w:pPr>
    </w:p>
    <w:p w14:paraId="4265DB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225.</w:t>
      </w:r>
    </w:p>
    <w:p w14:paraId="58A894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(Dinamički sistem nabavke i elektronski katalog)</w:t>
      </w:r>
    </w:p>
    <w:p w14:paraId="5664FF5D" w14:textId="77777777" w:rsidR="002631C7" w:rsidRPr="00A00246" w:rsidRDefault="002631C7" w:rsidP="002631C7">
      <w:pPr>
        <w:spacing w:after="0" w:line="240" w:lineRule="auto"/>
        <w:jc w:val="center"/>
        <w:textAlignment w:val="baseline"/>
        <w:rPr>
          <w:color w:val="auto"/>
          <w:lang w:val="bs-Latn-BA" w:eastAsia="bs-Latn-BA"/>
        </w:rPr>
      </w:pPr>
    </w:p>
    <w:p w14:paraId="7BA57B62"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Javni ugovorni organ može dodijeliti ugovore koji se zasnivaju na dinamičkom sistemu nabavke zahtijevajući da se ponude za zasebne ugovore podnesu u formi elektronskog  kataloga.</w:t>
      </w:r>
    </w:p>
    <w:p w14:paraId="167B4E53"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Javni ugovorni organ može dodijeliti ugovore koji se zasnivaju na dinamičkom sistemu nabavke u skladu s članom 224. stav (2) tačka b) te st. (3), (4) i (5) ovog zakona pod uslovom da se uz zahtjev za učešće u dinamičkom sistemu nabavke priloži elektronski katalog u skladu s tehničkim specifikacijama i u formi koju je utvrdio javni ugovorni organ.</w:t>
      </w:r>
    </w:p>
    <w:p w14:paraId="1378730A" w14:textId="77777777" w:rsidR="002631C7" w:rsidRPr="00A00246" w:rsidRDefault="002631C7" w:rsidP="002631C7">
      <w:pPr>
        <w:pStyle w:val="ListParagraph"/>
        <w:numPr>
          <w:ilvl w:val="0"/>
          <w:numId w:val="173"/>
        </w:numPr>
        <w:spacing w:after="0" w:line="240" w:lineRule="auto"/>
        <w:jc w:val="both"/>
        <w:textAlignment w:val="baseline"/>
        <w:rPr>
          <w:color w:val="auto"/>
          <w:lang w:val="bs-Latn-BA" w:eastAsia="bs-Latn-BA"/>
        </w:rPr>
      </w:pPr>
      <w:r w:rsidRPr="00A00246">
        <w:rPr>
          <w:color w:val="auto"/>
          <w:lang w:val="bs-Latn-BA" w:eastAsia="bs-Latn-BA"/>
        </w:rPr>
        <w:t>Kandidati naknadno dopunjuju taj katalog, nakon što su obaviješteni o namjeri javnog ugovornog organa o sastavljanju ponuda prema postupku navedenom u članku 224. stav (2) tačka b) ovog zakona.</w:t>
      </w:r>
    </w:p>
    <w:p w14:paraId="0EE1F28B" w14:textId="77777777" w:rsidR="002631C7" w:rsidRPr="00A00246" w:rsidRDefault="002631C7" w:rsidP="002631C7">
      <w:pPr>
        <w:spacing w:after="0" w:line="240" w:lineRule="auto"/>
        <w:jc w:val="both"/>
        <w:textAlignment w:val="baseline"/>
        <w:rPr>
          <w:color w:val="auto"/>
          <w:lang w:val="bs-Latn-BA" w:eastAsia="bs-Latn-BA"/>
        </w:rPr>
      </w:pPr>
    </w:p>
    <w:p w14:paraId="0D2282E9" w14:textId="77777777" w:rsidR="002631C7" w:rsidRPr="00A00246" w:rsidRDefault="002631C7" w:rsidP="002631C7">
      <w:pPr>
        <w:spacing w:after="0" w:line="240" w:lineRule="auto"/>
        <w:jc w:val="both"/>
        <w:textAlignment w:val="baseline"/>
        <w:rPr>
          <w:color w:val="auto"/>
          <w:lang w:val="bs-Latn-BA" w:eastAsia="bs-Latn-BA"/>
        </w:rPr>
      </w:pPr>
    </w:p>
    <w:p w14:paraId="0004D1E8" w14:textId="77777777" w:rsidR="002631C7" w:rsidRPr="00A00246" w:rsidRDefault="002631C7" w:rsidP="002631C7">
      <w:pPr>
        <w:pStyle w:val="Heading3"/>
        <w:jc w:val="both"/>
      </w:pPr>
      <w:bookmarkStart w:id="41" w:name="_Toc213318570"/>
      <w:r w:rsidRPr="00A00246">
        <w:t>POGLAVLJE IV. AKTIVNOSTI CENTRALIZIRANE NABAVKE I CENTRALNI NABAVNI ORGANI</w:t>
      </w:r>
      <w:bookmarkEnd w:id="41"/>
    </w:p>
    <w:p w14:paraId="53F559AB" w14:textId="77777777" w:rsidR="002631C7" w:rsidRPr="00A00246" w:rsidRDefault="002631C7" w:rsidP="002631C7">
      <w:pPr>
        <w:spacing w:after="0" w:line="240" w:lineRule="auto"/>
        <w:jc w:val="both"/>
        <w:rPr>
          <w:color w:val="auto"/>
          <w:lang w:val="bs-Latn-BA" w:eastAsia="bs-Latn-BA"/>
        </w:rPr>
      </w:pPr>
    </w:p>
    <w:p w14:paraId="067DCB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226.</w:t>
      </w:r>
    </w:p>
    <w:p w14:paraId="22ECB9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w:t>
      </w:r>
    </w:p>
    <w:p w14:paraId="6E8B2D74" w14:textId="77777777" w:rsidR="002631C7" w:rsidRPr="00A00246" w:rsidRDefault="002631C7" w:rsidP="002631C7">
      <w:pPr>
        <w:spacing w:after="0" w:line="240" w:lineRule="auto"/>
        <w:jc w:val="center"/>
        <w:textAlignment w:val="baseline"/>
        <w:rPr>
          <w:color w:val="auto"/>
          <w:lang w:val="bs-Latn-BA" w:eastAsia="bs-Latn-BA"/>
        </w:rPr>
      </w:pPr>
    </w:p>
    <w:p w14:paraId="6C5BA23D" w14:textId="77777777" w:rsidR="002631C7" w:rsidRPr="00A00246" w:rsidRDefault="002631C7" w:rsidP="002631C7">
      <w:pPr>
        <w:pStyle w:val="ListParagraph"/>
        <w:numPr>
          <w:ilvl w:val="1"/>
          <w:numId w:val="174"/>
        </w:numPr>
        <w:spacing w:after="0" w:line="240" w:lineRule="auto"/>
        <w:jc w:val="both"/>
        <w:textAlignment w:val="baseline"/>
        <w:rPr>
          <w:color w:val="auto"/>
          <w:lang w:val="bs-Latn-BA" w:eastAsia="bs-Latn-BA"/>
        </w:rPr>
      </w:pPr>
      <w:r w:rsidRPr="00A00246">
        <w:rPr>
          <w:color w:val="auto"/>
          <w:lang w:val="bs-Latn-BA" w:eastAsia="bs-Latn-BA"/>
        </w:rPr>
        <w:t>Javni ugovorni organ može nabaviti robu ili usluge od centralnog nabavnog organa.</w:t>
      </w:r>
    </w:p>
    <w:p w14:paraId="126BFBF8" w14:textId="77777777" w:rsidR="002631C7" w:rsidRPr="00A00246" w:rsidRDefault="002631C7" w:rsidP="002631C7">
      <w:pPr>
        <w:pStyle w:val="ListParagraph"/>
        <w:numPr>
          <w:ilvl w:val="1"/>
          <w:numId w:val="174"/>
        </w:numPr>
        <w:spacing w:after="0" w:line="240" w:lineRule="auto"/>
        <w:jc w:val="both"/>
        <w:textAlignment w:val="baseline"/>
        <w:rPr>
          <w:color w:val="auto"/>
          <w:lang w:val="bs-Latn-BA" w:eastAsia="bs-Latn-BA"/>
        </w:rPr>
      </w:pPr>
      <w:r w:rsidRPr="00A00246">
        <w:rPr>
          <w:color w:val="auto"/>
          <w:lang w:val="bs-Latn-BA" w:eastAsia="bs-Latn-BA"/>
        </w:rPr>
        <w:t>Javni ugovorni organ može nabaviti robu, radove ili usluge:</w:t>
      </w:r>
    </w:p>
    <w:p w14:paraId="53AE0BAB" w14:textId="77777777" w:rsidR="002631C7" w:rsidRPr="00A00246" w:rsidRDefault="002631C7" w:rsidP="002631C7">
      <w:pPr>
        <w:pStyle w:val="ListParagraph"/>
        <w:numPr>
          <w:ilvl w:val="1"/>
          <w:numId w:val="175"/>
        </w:numPr>
        <w:spacing w:after="0" w:line="240" w:lineRule="auto"/>
        <w:jc w:val="both"/>
        <w:textAlignment w:val="baseline"/>
        <w:rPr>
          <w:color w:val="auto"/>
          <w:lang w:val="bs-Latn-BA" w:eastAsia="bs-Latn-BA"/>
        </w:rPr>
      </w:pPr>
      <w:r w:rsidRPr="00A00246">
        <w:rPr>
          <w:color w:val="auto"/>
          <w:lang w:val="bs-Latn-BA" w:eastAsia="bs-Latn-BA"/>
        </w:rPr>
        <w:t>na osnovu ugovora koji je dodjelio centralni nabavni organ, koristeći dinamički sistem nabavke kojim upravlja centralni nabavni organ; ili</w:t>
      </w:r>
    </w:p>
    <w:p w14:paraId="57029043" w14:textId="77777777" w:rsidR="002631C7" w:rsidRPr="00A00246" w:rsidRDefault="002631C7" w:rsidP="002631C7">
      <w:pPr>
        <w:pStyle w:val="ListParagraph"/>
        <w:numPr>
          <w:ilvl w:val="1"/>
          <w:numId w:val="175"/>
        </w:numPr>
        <w:spacing w:after="0" w:line="240" w:lineRule="auto"/>
        <w:jc w:val="both"/>
        <w:textAlignment w:val="baseline"/>
        <w:rPr>
          <w:color w:val="auto"/>
          <w:lang w:val="bs-Latn-BA" w:eastAsia="bs-Latn-BA"/>
        </w:rPr>
      </w:pPr>
      <w:r w:rsidRPr="00A00246">
        <w:rPr>
          <w:color w:val="auto"/>
          <w:lang w:val="bs-Latn-BA" w:eastAsia="bs-Latn-BA"/>
        </w:rPr>
        <w:t>na osnovu okvirnog sporazuma koji je sklopio centralni nabavni organ  ako je u skladu s članom 194. stav (1) ovog zakona obuhvaćen tim sporazumom.</w:t>
      </w:r>
    </w:p>
    <w:p w14:paraId="18653ED2" w14:textId="77777777" w:rsidR="002631C7" w:rsidRPr="00A00246" w:rsidRDefault="002631C7" w:rsidP="002631C7">
      <w:pPr>
        <w:pStyle w:val="ListParagraph"/>
        <w:numPr>
          <w:ilvl w:val="0"/>
          <w:numId w:val="176"/>
        </w:numPr>
        <w:spacing w:after="0" w:line="240" w:lineRule="auto"/>
        <w:jc w:val="both"/>
        <w:textAlignment w:val="baseline"/>
        <w:rPr>
          <w:color w:val="auto"/>
          <w:lang w:val="bs-Latn-BA" w:eastAsia="bs-Latn-BA"/>
        </w:rPr>
      </w:pPr>
      <w:r w:rsidRPr="00A00246">
        <w:rPr>
          <w:color w:val="auto"/>
          <w:lang w:val="bs-Latn-BA" w:eastAsia="bs-Latn-BA"/>
        </w:rPr>
        <w:t>Javni ugovorni organ može koristiti dinamički sistem nabavke kojim upravlja centralni nabavni organ  ako je to bilo navedeno u obavještenju o nabavci kojim se uspostavlja taj sistem.</w:t>
      </w:r>
    </w:p>
    <w:p w14:paraId="7F27C804" w14:textId="77777777" w:rsidR="002631C7" w:rsidRPr="00A00246" w:rsidRDefault="002631C7" w:rsidP="002631C7">
      <w:pPr>
        <w:pStyle w:val="ListParagraph"/>
        <w:numPr>
          <w:ilvl w:val="0"/>
          <w:numId w:val="176"/>
        </w:numPr>
        <w:spacing w:after="0" w:line="240" w:lineRule="auto"/>
        <w:jc w:val="both"/>
        <w:textAlignment w:val="baseline"/>
        <w:rPr>
          <w:color w:val="auto"/>
          <w:lang w:val="bs-Latn-BA" w:eastAsia="bs-Latn-BA"/>
        </w:rPr>
      </w:pPr>
      <w:r w:rsidRPr="00A00246">
        <w:rPr>
          <w:color w:val="auto"/>
          <w:lang w:val="bs-Latn-BA" w:eastAsia="bs-Latn-BA"/>
        </w:rPr>
        <w:t>Izvršna vlast, na svakom od nivoa u Bosni i Hercegovini, dužna je za potrebe nabavki svog nivoa vlasti, uspostaviti centralni nabavni organ u roku od šest mjeseci od dana stupanja na snagu ovog zakona.</w:t>
      </w:r>
    </w:p>
    <w:p w14:paraId="34313777" w14:textId="77777777" w:rsidR="002631C7" w:rsidRPr="00A00246" w:rsidRDefault="002631C7" w:rsidP="002631C7">
      <w:pPr>
        <w:spacing w:after="0" w:line="240" w:lineRule="auto"/>
        <w:jc w:val="both"/>
        <w:textAlignment w:val="baseline"/>
        <w:rPr>
          <w:color w:val="auto"/>
          <w:lang w:val="bs-Latn-BA" w:eastAsia="bs-Latn-BA"/>
        </w:rPr>
      </w:pPr>
    </w:p>
    <w:p w14:paraId="5F29AD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227.</w:t>
      </w:r>
    </w:p>
    <w:p w14:paraId="5CECC0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(Postupanje u skladu sa zakonom)</w:t>
      </w:r>
    </w:p>
    <w:p w14:paraId="01A29233" w14:textId="77777777" w:rsidR="002631C7" w:rsidRPr="00A00246" w:rsidRDefault="002631C7" w:rsidP="002631C7">
      <w:pPr>
        <w:spacing w:after="0" w:line="240" w:lineRule="auto"/>
        <w:jc w:val="both"/>
        <w:textAlignment w:val="baseline"/>
        <w:rPr>
          <w:color w:val="auto"/>
          <w:lang w:val="bs-Latn-BA" w:eastAsia="bs-Latn-BA"/>
        </w:rPr>
      </w:pPr>
    </w:p>
    <w:p w14:paraId="54CF66D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Smatra se da javni ugovorni organ postupa u skladu s ovim zakonom ako nabavlja robu, radove ili usluge u skladu sa odredbama člana 226. ovog zakona.</w:t>
      </w:r>
    </w:p>
    <w:p w14:paraId="33AA69A2" w14:textId="77777777" w:rsidR="002631C7" w:rsidRPr="00A00246" w:rsidRDefault="002631C7" w:rsidP="002631C7">
      <w:pPr>
        <w:spacing w:after="0" w:line="240" w:lineRule="auto"/>
        <w:jc w:val="both"/>
        <w:textAlignment w:val="baseline"/>
        <w:rPr>
          <w:color w:val="auto"/>
          <w:lang w:val="bs-Latn-BA" w:eastAsia="bs-Latn-BA"/>
        </w:rPr>
      </w:pPr>
    </w:p>
    <w:p w14:paraId="2BA32B05" w14:textId="77777777" w:rsidR="002631C7" w:rsidRPr="00A00246" w:rsidRDefault="002631C7" w:rsidP="002631C7">
      <w:pPr>
        <w:spacing w:after="0" w:line="240" w:lineRule="auto"/>
        <w:jc w:val="both"/>
        <w:textAlignment w:val="baseline"/>
        <w:rPr>
          <w:color w:val="auto"/>
          <w:lang w:val="bs-Latn-BA" w:eastAsia="bs-Latn-BA"/>
        </w:rPr>
      </w:pPr>
    </w:p>
    <w:p w14:paraId="2DB617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228.</w:t>
      </w:r>
    </w:p>
    <w:p w14:paraId="3D9DB0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(Odgovornost i provođenje centralizovane nabavke)</w:t>
      </w:r>
    </w:p>
    <w:p w14:paraId="659357DF" w14:textId="77777777" w:rsidR="002631C7" w:rsidRPr="00A00246" w:rsidRDefault="002631C7" w:rsidP="002631C7">
      <w:pPr>
        <w:spacing w:after="0" w:line="240" w:lineRule="auto"/>
        <w:jc w:val="both"/>
        <w:textAlignment w:val="baseline"/>
        <w:rPr>
          <w:color w:val="auto"/>
          <w:lang w:val="bs-Latn-BA" w:eastAsia="bs-Latn-BA"/>
        </w:rPr>
      </w:pPr>
    </w:p>
    <w:p w14:paraId="609EEBD6" w14:textId="77777777" w:rsidR="002631C7" w:rsidRPr="00A00246" w:rsidRDefault="002631C7" w:rsidP="002631C7">
      <w:pPr>
        <w:pStyle w:val="ListParagraph"/>
        <w:numPr>
          <w:ilvl w:val="0"/>
          <w:numId w:val="207"/>
        </w:numPr>
        <w:spacing w:after="0" w:line="240" w:lineRule="auto"/>
        <w:jc w:val="both"/>
        <w:textAlignment w:val="baseline"/>
        <w:rPr>
          <w:color w:val="auto"/>
          <w:lang w:val="bs-Latn-BA" w:eastAsia="bs-Latn-BA"/>
        </w:rPr>
      </w:pPr>
      <w:r w:rsidRPr="00A00246">
        <w:rPr>
          <w:color w:val="auto"/>
          <w:lang w:val="bs-Latn-BA" w:eastAsia="bs-Latn-BA"/>
        </w:rPr>
        <w:t>Javni ugovorni organ koji nabavlja robu, radove ili usluge u skladu sa članom 226. stav (2) ovog zakona odgovoran je za izvršenje obaveza u skladu s ovim zakonom za one dijelove postupka koje samostalno provodi, a posebno za:</w:t>
      </w:r>
    </w:p>
    <w:p w14:paraId="4BCA6B2D"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 xml:space="preserve">dodjelu ugovora u okviru dinamičkog sistema nabavke kojim upravlja centralni nabavni organ; </w:t>
      </w:r>
    </w:p>
    <w:p w14:paraId="2F7E6F8C"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 xml:space="preserve">ponovno provođenje nadmetanja u okviru okvirnog sporazuma koji je sklopio centralni nabavni organ; </w:t>
      </w:r>
    </w:p>
    <w:p w14:paraId="208A0B4E" w14:textId="77777777" w:rsidR="002631C7" w:rsidRPr="00A00246" w:rsidRDefault="002631C7" w:rsidP="002631C7">
      <w:pPr>
        <w:pStyle w:val="ListParagraph"/>
        <w:numPr>
          <w:ilvl w:val="0"/>
          <w:numId w:val="177"/>
        </w:numPr>
        <w:spacing w:after="0" w:line="240" w:lineRule="auto"/>
        <w:jc w:val="both"/>
        <w:textAlignment w:val="baseline"/>
        <w:rPr>
          <w:color w:val="auto"/>
          <w:lang w:val="bs-Latn-BA" w:eastAsia="bs-Latn-BA"/>
        </w:rPr>
      </w:pPr>
      <w:r w:rsidRPr="00A00246">
        <w:rPr>
          <w:color w:val="auto"/>
          <w:lang w:val="bs-Latn-BA" w:eastAsia="bs-Latn-BA"/>
        </w:rPr>
        <w:t>utvrđivanje koji će privredni subjekti, stranke okvirnog sporazuma, sukladno članku 196. stav (4) tač. a) ili b) ovog zakona, izvršavati pojedine zadatke u okviru okvirnog sporazuma koji je sklopio centralni nabavni organ.</w:t>
      </w:r>
    </w:p>
    <w:p w14:paraId="6AE060B6"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Javni ugovorni organ može centralnom nabavnom organu, bez primjene postupka javne nabavke, dodijeliti ugovor o obavljanju poslova centraliziranih nabavki, koji može uključivati i obavljanje pomoćnih poslova nabavke.</w:t>
      </w:r>
      <w:bookmarkStart w:id="42" w:name="str_88"/>
      <w:bookmarkEnd w:id="42"/>
    </w:p>
    <w:p w14:paraId="3CEB1ADB"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 xml:space="preserve">Centralni nabavni organ je javni ugovorni organ </w:t>
      </w:r>
      <w:r w:rsidRPr="00A00246">
        <w:rPr>
          <w:rFonts w:ascii="Arial" w:hAnsi="Arial" w:cs="Arial"/>
          <w:color w:val="auto"/>
          <w:sz w:val="19"/>
          <w:szCs w:val="19"/>
          <w:lang w:val="bs-Latn-BA" w:eastAsia="bs-Latn-BA"/>
        </w:rPr>
        <w:t>koji obavlja poslove centraliziranih nabavki, a može obavljati i pomoćne poslove nabavki.</w:t>
      </w:r>
    </w:p>
    <w:p w14:paraId="22721D66"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eastAsia="bs-Latn-BA"/>
        </w:rPr>
        <w:t>Centralni nabavni organ je dužan da centralizirane nabavke provede na način da osigura pristup tržištu malim i srednjim privrednim subjektima podjelom predmeta nabavke na lotove.</w:t>
      </w:r>
    </w:p>
    <w:p w14:paraId="0EDEA3BB"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eastAsia="bs-Latn-BA"/>
        </w:rPr>
      </w:pPr>
      <w:r w:rsidRPr="00A00246">
        <w:rPr>
          <w:color w:val="auto"/>
          <w:lang w:val="bs-Latn-BA"/>
        </w:rPr>
        <w:t>Centralni nabavni organ je nezavisan ugovorni organ ili organ u sastavu drugog ugovornog organa koji provodi centralizovane nabavke za potrebe više ugovornih organa istog nivoa vlasti u Bosni i Hercegovini. Izuzetno, centralni nabavni organ se može uspostaviti za potrebe više ugovornih organa sa različitih nivoa vlasti kada je takvo uspostavljanje opravdano iz ekonomskih ili tehničkih ili drugih razloga uz prethodnu saglasnost nadležnih organa drugih nivoa vlasti u Bosni i Hercegovini.</w:t>
      </w:r>
    </w:p>
    <w:p w14:paraId="0E3BEFF7"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 xml:space="preserve">Centralni nabavni organ ima osigurane kadrovske, tehničke i finansijske resurse, te obavlja zadatke koji su mu povjereni na osnovu akta o uspostavljanju. </w:t>
      </w:r>
    </w:p>
    <w:p w14:paraId="2C717E98"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Akt o uspostavljanju centralnog nabavnog organa sadrži: listu svih ugovornih organa za koje centralni nabavni organ provodi postupak javne nabavke, način dopune i/ili izmjene liste ugovornih organa za koje centralni nabavni organ provodi postupak javne nabavke, listu predmeta nabavke koji će se nabavljati putem centralnog nabavnog organa, kao i načine dopune i/ili izmjene liste predmeta nabavke, ovlaštenja centralnog nabavnog organa, obaveze centralnog nabavnog organa i ugovornih organa za koje centralni nabavni organ provodi postupke javne nabavke, postupanja u fazi realizacije ugovora, kao i druga pitanja koja su u vezi sa radom i postupanjem centralnog nabavnog organa.</w:t>
      </w:r>
    </w:p>
    <w:p w14:paraId="191258F9"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color w:val="auto"/>
          <w:lang w:val="bs-Latn-BA"/>
        </w:rPr>
        <w:t>Agencija uspostavlja i upravlja informacionim sistemom za centralizovane nabavke (u daljnjem tekstu: ISCN).</w:t>
      </w:r>
      <w:r w:rsidRPr="00A00246">
        <w:rPr>
          <w:color w:val="auto"/>
          <w:lang w:val="bs-Latn-BA"/>
        </w:rPr>
        <w:tab/>
        <w:t xml:space="preserve"> ISCN je integrisan sa informacionim sistemom e-Nabavke. Centralni nabavni organ i ugovorni organ za čije potrebe se vrši centralizovana nabavka su dužni koristiti ISCN.</w:t>
      </w:r>
    </w:p>
    <w:p w14:paraId="6FEC146F" w14:textId="77777777" w:rsidR="002631C7" w:rsidRPr="00A00246" w:rsidRDefault="002631C7" w:rsidP="002631C7">
      <w:pPr>
        <w:pStyle w:val="ListParagraph"/>
        <w:numPr>
          <w:ilvl w:val="0"/>
          <w:numId w:val="207"/>
        </w:numPr>
        <w:shd w:val="clear" w:color="auto" w:fill="FFFFFF"/>
        <w:spacing w:after="0" w:line="240" w:lineRule="auto"/>
        <w:jc w:val="both"/>
        <w:rPr>
          <w:bCs/>
          <w:color w:val="auto"/>
          <w:lang w:val="bs-Latn-BA"/>
        </w:rPr>
      </w:pPr>
      <w:r w:rsidRPr="00A00246">
        <w:rPr>
          <w:color w:val="auto"/>
          <w:lang w:val="bs-Latn-BA"/>
        </w:rPr>
        <w:t xml:space="preserve">Centralni nabavni organ nadležan je da: predlaže izmjenu i/ili dopunu liste ugovornih organa donosiocu akta o uspostavljanju, predlaže izmjenu i/ili dopunu liste predmeta nabavki koji se nabavljaju putem centralnog nabavnog organa donosiocu akta o uspostavljanju, utvrđuje dinamiku pokretanja postupaka javne </w:t>
      </w:r>
      <w:r w:rsidRPr="00A00246">
        <w:rPr>
          <w:color w:val="auto"/>
          <w:lang w:val="bs-Latn-BA"/>
        </w:rPr>
        <w:lastRenderedPageBreak/>
        <w:t>nabavke, definiše rokove za iskazivanje potreba, prikuplja i objedinjuje iskazane potrebe za nabavku putem ISCN, određuje vrste postupka javne nabavke na osnovu iskazanih potreba, priprema tenderske dokumentacije i ostale potrebne dokumentacije, provodi prethodnu provjeru tržišta i prethodno savjetovanje, provodi postupak javne nabavke, potpisuje ugovor, odnosno okvirni sporazum na ukupnu vrijednost centralizovane nabavke, sa pripadajućim vrijednostima za ugovorne organe za koje provodi postupak, analizira podatke iz informacionog sistema za centralizovane nabavke (ISCN), analizira efekte o centralizovanim nabavkama, te obavlja i druge nadležnosti koje su definisane aktom o uspostavljanju.</w:t>
      </w:r>
    </w:p>
    <w:p w14:paraId="4ED8C735" w14:textId="77777777" w:rsidR="002631C7" w:rsidRPr="00A00246" w:rsidRDefault="002631C7" w:rsidP="002631C7">
      <w:pPr>
        <w:pStyle w:val="ListParagraph"/>
        <w:numPr>
          <w:ilvl w:val="0"/>
          <w:numId w:val="207"/>
        </w:numPr>
        <w:shd w:val="clear" w:color="auto" w:fill="FFFFFF"/>
        <w:spacing w:after="0" w:line="240" w:lineRule="auto"/>
        <w:jc w:val="both"/>
        <w:rPr>
          <w:color w:val="auto"/>
          <w:lang w:val="bs-Latn-BA"/>
        </w:rPr>
      </w:pPr>
      <w:r w:rsidRPr="00A00246">
        <w:rPr>
          <w:bCs/>
          <w:color w:val="auto"/>
          <w:lang w:val="bs-Latn-BA"/>
        </w:rPr>
        <w:t>U izvršavanju svojih nadležnosti, centralni nabavni organ: Agenciji dostavlja akt o uspostavljanju u svrhu sticanja statusa centralnog nabavnog organa na informacionom sistemu e-Nabavke i pristupa ISCN-u, vrši unos, izmjene i dopune liste ugovornih organa za čije potrebe se vrši centralizovana nabavka, putem ISCN upućuje zahtjev za iskazivanje potreba prema ugovornim organima za čije potrebe se vrši centralizovana nabavka sa naznakom roka za dostavljanje potreba za nabavkom, postupa u skladu sa iskazanim zahtjevima i potrebama zaprimljenim od ugovornih organa za čije potrebe se vrši centralizovana nabavka, objavljuje centralizovanu nabavku u svom planu nabavki, provodi postupak javne nabavke, objavljuje odluku o izboru ili odluku o poništenju postupka u skladu sa ovim zakonom, nakon sticanja uslova za zaključivanje ugovora, zaključuje ugovor, odnosno okvirni sporazum na ukupnu vrijednost centralizovane nabavke, sa pripadajućim vrijednostima za svakog ugovornog organa za čije potrebe se vrši centralizovana nabavka, objavljuje obavještenje o dodjeli ugovora zajedno sa dokumentom cjelokupnog ugovora/okvirnog sporazuma sa svim njegovim prilozima/dijelovima ili obavještenje o poništenju postupka u skladu sa ovim zakonom, objavljuje obavještenje o izmjenama ugovora/okvirnog sporazuma u skladu sa ovim zakonom, u ISCN unosi podatke o zaključenom ugovoru/okvirnom sporazumu, ugovornom organu blagovremeno dostavlja zaključeni ugovor/okvirni sporazum za potrebe zaključenja pojedinačnog ugovora, prati stepen izvršenja ugovora/okvirnog sporazuma koji je zaključio, te pojedinačnog ugovora na osnovu podataka unesenih u ISCN od strane ugovornih organa, prikuplja potrebne informacije od ugovornog organa u svrhu izvršenja svojih nadležnosti, dostavlja izvještaj o analizi efekata centralizovanih nabavki svom osnivaču jednom godišnje ili po zahtjevu osnivača i isti objavljuje na svojoj internet stranici, te na zahtjev Agencije dostavlja potrebne informacije o centralizovanim nabavkama u svrhu unapređenja sistema javnih nabavki.</w:t>
      </w:r>
    </w:p>
    <w:p w14:paraId="6D5F10D8" w14:textId="77777777" w:rsidR="002631C7" w:rsidRPr="00A00246" w:rsidRDefault="002631C7" w:rsidP="002631C7">
      <w:pPr>
        <w:pStyle w:val="ListParagraph"/>
        <w:numPr>
          <w:ilvl w:val="0"/>
          <w:numId w:val="207"/>
        </w:numPr>
        <w:shd w:val="clear" w:color="auto" w:fill="FFFFFF"/>
        <w:spacing w:after="0" w:line="240" w:lineRule="auto"/>
        <w:contextualSpacing/>
        <w:jc w:val="both"/>
        <w:rPr>
          <w:color w:val="auto"/>
          <w:lang w:val="bs-Latn-BA" w:eastAsia="bs-Latn-BA"/>
        </w:rPr>
      </w:pPr>
      <w:r w:rsidRPr="00A00246">
        <w:rPr>
          <w:color w:val="auto"/>
          <w:lang w:val="bs-Latn-BA"/>
        </w:rPr>
        <w:t xml:space="preserve">Obaveze ugovornih organa za koje centralni nabavni organ provodi postupke nabavke </w:t>
      </w:r>
      <w:r w:rsidRPr="00A00246">
        <w:rPr>
          <w:bCs/>
          <w:color w:val="auto"/>
          <w:lang w:val="bs-Latn-BA"/>
        </w:rPr>
        <w:t>su: u definisanom roku iskazuje svoje potrebe za centralizovanom nabavkom putem ISCN,</w:t>
      </w:r>
      <w:r w:rsidRPr="00A00246">
        <w:rPr>
          <w:color w:val="auto"/>
          <w:lang w:val="bs-Latn-BA" w:eastAsia="bs-Latn-BA"/>
        </w:rPr>
        <w:t xml:space="preserve"> po potrebi učestvuje u pripremi tehničkih specifikacija, na osnovu zaključenog ugovora/okvirnog sporazuma, zaključuje pojedinačni ugovor u okviru svog pripadajućeg dijela, objavljuje godišnje obavještenje o dodjeli pojedinačnih ugovora informacionom sistemu e-Nabavke, objavljuje </w:t>
      </w:r>
      <w:r w:rsidRPr="00A00246">
        <w:rPr>
          <w:bCs/>
          <w:color w:val="auto"/>
          <w:lang w:val="bs-Latn-BA"/>
        </w:rPr>
        <w:t xml:space="preserve">dokument </w:t>
      </w:r>
      <w:r w:rsidRPr="00A00246">
        <w:rPr>
          <w:color w:val="auto"/>
          <w:lang w:val="bs-Latn-BA" w:eastAsia="bs-Latn-BA"/>
        </w:rPr>
        <w:t xml:space="preserve">pojedinačnog ugovora koji je zaključio </w:t>
      </w:r>
      <w:r w:rsidRPr="00A00246">
        <w:rPr>
          <w:bCs/>
          <w:color w:val="auto"/>
          <w:lang w:val="bs-Latn-BA"/>
        </w:rPr>
        <w:t>sa svim njegovim prilozima/dijelovima</w:t>
      </w:r>
      <w:r w:rsidRPr="00A00246">
        <w:rPr>
          <w:color w:val="auto"/>
          <w:lang w:val="bs-Latn-BA" w:eastAsia="bs-Latn-BA"/>
        </w:rPr>
        <w:t xml:space="preserve"> na informacionom sistemu e-Nabavke, kao i </w:t>
      </w:r>
      <w:r w:rsidRPr="00A00246">
        <w:rPr>
          <w:bCs/>
          <w:color w:val="auto"/>
          <w:lang w:val="bs-Latn-BA"/>
        </w:rPr>
        <w:t>obavještenje o izmjenama pojedinačnog ugovora u skladu sa ovim zakonom</w:t>
      </w:r>
      <w:r w:rsidRPr="00A00246">
        <w:rPr>
          <w:color w:val="auto"/>
          <w:lang w:val="bs-Latn-BA" w:eastAsia="bs-Latn-BA"/>
        </w:rPr>
        <w:t xml:space="preserve">, u ISCN kontinuirano unosi podatke o realizaciji svakog pojedinačnog ugovora, te na zahtjev centralnog nabavnog organa dostavlja sve potrebne informacije. </w:t>
      </w:r>
    </w:p>
    <w:p w14:paraId="73163171" w14:textId="77777777" w:rsidR="002631C7" w:rsidRPr="00A00246" w:rsidRDefault="002631C7" w:rsidP="002631C7">
      <w:pPr>
        <w:shd w:val="clear" w:color="auto" w:fill="FFFFFF"/>
        <w:spacing w:after="0" w:line="240" w:lineRule="auto"/>
        <w:jc w:val="both"/>
        <w:rPr>
          <w:color w:val="auto"/>
          <w:lang w:val="bs-Latn-BA"/>
        </w:rPr>
      </w:pPr>
    </w:p>
    <w:p w14:paraId="3573A95F" w14:textId="77777777" w:rsidR="002631C7" w:rsidRPr="00A00246" w:rsidRDefault="002631C7" w:rsidP="002631C7">
      <w:pPr>
        <w:pStyle w:val="Heading3"/>
        <w:jc w:val="both"/>
      </w:pPr>
      <w:bookmarkStart w:id="43" w:name="_Toc213318571"/>
      <w:r w:rsidRPr="00A00246">
        <w:lastRenderedPageBreak/>
        <w:t>POGLAVLJE V. POVREMENA ZAJEDNIČKA NABAVKA</w:t>
      </w:r>
      <w:bookmarkEnd w:id="43"/>
    </w:p>
    <w:p w14:paraId="31357BF4" w14:textId="77777777" w:rsidR="002631C7" w:rsidRPr="00A00246" w:rsidRDefault="002631C7" w:rsidP="002631C7">
      <w:pPr>
        <w:spacing w:after="0" w:line="240" w:lineRule="auto"/>
        <w:jc w:val="both"/>
        <w:rPr>
          <w:color w:val="auto"/>
          <w:lang w:val="bs-Latn-BA" w:eastAsia="bs-Latn-BA"/>
        </w:rPr>
      </w:pPr>
    </w:p>
    <w:p w14:paraId="6BE0FC5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229.</w:t>
      </w:r>
    </w:p>
    <w:p w14:paraId="313D27A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pravilo)</w:t>
      </w:r>
    </w:p>
    <w:p w14:paraId="1227760F" w14:textId="77777777" w:rsidR="002631C7" w:rsidRPr="00A00246" w:rsidRDefault="002631C7" w:rsidP="002631C7">
      <w:pPr>
        <w:spacing w:after="0" w:line="240" w:lineRule="auto"/>
        <w:jc w:val="center"/>
        <w:textAlignment w:val="baseline"/>
        <w:rPr>
          <w:color w:val="auto"/>
          <w:lang w:val="bs-Latn-BA" w:eastAsia="bs-Latn-BA"/>
        </w:rPr>
      </w:pPr>
    </w:p>
    <w:p w14:paraId="0EE8D400" w14:textId="77777777" w:rsidR="002631C7" w:rsidRPr="00A00246" w:rsidRDefault="002631C7" w:rsidP="002631C7">
      <w:pPr>
        <w:pStyle w:val="ListParagraph"/>
        <w:numPr>
          <w:ilvl w:val="0"/>
          <w:numId w:val="208"/>
        </w:numPr>
        <w:spacing w:after="0" w:line="240" w:lineRule="auto"/>
        <w:jc w:val="both"/>
        <w:textAlignment w:val="baseline"/>
        <w:rPr>
          <w:color w:val="auto"/>
          <w:lang w:val="bs-Latn-BA" w:eastAsia="bs-Latn-BA"/>
        </w:rPr>
      </w:pPr>
      <w:r w:rsidRPr="00A00246">
        <w:rPr>
          <w:color w:val="auto"/>
          <w:lang w:val="bs-Latn-BA" w:eastAsia="bs-Latn-BA"/>
        </w:rPr>
        <w:t>Dva ili više javnih ugovornih organa mogu se sporazumjeti o zajedničkom provođenju određenog postupka nabavke, u kojem slučaju utvrđuju međusobna prava i dužnosti.</w:t>
      </w:r>
    </w:p>
    <w:p w14:paraId="1519C078" w14:textId="77777777" w:rsidR="002631C7" w:rsidRPr="00A00246" w:rsidRDefault="002631C7" w:rsidP="002631C7">
      <w:pPr>
        <w:pStyle w:val="ListParagraph"/>
        <w:numPr>
          <w:ilvl w:val="0"/>
          <w:numId w:val="208"/>
        </w:numPr>
        <w:spacing w:after="0" w:line="240" w:lineRule="auto"/>
        <w:jc w:val="both"/>
        <w:textAlignment w:val="baseline"/>
        <w:rPr>
          <w:color w:val="auto"/>
          <w:lang w:val="bs-Latn-BA" w:eastAsia="bs-Latn-BA"/>
        </w:rPr>
      </w:pPr>
      <w:r w:rsidRPr="00A00246">
        <w:rPr>
          <w:bCs/>
          <w:color w:val="auto"/>
          <w:lang w:val="bs-Latn-BA"/>
        </w:rPr>
        <w:t xml:space="preserve">Postupak zajedničke nabavke se treba voditi na način da se osigura </w:t>
      </w:r>
      <w:r w:rsidRPr="00A00246">
        <w:rPr>
          <w:color w:val="auto"/>
          <w:lang w:val="bs-Latn-BA" w:eastAsia="bs-Latn-BA"/>
        </w:rPr>
        <w:t>pristup tržištu malim i srednjim privrednim subjektima podjelom predmeta nabavke na lotove.</w:t>
      </w:r>
    </w:p>
    <w:p w14:paraId="17F9857A" w14:textId="77777777" w:rsidR="002631C7" w:rsidRPr="00A00246" w:rsidRDefault="002631C7" w:rsidP="002631C7">
      <w:pPr>
        <w:spacing w:after="0" w:line="240" w:lineRule="auto"/>
        <w:jc w:val="both"/>
        <w:textAlignment w:val="baseline"/>
        <w:rPr>
          <w:color w:val="auto"/>
          <w:lang w:val="bs-Latn-BA" w:eastAsia="bs-Latn-BA"/>
        </w:rPr>
      </w:pPr>
    </w:p>
    <w:p w14:paraId="5A82508B" w14:textId="77777777" w:rsidR="002631C7" w:rsidRPr="00A00246" w:rsidRDefault="002631C7" w:rsidP="002631C7">
      <w:pPr>
        <w:spacing w:after="0" w:line="240" w:lineRule="auto"/>
        <w:jc w:val="center"/>
        <w:textAlignment w:val="baseline"/>
        <w:rPr>
          <w:color w:val="auto"/>
          <w:lang w:val="bs-Latn-BA" w:eastAsia="bs-Latn-BA"/>
        </w:rPr>
      </w:pPr>
    </w:p>
    <w:p w14:paraId="5458B9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230.</w:t>
      </w:r>
    </w:p>
    <w:p w14:paraId="6ACA23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(Odgovornost i provođenje postupka zajedničke nabavke)</w:t>
      </w:r>
    </w:p>
    <w:p w14:paraId="67C3C5B9" w14:textId="77777777" w:rsidR="002631C7" w:rsidRPr="00A00246" w:rsidRDefault="002631C7" w:rsidP="002631C7">
      <w:pPr>
        <w:spacing w:after="0" w:line="240" w:lineRule="auto"/>
        <w:jc w:val="center"/>
        <w:textAlignment w:val="baseline"/>
        <w:rPr>
          <w:color w:val="auto"/>
          <w:lang w:val="bs-Latn-BA" w:eastAsia="bs-Latn-BA"/>
        </w:rPr>
      </w:pPr>
    </w:p>
    <w:p w14:paraId="5C8525D8" w14:textId="77777777" w:rsidR="002631C7" w:rsidRPr="00A00246" w:rsidRDefault="002631C7" w:rsidP="002631C7">
      <w:pPr>
        <w:pStyle w:val="ListParagraph"/>
        <w:numPr>
          <w:ilvl w:val="0"/>
          <w:numId w:val="178"/>
        </w:numPr>
        <w:spacing w:after="0" w:line="240" w:lineRule="auto"/>
        <w:jc w:val="both"/>
        <w:textAlignment w:val="baseline"/>
        <w:rPr>
          <w:color w:val="auto"/>
          <w:lang w:val="bs-Latn-BA" w:eastAsia="bs-Latn-BA"/>
        </w:rPr>
      </w:pPr>
      <w:r w:rsidRPr="00A00246">
        <w:rPr>
          <w:color w:val="auto"/>
          <w:lang w:val="bs-Latn-BA" w:eastAsia="bs-Latn-BA"/>
        </w:rPr>
        <w:t>Ako se postupak nabavke u cijelosti provodi zajednički u ime i za račun svih javnih ugovornih organa koji sudjeluju u zajedničkoj nabavci ili ako jedan javni ugovorni organ sam provodi postupak za svoj račun i za račun ostalih javnih ugovornih organa, svi javni ugovorni organi zajedno su odgovorni za izvršenje svojih obaveza u skladu s ovim zakonom.</w:t>
      </w:r>
    </w:p>
    <w:p w14:paraId="7B09AEED" w14:textId="77777777" w:rsidR="002631C7" w:rsidRPr="00A00246" w:rsidRDefault="002631C7" w:rsidP="002631C7">
      <w:pPr>
        <w:pStyle w:val="ListParagraph"/>
        <w:numPr>
          <w:ilvl w:val="0"/>
          <w:numId w:val="178"/>
        </w:numPr>
        <w:spacing w:after="0" w:line="240" w:lineRule="auto"/>
        <w:jc w:val="both"/>
        <w:textAlignment w:val="baseline"/>
        <w:rPr>
          <w:color w:val="auto"/>
          <w:lang w:val="bs-Latn-BA" w:eastAsia="bs-Latn-BA"/>
        </w:rPr>
      </w:pPr>
      <w:r w:rsidRPr="00A00246">
        <w:rPr>
          <w:color w:val="auto"/>
          <w:lang w:val="bs-Latn-BA" w:eastAsia="bs-Latn-BA"/>
        </w:rPr>
        <w:t>Ako se postupak nabavke ne provodi u cijelosti zajednički u ime i za račun svih javnih ugovornih organa koji sudjeluju u zajedničkoj nabavci, oni su zajednički odgovorni samo za one dijelove postupka nabavke koje provode zajedno, dok je svaki javni ugovorni organ samostalno odgovoran za izvršenje svojih obaveza u skladu s ovim zakonom za one dijelove postupka koje provodi u svoje ime i za svoj račun.</w:t>
      </w:r>
    </w:p>
    <w:p w14:paraId="3D88A3AC"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Zajednička nabavka se provodi na osnovu sporazuma dva ili više javnih ugovornih organa u kojem utvrđuju međusobna prava i obaveze. Sporazum minimalno sadrži sljedeće: ugovorne organe koji su članovi zajedničke nabavke, člana zajedničke nabavke koji provodi postupak zajedničke nabavke (u daljnjem tekstu:   Provoditelj zajedničke nabavke), način formiranja komisije za nabavku, predmet zajedničke nabavke (jedan ili više), vrsta postupka i okvirni datum pokretanja postupka.</w:t>
      </w:r>
    </w:p>
    <w:p w14:paraId="3DFBD4C7"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 xml:space="preserve">Provoditelj zajedničke nabavke obavezan je da: prikuplja i objedinjava potrebe za predmet zajedničke nabavke (jedan ili više), objavljuje zajedničku nabavku u svom planu nabavki, provodi prethodnu provjeru tržišta i prethodno savjetovanje, provodi postupak javne nabavke, objavljuje odluku o dodjeli ugovora, odnosno odluku o poništenju, u skladu sa ovim zakonom, nakon sticanja uslova za zaključivanje ugovora, zaključuje ugovor, odnosno okvirni sporazum na ukupnu vrijednost zajedničke nabavke, sa pripadajućim vrijednostima za svakog člana zajedničke nabavke, objavljuje obavještenje o dodjeli ugovora zajedno sa dokumentom cjelokupnog ugovora/okvirnog sporazuma sa svim njegovim prilozima/dijelovima ili obavještenje o poništenju postupka u skladu sa ovim zakonom, te objavljuje obavještenje o izmjenama ugovora/okvirnog sporazuma u skladu sa ovim zakonom. </w:t>
      </w:r>
    </w:p>
    <w:p w14:paraId="011EA13A" w14:textId="77777777" w:rsidR="002631C7" w:rsidRPr="00A00246" w:rsidRDefault="002631C7" w:rsidP="002631C7">
      <w:pPr>
        <w:pStyle w:val="ListParagraph"/>
        <w:numPr>
          <w:ilvl w:val="0"/>
          <w:numId w:val="178"/>
        </w:numPr>
        <w:spacing w:after="0" w:line="240" w:lineRule="auto"/>
        <w:jc w:val="both"/>
        <w:textAlignment w:val="baseline"/>
        <w:rPr>
          <w:bCs/>
          <w:color w:val="auto"/>
          <w:lang w:val="bs-Latn-BA"/>
        </w:rPr>
      </w:pPr>
      <w:r w:rsidRPr="00A00246">
        <w:rPr>
          <w:bCs/>
          <w:color w:val="auto"/>
          <w:lang w:val="bs-Latn-BA"/>
        </w:rPr>
        <w:t xml:space="preserve">Svaki član zajedničke nabavke: obavezan je da dostavlja potrebe za predmet zajedničke nabavke (jedan ili više) na način kako zahtijeva Provoditelj zajedničke </w:t>
      </w:r>
      <w:r w:rsidRPr="00A00246">
        <w:rPr>
          <w:bCs/>
          <w:color w:val="auto"/>
          <w:lang w:val="bs-Latn-BA"/>
        </w:rPr>
        <w:lastRenderedPageBreak/>
        <w:t xml:space="preserve">nabavke, obavezan je da dostavlja sve potrebne informacije i dokumente koji mogu biti neophodni za potrebe provođenja zajedničke nabavke prije i u toku trajanja postupka zajedničke nabavke, zaključuje pojedinačne ugovore na osnovu ugovora, odnosno okvirnog sporazuma koji je zaključio Provoditelj zajedničke nabavke,  </w:t>
      </w:r>
      <w:r w:rsidRPr="00A00246">
        <w:rPr>
          <w:color w:val="auto"/>
          <w:lang w:val="bs-Latn-BA" w:eastAsia="bs-Latn-BA"/>
        </w:rPr>
        <w:t xml:space="preserve">objavljuje </w:t>
      </w:r>
      <w:r w:rsidRPr="00A00246">
        <w:rPr>
          <w:bCs/>
          <w:color w:val="auto"/>
          <w:lang w:val="bs-Latn-BA"/>
        </w:rPr>
        <w:t xml:space="preserve">dokument </w:t>
      </w:r>
      <w:r w:rsidRPr="00A00246">
        <w:rPr>
          <w:color w:val="auto"/>
          <w:lang w:val="bs-Latn-BA" w:eastAsia="bs-Latn-BA"/>
        </w:rPr>
        <w:t xml:space="preserve">pojedinačnog ugovora koji je zaključio </w:t>
      </w:r>
      <w:r w:rsidRPr="00A00246">
        <w:rPr>
          <w:bCs/>
          <w:color w:val="auto"/>
          <w:lang w:val="bs-Latn-BA"/>
        </w:rPr>
        <w:t>sa svim njegovim prilozima/dijelovima</w:t>
      </w:r>
      <w:r w:rsidRPr="00A00246">
        <w:rPr>
          <w:color w:val="auto"/>
          <w:lang w:val="bs-Latn-BA" w:eastAsia="bs-Latn-BA"/>
        </w:rPr>
        <w:t xml:space="preserve"> na informacionom sistemu e-Nabavke, kao i </w:t>
      </w:r>
      <w:r w:rsidRPr="00A00246">
        <w:rPr>
          <w:bCs/>
          <w:color w:val="auto"/>
          <w:lang w:val="bs-Latn-BA"/>
        </w:rPr>
        <w:t>obavještenje o izmjenama pojedinačnog ugovora u skladu sa ovim zakonom, te odgovoran je za realizaciju pojedinačnog ugovora.</w:t>
      </w:r>
    </w:p>
    <w:p w14:paraId="0F1BD3C3" w14:textId="77777777" w:rsidR="002631C7" w:rsidRPr="00A00246" w:rsidRDefault="002631C7" w:rsidP="002631C7">
      <w:pPr>
        <w:spacing w:after="0" w:line="240" w:lineRule="auto"/>
        <w:jc w:val="both"/>
        <w:textAlignment w:val="baseline"/>
        <w:rPr>
          <w:bCs/>
          <w:color w:val="auto"/>
          <w:lang w:val="bs-Latn-BA"/>
        </w:rPr>
      </w:pPr>
    </w:p>
    <w:p w14:paraId="3997A154" w14:textId="77777777" w:rsidR="002631C7" w:rsidRPr="00A00246" w:rsidRDefault="002631C7" w:rsidP="002631C7">
      <w:pPr>
        <w:spacing w:after="0" w:line="240" w:lineRule="auto"/>
        <w:jc w:val="both"/>
        <w:textAlignment w:val="baseline"/>
        <w:rPr>
          <w:color w:val="auto"/>
          <w:lang w:val="bs-Latn-BA" w:eastAsia="bs-Latn-BA"/>
        </w:rPr>
      </w:pPr>
    </w:p>
    <w:p w14:paraId="0914EF6B" w14:textId="77777777" w:rsidR="002631C7" w:rsidRPr="00A00246" w:rsidRDefault="002631C7" w:rsidP="002631C7">
      <w:pPr>
        <w:pStyle w:val="Heading3"/>
        <w:jc w:val="both"/>
      </w:pPr>
      <w:bookmarkStart w:id="44" w:name="_Toc213318572"/>
      <w:r w:rsidRPr="00A00246">
        <w:t>POGLAVLJE VI. NABAVKA JAVNOG UGOVORNOG ORGANA U KOJU SU UKLJUČENI UGOVORNI ORGANI IZ RAZLIČITIH DRŽAVA ČLANICA EVROPSKE UNIJE</w:t>
      </w:r>
      <w:bookmarkEnd w:id="44"/>
    </w:p>
    <w:p w14:paraId="03319A37" w14:textId="77777777" w:rsidR="002631C7" w:rsidRPr="00A00246" w:rsidRDefault="002631C7" w:rsidP="002631C7">
      <w:pPr>
        <w:spacing w:after="0" w:line="240" w:lineRule="auto"/>
        <w:jc w:val="both"/>
        <w:textAlignment w:val="baseline"/>
        <w:rPr>
          <w:color w:val="auto"/>
          <w:lang w:val="bs-Latn-BA" w:eastAsia="bs-Latn-BA"/>
        </w:rPr>
      </w:pPr>
    </w:p>
    <w:p w14:paraId="20F5E84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231.</w:t>
      </w:r>
    </w:p>
    <w:p w14:paraId="14DBC8E7" w14:textId="77777777" w:rsidR="002631C7" w:rsidRPr="00A00246" w:rsidRDefault="002631C7" w:rsidP="002631C7">
      <w:pPr>
        <w:pStyle w:val="Heading5"/>
        <w:jc w:val="center"/>
        <w:rPr>
          <w:bCs/>
          <w:color w:val="auto"/>
          <w:lang w:val="bs-Latn-BA" w:eastAsia="bs-Latn-BA"/>
        </w:rPr>
      </w:pPr>
      <w:r w:rsidRPr="00A00246">
        <w:rPr>
          <w:bCs/>
          <w:color w:val="auto"/>
          <w:lang w:val="bs-Latn-BA" w:eastAsia="bs-Latn-BA"/>
        </w:rPr>
        <w:t>(Opšta odredba i centralizirana javna nabavka)</w:t>
      </w:r>
    </w:p>
    <w:p w14:paraId="4EB714BE" w14:textId="77777777" w:rsidR="002631C7" w:rsidRPr="00A00246" w:rsidRDefault="002631C7" w:rsidP="002631C7">
      <w:pPr>
        <w:pStyle w:val="NormalWeb"/>
        <w:spacing w:before="0" w:after="0" w:line="240" w:lineRule="auto"/>
        <w:jc w:val="both"/>
        <w:rPr>
          <w:bCs/>
          <w:color w:val="auto"/>
          <w:lang w:val="bs-Latn-BA"/>
        </w:rPr>
      </w:pPr>
    </w:p>
    <w:p w14:paraId="60A39A28"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 xml:space="preserve">Odredbe ovog poglavlja se </w:t>
      </w:r>
      <w:r w:rsidRPr="00A00246">
        <w:rPr>
          <w:color w:val="auto"/>
          <w:lang w:val="bs-Latn-BA" w:eastAsia="bs-Latn-BA"/>
        </w:rPr>
        <w:t>primjenjuju od dana pristupanja Bosne i Hercegovine Evropskoj uniji.</w:t>
      </w:r>
    </w:p>
    <w:p w14:paraId="7F5DE843"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Javni ugovorni organ može zajednički provesti postupak javne nabavke s jednim ili više ugovornih organa iz država članica Evropske unije na način propisan odredbama ovog poglavlja.</w:t>
      </w:r>
    </w:p>
    <w:p w14:paraId="50A45C95"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 xml:space="preserve">Javni ugovorni organ može koristiti usluge obavljanja poslova centralizirane javne nabavke koje pružaju organi za centralizirane javne nabavke iz države članice Evropske unije. </w:t>
      </w:r>
    </w:p>
    <w:p w14:paraId="4C809EEA" w14:textId="77777777" w:rsidR="002631C7" w:rsidRPr="00A00246" w:rsidRDefault="002631C7" w:rsidP="002631C7">
      <w:pPr>
        <w:pStyle w:val="NormalWeb"/>
        <w:numPr>
          <w:ilvl w:val="0"/>
          <w:numId w:val="179"/>
        </w:numPr>
        <w:spacing w:before="0" w:after="0" w:line="240" w:lineRule="auto"/>
        <w:jc w:val="both"/>
        <w:rPr>
          <w:bCs/>
          <w:color w:val="auto"/>
          <w:lang w:val="bs-Latn-BA"/>
        </w:rPr>
      </w:pPr>
      <w:r w:rsidRPr="00A00246">
        <w:rPr>
          <w:bCs/>
          <w:color w:val="auto"/>
          <w:lang w:val="bs-Latn-BA"/>
        </w:rPr>
        <w:t>Javni ugovorni organi ne mogu da koriste mogućnosti iz st. (1) i (2) ovog člana s ciljem izbjegavanja primjene odredbi ovog zakona, drugih zakona i propisa u Bosni i Hercegovini.</w:t>
      </w:r>
    </w:p>
    <w:p w14:paraId="7D5D483A" w14:textId="77777777" w:rsidR="002631C7" w:rsidRPr="00A00246" w:rsidRDefault="002631C7" w:rsidP="002631C7">
      <w:pPr>
        <w:pStyle w:val="NormalWeb"/>
        <w:spacing w:before="0" w:after="0" w:line="240" w:lineRule="auto"/>
        <w:jc w:val="both"/>
        <w:rPr>
          <w:bCs/>
          <w:color w:val="auto"/>
          <w:lang w:val="bs-Latn-BA"/>
        </w:rPr>
      </w:pPr>
    </w:p>
    <w:p w14:paraId="7EA8D55F" w14:textId="77777777" w:rsidR="002631C7" w:rsidRPr="00A00246" w:rsidRDefault="002631C7" w:rsidP="002631C7">
      <w:pPr>
        <w:pStyle w:val="Heading5"/>
        <w:jc w:val="center"/>
        <w:rPr>
          <w:color w:val="auto"/>
          <w:lang w:val="bs-Latn-BA"/>
        </w:rPr>
      </w:pPr>
      <w:r w:rsidRPr="00A00246">
        <w:rPr>
          <w:color w:val="auto"/>
          <w:lang w:val="bs-Latn-BA"/>
        </w:rPr>
        <w:t>Član 232.</w:t>
      </w:r>
    </w:p>
    <w:p w14:paraId="2E0EAAE7" w14:textId="77777777" w:rsidR="002631C7" w:rsidRPr="00A00246" w:rsidRDefault="002631C7" w:rsidP="002631C7">
      <w:pPr>
        <w:pStyle w:val="Heading5"/>
        <w:jc w:val="center"/>
        <w:rPr>
          <w:color w:val="auto"/>
          <w:lang w:val="bs-Latn-BA"/>
        </w:rPr>
      </w:pPr>
      <w:r w:rsidRPr="00A00246">
        <w:rPr>
          <w:color w:val="auto"/>
          <w:lang w:val="bs-Latn-BA"/>
        </w:rPr>
        <w:t>(Pravo države članice Evropske unije)</w:t>
      </w:r>
    </w:p>
    <w:p w14:paraId="03BF3078" w14:textId="77777777" w:rsidR="002631C7" w:rsidRPr="00A00246" w:rsidRDefault="002631C7" w:rsidP="002631C7">
      <w:pPr>
        <w:shd w:val="clear" w:color="auto" w:fill="FFFFFF"/>
        <w:spacing w:after="0" w:line="240" w:lineRule="auto"/>
        <w:rPr>
          <w:color w:val="auto"/>
          <w:lang w:val="bs-Latn-BA" w:eastAsia="bs-Latn-BA"/>
        </w:rPr>
      </w:pPr>
    </w:p>
    <w:p w14:paraId="58B3292F" w14:textId="77777777" w:rsidR="002631C7" w:rsidRPr="00A00246" w:rsidRDefault="002631C7" w:rsidP="002631C7">
      <w:pPr>
        <w:pStyle w:val="ListParagraph"/>
        <w:numPr>
          <w:ilvl w:val="0"/>
          <w:numId w:val="162"/>
        </w:numPr>
        <w:shd w:val="clear" w:color="auto" w:fill="FFFFFF"/>
        <w:spacing w:after="0" w:line="240" w:lineRule="auto"/>
        <w:jc w:val="both"/>
        <w:rPr>
          <w:color w:val="auto"/>
          <w:lang w:val="bs-Latn-BA" w:eastAsia="bs-Latn-BA"/>
        </w:rPr>
      </w:pPr>
      <w:r w:rsidRPr="00A00246">
        <w:rPr>
          <w:color w:val="auto"/>
          <w:lang w:val="bs-Latn-BA" w:eastAsia="bs-Latn-BA"/>
        </w:rPr>
        <w:t>Organ za centraliziranu javnu nabavku koji ima sjedište u državi članici Evropske unije provodi poslove centraliziranih javnih nabavki, u skladu sa pravom države članice u kojoj ima sjedište.</w:t>
      </w:r>
    </w:p>
    <w:p w14:paraId="6C3FD5C0" w14:textId="77777777" w:rsidR="002631C7" w:rsidRPr="00A00246" w:rsidRDefault="002631C7" w:rsidP="002631C7">
      <w:pPr>
        <w:pStyle w:val="ListParagraph"/>
        <w:numPr>
          <w:ilvl w:val="0"/>
          <w:numId w:val="162"/>
        </w:numPr>
        <w:shd w:val="clear" w:color="auto" w:fill="FFFFFF"/>
        <w:spacing w:after="0" w:line="240" w:lineRule="auto"/>
        <w:jc w:val="both"/>
        <w:rPr>
          <w:color w:val="auto"/>
          <w:lang w:val="bs-Latn-BA" w:eastAsia="bs-Latn-BA"/>
        </w:rPr>
      </w:pPr>
      <w:r w:rsidRPr="00A00246">
        <w:rPr>
          <w:bCs/>
          <w:color w:val="auto"/>
          <w:lang w:val="bs-Latn-BA"/>
        </w:rPr>
        <w:t xml:space="preserve">Pravo države članice Evropske unije u kojoj organ za centraliziranu javnu nabavku ima sjedište primjenjuje se i na: </w:t>
      </w:r>
    </w:p>
    <w:p w14:paraId="67F8133E" w14:textId="77777777" w:rsidR="002631C7" w:rsidRPr="00A00246" w:rsidRDefault="002631C7" w:rsidP="002631C7">
      <w:pPr>
        <w:pStyle w:val="ListParagraph"/>
        <w:numPr>
          <w:ilvl w:val="0"/>
          <w:numId w:val="163"/>
        </w:numPr>
        <w:shd w:val="clear" w:color="auto" w:fill="FFFFFF"/>
        <w:spacing w:after="0" w:line="240" w:lineRule="auto"/>
        <w:jc w:val="both"/>
        <w:rPr>
          <w:color w:val="auto"/>
          <w:lang w:val="bs-Latn-BA" w:eastAsia="bs-Latn-BA"/>
        </w:rPr>
      </w:pPr>
      <w:r w:rsidRPr="00A00246">
        <w:rPr>
          <w:bCs/>
          <w:color w:val="auto"/>
          <w:lang w:val="bs-Latn-BA"/>
        </w:rPr>
        <w:t xml:space="preserve">dodjelu ugovora u okviru dinamičkog sistema kupovine kojim upravlja organ za centraliziranu javnu nabavku; </w:t>
      </w:r>
    </w:p>
    <w:p w14:paraId="33073254" w14:textId="77777777" w:rsidR="002631C7" w:rsidRPr="00A00246" w:rsidRDefault="002631C7" w:rsidP="002631C7">
      <w:pPr>
        <w:pStyle w:val="ListParagraph"/>
        <w:numPr>
          <w:ilvl w:val="0"/>
          <w:numId w:val="163"/>
        </w:numPr>
        <w:shd w:val="clear" w:color="auto" w:fill="FFFFFF"/>
        <w:spacing w:after="0" w:line="240" w:lineRule="auto"/>
        <w:jc w:val="both"/>
        <w:rPr>
          <w:color w:val="auto"/>
          <w:lang w:val="bs-Latn-BA" w:eastAsia="bs-Latn-BA"/>
        </w:rPr>
      </w:pPr>
      <w:r w:rsidRPr="00A00246">
        <w:rPr>
          <w:bCs/>
          <w:color w:val="auto"/>
          <w:lang w:val="bs-Latn-BA"/>
        </w:rPr>
        <w:t xml:space="preserve">ponovno provođenje nadmetanja u okviru okvirnog sporazuma koji je zaključio organ za centraliziranu javnu nabavku; </w:t>
      </w:r>
    </w:p>
    <w:p w14:paraId="36227D35" w14:textId="77777777" w:rsidR="002631C7" w:rsidRPr="00A00246" w:rsidRDefault="002631C7" w:rsidP="002631C7">
      <w:pPr>
        <w:pStyle w:val="ListParagraph"/>
        <w:numPr>
          <w:ilvl w:val="0"/>
          <w:numId w:val="163"/>
        </w:numPr>
        <w:shd w:val="clear" w:color="auto" w:fill="FFFFFF"/>
        <w:spacing w:after="0" w:line="240" w:lineRule="auto"/>
        <w:jc w:val="both"/>
        <w:textAlignment w:val="baseline"/>
        <w:rPr>
          <w:color w:val="auto"/>
          <w:lang w:val="bs-Latn-BA" w:eastAsia="bs-Latn-BA"/>
        </w:rPr>
      </w:pPr>
      <w:r w:rsidRPr="00A00246">
        <w:rPr>
          <w:color w:val="auto"/>
          <w:lang w:val="bs-Latn-BA" w:eastAsia="bs-Latn-BA"/>
        </w:rPr>
        <w:t>utvrđivanje koji će privredni subjekti, strane okvirnog sporazuma, u skladu sa članom 196. stav (4) tač. a) ili b) ovog zakona, izvršavati pojedine zadatke u okviru okvirnog sporazuma koji je zaključio organ za centraliziranu javnu nabavku.</w:t>
      </w:r>
    </w:p>
    <w:p w14:paraId="642A39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233.</w:t>
      </w:r>
    </w:p>
    <w:p w14:paraId="42DB05D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(Zajednička nabavka)</w:t>
      </w:r>
    </w:p>
    <w:p w14:paraId="677C7880" w14:textId="77777777" w:rsidR="002631C7" w:rsidRPr="00A00246" w:rsidRDefault="002631C7" w:rsidP="002631C7">
      <w:pPr>
        <w:pStyle w:val="NormalWeb"/>
        <w:spacing w:before="0" w:after="0" w:line="240" w:lineRule="auto"/>
        <w:jc w:val="both"/>
        <w:rPr>
          <w:bCs/>
          <w:color w:val="auto"/>
          <w:lang w:val="bs-Latn-BA"/>
        </w:rPr>
      </w:pPr>
    </w:p>
    <w:p w14:paraId="2D27AD74" w14:textId="77777777" w:rsidR="002631C7" w:rsidRPr="00A00246" w:rsidRDefault="002631C7" w:rsidP="002631C7">
      <w:pPr>
        <w:pStyle w:val="NormalWeb"/>
        <w:numPr>
          <w:ilvl w:val="0"/>
          <w:numId w:val="180"/>
        </w:numPr>
        <w:spacing w:before="0" w:after="0" w:line="240" w:lineRule="auto"/>
        <w:jc w:val="both"/>
        <w:rPr>
          <w:bCs/>
          <w:color w:val="auto"/>
          <w:lang w:val="bs-Latn-BA"/>
        </w:rPr>
      </w:pPr>
      <w:r w:rsidRPr="00A00246">
        <w:rPr>
          <w:color w:val="auto"/>
          <w:lang w:val="bs-Latn-BA" w:eastAsia="bs-Latn-BA"/>
        </w:rPr>
        <w:t xml:space="preserve">Javni ugovorni organ može s jednim ili više ugovornih organa </w:t>
      </w:r>
      <w:r w:rsidRPr="00A00246">
        <w:rPr>
          <w:bCs/>
          <w:color w:val="auto"/>
          <w:lang w:val="bs-Latn-BA"/>
        </w:rPr>
        <w:t>iz država članica Evropske unije</w:t>
      </w:r>
      <w:r w:rsidRPr="00A00246">
        <w:rPr>
          <w:color w:val="auto"/>
          <w:lang w:val="bs-Latn-BA" w:eastAsia="bs-Latn-BA"/>
        </w:rPr>
        <w:t xml:space="preserve"> zajednički dodijeliti ugovor o javnoj nabavci, sklopiti okvirni sporazum, upravljati dinamičkim sistemom kupovine ili, u onoj mjeri koja je utvrđena ovim zakonom, dodijeliti ugovore na osnovu okvirnog sporazuma ili </w:t>
      </w:r>
      <w:r w:rsidRPr="00A00246">
        <w:rPr>
          <w:bCs/>
          <w:color w:val="auto"/>
          <w:lang w:val="bs-Latn-BA"/>
        </w:rPr>
        <w:t>dinamičkog sistema kupovine.</w:t>
      </w:r>
    </w:p>
    <w:p w14:paraId="663604A5" w14:textId="77777777" w:rsidR="002631C7" w:rsidRPr="00A00246" w:rsidRDefault="002631C7" w:rsidP="002631C7">
      <w:pPr>
        <w:pStyle w:val="NormalWeb"/>
        <w:numPr>
          <w:ilvl w:val="0"/>
          <w:numId w:val="180"/>
        </w:numPr>
        <w:spacing w:before="0" w:after="0" w:line="240" w:lineRule="auto"/>
        <w:jc w:val="both"/>
        <w:rPr>
          <w:bCs/>
          <w:color w:val="auto"/>
          <w:lang w:val="bs-Latn-BA"/>
        </w:rPr>
      </w:pPr>
      <w:r w:rsidRPr="00A00246">
        <w:rPr>
          <w:bCs/>
          <w:color w:val="auto"/>
          <w:lang w:val="bs-Latn-BA"/>
        </w:rPr>
        <w:t>Osim ako su neophodni elementi zajedničke nabavke propisani međunarodnim sporazumom sklopljenim između Bosne i Hercegovine i država članica Evropske unije u kojim ugovorni organi imaju sjedište, ugovorni organi koji učestvuju u zajedničkoj nabavci obavezni su da sklope sporazum u kojem utvrđuju:</w:t>
      </w:r>
    </w:p>
    <w:p w14:paraId="415D0F0C" w14:textId="77777777" w:rsidR="002631C7" w:rsidRPr="00A00246" w:rsidRDefault="002631C7" w:rsidP="002631C7">
      <w:pPr>
        <w:pStyle w:val="ListParagraph"/>
        <w:numPr>
          <w:ilvl w:val="0"/>
          <w:numId w:val="181"/>
        </w:numPr>
        <w:spacing w:after="0" w:line="240" w:lineRule="auto"/>
        <w:jc w:val="both"/>
        <w:rPr>
          <w:bCs/>
          <w:color w:val="auto"/>
          <w:lang w:val="bs-Latn-BA" w:eastAsia="bs-Latn-BA"/>
        </w:rPr>
      </w:pPr>
      <w:r w:rsidRPr="00A00246">
        <w:rPr>
          <w:bCs/>
          <w:color w:val="auto"/>
          <w:lang w:val="bs-Latn-BA" w:eastAsia="bs-Latn-BA"/>
        </w:rPr>
        <w:t>odgovornost stranaka i mjerodavno nacionalno pravo Bosne i Hercegovine ili jedne od država članica Evropske unije iz koje ugovorni organi dolaze;</w:t>
      </w:r>
    </w:p>
    <w:p w14:paraId="2A1728C9" w14:textId="77777777" w:rsidR="002631C7" w:rsidRPr="00A00246" w:rsidRDefault="002631C7" w:rsidP="002631C7">
      <w:pPr>
        <w:pStyle w:val="ListParagraph"/>
        <w:numPr>
          <w:ilvl w:val="0"/>
          <w:numId w:val="181"/>
        </w:numPr>
        <w:spacing w:after="0" w:line="240" w:lineRule="auto"/>
        <w:jc w:val="both"/>
        <w:rPr>
          <w:bCs/>
          <w:color w:val="auto"/>
          <w:lang w:val="bs-Latn-BA" w:eastAsia="bs-Latn-BA"/>
        </w:rPr>
      </w:pPr>
      <w:r w:rsidRPr="00A00246">
        <w:rPr>
          <w:bCs/>
          <w:color w:val="auto"/>
          <w:lang w:val="bs-Latn-BA" w:eastAsia="bs-Latn-BA"/>
        </w:rPr>
        <w:t>unutrašnju organizaciju postupka nabavke, uključujući upravljanje postupkom, raspodjelu robe, radova ili usluga koje se nabavljaju te sklapanje ugovora.</w:t>
      </w:r>
    </w:p>
    <w:p w14:paraId="5584704C" w14:textId="77777777" w:rsidR="002631C7" w:rsidRPr="00A00246" w:rsidRDefault="002631C7" w:rsidP="002631C7">
      <w:pPr>
        <w:pStyle w:val="NormalWeb"/>
        <w:numPr>
          <w:ilvl w:val="0"/>
          <w:numId w:val="182"/>
        </w:numPr>
        <w:spacing w:before="0" w:after="0" w:line="240" w:lineRule="auto"/>
        <w:jc w:val="both"/>
        <w:rPr>
          <w:bCs/>
          <w:color w:val="auto"/>
          <w:lang w:val="bs-Latn-BA"/>
        </w:rPr>
      </w:pPr>
      <w:r w:rsidRPr="00A00246">
        <w:rPr>
          <w:bCs/>
          <w:color w:val="auto"/>
          <w:lang w:val="bs-Latn-BA"/>
        </w:rPr>
        <w:t>Prilikom utvrđivanja odgovornosti i mjerodavnog nacionalnog prava, u skladu sa stavom (2) ovog člana, ugovorni organi koji učestvuju u zajedničkoj nabavci mogu raspodijeliti određene odgovornosti među sobom te utvrditi da će se u postupku primjenjivati odredbe nacionalnog prava bilo koje države iz koje ugovorni organi dolaze.</w:t>
      </w:r>
    </w:p>
    <w:p w14:paraId="54D5062C" w14:textId="77777777" w:rsidR="002631C7" w:rsidRPr="00A00246" w:rsidRDefault="002631C7" w:rsidP="002631C7">
      <w:pPr>
        <w:pStyle w:val="NormalWeb"/>
        <w:numPr>
          <w:ilvl w:val="0"/>
          <w:numId w:val="182"/>
        </w:numPr>
        <w:spacing w:before="0" w:after="0" w:line="240" w:lineRule="auto"/>
        <w:jc w:val="both"/>
        <w:rPr>
          <w:bCs/>
          <w:color w:val="auto"/>
          <w:lang w:val="bs-Latn-BA"/>
        </w:rPr>
      </w:pPr>
      <w:r w:rsidRPr="00A00246">
        <w:rPr>
          <w:bCs/>
          <w:color w:val="auto"/>
          <w:lang w:val="bs-Latn-BA"/>
        </w:rPr>
        <w:t>Raspodjela odgovornosti i mjerodavno nacionalno pravo obavezno se navodi u tenderskoj dokumentaciji za zajedničku nabavku.</w:t>
      </w:r>
    </w:p>
    <w:p w14:paraId="0B5ABBC6" w14:textId="77777777" w:rsidR="002631C7" w:rsidRPr="00A00246" w:rsidRDefault="002631C7" w:rsidP="002631C7">
      <w:pPr>
        <w:pStyle w:val="NormalWeb"/>
        <w:spacing w:before="0" w:after="0" w:line="240" w:lineRule="auto"/>
        <w:jc w:val="both"/>
        <w:rPr>
          <w:bCs/>
          <w:color w:val="auto"/>
          <w:lang w:val="bs-Latn-BA"/>
        </w:rPr>
      </w:pPr>
    </w:p>
    <w:p w14:paraId="32E26316" w14:textId="77777777" w:rsidR="002631C7" w:rsidRPr="00A00246" w:rsidRDefault="002631C7" w:rsidP="002631C7">
      <w:pPr>
        <w:pStyle w:val="Heading5"/>
        <w:jc w:val="center"/>
        <w:rPr>
          <w:color w:val="auto"/>
          <w:lang w:val="bs-Latn-BA"/>
        </w:rPr>
      </w:pPr>
      <w:r w:rsidRPr="00A00246">
        <w:rPr>
          <w:color w:val="auto"/>
          <w:lang w:val="bs-Latn-BA"/>
        </w:rPr>
        <w:t>Član 234.</w:t>
      </w:r>
    </w:p>
    <w:p w14:paraId="320019C3" w14:textId="77777777" w:rsidR="002631C7" w:rsidRPr="00A00246" w:rsidRDefault="002631C7" w:rsidP="002631C7">
      <w:pPr>
        <w:pStyle w:val="Heading5"/>
        <w:jc w:val="center"/>
        <w:rPr>
          <w:color w:val="auto"/>
          <w:lang w:val="bs-Latn-BA"/>
        </w:rPr>
      </w:pPr>
      <w:r w:rsidRPr="00A00246">
        <w:rPr>
          <w:color w:val="auto"/>
          <w:lang w:val="bs-Latn-BA"/>
        </w:rPr>
        <w:t>(Zajednički subjekt)</w:t>
      </w:r>
    </w:p>
    <w:p w14:paraId="48E90E5A" w14:textId="77777777" w:rsidR="002631C7" w:rsidRPr="00A00246" w:rsidRDefault="002631C7" w:rsidP="002631C7">
      <w:pPr>
        <w:pStyle w:val="NormalWeb"/>
        <w:spacing w:before="0" w:after="0" w:line="240" w:lineRule="auto"/>
        <w:jc w:val="center"/>
        <w:rPr>
          <w:bCs/>
          <w:color w:val="auto"/>
          <w:lang w:val="bs-Latn-BA"/>
        </w:rPr>
      </w:pPr>
    </w:p>
    <w:p w14:paraId="2FD87B99" w14:textId="77777777" w:rsidR="002631C7" w:rsidRPr="00A00246" w:rsidRDefault="002631C7" w:rsidP="002631C7">
      <w:pPr>
        <w:pStyle w:val="ListParagraph"/>
        <w:numPr>
          <w:ilvl w:val="0"/>
          <w:numId w:val="183"/>
        </w:numPr>
        <w:shd w:val="clear" w:color="auto" w:fill="FFFFFF"/>
        <w:spacing w:after="0" w:line="240" w:lineRule="auto"/>
        <w:jc w:val="both"/>
        <w:rPr>
          <w:color w:val="auto"/>
          <w:lang w:val="bs-Latn-BA" w:eastAsia="bs-Latn-BA"/>
        </w:rPr>
      </w:pPr>
      <w:r w:rsidRPr="00A00246">
        <w:rPr>
          <w:color w:val="auto"/>
          <w:lang w:val="bs-Latn-BA" w:eastAsia="bs-Latn-BA"/>
        </w:rPr>
        <w:t>Ako je javni ugovorni organ sa drugim ugovornim organom iz države članice Evropske unije osnovao zajednički subjekt ili druge subjekte osnovane, u skladu sa pravom Evropske unije, odlukom nadležnog organa zajedničkog subjekta ugovorni organi se usaglašavaju o mjerodavnim nacionalnim pravilima o nabavci, jedne od sljedećih država članica:</w:t>
      </w:r>
    </w:p>
    <w:p w14:paraId="1F0A5B73" w14:textId="77777777" w:rsidR="002631C7" w:rsidRPr="00A00246" w:rsidRDefault="002631C7" w:rsidP="002631C7">
      <w:pPr>
        <w:pStyle w:val="ListParagraph"/>
        <w:numPr>
          <w:ilvl w:val="0"/>
          <w:numId w:val="184"/>
        </w:numPr>
        <w:shd w:val="clear" w:color="auto" w:fill="FFFFFF"/>
        <w:spacing w:after="0" w:line="240" w:lineRule="auto"/>
        <w:jc w:val="both"/>
        <w:rPr>
          <w:color w:val="auto"/>
          <w:lang w:val="bs-Latn-BA" w:eastAsia="bs-Latn-BA"/>
        </w:rPr>
      </w:pPr>
      <w:r w:rsidRPr="00A00246">
        <w:rPr>
          <w:color w:val="auto"/>
          <w:lang w:val="bs-Latn-BA" w:eastAsia="bs-Latn-BA"/>
        </w:rPr>
        <w:t>nacionalnim propisima države članice u kojoj zajednički subjekt ima svoje registrovano sjedište;</w:t>
      </w:r>
    </w:p>
    <w:p w14:paraId="6B630D76" w14:textId="77777777" w:rsidR="002631C7" w:rsidRPr="00A00246" w:rsidRDefault="002631C7" w:rsidP="002631C7">
      <w:pPr>
        <w:pStyle w:val="ListParagraph"/>
        <w:numPr>
          <w:ilvl w:val="0"/>
          <w:numId w:val="184"/>
        </w:numPr>
        <w:shd w:val="clear" w:color="auto" w:fill="FFFFFF"/>
        <w:spacing w:after="0" w:line="240" w:lineRule="auto"/>
        <w:jc w:val="both"/>
        <w:rPr>
          <w:color w:val="auto"/>
          <w:lang w:val="bs-Latn-BA" w:eastAsia="bs-Latn-BA"/>
        </w:rPr>
      </w:pPr>
      <w:r w:rsidRPr="00A00246">
        <w:rPr>
          <w:color w:val="auto"/>
          <w:lang w:val="bs-Latn-BA" w:eastAsia="bs-Latn-BA"/>
        </w:rPr>
        <w:t>nacionalnim propisima države članice u kojoj zajednički subjekt obavlja svoje aktivnosti.</w:t>
      </w:r>
    </w:p>
    <w:p w14:paraId="52085B08" w14:textId="77777777" w:rsidR="002631C7" w:rsidRPr="00A00246" w:rsidRDefault="002631C7" w:rsidP="002631C7">
      <w:pPr>
        <w:pStyle w:val="ListParagraph"/>
        <w:numPr>
          <w:ilvl w:val="0"/>
          <w:numId w:val="185"/>
        </w:numPr>
        <w:shd w:val="clear" w:color="auto" w:fill="FFFFFF"/>
        <w:spacing w:after="0" w:line="240" w:lineRule="auto"/>
        <w:jc w:val="both"/>
        <w:rPr>
          <w:color w:val="auto"/>
          <w:lang w:val="bs-Latn-BA" w:eastAsia="bs-Latn-BA"/>
        </w:rPr>
      </w:pPr>
      <w:r w:rsidRPr="00A00246">
        <w:rPr>
          <w:color w:val="auto"/>
          <w:lang w:val="bs-Latn-BA" w:eastAsia="bs-Latn-BA"/>
        </w:rPr>
        <w:t>Sporazum iz stava (1) ovog člana može se primjenjivati na neodređeno vrijeme, ako je tako utvrđeno u osnivačkom aktu zajedničkog subjekta ili može biti ograničen na određeni period vremena, određene vrste ugovora ili na dodjelu jednog ili više pojedinačnih ugovora.</w:t>
      </w:r>
    </w:p>
    <w:p w14:paraId="259922C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ED873E6" w14:textId="77777777" w:rsidR="002631C7" w:rsidRPr="00A00246" w:rsidRDefault="002631C7" w:rsidP="002631C7">
      <w:pPr>
        <w:pStyle w:val="Heading3"/>
        <w:jc w:val="both"/>
      </w:pPr>
      <w:bookmarkStart w:id="45" w:name="_Toc213318573"/>
      <w:r w:rsidRPr="00A00246">
        <w:lastRenderedPageBreak/>
        <w:t>POGLAVLJE VII. PROVOĐENJE POSTUPKA</w:t>
      </w:r>
      <w:bookmarkEnd w:id="45"/>
    </w:p>
    <w:p w14:paraId="50E33A8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Komisija za nabavke</w:t>
      </w:r>
    </w:p>
    <w:p w14:paraId="384A7177" w14:textId="77777777" w:rsidR="002631C7" w:rsidRPr="00A00246" w:rsidRDefault="002631C7" w:rsidP="002631C7">
      <w:pPr>
        <w:spacing w:after="0" w:line="240" w:lineRule="auto"/>
        <w:jc w:val="both"/>
        <w:rPr>
          <w:color w:val="auto"/>
          <w:lang w:val="bs-Latn-BA" w:eastAsia="bs-Latn-BA"/>
        </w:rPr>
      </w:pPr>
    </w:p>
    <w:p w14:paraId="1AEFC331" w14:textId="77777777" w:rsidR="002631C7" w:rsidRPr="00A00246" w:rsidRDefault="002631C7" w:rsidP="002631C7">
      <w:pPr>
        <w:pStyle w:val="Heading5"/>
        <w:jc w:val="center"/>
        <w:rPr>
          <w:color w:val="auto"/>
          <w:lang w:val="bs-Latn-BA"/>
        </w:rPr>
      </w:pPr>
      <w:r w:rsidRPr="00A00246">
        <w:rPr>
          <w:color w:val="auto"/>
          <w:lang w:val="bs-Latn-BA"/>
        </w:rPr>
        <w:t>Član 235.</w:t>
      </w:r>
    </w:p>
    <w:p w14:paraId="7B1FE3EC" w14:textId="77777777" w:rsidR="002631C7" w:rsidRPr="00A00246" w:rsidRDefault="002631C7" w:rsidP="002631C7">
      <w:pPr>
        <w:pStyle w:val="Heading5"/>
        <w:jc w:val="center"/>
        <w:rPr>
          <w:color w:val="auto"/>
          <w:lang w:val="bs-Latn-BA"/>
        </w:rPr>
      </w:pPr>
      <w:r w:rsidRPr="00A00246">
        <w:rPr>
          <w:color w:val="auto"/>
          <w:lang w:val="bs-Latn-BA"/>
        </w:rPr>
        <w:t>(Komisija za nabavke)</w:t>
      </w:r>
    </w:p>
    <w:p w14:paraId="1177CC9F" w14:textId="77777777" w:rsidR="002631C7" w:rsidRPr="00A00246" w:rsidRDefault="002631C7" w:rsidP="002631C7">
      <w:pPr>
        <w:pStyle w:val="NormalWeb"/>
        <w:spacing w:before="0" w:after="0" w:line="240" w:lineRule="auto"/>
        <w:jc w:val="both"/>
        <w:rPr>
          <w:bCs/>
          <w:color w:val="auto"/>
          <w:lang w:val="bs-Latn-BA"/>
        </w:rPr>
      </w:pPr>
    </w:p>
    <w:p w14:paraId="3BF1BB37"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Prije početka postupka javne nabavke javni ugovorni organ obavezan je internim aktom imenovati stručnu komisiju za nabavku.  Istim aktom se imenuju i zamjenski članovi komisije.</w:t>
      </w:r>
    </w:p>
    <w:p w14:paraId="43A80373"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Prilikom imenovanja članova komisije, ugovorni organ vodi računa da većina članova komisije poznaje propise o javnim nabavkama i da najmanje jedan član komisije poznaje predmet javne nabavke. </w:t>
      </w:r>
    </w:p>
    <w:p w14:paraId="1F991DC8"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imenuje i sekretara komisije, bez prava glasa, koji vrši administrativne poslove za komisiju, priprema zapisnik sa sastanka komisije i izvještaj o radu komisije, vodi dokumentaciju i vrši druge poslove koje zahtjeva predsjedavajući komisije.</w:t>
      </w:r>
    </w:p>
    <w:p w14:paraId="501854AD"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ima pravo kao članove komisije imenovati stručnjake za slučajeve gdje predmet javne nabavke zahtjeva specifično tehničko ili specijalizovano znanje koje inače nije dostupno unutar javnog ugovornog organa, a koji nisu iz reda zaposlenika javnog ugovornog organa. Vanjski stručnjak koji učestvuje u radu komisije, daje svoje pismene preporuke komisiji. Ukoliko komisija ne prihvati preporuke vanjskog stručnjaka, dužna je isto pismeno obrazložiti.</w:t>
      </w:r>
    </w:p>
    <w:p w14:paraId="50755494"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Javni ugovorni organ obavezno na javnom dijelu informacionog sistema e-Nabavke javno objaviti i ažurirati listu svih vanjskih stručnjaka koje imenuje kao članove komisije sa najmanje sljedećim podacima: ime, prezime, stručna kvalifikacija, potvrda o nepostojanju sukoba interesa, uz zaštitu ličnih podataka gdje je potrebno.</w:t>
      </w:r>
    </w:p>
    <w:p w14:paraId="403A828A"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Poslovi komisije uključuju: </w:t>
      </w:r>
    </w:p>
    <w:p w14:paraId="1FAEBAA2"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Otvaranje zahtjeva za učešće, </w:t>
      </w:r>
    </w:p>
    <w:p w14:paraId="0D3A8BCE"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Provođenje javnog otvaranja ponuda,  </w:t>
      </w:r>
    </w:p>
    <w:p w14:paraId="1A122518"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Pregledavanje, ocjenu i upoređivanje ponuda,  </w:t>
      </w:r>
    </w:p>
    <w:p w14:paraId="4525D998"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Sačinjavanje zapisnika o ocjeni ponuda, </w:t>
      </w:r>
    </w:p>
    <w:p w14:paraId="581967D2"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 xml:space="preserve">Sačinjavanje izvještaja o postupku javne nabavke,  </w:t>
      </w:r>
    </w:p>
    <w:p w14:paraId="61B0C7B1" w14:textId="77777777" w:rsidR="002631C7" w:rsidRPr="00A00246" w:rsidRDefault="002631C7" w:rsidP="002631C7">
      <w:pPr>
        <w:pStyle w:val="NormalWeb"/>
        <w:numPr>
          <w:ilvl w:val="0"/>
          <w:numId w:val="165"/>
        </w:numPr>
        <w:spacing w:before="0" w:after="0" w:line="240" w:lineRule="auto"/>
        <w:jc w:val="both"/>
        <w:rPr>
          <w:bCs/>
          <w:color w:val="auto"/>
          <w:lang w:val="bs-Latn-BA"/>
        </w:rPr>
      </w:pPr>
      <w:r w:rsidRPr="00A00246">
        <w:rPr>
          <w:bCs/>
          <w:color w:val="auto"/>
          <w:lang w:val="bs-Latn-BA"/>
        </w:rPr>
        <w:t>Davanje preporuke javnom ugovornom organu za donošenje odluke o rezultatu postupka.</w:t>
      </w:r>
    </w:p>
    <w:p w14:paraId="55E9BA6D"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Ukoliko javni ugovorni organ ne posjeduje službenika za javne nabavke ili stručnu službu za javne nabavke poslovi komisije mogu uključivati i:</w:t>
      </w:r>
    </w:p>
    <w:p w14:paraId="02A1BB5F"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tenderske dokumentacije, </w:t>
      </w:r>
    </w:p>
    <w:p w14:paraId="119DE1D7"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Korespondenciju sa ponuđačima,  </w:t>
      </w:r>
    </w:p>
    <w:p w14:paraId="70ED9CAB"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Dostavljanje tenderske dokumentacije na način propisan za konkretni postupak javne nabavke,  </w:t>
      </w:r>
    </w:p>
    <w:p w14:paraId="66A0395D"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pojašnjenja tenderske dokumentacije, </w:t>
      </w:r>
    </w:p>
    <w:p w14:paraId="2BC59EB2"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prijedloga odluke u formi i sadržaju propisanim zakonom,  </w:t>
      </w:r>
    </w:p>
    <w:p w14:paraId="5765DA72"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 xml:space="preserve">Pripremu odgovora po pravnim lijekovima, </w:t>
      </w:r>
    </w:p>
    <w:p w14:paraId="797A21B3" w14:textId="77777777" w:rsidR="002631C7" w:rsidRPr="00A00246" w:rsidRDefault="002631C7" w:rsidP="002631C7">
      <w:pPr>
        <w:pStyle w:val="NormalWeb"/>
        <w:numPr>
          <w:ilvl w:val="0"/>
          <w:numId w:val="166"/>
        </w:numPr>
        <w:spacing w:before="0" w:after="0" w:line="240" w:lineRule="auto"/>
        <w:jc w:val="both"/>
        <w:rPr>
          <w:bCs/>
          <w:color w:val="auto"/>
          <w:lang w:val="bs-Latn-BA"/>
        </w:rPr>
      </w:pPr>
      <w:r w:rsidRPr="00A00246">
        <w:rPr>
          <w:bCs/>
          <w:color w:val="auto"/>
          <w:lang w:val="bs-Latn-BA"/>
        </w:rPr>
        <w:t>Druge poslove i zadatke vezane za provođenje postupka.</w:t>
      </w:r>
    </w:p>
    <w:p w14:paraId="5D6BCB82" w14:textId="77777777" w:rsidR="002631C7" w:rsidRPr="00A00246" w:rsidRDefault="002631C7" w:rsidP="002631C7">
      <w:pPr>
        <w:pStyle w:val="NormalWeb"/>
        <w:numPr>
          <w:ilvl w:val="0"/>
          <w:numId w:val="164"/>
        </w:numPr>
        <w:spacing w:before="0" w:after="0" w:line="240" w:lineRule="auto"/>
        <w:jc w:val="both"/>
        <w:rPr>
          <w:bCs/>
          <w:color w:val="auto"/>
          <w:lang w:val="bs-Latn-BA"/>
        </w:rPr>
      </w:pPr>
      <w:r w:rsidRPr="00A00246">
        <w:rPr>
          <w:bCs/>
          <w:color w:val="auto"/>
          <w:lang w:val="bs-Latn-BA"/>
        </w:rPr>
        <w:t xml:space="preserve">Prilikom imenovanja komisije javni ugovorni organ vodi računa da: </w:t>
      </w:r>
    </w:p>
    <w:p w14:paraId="0B6B2142"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lastRenderedPageBreak/>
        <w:t>se komisija sastoji od najmanje tri člana,</w:t>
      </w:r>
    </w:p>
    <w:p w14:paraId="27E78B17"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t xml:space="preserve">broj članova komisije mora biti neparan, </w:t>
      </w:r>
    </w:p>
    <w:p w14:paraId="78CFA7FA" w14:textId="77777777" w:rsidR="002631C7" w:rsidRPr="00A00246" w:rsidRDefault="002631C7" w:rsidP="002631C7">
      <w:pPr>
        <w:pStyle w:val="NormalWeb"/>
        <w:numPr>
          <w:ilvl w:val="3"/>
          <w:numId w:val="167"/>
        </w:numPr>
        <w:spacing w:before="0" w:after="0" w:line="240" w:lineRule="auto"/>
        <w:jc w:val="both"/>
        <w:rPr>
          <w:bCs/>
          <w:color w:val="auto"/>
          <w:lang w:val="bs-Latn-BA"/>
        </w:rPr>
      </w:pPr>
      <w:r w:rsidRPr="00A00246">
        <w:rPr>
          <w:bCs/>
          <w:color w:val="auto"/>
          <w:lang w:val="bs-Latn-BA"/>
        </w:rPr>
        <w:t>o ravnopravnoj zastupljenosti spolova.</w:t>
      </w:r>
    </w:p>
    <w:p w14:paraId="516C0B9E"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Javni ugovorni organ imenuje komisiju iz reda svojih zaposlenika. Javni ugovorni organ može imenovati dio članova komisije koji nisu zaposlenici javnog ugovornog organa,  s tim da oni ne mogu predstavljati većinu u komisiji. U slučaju da javni ugovorni organ ne može imenovati komisiju zbog nedostatka kadrova, postupak nabavke u ime javnog ugovornog organa može provesti drugi ugovorni organ, a na osnovu zaključenog sporazuma.</w:t>
      </w:r>
    </w:p>
    <w:p w14:paraId="3906988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Javni ugovorni organ između članova komisije, imenuje predsjedavajućeg komisije, koji koordinira rad komisije i određuje konkretna zaduženja u pogledu administrativnih i tehničkih poslova za rad  komisije. </w:t>
      </w:r>
    </w:p>
    <w:p w14:paraId="4D160447"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Prilikom imenovanja komisije, javni ugovorni organ vodi računa da u komisiju ne imenuje lica koje bi mogle biti u direktnom ili nedirektnom sukobu interesa koji je u vezi s konkretnim postupkom javne nabavke.  </w:t>
      </w:r>
    </w:p>
    <w:p w14:paraId="60AEE917"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U komisiju ne mogu biti imenovane odgovorna lica koja na bilo koji način donose odluke vezane za postupak javne nabavke ili iste odobravaju. </w:t>
      </w:r>
    </w:p>
    <w:p w14:paraId="3130F44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rPr>
        <w:t>Službenik za javne nabavke može biti član komisije.</w:t>
      </w:r>
    </w:p>
    <w:p w14:paraId="3E17B789"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Obaveza je člana komisije da tokom cijelog postupka nabavke prijavi postojanje mogućeg sukoba interesa javnom ugovornom organu radi isključenja iz daljnjeg rada komisije i imenovanja zamjenskog člana. </w:t>
      </w:r>
    </w:p>
    <w:p w14:paraId="2EE8CCA6"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Prije početka rada, svaki član komisije, sekretar i stručnjak angažiran izvan javnog ugovornog organa, potpisuje izjavu o nepristranosti i povjerljivosti, te nepostojanju sukoba interesa, te da je upoznat sa obavezom da tokom cijelog postupka rada u komisiji je dužan prijaviti mogući sukob interesa i tražiti isključenje iz rada komisije. </w:t>
      </w:r>
    </w:p>
    <w:p w14:paraId="33FFD9E4"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Ukoliko neki od imenovanih članova komisije ili sekretar utvrdi da zbog mogućeg sukoba interesa nije podoban za učestvovanje u određenom postupku javne nabavke, dužan je o tome obavijestiti javni ugovorni organ i s obrazloženjem zatražiti izuzeće, u kojem slučaju se imenuje zamjenski član komisije. </w:t>
      </w:r>
    </w:p>
    <w:p w14:paraId="7956D4A5"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eastAsia="bs-Latn-BA"/>
        </w:rPr>
        <w:t>Član/zamjenik člana komisije ne smije imati bilo kakvu povezanost sa privrednim subjektima.</w:t>
      </w:r>
    </w:p>
    <w:p w14:paraId="1328AF76"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Ukoliko komisija okonča svoj rad, a utvrdi se da nije bio prijavljen sukob interesa, postupak, kao i zaključeni ugovor/okvirni sporazum smatraju se ništavim, a član komisije kod kojeg je postojao sukob interesa snosi svaki oblik odgovornosti i naknađuje štetu javnim sredstvima.</w:t>
      </w:r>
    </w:p>
    <w:p w14:paraId="1ADFFC8A"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Javni ugovorni organ ne može za člana komisije ili sekretara imenovati lice za koje ima saznanja da je u posljednjih pet godina nadležni sud donio presudu kojom je utvrđeno da je to lice počinilo krivično djelo koje sadrži elemente korupcije, pranja novca ili primanja ili davanja mita, krivotvorenja, zloupotrebe položaja i ovlaštenja. U izjavi iz stava (14) ovog člana svaki član komisije daje izjavu vezanu za ovaj stav.</w:t>
      </w:r>
    </w:p>
    <w:p w14:paraId="1DE7F63A"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Obaveza je svakog člana komisije ili sekretara da povjerene poslove i zadatke date u rješenju o imenovanju komisije obavlja u skladu sa procedurama u sadržaju i formi koja je propisana zakonom ili podzakonskim aktima odnosno općim aktima javnog ugovornog organa, te shodno tome sačinjavaju odgovarajuće akte.</w:t>
      </w:r>
    </w:p>
    <w:p w14:paraId="66DDDC78"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 xml:space="preserve">Komisija djeluje u ime javnog ugovornog organa, u granicama datog ovlaštenja. Rad komisije obuhvata: </w:t>
      </w:r>
    </w:p>
    <w:p w14:paraId="685FD9C8"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lastRenderedPageBreak/>
        <w:t>Komisija djeluje od dana donošenja odluke o njenom imenovanju do okončanja svih poslova vezanih za javnu nabavku koje joj u pismenoj formi povjeri javni ugovorni organ;</w:t>
      </w:r>
    </w:p>
    <w:p w14:paraId="4032C6F7"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 xml:space="preserve">Komisija sačinjava zapisnike i druge akte u sadržaju i formi propisanoj zakonom, podzakonskim aktima i općim aktima javnog ugovornog organa; </w:t>
      </w:r>
    </w:p>
    <w:p w14:paraId="7707CE7D"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Komisija, nakon okončanog postupka, daje javnom ugovornom organu preporuku, zajedno s izvještajem o radu i razlozima davanja takve preporuke, te daje prijedlog odgovarajuće odluke;</w:t>
      </w:r>
    </w:p>
    <w:p w14:paraId="01898CAC"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Komisija u svom radu odlučuje prostom većinom glasova;</w:t>
      </w:r>
    </w:p>
    <w:p w14:paraId="14E64E52"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Javni ugovorni organ može prihvatiti preporuku komisije ili je odbiti ako je prijedlog nezakonit. U slučaju da javni ugovorni organ ne prihvati preporuku komisije dužan je dati pismeno obrazloženje svog postupanja tj. u čemu se sastoji nezakonitost, te tražiti da se ista otkloni ista;</w:t>
      </w:r>
    </w:p>
    <w:p w14:paraId="62575D3B" w14:textId="77777777" w:rsidR="002631C7" w:rsidRPr="00A00246" w:rsidRDefault="002631C7" w:rsidP="002631C7">
      <w:pPr>
        <w:pStyle w:val="NormalWeb"/>
        <w:numPr>
          <w:ilvl w:val="0"/>
          <w:numId w:val="186"/>
        </w:numPr>
        <w:spacing w:before="0" w:after="0" w:line="240" w:lineRule="auto"/>
        <w:jc w:val="both"/>
        <w:rPr>
          <w:bCs/>
          <w:color w:val="auto"/>
          <w:lang w:val="bs-Latn-BA"/>
        </w:rPr>
      </w:pPr>
      <w:r w:rsidRPr="00A00246">
        <w:rPr>
          <w:bCs/>
          <w:color w:val="auto"/>
          <w:lang w:val="bs-Latn-BA"/>
        </w:rPr>
        <w:t xml:space="preserve">Konačnu odluku o dodjeli ugovora donosi javni ugovorni organ, koji snosi odgovornost za javnu nabavku.  </w:t>
      </w:r>
    </w:p>
    <w:p w14:paraId="4CA083AD"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Ukoliko posao člana/zamjenika člana komisije nije u poslovima na koje je po sistematizaciji radnih mjesta raspoređen isti, javni ugovorni organ je obavezan internim aktom propisati naknadu koju je dužan isplaćivati takvom članu/zamjeniku člana komisije za rad u komisiji. U suprotnom javni ugovorni organ krši propise o radnim odnosima i snosi prekršajnu i krivičnu odgovornost.</w:t>
      </w:r>
    </w:p>
    <w:p w14:paraId="44E860E9"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bCs/>
          <w:color w:val="auto"/>
          <w:lang w:val="bs-Latn-BA"/>
        </w:rPr>
        <w:t>Sve aktivnosti iz ovog člana zakona obavljaju se putem informacionog sistema e-Nabavke.</w:t>
      </w:r>
    </w:p>
    <w:p w14:paraId="21DA950D" w14:textId="77777777" w:rsidR="002631C7" w:rsidRPr="00A00246" w:rsidRDefault="002631C7" w:rsidP="002631C7">
      <w:pPr>
        <w:pStyle w:val="NormalWeb"/>
        <w:numPr>
          <w:ilvl w:val="0"/>
          <w:numId w:val="168"/>
        </w:numPr>
        <w:spacing w:before="0" w:after="0" w:line="240" w:lineRule="auto"/>
        <w:jc w:val="both"/>
        <w:rPr>
          <w:bCs/>
          <w:color w:val="auto"/>
          <w:lang w:val="bs-Latn-BA"/>
        </w:rPr>
      </w:pPr>
      <w:r w:rsidRPr="00A00246">
        <w:rPr>
          <w:color w:val="auto"/>
          <w:lang w:val="bs-Latn-BA"/>
        </w:rPr>
        <w:t>U slučaju povrede obaveza vezanih za komisiju za nabavke iz ovog člana postupak javne nabavke je ništav.</w:t>
      </w:r>
    </w:p>
    <w:p w14:paraId="5994D55C" w14:textId="77777777" w:rsidR="002631C7" w:rsidRPr="00A00246" w:rsidRDefault="002631C7" w:rsidP="002631C7">
      <w:pPr>
        <w:spacing w:after="0" w:line="240" w:lineRule="auto"/>
        <w:jc w:val="both"/>
        <w:rPr>
          <w:color w:val="auto"/>
          <w:lang w:val="bs-Latn-BA" w:eastAsia="bs-Latn-BA"/>
        </w:rPr>
      </w:pPr>
    </w:p>
    <w:p w14:paraId="3DCA08C2" w14:textId="77777777" w:rsidR="002631C7" w:rsidRPr="00A00246" w:rsidRDefault="002631C7" w:rsidP="002631C7">
      <w:pPr>
        <w:spacing w:after="0" w:line="240" w:lineRule="auto"/>
        <w:jc w:val="both"/>
        <w:rPr>
          <w:color w:val="auto"/>
          <w:lang w:val="bs-Latn-BA" w:eastAsia="bs-Latn-BA"/>
        </w:rPr>
      </w:pPr>
    </w:p>
    <w:p w14:paraId="0ABEC84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Priprema</w:t>
      </w:r>
    </w:p>
    <w:p w14:paraId="54152DEB" w14:textId="77777777" w:rsidR="002631C7" w:rsidRPr="00A00246" w:rsidRDefault="002631C7" w:rsidP="002631C7">
      <w:pPr>
        <w:spacing w:after="0" w:line="240" w:lineRule="auto"/>
        <w:jc w:val="both"/>
        <w:rPr>
          <w:color w:val="auto"/>
          <w:lang w:val="bs-Latn-BA" w:eastAsia="bs-Latn-BA"/>
        </w:rPr>
      </w:pPr>
    </w:p>
    <w:p w14:paraId="4B8F751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236.</w:t>
      </w:r>
    </w:p>
    <w:p w14:paraId="598B38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(Prethodna provjera tržišta)</w:t>
      </w:r>
    </w:p>
    <w:p w14:paraId="4D04C96B" w14:textId="77777777" w:rsidR="002631C7" w:rsidRPr="00A00246" w:rsidRDefault="002631C7" w:rsidP="002631C7">
      <w:pPr>
        <w:spacing w:after="0" w:line="240" w:lineRule="auto"/>
        <w:jc w:val="center"/>
        <w:rPr>
          <w:bCs/>
          <w:color w:val="auto"/>
          <w:lang w:val="bs-Latn-BA" w:eastAsia="bs-Latn-BA"/>
        </w:rPr>
      </w:pPr>
    </w:p>
    <w:p w14:paraId="4BAFEC0E"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 xml:space="preserve">Prije pokretanja postupka nabavke, javni ugovorni organi obavezno provodi prethodnu provjeru tržišta u svrhu pripreme nabavke i informisanja privrednih subjekata o svojim planovima i zahtjevima u vezi s nabavkom. </w:t>
      </w:r>
    </w:p>
    <w:p w14:paraId="36FFBB4A"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Prethodna provjera tržišta obuhvata prikupljanje informacija o predmetu nabavke, ponuđačima koji učestvuju na tržištu te drugim okolnostima koje utiču na uslove nabavke.</w:t>
      </w:r>
    </w:p>
    <w:p w14:paraId="0BC0D66F"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rPr>
        <w:t>Informacije prikupljene analizom tržišta ne smiju se interpretirati na način da imaju za posljedicu narušavanje tržišnog takmičenja ili kršenje načela zabrane diskriminacije i transparentnosti.</w:t>
      </w:r>
      <w:r w:rsidRPr="00A00246">
        <w:rPr>
          <w:color w:val="auto"/>
          <w:lang w:val="bs-Latn-BA" w:eastAsia="bs-Latn-BA"/>
        </w:rPr>
        <w:t xml:space="preserve"> Ugovorni organ smije tražiti ili prihvatiti savjet nezavisnih stručnjaka, nadležnih organa ili učesnika na tržištu koji može koristiti u planiranju i provođenju postupka nabavke te izradi tenderske dokumentacije, pod uslovom da takvi savjeti ne dovode do narušavanja konkurencije te da ne krše principe zabrane diskriminacije i transparentnosti.</w:t>
      </w:r>
    </w:p>
    <w:p w14:paraId="7FEF1DE9" w14:textId="77777777" w:rsidR="002631C7" w:rsidRPr="00A00246" w:rsidRDefault="002631C7" w:rsidP="002631C7">
      <w:pPr>
        <w:pStyle w:val="ListParagraph"/>
        <w:numPr>
          <w:ilvl w:val="0"/>
          <w:numId w:val="161"/>
        </w:numPr>
        <w:tabs>
          <w:tab w:val="clear" w:pos="720"/>
        </w:tabs>
        <w:suppressAutoHyphens w:val="0"/>
        <w:spacing w:after="0" w:line="240" w:lineRule="auto"/>
        <w:contextualSpacing/>
        <w:jc w:val="both"/>
        <w:rPr>
          <w:color w:val="auto"/>
          <w:lang w:val="bs-Latn-BA"/>
        </w:rPr>
      </w:pPr>
      <w:r w:rsidRPr="00A00246">
        <w:rPr>
          <w:color w:val="auto"/>
          <w:lang w:val="bs-Latn-BA" w:eastAsia="bs-Latn-BA"/>
        </w:rPr>
        <w:t>Prethodna provjera tržišta se ne može ograničiti i provesti samo kao pribavljanje i putem prikupljanja informativne ponude.</w:t>
      </w:r>
    </w:p>
    <w:p w14:paraId="135B7FB0"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383E4925"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4888F1D9"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48B2F0C4" w14:textId="77777777" w:rsidR="002631C7" w:rsidRPr="00A00246" w:rsidRDefault="002631C7" w:rsidP="002631C7">
      <w:pPr>
        <w:pStyle w:val="Heading5"/>
        <w:jc w:val="center"/>
        <w:rPr>
          <w:color w:val="auto"/>
          <w:lang w:val="bs-Latn-BA"/>
        </w:rPr>
      </w:pPr>
      <w:r w:rsidRPr="00A00246">
        <w:rPr>
          <w:color w:val="auto"/>
          <w:lang w:val="bs-Latn-BA"/>
        </w:rPr>
        <w:t>Član 237.</w:t>
      </w:r>
    </w:p>
    <w:p w14:paraId="13CB6E5D" w14:textId="77777777" w:rsidR="002631C7" w:rsidRPr="00A00246" w:rsidRDefault="002631C7" w:rsidP="002631C7">
      <w:pPr>
        <w:pStyle w:val="Heading5"/>
        <w:jc w:val="center"/>
        <w:rPr>
          <w:bCs/>
          <w:color w:val="auto"/>
          <w:lang w:val="bs-Latn-BA" w:eastAsia="bs-Latn-BA"/>
        </w:rPr>
      </w:pPr>
      <w:r w:rsidRPr="00A00246">
        <w:rPr>
          <w:color w:val="auto"/>
          <w:lang w:val="bs-Latn-BA"/>
        </w:rPr>
        <w:t>(</w:t>
      </w:r>
      <w:r w:rsidRPr="00A00246">
        <w:rPr>
          <w:bCs/>
          <w:color w:val="auto"/>
          <w:lang w:val="bs-Latn-BA" w:eastAsia="bs-Latn-BA"/>
        </w:rPr>
        <w:t>Prethodno savjetovanje)</w:t>
      </w:r>
    </w:p>
    <w:p w14:paraId="7E55B37B"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38D383C0"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 xml:space="preserve">Prije pokretanja otvorenog ili ograničenog postupka, osim u slučaju ubrzanog postupka iz člana 264. ovog zakona, javni ugovorni organ je obavezan opis predmeta nabavke, procijenjenu vrijednost nabavke, tehničke specifikacije, obrazac za cijenu ponude/troškovnik, kriterije za kvalitativni izbor privrednog subjekta, kriterije za izbor ponude i posebne uslove za izvršenje ugovora objaviti i učiniti dostupnim na javnom dijelu informacionog sistema e-Nabavke u trajanju od najmanje sedam dana od dana objave u svrhu prethodnog savjetovanja sa zainteresovanim privrednim subjektima. </w:t>
      </w:r>
    </w:p>
    <w:p w14:paraId="25721F37"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zainteresovani privredni subjekt može putem informacionog sistema e-Nabavke dostaviti javnom ugovornom organu svoje primjedbe i prijedloge u vezi s informacijama i dokumentacijom koji su objavljeni.</w:t>
      </w:r>
    </w:p>
    <w:p w14:paraId="262438E1"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javni ugovorni organ će putem informacionog sistema e-Nabavke odmah odgovarati na zaprimljene primjedbe i prijedloge.</w:t>
      </w:r>
    </w:p>
    <w:p w14:paraId="56A6D68B"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Tokom trajanja prethodnog savjetovanja javni ugovorni organ može pozvati zainteresovane privredne subjekte na sastanak.</w:t>
      </w:r>
    </w:p>
    <w:p w14:paraId="59818549"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Nakon završenog prethodnog savjetovanja javni ugovorni organ je obavezan razmotriti zaprimljene primjedbe i prijedloge, te o tome pripremiti izvještaj.</w:t>
      </w:r>
    </w:p>
    <w:p w14:paraId="58E325D9"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 xml:space="preserve">Nakon okončanja prethodnog savjetovanja javni ugovorni organ smije izmijeniti prethodno objavljeni opis predmeta nabavke, procijenjenu vrijednost nabavke, tehničke specifikacije, obrazac za cijenu ponude/troškovnik, kriterije za kvalitativni izbor privrednog subjekta, kriterije za izbor ponude i posebne uslove za izvršenje ugovora pod uslovom da te izmjene nisu značajne i ne narušavaju principe iz čl. 4. do 10. ovog zakona. </w:t>
      </w:r>
    </w:p>
    <w:p w14:paraId="1D2FD7FE"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Ugovorni organ nije obavezan ponovno provoditi prethodnu provjeru tržišta za isti predmet nabavke ako je prvobitni postupak javne nabavke poništen pod uslovom da izmjene u dijelu opisa predmeta nabavke, procijenjene vrijednosti nabavke, tehničkih specifikacija, obrasca za cijenu ponude/troškovnika, kriterija za kvalitativni izbor privrednog subjekta, kriterija za izbor ponude i posebnih uslova za izvršenje ugovora nisu vršene.</w:t>
      </w:r>
    </w:p>
    <w:p w14:paraId="4F7DDCCD" w14:textId="77777777" w:rsidR="002631C7" w:rsidRPr="00A00246" w:rsidRDefault="002631C7" w:rsidP="002631C7">
      <w:pPr>
        <w:pStyle w:val="ListParagraph"/>
        <w:numPr>
          <w:ilvl w:val="0"/>
          <w:numId w:val="4"/>
        </w:numPr>
        <w:tabs>
          <w:tab w:val="clear" w:pos="720"/>
        </w:tabs>
        <w:suppressAutoHyphens w:val="0"/>
        <w:spacing w:after="0" w:line="240" w:lineRule="auto"/>
        <w:contextualSpacing/>
        <w:jc w:val="both"/>
        <w:rPr>
          <w:color w:val="auto"/>
          <w:lang w:val="bs-Latn-BA"/>
        </w:rPr>
      </w:pPr>
      <w:r w:rsidRPr="00A00246">
        <w:rPr>
          <w:color w:val="auto"/>
          <w:lang w:val="bs-Latn-BA"/>
        </w:rPr>
        <w:t>Ako tokom ili nakon okončanja prethodnog savjetovanja ugovorni organ odustane od provođenja postupka javne nabavke za konkretan predmet nabavke obavezan je u izvještaju samo navesti da se taj konkretni postupak neće provoditi.</w:t>
      </w:r>
    </w:p>
    <w:p w14:paraId="2A8C80C9"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6B357077" w14:textId="77777777" w:rsidR="002631C7" w:rsidRPr="00A00246" w:rsidRDefault="002631C7" w:rsidP="002631C7">
      <w:pPr>
        <w:pStyle w:val="Heading5"/>
        <w:jc w:val="center"/>
        <w:rPr>
          <w:color w:val="auto"/>
          <w:lang w:val="bs-Latn-BA"/>
        </w:rPr>
      </w:pPr>
      <w:r w:rsidRPr="00A00246">
        <w:rPr>
          <w:color w:val="auto"/>
          <w:lang w:val="bs-Latn-BA"/>
        </w:rPr>
        <w:t>Član 238.</w:t>
      </w:r>
    </w:p>
    <w:p w14:paraId="7C287013" w14:textId="77777777" w:rsidR="002631C7" w:rsidRPr="00A00246" w:rsidRDefault="002631C7" w:rsidP="002631C7">
      <w:pPr>
        <w:pStyle w:val="Heading5"/>
        <w:jc w:val="center"/>
        <w:rPr>
          <w:color w:val="auto"/>
          <w:lang w:val="bs-Latn-BA"/>
        </w:rPr>
      </w:pPr>
      <w:r w:rsidRPr="00A00246">
        <w:rPr>
          <w:color w:val="auto"/>
          <w:lang w:val="bs-Latn-BA"/>
        </w:rPr>
        <w:t>(Izvještaj o prethodnoj provjeri tržišta i savjetovanju)</w:t>
      </w:r>
    </w:p>
    <w:p w14:paraId="36608A01" w14:textId="77777777" w:rsidR="002631C7" w:rsidRPr="00A00246" w:rsidRDefault="002631C7" w:rsidP="002631C7">
      <w:pPr>
        <w:tabs>
          <w:tab w:val="clear" w:pos="720"/>
        </w:tabs>
        <w:suppressAutoHyphens w:val="0"/>
        <w:spacing w:after="0" w:line="240" w:lineRule="auto"/>
        <w:contextualSpacing/>
        <w:jc w:val="center"/>
        <w:rPr>
          <w:color w:val="auto"/>
          <w:lang w:val="bs-Latn-BA"/>
        </w:rPr>
      </w:pPr>
    </w:p>
    <w:p w14:paraId="309B2101"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rPr>
        <w:t>Izvještaj o provedenoj prethodnoj provjeri tržišta i savjetovanju sadrži najmanje sljedeće podatke:</w:t>
      </w:r>
    </w:p>
    <w:p w14:paraId="4A4DF8A2"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podatke o javnom ugovornom organu,</w:t>
      </w:r>
    </w:p>
    <w:p w14:paraId="2C482D74"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evidencijski broj nabavke,</w:t>
      </w:r>
    </w:p>
    <w:p w14:paraId="6804835F"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lastRenderedPageBreak/>
        <w:t>predmet nabavke,</w:t>
      </w:r>
    </w:p>
    <w:p w14:paraId="1030B140"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datum početka prethodne provjere tržišta i prethodnog savjetovanja,</w:t>
      </w:r>
    </w:p>
    <w:p w14:paraId="370CA0A5"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datum završetka prethodne provjere tržišta i prethodnog savjetovanja,</w:t>
      </w:r>
    </w:p>
    <w:p w14:paraId="7A7B9CD9" w14:textId="77777777" w:rsidR="002631C7" w:rsidRPr="00A00246" w:rsidRDefault="002631C7" w:rsidP="002631C7">
      <w:pPr>
        <w:pStyle w:val="ListParagraph"/>
        <w:numPr>
          <w:ilvl w:val="0"/>
          <w:numId w:val="5"/>
        </w:numPr>
        <w:tabs>
          <w:tab w:val="clear" w:pos="720"/>
          <w:tab w:val="left" w:pos="1260"/>
        </w:tabs>
        <w:suppressAutoHyphens w:val="0"/>
        <w:spacing w:after="0" w:line="240" w:lineRule="auto"/>
        <w:contextualSpacing/>
        <w:jc w:val="both"/>
        <w:rPr>
          <w:color w:val="auto"/>
          <w:lang w:val="bs-Latn-BA"/>
        </w:rPr>
      </w:pPr>
      <w:r w:rsidRPr="00A00246">
        <w:rPr>
          <w:color w:val="auto"/>
          <w:lang w:val="bs-Latn-BA"/>
        </w:rPr>
        <w:t xml:space="preserve">u slučaju prethodne provjere tržišta prikupljene informacije o predmetu nabavke, ponuđačima koji učestvuju na tržištu te drugim okolnostima koje utiču na uslove nabavke, zatražene ili prihvaćene </w:t>
      </w:r>
      <w:r w:rsidRPr="00A00246">
        <w:rPr>
          <w:color w:val="auto"/>
          <w:lang w:val="bs-Latn-BA" w:eastAsia="bs-Latn-BA"/>
        </w:rPr>
        <w:t>savjete nezavisnih stručnjaka, nadležnih organa ili učesnika na tržištu koji će koristiti u planiranju i provođenju postupka nabavke te izradi tenderske dokumentacije, pod uslovom da takvi savjeti ne dovode do narušavanja konkurencije te da ne krše principe zabrane diskriminacije i transparentnosti,</w:t>
      </w:r>
    </w:p>
    <w:p w14:paraId="733D38E6" w14:textId="77777777" w:rsidR="002631C7" w:rsidRPr="00A00246" w:rsidRDefault="002631C7" w:rsidP="002631C7">
      <w:pPr>
        <w:pStyle w:val="ListParagraph"/>
        <w:numPr>
          <w:ilvl w:val="0"/>
          <w:numId w:val="5"/>
        </w:numPr>
        <w:tabs>
          <w:tab w:val="clear" w:pos="720"/>
          <w:tab w:val="left" w:pos="1440"/>
        </w:tabs>
        <w:suppressAutoHyphens w:val="0"/>
        <w:spacing w:after="0" w:line="240" w:lineRule="auto"/>
        <w:contextualSpacing/>
        <w:jc w:val="both"/>
        <w:rPr>
          <w:color w:val="auto"/>
          <w:lang w:val="bs-Latn-BA"/>
        </w:rPr>
      </w:pPr>
      <w:r w:rsidRPr="00A00246">
        <w:rPr>
          <w:color w:val="auto"/>
          <w:lang w:val="bs-Latn-BA"/>
        </w:rPr>
        <w:t>navod da li je li tokom savjetovanja javni ugovorni organ održao sastanak, tekst primjedbe ili prijedloga, bez navođenja podataka o privrednom subjektu, odgovor na primjedbu ili prijedlog (prihvata se/djelimično se prihvata/ne prihvata se). U slučaju neprihvatanja primjedbe ili prijedloga, javni ugovorni organ je obavezan u izvještaju kratko obrazložiti razloge neprihvatanja.</w:t>
      </w:r>
    </w:p>
    <w:p w14:paraId="0EBCCA5E"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rPr>
        <w:t>Javni ugovorni organ je obavezan na javnom dijelu informacionog sistema e-Nabavke objaviti izvještaj o provedenoj prethodnoj provjeri tržišta i prethodnom savjetovanju sa zainteresovanim privrednim subjektima bez odlaganja, a najkasnije na dan pokretanja postupka.</w:t>
      </w:r>
    </w:p>
    <w:p w14:paraId="7BAC2088" w14:textId="77777777" w:rsidR="002631C7" w:rsidRPr="00A00246" w:rsidRDefault="002631C7" w:rsidP="002631C7">
      <w:pPr>
        <w:pStyle w:val="ListParagraph"/>
        <w:numPr>
          <w:ilvl w:val="0"/>
          <w:numId w:val="187"/>
        </w:numPr>
        <w:tabs>
          <w:tab w:val="clear" w:pos="720"/>
        </w:tabs>
        <w:suppressAutoHyphens w:val="0"/>
        <w:spacing w:after="0" w:line="240" w:lineRule="auto"/>
        <w:contextualSpacing/>
        <w:jc w:val="both"/>
        <w:rPr>
          <w:color w:val="auto"/>
          <w:lang w:val="bs-Latn-BA"/>
        </w:rPr>
      </w:pPr>
      <w:r w:rsidRPr="00A00246">
        <w:rPr>
          <w:color w:val="auto"/>
          <w:lang w:val="bs-Latn-BA" w:eastAsia="bs-Latn-BA"/>
        </w:rPr>
        <w:t>Na sastavljanje, generisanje, dostupnost i objavljivanje dokumenata u vezi prethodne provjere tržišta i prethodnog savjetovanja primjenjuje se član 12. ovog zakona.</w:t>
      </w:r>
    </w:p>
    <w:p w14:paraId="1568FDF1" w14:textId="77777777" w:rsidR="002631C7" w:rsidRPr="00A00246" w:rsidRDefault="002631C7" w:rsidP="002631C7">
      <w:pPr>
        <w:tabs>
          <w:tab w:val="clear" w:pos="720"/>
        </w:tabs>
        <w:suppressAutoHyphens w:val="0"/>
        <w:spacing w:after="0" w:line="240" w:lineRule="auto"/>
        <w:contextualSpacing/>
        <w:jc w:val="both"/>
        <w:rPr>
          <w:color w:val="auto"/>
          <w:lang w:val="bs-Latn-BA"/>
        </w:rPr>
      </w:pPr>
    </w:p>
    <w:p w14:paraId="77E2B5D4" w14:textId="77777777" w:rsidR="002631C7" w:rsidRPr="00A00246" w:rsidRDefault="002631C7" w:rsidP="002631C7">
      <w:pPr>
        <w:pStyle w:val="Heading5"/>
        <w:jc w:val="center"/>
        <w:rPr>
          <w:color w:val="auto"/>
          <w:lang w:val="bs-Latn-BA"/>
        </w:rPr>
      </w:pPr>
      <w:r w:rsidRPr="00A00246">
        <w:rPr>
          <w:color w:val="auto"/>
          <w:lang w:val="bs-Latn-BA"/>
        </w:rPr>
        <w:t>Član 239.</w:t>
      </w:r>
    </w:p>
    <w:p w14:paraId="4F667775" w14:textId="77777777" w:rsidR="002631C7" w:rsidRPr="00A00246" w:rsidRDefault="002631C7" w:rsidP="002631C7">
      <w:pPr>
        <w:pStyle w:val="Heading5"/>
        <w:jc w:val="center"/>
        <w:rPr>
          <w:color w:val="auto"/>
          <w:lang w:val="bs-Latn-BA"/>
        </w:rPr>
      </w:pPr>
      <w:r w:rsidRPr="00A00246">
        <w:rPr>
          <w:color w:val="auto"/>
          <w:lang w:val="bs-Latn-BA"/>
        </w:rPr>
        <w:t>(Prethodno učešće kandidata ili ponuđača)</w:t>
      </w:r>
    </w:p>
    <w:p w14:paraId="29019DA5" w14:textId="77777777" w:rsidR="002631C7" w:rsidRPr="00A00246" w:rsidRDefault="002631C7" w:rsidP="002631C7">
      <w:pPr>
        <w:shd w:val="clear" w:color="auto" w:fill="FFFFFF"/>
        <w:spacing w:after="0" w:line="240" w:lineRule="auto"/>
        <w:jc w:val="center"/>
        <w:rPr>
          <w:color w:val="auto"/>
          <w:lang w:val="bs-Latn-BA"/>
        </w:rPr>
      </w:pPr>
    </w:p>
    <w:p w14:paraId="3E098A20"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Ako je kandidat, ponuđač ili privredni subjekt koji je povezan s kandidatom ili pouđačem na bilo koji način bio uključen u pripremu postupka nabavke, javni ugovorni organ je obavezan preduzeti odgovarajuće mjere kako bi osigurao da učešće tog kandidata ili ponuđača ne naruši tržišno takmičenje.</w:t>
      </w:r>
    </w:p>
    <w:p w14:paraId="0F04B689"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Mjere iz stava (1) ovog člana uključuju prosljeđivanje relevantnih informacija drugim kandidatima i ponuđačima koje su bile razmijenjene u okviru učešća kandidata ili ponuđača u pripremi postupka nabavke ili koje su proizašle iz takvog učešća te određivanje primjerenih rokova za dostavu ponuda.</w:t>
      </w:r>
    </w:p>
    <w:p w14:paraId="42DB4F21"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Kandidat ili ponuđač koji je prethodno učestvovao u pripremi postupka može biti isključen iz postupka samo ako se na drugi način ne može osigurati obavezno poštovanje principa jednakog tretmana.</w:t>
      </w:r>
    </w:p>
    <w:p w14:paraId="72778904"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rPr>
      </w:pPr>
      <w:r w:rsidRPr="00A00246">
        <w:rPr>
          <w:color w:val="auto"/>
          <w:lang w:val="bs-Latn-BA" w:eastAsia="bs-Latn-BA"/>
        </w:rPr>
        <w:t>Prije isključenja javni ugovorni organ mora omogućiti kandidatu ili ponuđaču da dokaže da njihovo učešće u pripremi postupka nabavke ne može narušiti tržišno takmičenje.</w:t>
      </w:r>
    </w:p>
    <w:p w14:paraId="6ED04B19" w14:textId="77777777" w:rsidR="002631C7" w:rsidRPr="00A00246" w:rsidRDefault="002631C7" w:rsidP="002631C7">
      <w:pPr>
        <w:pStyle w:val="ListParagraph"/>
        <w:numPr>
          <w:ilvl w:val="0"/>
          <w:numId w:val="188"/>
        </w:numPr>
        <w:shd w:val="clear" w:color="auto" w:fill="FFFFFF"/>
        <w:spacing w:after="0" w:line="240" w:lineRule="auto"/>
        <w:jc w:val="both"/>
        <w:rPr>
          <w:color w:val="auto"/>
          <w:lang w:val="bs-Latn-BA" w:eastAsia="bs-Latn-BA"/>
        </w:rPr>
      </w:pPr>
      <w:r w:rsidRPr="00A00246">
        <w:rPr>
          <w:color w:val="auto"/>
          <w:lang w:val="bs-Latn-BA" w:eastAsia="bs-Latn-BA"/>
        </w:rPr>
        <w:t>Javni ugovorni organ obavezan je mjere preduzete u skladu sa odredbama ovog člana dokumentovati u tenderskoj dokumentaciji i zapisniku o pregledu i ocjeni zahtjeva za učešće/ponuda.</w:t>
      </w:r>
    </w:p>
    <w:p w14:paraId="47DDE69B"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6E4B12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lastRenderedPageBreak/>
        <w:t xml:space="preserve">Odjeljak C. Tenderska dokumentacija </w:t>
      </w:r>
    </w:p>
    <w:p w14:paraId="2E6C439D" w14:textId="77777777" w:rsidR="002631C7" w:rsidRPr="00A00246" w:rsidRDefault="002631C7" w:rsidP="002631C7">
      <w:pPr>
        <w:spacing w:after="0" w:line="240" w:lineRule="auto"/>
        <w:jc w:val="both"/>
        <w:rPr>
          <w:color w:val="auto"/>
          <w:lang w:val="bs-Latn-BA" w:eastAsia="bs-Latn-BA"/>
        </w:rPr>
      </w:pPr>
    </w:p>
    <w:p w14:paraId="0A6AA4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240.</w:t>
      </w:r>
    </w:p>
    <w:p w14:paraId="3842BE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tenderskoj dokumentaciji)</w:t>
      </w:r>
    </w:p>
    <w:p w14:paraId="73A23B84" w14:textId="77777777" w:rsidR="002631C7" w:rsidRPr="00A00246" w:rsidRDefault="002631C7" w:rsidP="002631C7">
      <w:pPr>
        <w:spacing w:after="0" w:line="240" w:lineRule="auto"/>
        <w:jc w:val="center"/>
        <w:textAlignment w:val="baseline"/>
        <w:rPr>
          <w:color w:val="auto"/>
          <w:lang w:val="bs-Latn-BA" w:eastAsia="bs-Latn-BA"/>
        </w:rPr>
      </w:pPr>
    </w:p>
    <w:p w14:paraId="31D23F7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mora biti jasna, precizna, razumljiva i nedvojbena te izrađena na način da omogući podnošenje uporedivih ponuda.</w:t>
      </w:r>
    </w:p>
    <w:p w14:paraId="69D9DCFF"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može sadržavati obrasce, modele zahtijevanih dokumenata, izjava i sl.</w:t>
      </w:r>
    </w:p>
    <w:p w14:paraId="66000CE2"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Obim podataka sadržanih u tenderskoj dokumentaciji zavisi o vrsti postupka javne nabavke koji se primjenjuje, tehnikama ili instrumentima za elektronsku i zbirnu nabavku koje se primjenjuju, vrsti i složenosti predmeta nabavke, kriterijima za kvalitativni izbor privrednog subjekta, kriterijima za izbor ponude, okolnosti sklapa li se ugovor o javnoj nabavci ili okvirni sporazum te ostalim promjenjivim podacima ovisno o konkretnom slučaju (npr. tenderska dokumentacija u otvorenom postupku javne nabavke ne sadrži odredbe o kandidatima i zahtjevu za učešće).</w:t>
      </w:r>
    </w:p>
    <w:p w14:paraId="2AFB29AC"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izrađuje se na način da sadrži sve potrebne podatke koji privrednom subjektu omogućavaju izradu zahtjeva za učešće ili ponude.</w:t>
      </w:r>
    </w:p>
    <w:p w14:paraId="007A70B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mora omogućiti izračun cijena bez preuzimanja neuobičajenih rizika i poduzimanja opsežnih predradnji ponuđača.</w:t>
      </w:r>
    </w:p>
    <w:p w14:paraId="74431663"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Tenderska dokumentacija u zavisnosti od vrste postupka javne nabavke naročito sadrži podatke o predmetu nabavke, tehničke specifikacije, kriterije za kvalitativni izbor privrednog subjekta, kriterije za izbor ponude, uslove ugovora, obrasce dokumenta koje podnose kandidati i ponuđači, informacije o propisanim obavezama i druge informacije potrebne za pripremu i podnošenje ponude, ako nisu sadržani u obavještenju o nabavci i drugim obavještenjima koja se koriste kao sredstvo poziva na nadmetanje.</w:t>
      </w:r>
    </w:p>
    <w:p w14:paraId="4CBEC21C"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 xml:space="preserve">Tenderska dokumentacija mora se izraditi na </w:t>
      </w:r>
      <w:r w:rsidRPr="00A00246">
        <w:rPr>
          <w:bCs/>
          <w:color w:val="auto"/>
          <w:lang w:val="bs-Latn-BA"/>
        </w:rPr>
        <w:t>jednom od jezika i pisama u službenoj upotrebi u Bosni i Hercegovini</w:t>
      </w:r>
      <w:r w:rsidRPr="00A00246">
        <w:rPr>
          <w:color w:val="auto"/>
          <w:lang w:val="bs-Latn-BA" w:eastAsia="bs-Latn-BA"/>
        </w:rPr>
        <w:t xml:space="preserve"> i ta jezička verzija predstavlja isključivo vjerodostojan tekst.</w:t>
      </w:r>
    </w:p>
    <w:p w14:paraId="4D299200"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tendersku dokumentaciju ili njen dio, osim na </w:t>
      </w:r>
      <w:r w:rsidRPr="00A00246">
        <w:rPr>
          <w:bCs/>
          <w:color w:val="auto"/>
          <w:lang w:val="bs-Latn-BA"/>
        </w:rPr>
        <w:t>jednom od jezika i pisama u službenoj upotrebi u Bosni i Hercegovini</w:t>
      </w:r>
      <w:r w:rsidRPr="00A00246">
        <w:rPr>
          <w:color w:val="auto"/>
          <w:lang w:val="bs-Latn-BA" w:eastAsia="bs-Latn-BA"/>
        </w:rPr>
        <w:t xml:space="preserve">, izraditi i na drugom službenom jeziku Evropske unije. </w:t>
      </w:r>
    </w:p>
    <w:p w14:paraId="4ED2DE12"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Javni ugovorni organ je istovremeno sa objavom obavještenja o nabavci obavezan objaviti i pripadajuću tendersku dokumentaciju na informacionom sistemu e-Nabavke te u tekstu obavještenja navesti internetsku adresu na kojoj je tenderska dokumentacija dostupna.</w:t>
      </w:r>
    </w:p>
    <w:p w14:paraId="0A9E2ABD"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Podaci sadržani u tenderskoj dokumentaciji i podaci koji su navedeni u obavještenju o nabavci i drugim obavještenjima koja se koriste kao sredstvo poziva na nadmetanje ne smiju biti u suprotnosti.</w:t>
      </w:r>
    </w:p>
    <w:p w14:paraId="70DA5219"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Javni ugovorni organ može izmijeniti ili dopuniti tendersku dokumentaciju do isteka roka za dostavu ponuda ili zahtjeva za učešće.</w:t>
      </w:r>
    </w:p>
    <w:p w14:paraId="028C8731"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Po isteku roka za dostavu ponuda ili zahtjeva za učešće javni ugovorni organ ne može mijenjati niti dopunjavati tendersku dokumentaciju.</w:t>
      </w:r>
    </w:p>
    <w:p w14:paraId="642B0AE3"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eastAsia="bs-Latn-BA"/>
        </w:rPr>
      </w:pPr>
      <w:r w:rsidRPr="00A00246">
        <w:rPr>
          <w:color w:val="auto"/>
          <w:lang w:val="bs-Latn-BA" w:eastAsia="bs-Latn-BA"/>
        </w:rPr>
        <w:t>Na sastavljanje, generisanje, dostupnost i objavljivanje tenderske i druge dokumentacije za nabavku i izmjena i dopuna te dokumentacije primjenjuje se član 11. ovog zakona.</w:t>
      </w:r>
    </w:p>
    <w:p w14:paraId="624D871F"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eastAsia="bs-Latn-BA"/>
        </w:rPr>
      </w:pPr>
      <w:r w:rsidRPr="00A00246">
        <w:rPr>
          <w:color w:val="auto"/>
          <w:lang w:val="bs-Latn-BA" w:eastAsia="bs-Latn-BA"/>
        </w:rPr>
        <w:lastRenderedPageBreak/>
        <w:t>Tenderska dokumentacija i njene izmjene/dopune se na informacionom sistemu e-Nabavke objavljuju tako da su dostupni za uvid svakom licu iz člana 19. ovog zakona bez ograničenja, uz obavezu čuvanja i zaštite podataka od strane tih lica koji su po zakonu povjerljivi.</w:t>
      </w:r>
    </w:p>
    <w:p w14:paraId="5345AD3E" w14:textId="77777777" w:rsidR="002631C7" w:rsidRPr="00A00246" w:rsidRDefault="002631C7" w:rsidP="002631C7">
      <w:pPr>
        <w:pStyle w:val="ListParagraph"/>
        <w:numPr>
          <w:ilvl w:val="0"/>
          <w:numId w:val="189"/>
        </w:numPr>
        <w:autoSpaceDE w:val="0"/>
        <w:autoSpaceDN w:val="0"/>
        <w:adjustRightInd w:val="0"/>
        <w:spacing w:after="0" w:line="240" w:lineRule="auto"/>
        <w:jc w:val="both"/>
        <w:rPr>
          <w:color w:val="auto"/>
          <w:lang w:val="bs-Latn-BA"/>
        </w:rPr>
      </w:pPr>
      <w:r w:rsidRPr="00A00246">
        <w:rPr>
          <w:color w:val="auto"/>
          <w:lang w:val="bs-Latn-BA" w:eastAsia="bs-Latn-BA"/>
        </w:rPr>
        <w:t>Na sastavljanje, generisanje, dostupnost i objavljivanje komunikacije između ugovornih organa i privrednih subjekata u vezi sa dodatnim informacijama i pojašnjenjima tenderske i druge dokumentacije potrebnim za pripremanje i podnošenje ponude ili zahtjeva za učešće te ukazivanja na nedostatke ili nepravilnosti u tenderskoj dokumentaciji primjenjuje se član 11. ovog zakona.</w:t>
      </w:r>
    </w:p>
    <w:p w14:paraId="3313FC77" w14:textId="77777777" w:rsidR="002631C7" w:rsidRPr="00A00246" w:rsidRDefault="002631C7" w:rsidP="002631C7">
      <w:pPr>
        <w:pStyle w:val="ListParagraph"/>
        <w:numPr>
          <w:ilvl w:val="0"/>
          <w:numId w:val="189"/>
        </w:numPr>
        <w:spacing w:after="0" w:line="240" w:lineRule="auto"/>
        <w:jc w:val="both"/>
        <w:textAlignment w:val="baseline"/>
        <w:rPr>
          <w:color w:val="auto"/>
          <w:lang w:val="bs-Latn-BA" w:eastAsia="bs-Latn-BA"/>
        </w:rPr>
      </w:pPr>
      <w:r w:rsidRPr="00A00246">
        <w:rPr>
          <w:color w:val="auto"/>
          <w:lang w:val="bs-Latn-BA" w:eastAsia="bs-Latn-BA"/>
        </w:rPr>
        <w:t>Sadržaj, način izrade, postupanje s dokumentacijom i druga bitna pitanja u vezi s tenderskom dokumentacijom propisuje Agencija, pravilnikom iz člana 544. ovog zakona.</w:t>
      </w:r>
    </w:p>
    <w:p w14:paraId="20C92C03" w14:textId="77777777" w:rsidR="002631C7" w:rsidRPr="00A00246" w:rsidRDefault="002631C7" w:rsidP="002631C7">
      <w:pPr>
        <w:spacing w:after="0" w:line="240" w:lineRule="auto"/>
        <w:jc w:val="both"/>
        <w:textAlignment w:val="baseline"/>
        <w:rPr>
          <w:color w:val="auto"/>
          <w:lang w:val="bs-Latn-BA" w:eastAsia="bs-Latn-BA"/>
        </w:rPr>
      </w:pPr>
    </w:p>
    <w:p w14:paraId="60AA2D34" w14:textId="77777777" w:rsidR="002631C7" w:rsidRPr="00A00246" w:rsidRDefault="002631C7" w:rsidP="002631C7">
      <w:pPr>
        <w:spacing w:after="0" w:line="240" w:lineRule="auto"/>
        <w:jc w:val="both"/>
        <w:textAlignment w:val="baseline"/>
        <w:rPr>
          <w:color w:val="auto"/>
          <w:lang w:val="bs-Latn-BA" w:eastAsia="bs-Latn-BA"/>
        </w:rPr>
      </w:pPr>
    </w:p>
    <w:p w14:paraId="7B951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241.</w:t>
      </w:r>
    </w:p>
    <w:p w14:paraId="212C7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odredbe u tenderskoj dokumentaciji za stimulaciju konkurencije privrednih subjekata)</w:t>
      </w:r>
    </w:p>
    <w:p w14:paraId="4258AD4D" w14:textId="77777777" w:rsidR="002631C7" w:rsidRPr="00A00246" w:rsidRDefault="002631C7" w:rsidP="002631C7">
      <w:pPr>
        <w:spacing w:after="0" w:line="240" w:lineRule="auto"/>
        <w:jc w:val="center"/>
        <w:textAlignment w:val="baseline"/>
        <w:rPr>
          <w:color w:val="auto"/>
          <w:lang w:val="bs-Latn-BA" w:eastAsia="bs-Latn-BA"/>
        </w:rPr>
      </w:pPr>
    </w:p>
    <w:p w14:paraId="5EFD3458"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cilju stimulacije učešća privrednih subjekata u postupcima nabavke u tenderskoj dokumentaciji se navodi da svaki ugovor za radove ili usluge, koji se sklapa na period duži od 12 mjeseci, obavezno sadrži odredbe o pravilima za utvrđivanje izmjena iznosa cijene u korist privrednog subjekta u slučaju promjene cijena materijala ili troškova povezanih sa izvršenjem ugovora. Tenedrska dokumentacija i ugovor obavezno navodi: </w:t>
      </w:r>
    </w:p>
    <w:p w14:paraId="32CDF7D9" w14:textId="77777777" w:rsidR="002631C7" w:rsidRPr="00A00246" w:rsidRDefault="002631C7" w:rsidP="002631C7">
      <w:pPr>
        <w:pStyle w:val="ListParagraph"/>
        <w:numPr>
          <w:ilvl w:val="0"/>
          <w:numId w:val="191"/>
        </w:numPr>
        <w:autoSpaceDE w:val="0"/>
        <w:autoSpaceDN w:val="0"/>
        <w:adjustRightInd w:val="0"/>
        <w:spacing w:after="0" w:line="240" w:lineRule="auto"/>
        <w:jc w:val="both"/>
        <w:rPr>
          <w:color w:val="auto"/>
          <w:lang w:val="bs-Latn-BA"/>
        </w:rPr>
      </w:pPr>
      <w:r w:rsidRPr="00A00246">
        <w:rPr>
          <w:color w:val="auto"/>
          <w:lang w:val="bs-Latn-BA"/>
        </w:rPr>
        <w:t xml:space="preserve">nivo promjene cijena materijala ili troškova, i daje pravo ugovornim stranama da zahtijevaju izmjenu cijene i početnog datuma utvrđivanja izmjene cijene; </w:t>
      </w:r>
    </w:p>
    <w:p w14:paraId="22AA1E8B" w14:textId="77777777" w:rsidR="002631C7" w:rsidRPr="00A00246" w:rsidRDefault="002631C7" w:rsidP="002631C7">
      <w:pPr>
        <w:pStyle w:val="ListParagraph"/>
        <w:numPr>
          <w:ilvl w:val="0"/>
          <w:numId w:val="191"/>
        </w:numPr>
        <w:autoSpaceDE w:val="0"/>
        <w:autoSpaceDN w:val="0"/>
        <w:adjustRightInd w:val="0"/>
        <w:spacing w:after="0" w:line="240" w:lineRule="auto"/>
        <w:jc w:val="both"/>
        <w:rPr>
          <w:color w:val="auto"/>
          <w:lang w:val="bs-Latn-BA"/>
        </w:rPr>
      </w:pPr>
      <w:r w:rsidRPr="00A00246">
        <w:rPr>
          <w:color w:val="auto"/>
          <w:lang w:val="bs-Latn-BA"/>
        </w:rPr>
        <w:t xml:space="preserve">način utvrđivanja izmjene cijene: </w:t>
      </w:r>
    </w:p>
    <w:p w14:paraId="736284BF" w14:textId="77777777" w:rsidR="002631C7" w:rsidRPr="00A00246" w:rsidRDefault="002631C7" w:rsidP="002631C7">
      <w:pPr>
        <w:pStyle w:val="ListParagraph"/>
        <w:numPr>
          <w:ilvl w:val="0"/>
          <w:numId w:val="192"/>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 xml:space="preserve">pozivanjem na indeks promjene cijena materijala ili troškova, naročito na indeks iz obavještenja nadležnih organa za statistiku; ili </w:t>
      </w:r>
    </w:p>
    <w:p w14:paraId="258B93D1" w14:textId="77777777" w:rsidR="002631C7" w:rsidRPr="00A00246" w:rsidRDefault="002631C7" w:rsidP="002631C7">
      <w:pPr>
        <w:pStyle w:val="ListParagraph"/>
        <w:numPr>
          <w:ilvl w:val="0"/>
          <w:numId w:val="192"/>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navođenjem nekog drugog osnova, naročito spiska vrste materijala ili troškova za koje promjena cijene daje pravo ugovornim stranama da zahtijevaju promjenu naknade.</w:t>
      </w:r>
    </w:p>
    <w:p w14:paraId="76B27949" w14:textId="77777777" w:rsidR="002631C7" w:rsidRPr="00A00246" w:rsidRDefault="002631C7" w:rsidP="002631C7">
      <w:pPr>
        <w:pStyle w:val="ListParagraph"/>
        <w:numPr>
          <w:ilvl w:val="0"/>
          <w:numId w:val="191"/>
        </w:numPr>
        <w:tabs>
          <w:tab w:val="clear" w:pos="720"/>
        </w:tabs>
        <w:suppressAutoHyphens w:val="0"/>
        <w:autoSpaceDE w:val="0"/>
        <w:autoSpaceDN w:val="0"/>
        <w:adjustRightInd w:val="0"/>
        <w:spacing w:after="0" w:line="240" w:lineRule="auto"/>
        <w:jc w:val="both"/>
        <w:rPr>
          <w:color w:val="auto"/>
          <w:lang w:val="bs-Latn-BA"/>
        </w:rPr>
      </w:pPr>
      <w:r w:rsidRPr="00A00246">
        <w:rPr>
          <w:color w:val="auto"/>
          <w:lang w:val="bs-Latn-BA"/>
        </w:rPr>
        <w:t xml:space="preserve">način utvrđivanja uticaja promjene cijena materijala ili troškova na troškove izvršenja ugovora i utvrđivanja perioda tokom kojeg može doći do promjene cijena za privrednog subjekta; </w:t>
      </w:r>
    </w:p>
    <w:p w14:paraId="37E3E6D9" w14:textId="77777777" w:rsidR="002631C7" w:rsidRPr="00A00246" w:rsidRDefault="002631C7" w:rsidP="002631C7">
      <w:pPr>
        <w:pStyle w:val="Default"/>
        <w:numPr>
          <w:ilvl w:val="0"/>
          <w:numId w:val="191"/>
        </w:numPr>
        <w:jc w:val="both"/>
        <w:rPr>
          <w:color w:val="auto"/>
        </w:rPr>
      </w:pPr>
      <w:r w:rsidRPr="00A00246">
        <w:rPr>
          <w:color w:val="auto"/>
        </w:rPr>
        <w:t xml:space="preserve">maksimalni iznos promjene cijene koji je dozvoljen od strane javnog ugovornog organa po osnovu primjene odredbi o pravilima izmjene iznosa cijene. </w:t>
      </w:r>
    </w:p>
    <w:p w14:paraId="3D1BDA17"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cilju stimulacije učešća privrednih subjekata u postupcima nabavke ukoliko se ugovor potpisuje nakon 180 dana od isteka roka za podnošenje ponuda, početni datum od kojeg će se utvrđivati promjena cijene će biti dan otvaranja ponuda, osim kada javni ugovorni organ utvrdi neki raniji datum. </w:t>
      </w:r>
    </w:p>
    <w:p w14:paraId="708A743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Promjena cijena materijala ili troškova tumačiće se kao porast odnosno smanjenje cijena  u odnosu na cijene koje su usvojene za utvrđivanje cijene privrednom subjektu koje su uključene u ponudu. </w:t>
      </w:r>
    </w:p>
    <w:p w14:paraId="0A99C70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Privredni subjekt čija cijene se mijenja u skladu sa navedenim iz ovog člana je obavezan da izmjeni i cijenu podugovaračima sa kojim je izvršavao ugovor, u mjeri koja je srazmjerna promjeni cijena materijala ili troškova koji se odnose na angažovanje podugovarača, ukoliko su ispunjeni sljedeći uslovi: </w:t>
      </w:r>
    </w:p>
    <w:p w14:paraId="487588C0" w14:textId="77777777" w:rsidR="002631C7" w:rsidRPr="00A00246" w:rsidRDefault="002631C7" w:rsidP="002631C7">
      <w:pPr>
        <w:pStyle w:val="ListParagraph"/>
        <w:numPr>
          <w:ilvl w:val="0"/>
          <w:numId w:val="193"/>
        </w:numPr>
        <w:autoSpaceDE w:val="0"/>
        <w:autoSpaceDN w:val="0"/>
        <w:adjustRightInd w:val="0"/>
        <w:spacing w:after="0" w:line="240" w:lineRule="auto"/>
        <w:jc w:val="both"/>
        <w:rPr>
          <w:color w:val="auto"/>
          <w:lang w:val="bs-Latn-BA"/>
        </w:rPr>
      </w:pPr>
      <w:r w:rsidRPr="00A00246">
        <w:rPr>
          <w:color w:val="auto"/>
          <w:lang w:val="bs-Latn-BA"/>
        </w:rPr>
        <w:t xml:space="preserve">predmet ugovora su radovi ili usluge; </w:t>
      </w:r>
    </w:p>
    <w:p w14:paraId="600BF77A" w14:textId="77777777" w:rsidR="002631C7" w:rsidRPr="00A00246" w:rsidRDefault="002631C7" w:rsidP="002631C7">
      <w:pPr>
        <w:pStyle w:val="ListParagraph"/>
        <w:numPr>
          <w:ilvl w:val="0"/>
          <w:numId w:val="193"/>
        </w:numPr>
        <w:autoSpaceDE w:val="0"/>
        <w:autoSpaceDN w:val="0"/>
        <w:adjustRightInd w:val="0"/>
        <w:spacing w:after="0" w:line="240" w:lineRule="auto"/>
        <w:jc w:val="both"/>
        <w:rPr>
          <w:color w:val="auto"/>
          <w:lang w:val="bs-Latn-BA"/>
        </w:rPr>
      </w:pPr>
      <w:r w:rsidRPr="00A00246">
        <w:rPr>
          <w:color w:val="auto"/>
          <w:lang w:val="bs-Latn-BA"/>
        </w:rPr>
        <w:lastRenderedPageBreak/>
        <w:t xml:space="preserve">trajanje ugovora je duže od 12 meseci. </w:t>
      </w:r>
    </w:p>
    <w:p w14:paraId="4621F955" w14:textId="77777777" w:rsidR="002631C7" w:rsidRPr="00A00246" w:rsidRDefault="002631C7" w:rsidP="002631C7">
      <w:pPr>
        <w:pStyle w:val="ListParagraph"/>
        <w:numPr>
          <w:ilvl w:val="0"/>
          <w:numId w:val="190"/>
        </w:numPr>
        <w:spacing w:after="0" w:line="240" w:lineRule="auto"/>
        <w:jc w:val="both"/>
        <w:rPr>
          <w:color w:val="auto"/>
          <w:lang w:val="bs-Latn-BA"/>
        </w:rPr>
      </w:pPr>
      <w:r w:rsidRPr="00A00246">
        <w:rPr>
          <w:color w:val="auto"/>
          <w:lang w:val="bs-Latn-BA"/>
        </w:rPr>
        <w:t xml:space="preserve">Javni ugovorni organ može odobriti avansno plaćanje za izvršenje ugovora ukoliko je takva mogućnost navedena u tenderskoj dokumentaciji. </w:t>
      </w:r>
    </w:p>
    <w:p w14:paraId="20670EF1"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Javni ugovorni organ može odobriti dodatno avansno plaćanje pod uslovom da privredni subjekt dokaže da je izvršio ugovor u pogledu vrijednosti prethodnog avansa. </w:t>
      </w:r>
    </w:p>
    <w:p w14:paraId="2CB4FDF5"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Javni ugovorni organ može zahtijevati od privrednog subjekta da dostavi garanciju za avansno plaćanje.</w:t>
      </w:r>
    </w:p>
    <w:p w14:paraId="367F61A4"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Javni ugovorni organ će zahtijevati dostavljanje garancije za avansno plaćanje ukoliko odobrena vrijednost avansnog plaćanja prelazi 20% ukupne cijene za privrednog subjekta. </w:t>
      </w:r>
    </w:p>
    <w:p w14:paraId="4FD1AEEA" w14:textId="77777777" w:rsidR="002631C7" w:rsidRPr="00A00246" w:rsidRDefault="002631C7" w:rsidP="002631C7">
      <w:pPr>
        <w:pStyle w:val="ListParagraph"/>
        <w:numPr>
          <w:ilvl w:val="0"/>
          <w:numId w:val="190"/>
        </w:numPr>
        <w:autoSpaceDE w:val="0"/>
        <w:autoSpaceDN w:val="0"/>
        <w:adjustRightInd w:val="0"/>
        <w:spacing w:after="0" w:line="240" w:lineRule="auto"/>
        <w:jc w:val="both"/>
        <w:rPr>
          <w:color w:val="auto"/>
          <w:lang w:val="bs-Latn-BA"/>
        </w:rPr>
      </w:pPr>
      <w:r w:rsidRPr="00A00246">
        <w:rPr>
          <w:color w:val="auto"/>
          <w:lang w:val="bs-Latn-BA"/>
        </w:rPr>
        <w:t xml:space="preserve">U slučajevima kada se zahtijeva osiguranje za avansno plaćanje, u tenderskoj dokumentaciji, odnosno ugovoru se navodi koji oblik ili oblici osiguranja se zahtijevaju, koji je iznos instrumenta osiguranja i način dostavljanja i vraćanja osiguranja. </w:t>
      </w:r>
    </w:p>
    <w:p w14:paraId="3A3014C9" w14:textId="77777777" w:rsidR="002631C7" w:rsidRPr="00A00246" w:rsidRDefault="002631C7" w:rsidP="002631C7">
      <w:pPr>
        <w:autoSpaceDE w:val="0"/>
        <w:autoSpaceDN w:val="0"/>
        <w:adjustRightInd w:val="0"/>
        <w:spacing w:after="0" w:line="240" w:lineRule="auto"/>
        <w:jc w:val="both"/>
        <w:rPr>
          <w:color w:val="auto"/>
          <w:lang w:val="bs-Latn-BA"/>
        </w:rPr>
      </w:pPr>
    </w:p>
    <w:p w14:paraId="619A2B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242.</w:t>
      </w:r>
    </w:p>
    <w:p w14:paraId="727CF3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i rok za preuzimanje tenderske dokumentacije)</w:t>
      </w:r>
    </w:p>
    <w:p w14:paraId="3EA3F732" w14:textId="77777777" w:rsidR="002631C7" w:rsidRPr="00A00246" w:rsidRDefault="002631C7" w:rsidP="002631C7">
      <w:pPr>
        <w:spacing w:after="0" w:line="240" w:lineRule="auto"/>
        <w:jc w:val="center"/>
        <w:textAlignment w:val="baseline"/>
        <w:rPr>
          <w:color w:val="auto"/>
          <w:lang w:val="bs-Latn-BA" w:eastAsia="bs-Latn-BA"/>
        </w:rPr>
      </w:pPr>
    </w:p>
    <w:p w14:paraId="334EFC87" w14:textId="77777777" w:rsidR="002631C7" w:rsidRPr="00A00246" w:rsidRDefault="002631C7" w:rsidP="002631C7">
      <w:pPr>
        <w:pStyle w:val="ListParagraph"/>
        <w:numPr>
          <w:ilvl w:val="0"/>
          <w:numId w:val="398"/>
        </w:numPr>
        <w:spacing w:after="0" w:line="240" w:lineRule="auto"/>
        <w:contextualSpacing/>
        <w:jc w:val="both"/>
        <w:textAlignment w:val="baseline"/>
        <w:rPr>
          <w:color w:val="auto"/>
          <w:lang w:val="bs-Latn-BA" w:eastAsia="bs-Latn-BA"/>
        </w:rPr>
      </w:pPr>
      <w:r w:rsidRPr="00A00246">
        <w:rPr>
          <w:color w:val="auto"/>
          <w:lang w:val="bs-Latn-BA" w:eastAsia="bs-Latn-BA"/>
        </w:rPr>
        <w:t>Javni ugovorni organ ne smije od privrednog subjekta zahtijevati naknadu nikakvih troškova za izradu i objavljivanje tenderske dokumentacije, niti to postavljati kao uslov za preuzimanje dokumentacije.</w:t>
      </w:r>
    </w:p>
    <w:p w14:paraId="783A85D4" w14:textId="77777777" w:rsidR="002631C7" w:rsidRPr="00A00246" w:rsidRDefault="002631C7" w:rsidP="002631C7">
      <w:pPr>
        <w:pStyle w:val="ListParagraph"/>
        <w:numPr>
          <w:ilvl w:val="0"/>
          <w:numId w:val="398"/>
        </w:numPr>
        <w:autoSpaceDE w:val="0"/>
        <w:autoSpaceDN w:val="0"/>
        <w:adjustRightInd w:val="0"/>
        <w:spacing w:after="0" w:line="240" w:lineRule="auto"/>
        <w:contextualSpacing/>
        <w:jc w:val="both"/>
        <w:rPr>
          <w:color w:val="auto"/>
          <w:lang w:val="bs-Latn-BA"/>
        </w:rPr>
      </w:pPr>
      <w:r w:rsidRPr="00A00246">
        <w:rPr>
          <w:bCs/>
          <w:color w:val="auto"/>
          <w:lang w:val="bs-Latn-BA" w:eastAsia="bs-Latn-BA"/>
        </w:rPr>
        <w:t>Rok za preuzimanje tenderske dokumentacije ne može biti kraći od roka za dostavu zahtjeva za učešće i ponuda.</w:t>
      </w:r>
    </w:p>
    <w:p w14:paraId="782D1E75" w14:textId="77777777" w:rsidR="002631C7" w:rsidRPr="00A00246" w:rsidRDefault="002631C7" w:rsidP="002631C7">
      <w:pPr>
        <w:spacing w:after="0" w:line="240" w:lineRule="auto"/>
        <w:jc w:val="both"/>
        <w:textAlignment w:val="baseline"/>
        <w:rPr>
          <w:color w:val="auto"/>
          <w:lang w:val="bs-Latn-BA" w:eastAsia="bs-Latn-BA"/>
        </w:rPr>
      </w:pPr>
    </w:p>
    <w:p w14:paraId="75F665DD" w14:textId="77777777" w:rsidR="002631C7" w:rsidRPr="00A00246" w:rsidRDefault="002631C7" w:rsidP="002631C7">
      <w:pPr>
        <w:spacing w:after="0" w:line="240" w:lineRule="auto"/>
        <w:jc w:val="both"/>
        <w:textAlignment w:val="baseline"/>
        <w:rPr>
          <w:color w:val="auto"/>
          <w:lang w:val="bs-Latn-BA" w:eastAsia="bs-Latn-BA"/>
        </w:rPr>
      </w:pPr>
    </w:p>
    <w:p w14:paraId="08AEB6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243.</w:t>
      </w:r>
    </w:p>
    <w:p w14:paraId="31A62AD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(Pojašnjenja i ukazivanje na nedostatke ili nepravilnosti u tenderskoj dokumentaciji)</w:t>
      </w:r>
    </w:p>
    <w:p w14:paraId="4EC61EF8" w14:textId="77777777" w:rsidR="002631C7" w:rsidRPr="00A00246" w:rsidRDefault="002631C7" w:rsidP="002631C7">
      <w:pPr>
        <w:spacing w:after="0" w:line="240" w:lineRule="auto"/>
        <w:jc w:val="center"/>
        <w:textAlignment w:val="baseline"/>
        <w:rPr>
          <w:color w:val="auto"/>
          <w:lang w:val="bs-Latn-BA" w:eastAsia="bs-Latn-BA"/>
        </w:rPr>
      </w:pPr>
    </w:p>
    <w:p w14:paraId="219EF805"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Privredni subjekt može zahtijevati dodatne informacije, objašnjenja ili izmjene u vezi s tenderskom dokumentacijom te ukazati na nedostatke ili nepravilnosti u tenderskoj dokumentaciji tokom roka za dostavu zahtjeva za učešće i ponuda.</w:t>
      </w:r>
    </w:p>
    <w:p w14:paraId="6A9DAF2E"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Zahtjev iz stava (1) ovog člana je blagovremen ako je dostavljen najkasnije tokom osmog dana prije roka određenog za dostavu zahtjeva za učešće ili ponuda, a u slučaju ubrzanog postupka iz člana 264. ovog zakona najkasnije tokom šestog dana prije roka određenog za dostavu zahtjeva za učešće i ponuda.</w:t>
      </w:r>
    </w:p>
    <w:p w14:paraId="3E566FF9" w14:textId="77777777" w:rsidR="002631C7" w:rsidRPr="00A00246" w:rsidRDefault="002631C7" w:rsidP="002631C7">
      <w:pPr>
        <w:pStyle w:val="ListParagraph"/>
        <w:numPr>
          <w:ilvl w:val="0"/>
          <w:numId w:val="194"/>
        </w:numPr>
        <w:spacing w:after="0" w:line="240" w:lineRule="auto"/>
        <w:jc w:val="both"/>
        <w:textAlignment w:val="baseline"/>
        <w:rPr>
          <w:color w:val="auto"/>
          <w:lang w:val="bs-Latn-BA" w:eastAsia="bs-Latn-BA"/>
        </w:rPr>
      </w:pPr>
      <w:r w:rsidRPr="00A00246">
        <w:rPr>
          <w:color w:val="auto"/>
          <w:lang w:val="bs-Latn-BA" w:eastAsia="bs-Latn-BA"/>
        </w:rPr>
        <w:t>Pod uslovom da je zahtjev iz stava (1) ovog člana dostavljen blagovremeno, javni ugovorni organ obavezan je odgovor, dodatne informacije i objašnjenja bez odgađanja, a najkasnije tokom šestog dana prije roka određenog za dostavu zahtjeva za učešće ili ponuda, a u slučaju ubrzanog postupka iz člana 264. ovog zakona najkasnije tokom četvrtog dana prije roka određenog za dostavu zahtjeva za učešće i ponuda objaviti na isti način kao i osnovnu dokumentaciju, bez navođenja podataka o podnosiocu zahtjeva.</w:t>
      </w:r>
    </w:p>
    <w:p w14:paraId="15126B64" w14:textId="77777777" w:rsidR="002631C7" w:rsidRPr="00A00246" w:rsidRDefault="002631C7" w:rsidP="002631C7">
      <w:pPr>
        <w:pStyle w:val="ListParagraph"/>
        <w:numPr>
          <w:ilvl w:val="0"/>
          <w:numId w:val="194"/>
        </w:numPr>
        <w:shd w:val="clear" w:color="auto" w:fill="FFFFFF"/>
        <w:spacing w:after="0" w:line="240" w:lineRule="auto"/>
        <w:jc w:val="both"/>
        <w:rPr>
          <w:color w:val="auto"/>
          <w:lang w:val="bs-Latn-BA" w:eastAsia="bs-Latn-BA"/>
        </w:rPr>
      </w:pPr>
      <w:r w:rsidRPr="00A00246">
        <w:rPr>
          <w:color w:val="auto"/>
          <w:lang w:val="bs-Latn-BA" w:eastAsia="bs-Latn-BA"/>
        </w:rPr>
        <w:t xml:space="preserve">Predmet osporavanja u postupku pravne zaštite ne mogu biti eventualni nedostaci ili nepravilnosti tenderske dokumentacije na koje nije ukazano na način i u roku predviđenim st. (1) i (2) ovog člana. </w:t>
      </w:r>
    </w:p>
    <w:p w14:paraId="7EAE9D30" w14:textId="77777777" w:rsidR="002631C7" w:rsidRPr="00A00246" w:rsidRDefault="002631C7" w:rsidP="002631C7">
      <w:pPr>
        <w:pStyle w:val="ListParagraph"/>
        <w:numPr>
          <w:ilvl w:val="0"/>
          <w:numId w:val="194"/>
        </w:numPr>
        <w:shd w:val="clear" w:color="auto" w:fill="FFFFFF"/>
        <w:spacing w:after="0" w:line="240" w:lineRule="auto"/>
        <w:jc w:val="both"/>
        <w:rPr>
          <w:color w:val="auto"/>
          <w:lang w:val="bs-Latn-BA" w:eastAsia="bs-Latn-BA"/>
        </w:rPr>
      </w:pPr>
      <w:r w:rsidRPr="00A00246">
        <w:rPr>
          <w:color w:val="auto"/>
          <w:lang w:val="bs-Latn-BA" w:eastAsia="bs-Latn-BA"/>
        </w:rPr>
        <w:lastRenderedPageBreak/>
        <w:t>Zahtjevi privrednih subjekata za dodatne informacije, objašnjenja ili izmjene u vezi s tenderskom dokumentacijom te ukazivanja na nedostatke ili nepravilnosti u tenderskoj dokumentaciji, kao i odgovori, dodatne informacije i objašnjenja javnog ugovornog organa se na informacionom sistemu e-Nabavke objavljuju tako da su dostupni za uvid svakom licu iz člana 19. ovog zakona bez ograničenja, uz obavezu čuvanja i zaštite podataka od strane tih lica koji su po zakonu povjerljivi.</w:t>
      </w:r>
    </w:p>
    <w:p w14:paraId="0BD12DAE"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D22DC5"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D. Određivanje predmeta nabavke i podjela predmeta na lotove </w:t>
      </w:r>
    </w:p>
    <w:p w14:paraId="0432DC4D" w14:textId="77777777" w:rsidR="002631C7" w:rsidRPr="00A00246" w:rsidRDefault="002631C7" w:rsidP="002631C7">
      <w:pPr>
        <w:spacing w:after="0" w:line="240" w:lineRule="auto"/>
        <w:jc w:val="both"/>
        <w:textAlignment w:val="baseline"/>
        <w:rPr>
          <w:color w:val="auto"/>
          <w:lang w:val="bs-Latn-BA" w:eastAsia="bs-Latn-BA"/>
        </w:rPr>
      </w:pPr>
    </w:p>
    <w:p w14:paraId="2E3A21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244.</w:t>
      </w:r>
    </w:p>
    <w:p w14:paraId="0729FF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w:t>
      </w:r>
    </w:p>
    <w:p w14:paraId="714AFA89" w14:textId="77777777" w:rsidR="002631C7" w:rsidRPr="00A00246" w:rsidRDefault="002631C7" w:rsidP="002631C7">
      <w:pPr>
        <w:spacing w:after="0" w:line="240" w:lineRule="auto"/>
        <w:jc w:val="both"/>
        <w:textAlignment w:val="baseline"/>
        <w:rPr>
          <w:color w:val="auto"/>
          <w:lang w:val="bs-Latn-BA" w:eastAsia="bs-Latn-BA"/>
        </w:rPr>
      </w:pPr>
    </w:p>
    <w:p w14:paraId="647A4DC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određuje predmet nabavke na način da predstavlja tehničku, tehnološku, oblikovnu, funkcionalnu ili drugu objektivno odredivu cjelinu.</w:t>
      </w:r>
    </w:p>
    <w:p w14:paraId="4305EC36" w14:textId="77777777" w:rsidR="002631C7" w:rsidRPr="00A00246" w:rsidRDefault="002631C7" w:rsidP="002631C7">
      <w:pPr>
        <w:spacing w:after="0" w:line="240" w:lineRule="auto"/>
        <w:jc w:val="both"/>
        <w:textAlignment w:val="baseline"/>
        <w:rPr>
          <w:color w:val="auto"/>
          <w:lang w:val="bs-Latn-BA" w:eastAsia="bs-Latn-BA"/>
        </w:rPr>
      </w:pPr>
    </w:p>
    <w:p w14:paraId="55439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245.</w:t>
      </w:r>
    </w:p>
    <w:p w14:paraId="1D7F74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(Podjela predmeta nabavke na lotove)</w:t>
      </w:r>
    </w:p>
    <w:p w14:paraId="3DA1D0D6" w14:textId="77777777" w:rsidR="002631C7" w:rsidRPr="00A00246" w:rsidRDefault="002631C7" w:rsidP="002631C7">
      <w:pPr>
        <w:spacing w:after="0" w:line="240" w:lineRule="auto"/>
        <w:jc w:val="center"/>
        <w:textAlignment w:val="baseline"/>
        <w:rPr>
          <w:color w:val="auto"/>
          <w:lang w:val="bs-Latn-BA" w:eastAsia="bs-Latn-BA"/>
        </w:rPr>
      </w:pPr>
    </w:p>
    <w:p w14:paraId="03D582C7"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može podijeliti predmet nabavke na lotove na osnovu objektivnih kriterija, npr. prema vrsti, svojstvima, namjeni, mjestu ili vremenu izvršenja, u kojem slučaju određuje predmet i veličinu pojedinih lotova, uzimajući u obzir mogućnost pristupa malih i srednjih privrednih subjekata postupku javne nabavke.</w:t>
      </w:r>
    </w:p>
    <w:p w14:paraId="3106C863"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Ako javni ugovorni organ u postupku javne nabavke iz dijela Drugog ovog zakona nije podijelio predmet nabavke na lotove, obavezan je u tenderskoj dokumentaciji te u zapisniku o pregledu i ocjeni ponuda, kao i izvještaju o javnoj nabavci naznačiti razloge i priložiti dokaze za takvu odluku.</w:t>
      </w:r>
    </w:p>
    <w:p w14:paraId="6C424B5D"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obavezan je u obavještenju o nabavci i tenderskoj dokumentaciji odrediti mogu li se ponude dostaviti za jedan, nekoliko ili za sve lotove.</w:t>
      </w:r>
    </w:p>
    <w:p w14:paraId="465220FA"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može ograničiti broj lotova koji se mogu dodijeliti jednom ponuđaču čak i u slučaju kada je dopušteno podnošenje ponuda za nekoliko lotova ili za sve lotove predmeta nabavke ako je maksimalan broj lotova po ponuđaču naznačen u obavještenju o nabavci i tenderskoj dokumentaciji.</w:t>
      </w:r>
    </w:p>
    <w:p w14:paraId="57C7E9C4"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Javni ugovorni organ obavezan je u tenderskoj dokumentaciji odrediti objektivne i nediskriminirajuće kriterije ili pravila koja će primijeniti kako bi odredio koji će lotovi predmeta nabavke biti dodijeljeni pojedinom ponuđaču u slučaju kada bi primjenom kriterija za izbor ponude tom ponuđaču trebao dodijeliti više lotova od određenog maksimalnog broja.</w:t>
      </w:r>
    </w:p>
    <w:p w14:paraId="2B5FE0F7" w14:textId="77777777" w:rsidR="002631C7" w:rsidRPr="00A00246" w:rsidRDefault="002631C7" w:rsidP="002631C7">
      <w:pPr>
        <w:pStyle w:val="ListParagraph"/>
        <w:numPr>
          <w:ilvl w:val="0"/>
          <w:numId w:val="195"/>
        </w:numPr>
        <w:spacing w:after="0" w:line="240" w:lineRule="auto"/>
        <w:jc w:val="both"/>
        <w:textAlignment w:val="baseline"/>
        <w:rPr>
          <w:color w:val="auto"/>
          <w:lang w:val="bs-Latn-BA" w:eastAsia="bs-Latn-BA"/>
        </w:rPr>
      </w:pPr>
      <w:r w:rsidRPr="00A00246">
        <w:rPr>
          <w:color w:val="auto"/>
          <w:lang w:val="bs-Latn-BA" w:eastAsia="bs-Latn-BA"/>
        </w:rPr>
        <w:t>Ako više od jednog lota može biti dodijeljeno istom ponuđaču, javni ugovorni organ može dodijeliti ugovore kombinirajući nekoliko lotova ili sve lotove predmeta nabavke ako je u obavještenju o nabavci i tenderskoj dokumentaciji rezervirao takvo pravo te naznačio lotove ili grupe lotova koje se mogu kombinirati.</w:t>
      </w:r>
    </w:p>
    <w:p w14:paraId="184638A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58F7243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lastRenderedPageBreak/>
        <w:t>Odjeljak E. Opis predmeta nabavke i tehničke specifikacije</w:t>
      </w:r>
    </w:p>
    <w:p w14:paraId="1C3661BA" w14:textId="77777777" w:rsidR="002631C7" w:rsidRPr="00A00246" w:rsidRDefault="002631C7" w:rsidP="002631C7">
      <w:pPr>
        <w:spacing w:after="0" w:line="240" w:lineRule="auto"/>
        <w:jc w:val="both"/>
        <w:textAlignment w:val="baseline"/>
        <w:rPr>
          <w:color w:val="auto"/>
          <w:lang w:val="bs-Latn-BA" w:eastAsia="bs-Latn-BA"/>
        </w:rPr>
      </w:pPr>
    </w:p>
    <w:p w14:paraId="6D4FD211" w14:textId="77777777" w:rsidR="002631C7" w:rsidRPr="00A00246" w:rsidRDefault="002631C7" w:rsidP="002631C7">
      <w:pPr>
        <w:spacing w:after="0" w:line="240" w:lineRule="auto"/>
        <w:jc w:val="both"/>
        <w:textAlignment w:val="baseline"/>
        <w:rPr>
          <w:color w:val="auto"/>
          <w:lang w:val="bs-Latn-BA" w:eastAsia="bs-Latn-BA"/>
        </w:rPr>
      </w:pPr>
    </w:p>
    <w:p w14:paraId="2A3ACA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246.</w:t>
      </w:r>
    </w:p>
    <w:p w14:paraId="2C78ED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(Opis predmeta nabavke)</w:t>
      </w:r>
    </w:p>
    <w:p w14:paraId="3639012E" w14:textId="77777777" w:rsidR="002631C7" w:rsidRPr="00A00246" w:rsidRDefault="002631C7" w:rsidP="002631C7">
      <w:pPr>
        <w:spacing w:after="0" w:line="240" w:lineRule="auto"/>
        <w:jc w:val="center"/>
        <w:textAlignment w:val="baseline"/>
        <w:rPr>
          <w:color w:val="auto"/>
          <w:lang w:val="bs-Latn-BA" w:eastAsia="bs-Latn-BA"/>
        </w:rPr>
      </w:pPr>
    </w:p>
    <w:p w14:paraId="43EF1D59"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Predmet nabavke mora se opisati na jasan, nedvojben, potpun i neutralan način koji osigurava uporedivost ponuda u pogledu uslova i zahtjeva koje je javni ugovorni organ postavio.</w:t>
      </w:r>
    </w:p>
    <w:p w14:paraId="4745BECA"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Opis predmeta nabavke ne smije pogodovati određenom privrednom subjektu.</w:t>
      </w:r>
    </w:p>
    <w:p w14:paraId="59B534F5"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Opis predmeta nabavke sadrži tehničke specifikacije te se, ako je potrebno, nadopunjava nacrtima, projektnom dokumentacijom, crtežima, modelima, uzorcima i slično.</w:t>
      </w:r>
    </w:p>
    <w:p w14:paraId="17BD7239"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U opisu predmeta nabavke navode se sve okolnosti koje su značajne za izvršenje ugovora, a time i za izradu ponude (npr. mjesto izvršenja, rokovi izvršenja, posebni zahtjevi u pogledu načina izvršenja predmeta nabavke i slično).</w:t>
      </w:r>
    </w:p>
    <w:p w14:paraId="59D3B8AA" w14:textId="77777777" w:rsidR="002631C7" w:rsidRPr="00A00246" w:rsidRDefault="002631C7" w:rsidP="002631C7">
      <w:pPr>
        <w:pStyle w:val="ListParagraph"/>
        <w:numPr>
          <w:ilvl w:val="0"/>
          <w:numId w:val="196"/>
        </w:numPr>
        <w:spacing w:after="0" w:line="240" w:lineRule="auto"/>
        <w:jc w:val="both"/>
        <w:textAlignment w:val="baseline"/>
        <w:rPr>
          <w:color w:val="auto"/>
          <w:lang w:val="bs-Latn-BA" w:eastAsia="bs-Latn-BA"/>
        </w:rPr>
      </w:pPr>
      <w:r w:rsidRPr="00A00246">
        <w:rPr>
          <w:color w:val="auto"/>
          <w:lang w:val="bs-Latn-BA" w:eastAsia="bs-Latn-BA"/>
        </w:rPr>
        <w:t>Kod funkcionalnog opisa predmeta nabavke mora biti prepoznatljiva svrha predmeta nabavke i zahtjevi koji se postavljaju za predmet nabavke u tehničkom, privrednom, oblikovnom i funkcionalnom pogledu.</w:t>
      </w:r>
    </w:p>
    <w:p w14:paraId="2A60484C" w14:textId="77777777" w:rsidR="002631C7" w:rsidRPr="00A00246" w:rsidRDefault="002631C7" w:rsidP="002631C7">
      <w:pPr>
        <w:spacing w:after="0" w:line="240" w:lineRule="auto"/>
        <w:jc w:val="both"/>
        <w:textAlignment w:val="baseline"/>
        <w:rPr>
          <w:color w:val="auto"/>
          <w:lang w:val="bs-Latn-BA" w:eastAsia="bs-Latn-BA"/>
        </w:rPr>
      </w:pPr>
    </w:p>
    <w:p w14:paraId="4AC24CB9" w14:textId="77777777" w:rsidR="002631C7" w:rsidRPr="00A00246" w:rsidRDefault="002631C7" w:rsidP="002631C7">
      <w:pPr>
        <w:spacing w:after="0" w:line="240" w:lineRule="auto"/>
        <w:jc w:val="both"/>
        <w:textAlignment w:val="baseline"/>
        <w:rPr>
          <w:color w:val="auto"/>
          <w:lang w:val="bs-Latn-BA" w:eastAsia="bs-Latn-BA"/>
        </w:rPr>
      </w:pPr>
    </w:p>
    <w:p w14:paraId="1B06292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247.</w:t>
      </w:r>
    </w:p>
    <w:p w14:paraId="56649B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(Tehničke specifikacije)</w:t>
      </w:r>
    </w:p>
    <w:p w14:paraId="6CA4ABEE" w14:textId="77777777" w:rsidR="002631C7" w:rsidRPr="00A00246" w:rsidRDefault="002631C7" w:rsidP="002631C7">
      <w:pPr>
        <w:spacing w:after="0" w:line="240" w:lineRule="auto"/>
        <w:jc w:val="center"/>
        <w:textAlignment w:val="baseline"/>
        <w:rPr>
          <w:color w:val="auto"/>
          <w:lang w:val="bs-Latn-BA" w:eastAsia="bs-Latn-BA"/>
        </w:rPr>
      </w:pPr>
    </w:p>
    <w:p w14:paraId="0464C6D2"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Tehničkim specifikacijama, kako su definisane u Aneksu VI. ovog zakona, utvrđuju se tražene karakteristike radova, robe ili usluga koje se nabavljaju.</w:t>
      </w:r>
    </w:p>
    <w:p w14:paraId="292C156C"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Tehničke specifikacije moraju svim privrednim subjektima omogućiti jednak pristup postupku javne nabavke i ne smiju imati učinak stvaranja neopravdanih prepreka za otvaranje javne nabavke tržišnom takmičenju.</w:t>
      </w:r>
    </w:p>
    <w:p w14:paraId="1B3E8D61"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Javni ugovorni organ obavezan je tehničke specifikacije odrediti u tenderskoj dokumentaciji.</w:t>
      </w:r>
    </w:p>
    <w:p w14:paraId="49C27E1B"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Tražene karakteristike mogu se takođe odnositi i na određen proces ili metodu proizvodnje ili izvedbu traženih radova, robe ili usluga, ili na određeni proces neke druge faze njihovog životnog vijeka čak i ako ti faktori nisu sastavni dio njihovog materijalnog sadržaja, pod uslovom da su povezani s predmetom nabavke i srazmjerni njegovoj vrijednosti i ciljevima.</w:t>
      </w:r>
    </w:p>
    <w:p w14:paraId="456CB0AB" w14:textId="77777777" w:rsidR="002631C7" w:rsidRPr="00A00246" w:rsidRDefault="002631C7" w:rsidP="002631C7">
      <w:pPr>
        <w:pStyle w:val="ListParagraph"/>
        <w:numPr>
          <w:ilvl w:val="0"/>
          <w:numId w:val="197"/>
        </w:numPr>
        <w:spacing w:after="0" w:line="240" w:lineRule="auto"/>
        <w:jc w:val="both"/>
        <w:textAlignment w:val="baseline"/>
        <w:rPr>
          <w:color w:val="auto"/>
          <w:lang w:val="bs-Latn-BA" w:eastAsia="bs-Latn-BA"/>
        </w:rPr>
      </w:pPr>
      <w:r w:rsidRPr="00A00246">
        <w:rPr>
          <w:color w:val="auto"/>
          <w:lang w:val="bs-Latn-BA" w:eastAsia="bs-Latn-BA"/>
        </w:rPr>
        <w:t>Tehničke specifikacije mogu takođe odrediti hoće li biti potreban prenos prava intelektualnog vlasništva.</w:t>
      </w:r>
    </w:p>
    <w:p w14:paraId="75C268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248.</w:t>
      </w:r>
    </w:p>
    <w:p w14:paraId="3E2896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dostupnosti)</w:t>
      </w:r>
    </w:p>
    <w:p w14:paraId="3631436E" w14:textId="77777777" w:rsidR="002631C7" w:rsidRPr="00A00246" w:rsidRDefault="002631C7" w:rsidP="002631C7">
      <w:pPr>
        <w:spacing w:after="0" w:line="240" w:lineRule="auto"/>
        <w:jc w:val="center"/>
        <w:textAlignment w:val="baseline"/>
        <w:rPr>
          <w:color w:val="auto"/>
          <w:lang w:val="bs-Latn-BA" w:eastAsia="bs-Latn-BA"/>
        </w:rPr>
      </w:pPr>
    </w:p>
    <w:p w14:paraId="1AF498F2"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t>Javni ugovorni organ mora za sve predmete nabavke koji su namijenjeni korištenju od strane fizičkih lica pri izradi tehničkih specifikacija uzeti u obzir kriterije dostupnosti za lica s invaliditetom ili izvedbu prilagođenu svim korisnicima, osim u valjano opravdanim slučajevima.</w:t>
      </w:r>
    </w:p>
    <w:p w14:paraId="349C486B"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lastRenderedPageBreak/>
        <w:t>Ako su posebnim propisima utvrđeni obavezni zahtjevi, tehničke specifikacije se, u pogledu kriterija dostupnosti za lica s invaliditetom ili izvedbu prilagođenu svim korisnicima, određuju upućivanjem na te zahtjeve.</w:t>
      </w:r>
    </w:p>
    <w:p w14:paraId="6A92F5CE" w14:textId="77777777" w:rsidR="002631C7" w:rsidRPr="00A00246" w:rsidRDefault="002631C7" w:rsidP="002631C7">
      <w:pPr>
        <w:pStyle w:val="ListParagraph"/>
        <w:numPr>
          <w:ilvl w:val="1"/>
          <w:numId w:val="198"/>
        </w:numPr>
        <w:spacing w:after="0" w:line="240" w:lineRule="auto"/>
        <w:jc w:val="both"/>
        <w:textAlignment w:val="baseline"/>
        <w:rPr>
          <w:color w:val="auto"/>
          <w:lang w:val="bs-Latn-BA" w:eastAsia="bs-Latn-BA"/>
        </w:rPr>
      </w:pPr>
      <w:r w:rsidRPr="00A00246">
        <w:rPr>
          <w:color w:val="auto"/>
          <w:lang w:val="bs-Latn-BA" w:eastAsia="bs-Latn-BA"/>
        </w:rPr>
        <w:t>Ako su obavezni zahtjevi dostupnosti usvojeni pravnim aktima Evropske unije, tehničke specifikacije vezane uz kriterije dostupnosti licama s invaliditetom ili izvedbu prilagođenu svim korisnicima moraju se pozivati na njih. Ovaj stav se primjenjuje od dana pristupanja Bosne i Hercegovine Evropskoj uniji.</w:t>
      </w:r>
    </w:p>
    <w:p w14:paraId="22ECBDDF" w14:textId="77777777" w:rsidR="002631C7" w:rsidRPr="00A00246" w:rsidRDefault="002631C7" w:rsidP="002631C7">
      <w:pPr>
        <w:spacing w:after="0" w:line="240" w:lineRule="auto"/>
        <w:jc w:val="both"/>
        <w:textAlignment w:val="baseline"/>
        <w:rPr>
          <w:color w:val="auto"/>
          <w:lang w:val="bs-Latn-BA" w:eastAsia="bs-Latn-BA"/>
        </w:rPr>
      </w:pPr>
    </w:p>
    <w:p w14:paraId="6F3CEC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249.</w:t>
      </w:r>
    </w:p>
    <w:p w14:paraId="0F4138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(Formulisanje tehničkih specifikacija)</w:t>
      </w:r>
    </w:p>
    <w:p w14:paraId="54248F68" w14:textId="77777777" w:rsidR="002631C7" w:rsidRPr="00A00246" w:rsidRDefault="002631C7" w:rsidP="002631C7">
      <w:pPr>
        <w:spacing w:after="0" w:line="240" w:lineRule="auto"/>
        <w:jc w:val="both"/>
        <w:textAlignment w:val="baseline"/>
        <w:rPr>
          <w:color w:val="auto"/>
          <w:lang w:val="bs-Latn-BA" w:eastAsia="bs-Latn-BA"/>
        </w:rPr>
      </w:pPr>
    </w:p>
    <w:p w14:paraId="199E7C7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Uz poštovanje obaveznih nacionalnih tehničkih pravila, pod uslovom da su u skladu s pravom Evropske unije, tehničke specifikacije se formuliraju na jedan od sljedećih načina:</w:t>
      </w:r>
    </w:p>
    <w:p w14:paraId="7019F2D0"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 formi izvedbenih ili funkcionalnih zahtjeva, koji mogu uključivati karakteristike koje se odnose na zaštitu okoliša, pod uslovom da su parametri dovoljno precizni kako bi ponuđači mogli odrediti predmet nabavke, a javni ugovorni organi dodijeliti ugovor;</w:t>
      </w:r>
    </w:p>
    <w:p w14:paraId="2E8512FE"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 xml:space="preserve">upućivanjem na tehničke specifikacije i uz uvažavanje sljedećeg redoslijeda prioriteta, na nacionalne norme kojim su prihvaćene Evropske norme, evropska tehnička odobrenja, zajedničke tehničke specifikacije, međunarodne norme, druge tehničke referentne sisteme koje su utvrdila evropska normizacijska tijela, ili ako bilo koji od prethodnih ne postoji, na nacionalne norme, nacionalna tehnička odobrenja ili nacionalne tehničke specifikacije koje se odnose na projektiranje, izračun i izvođenje radova te upotrebu robe, pri čemu svako upućivanje mora biti popraćeno izrazom „ili </w:t>
      </w:r>
      <w:r w:rsidRPr="00A00246">
        <w:rPr>
          <w:color w:val="auto"/>
          <w:lang w:val="bs-Latn-BA"/>
        </w:rPr>
        <w:t>ekvivalent</w:t>
      </w:r>
      <w:r w:rsidRPr="00A00246">
        <w:rPr>
          <w:color w:val="auto"/>
          <w:lang w:val="bs-Latn-BA" w:eastAsia="bs-Latn-BA"/>
        </w:rPr>
        <w:t>“;</w:t>
      </w:r>
    </w:p>
    <w:p w14:paraId="423676CF"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 formi izvedbenih ili funkcionalnih zahtjeva iz tačke a) ovog stava, s upućivanjem na tehničke specifikacije iz tačke b) ovog stava kao sredstvom pretpostavke usklađenosti s takvim izvedbenim ili funkcionalnim zahtjevima;</w:t>
      </w:r>
    </w:p>
    <w:p w14:paraId="3E78C98D" w14:textId="77777777" w:rsidR="002631C7" w:rsidRPr="00A00246" w:rsidRDefault="002631C7" w:rsidP="002631C7">
      <w:pPr>
        <w:pStyle w:val="ListParagraph"/>
        <w:numPr>
          <w:ilvl w:val="0"/>
          <w:numId w:val="199"/>
        </w:numPr>
        <w:spacing w:after="0" w:line="240" w:lineRule="auto"/>
        <w:jc w:val="both"/>
        <w:textAlignment w:val="baseline"/>
        <w:rPr>
          <w:color w:val="auto"/>
          <w:lang w:val="bs-Latn-BA" w:eastAsia="bs-Latn-BA"/>
        </w:rPr>
      </w:pPr>
      <w:r w:rsidRPr="00A00246">
        <w:rPr>
          <w:color w:val="auto"/>
          <w:lang w:val="bs-Latn-BA" w:eastAsia="bs-Latn-BA"/>
        </w:rPr>
        <w:t>upućivanjem na tehničke specifikacije iz tačke b) ovog stava za određene karakteristike te upućivanjem na izvedbene ili funkcionalne zahtjeve iz tačke a) ovog stava za ostale karakteristike.</w:t>
      </w:r>
    </w:p>
    <w:p w14:paraId="3AD904B5" w14:textId="77777777" w:rsidR="002631C7" w:rsidRPr="00A00246" w:rsidRDefault="002631C7" w:rsidP="002631C7">
      <w:pPr>
        <w:spacing w:after="0" w:line="240" w:lineRule="auto"/>
        <w:jc w:val="both"/>
        <w:textAlignment w:val="baseline"/>
        <w:rPr>
          <w:color w:val="auto"/>
          <w:lang w:val="bs-Latn-BA" w:eastAsia="bs-Latn-BA"/>
        </w:rPr>
      </w:pPr>
    </w:p>
    <w:p w14:paraId="32966F7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250.</w:t>
      </w:r>
    </w:p>
    <w:p w14:paraId="503F0E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(Određena marka ili izvor)</w:t>
      </w:r>
    </w:p>
    <w:p w14:paraId="1E22287D" w14:textId="77777777" w:rsidR="002631C7" w:rsidRPr="00A00246" w:rsidRDefault="002631C7" w:rsidP="002631C7">
      <w:pPr>
        <w:spacing w:after="0" w:line="240" w:lineRule="auto"/>
        <w:jc w:val="center"/>
        <w:textAlignment w:val="baseline"/>
        <w:rPr>
          <w:color w:val="auto"/>
          <w:lang w:val="bs-Latn-BA" w:eastAsia="bs-Latn-BA"/>
        </w:rPr>
      </w:pPr>
    </w:p>
    <w:p w14:paraId="1F77F4A4"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Tehničke specifikacije ne smiju upućivati na određenu marku ili izvor, ili određeni proces s karakteristikama robe, proizvoda ili usluga koje pruža određeni privredni subjekt, ili na zaštitne znakove, patente, tipove ili određeno porijeklo ili proizvodnju ako bi to imalo učinak pogodovanja ili isključenja određenih privrednih subjekata ili određenih proizvoda, osim ako je to opravdano predmetom nabavke.</w:t>
      </w:r>
    </w:p>
    <w:p w14:paraId="57F0F804"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Upućivanje iz stava (1) ovog člana izuzetno je dopušteno ako se predmet nabavke ne može dovoljno precizno i razumljivo opisati u skladu sa članom 249. ovog zakona, pri čemu takva uputa mora biti popraćena izrazom „ili ekvivalent“.</w:t>
      </w:r>
    </w:p>
    <w:p w14:paraId="52679362" w14:textId="77777777" w:rsidR="002631C7" w:rsidRPr="00A00246" w:rsidRDefault="002631C7" w:rsidP="002631C7">
      <w:pPr>
        <w:pStyle w:val="ListParagraph"/>
        <w:numPr>
          <w:ilvl w:val="0"/>
          <w:numId w:val="200"/>
        </w:numPr>
        <w:spacing w:after="0" w:line="240" w:lineRule="auto"/>
        <w:jc w:val="both"/>
        <w:textAlignment w:val="baseline"/>
        <w:rPr>
          <w:color w:val="auto"/>
          <w:lang w:val="bs-Latn-BA" w:eastAsia="bs-Latn-BA"/>
        </w:rPr>
      </w:pPr>
      <w:r w:rsidRPr="00A00246">
        <w:rPr>
          <w:color w:val="auto"/>
          <w:lang w:val="bs-Latn-BA" w:eastAsia="bs-Latn-BA"/>
        </w:rPr>
        <w:t>U slučaju iz stava (2) ovog člana, ponuđač je dužan dokazati ekvivalentnost ponuđene robe, radova ili usluga.</w:t>
      </w:r>
    </w:p>
    <w:p w14:paraId="6A8DFFF3" w14:textId="77777777" w:rsidR="002631C7" w:rsidRPr="00A00246" w:rsidRDefault="002631C7" w:rsidP="002631C7">
      <w:pPr>
        <w:spacing w:after="0" w:line="240" w:lineRule="auto"/>
        <w:jc w:val="both"/>
        <w:textAlignment w:val="baseline"/>
        <w:rPr>
          <w:color w:val="auto"/>
          <w:lang w:val="bs-Latn-BA" w:eastAsia="bs-Latn-BA"/>
        </w:rPr>
      </w:pPr>
    </w:p>
    <w:p w14:paraId="64A0F5F3" w14:textId="77777777" w:rsidR="002631C7" w:rsidRPr="00A00246" w:rsidRDefault="002631C7" w:rsidP="002631C7">
      <w:pPr>
        <w:spacing w:after="0" w:line="240" w:lineRule="auto"/>
        <w:jc w:val="both"/>
        <w:textAlignment w:val="baseline"/>
        <w:rPr>
          <w:color w:val="auto"/>
          <w:lang w:val="bs-Latn-BA" w:eastAsia="bs-Latn-BA"/>
        </w:rPr>
      </w:pPr>
    </w:p>
    <w:p w14:paraId="0E0861F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251.</w:t>
      </w:r>
    </w:p>
    <w:p w14:paraId="72A30F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(Upućivanje na specifikacije)</w:t>
      </w:r>
    </w:p>
    <w:p w14:paraId="74A13755" w14:textId="77777777" w:rsidR="002631C7" w:rsidRPr="00A00246" w:rsidRDefault="002631C7" w:rsidP="002631C7">
      <w:pPr>
        <w:spacing w:after="0" w:line="240" w:lineRule="auto"/>
        <w:jc w:val="center"/>
        <w:textAlignment w:val="baseline"/>
        <w:rPr>
          <w:color w:val="auto"/>
          <w:lang w:val="bs-Latn-BA" w:eastAsia="bs-Latn-BA"/>
        </w:rPr>
      </w:pPr>
    </w:p>
    <w:p w14:paraId="67D4A366"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upućivanja na specifikacije iz člana 249. tačka a) ovog zakona u formi izvedbenih ili funkcionalnih zahtjeva, ne smije odbiti ponudu za radove, robu ili usluge koji odgovaraju nacionalnoj normi kojom se prihvata evropska norma, evropskom tehničkom odobrenju, zajedničkoj tehničkoj specifikaciji, međunarodnoj normi ili tehničkom referentnom sistemu koji je utvrdilo evropsko normizacijsko tijelo, ako se te specifikacije odnose na izvedbene ili funkcionalne zahtjeve koje je javni ugovorni organ propisao.</w:t>
      </w:r>
    </w:p>
    <w:p w14:paraId="638D7311"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upućivanja na specifikacije iz člana 249. tačka b) ovog zakona, ne smije odbiti ponudu zbog toga što ponuđeni radovi, roba ili usluge nisu u skladu s tehničkim specifikacijama na koje je uputio, ako ponuđač u ponudi na zadovoljavajući način javnom ugovornom organu dokaže, bilo kojim prikladnim sredstvom što uključuje i sredstva dokazivanja iz člana 253. ovog zakona, da rješenja koja predlaže na ekvivalentan način zadovoljavaju zahtjeve definirane tehničkim specifikacijama.</w:t>
      </w:r>
    </w:p>
    <w:p w14:paraId="44844C69" w14:textId="77777777" w:rsidR="002631C7" w:rsidRPr="00A00246" w:rsidRDefault="002631C7" w:rsidP="002631C7">
      <w:pPr>
        <w:pStyle w:val="ListParagraph"/>
        <w:numPr>
          <w:ilvl w:val="0"/>
          <w:numId w:val="201"/>
        </w:numPr>
        <w:spacing w:after="0" w:line="240" w:lineRule="auto"/>
        <w:jc w:val="both"/>
        <w:textAlignment w:val="baseline"/>
        <w:rPr>
          <w:color w:val="auto"/>
          <w:lang w:val="bs-Latn-BA" w:eastAsia="bs-Latn-BA"/>
        </w:rPr>
      </w:pPr>
      <w:r w:rsidRPr="00A00246">
        <w:rPr>
          <w:color w:val="auto"/>
          <w:lang w:val="bs-Latn-BA" w:eastAsia="bs-Latn-BA"/>
        </w:rPr>
        <w:t>U slučaju iz stava (1) ovog člana ponuđač  mora u ponudi na zadovoljavajući način javnom ugovorni organu, bilo kojim prikladnim sredstvom što uključuje i sredstva dokazivanja iz člana 253. ovog zakona, dokazati da radovi, roba ili usluge koji odgovaraju normi udovoljavaju izvedbenim ili funkcionalnim zahtjevima javnog ugovorni organa.</w:t>
      </w:r>
    </w:p>
    <w:p w14:paraId="22742DF1" w14:textId="77777777" w:rsidR="002631C7" w:rsidRPr="00A00246" w:rsidRDefault="002631C7" w:rsidP="002631C7">
      <w:pPr>
        <w:spacing w:after="0" w:line="240" w:lineRule="auto"/>
        <w:jc w:val="both"/>
        <w:textAlignment w:val="baseline"/>
        <w:rPr>
          <w:color w:val="auto"/>
          <w:lang w:val="bs-Latn-BA" w:eastAsia="bs-Latn-BA"/>
        </w:rPr>
      </w:pPr>
    </w:p>
    <w:p w14:paraId="5E132933"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F. Oznake, izvještaji i potvrde, garancije</w:t>
      </w:r>
    </w:p>
    <w:p w14:paraId="202081A4" w14:textId="77777777" w:rsidR="002631C7" w:rsidRPr="00A00246" w:rsidRDefault="002631C7" w:rsidP="002631C7">
      <w:pPr>
        <w:spacing w:after="0" w:line="240" w:lineRule="auto"/>
        <w:jc w:val="both"/>
        <w:textAlignment w:val="baseline"/>
        <w:rPr>
          <w:color w:val="auto"/>
          <w:lang w:val="bs-Latn-BA" w:eastAsia="bs-Latn-BA"/>
        </w:rPr>
      </w:pPr>
    </w:p>
    <w:p w14:paraId="1A1A2A93" w14:textId="77777777" w:rsidR="002631C7" w:rsidRPr="00A00246" w:rsidRDefault="002631C7" w:rsidP="002631C7">
      <w:pPr>
        <w:spacing w:after="0" w:line="240" w:lineRule="auto"/>
        <w:jc w:val="both"/>
        <w:textAlignment w:val="baseline"/>
        <w:rPr>
          <w:color w:val="auto"/>
          <w:lang w:val="bs-Latn-BA" w:eastAsia="bs-Latn-BA"/>
        </w:rPr>
      </w:pPr>
    </w:p>
    <w:p w14:paraId="78E013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252.</w:t>
      </w:r>
    </w:p>
    <w:p w14:paraId="47592E5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(Oznake)</w:t>
      </w:r>
    </w:p>
    <w:p w14:paraId="43542184" w14:textId="77777777" w:rsidR="002631C7" w:rsidRPr="00A00246" w:rsidRDefault="002631C7" w:rsidP="002631C7">
      <w:pPr>
        <w:spacing w:after="0" w:line="240" w:lineRule="auto"/>
        <w:jc w:val="center"/>
        <w:textAlignment w:val="baseline"/>
        <w:rPr>
          <w:color w:val="auto"/>
          <w:lang w:val="bs-Latn-BA" w:eastAsia="bs-Latn-BA"/>
        </w:rPr>
      </w:pPr>
    </w:p>
    <w:p w14:paraId="0D96913C"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javni ugovorni organ namjerava nabaviti radove, robu ili usluge s određenim okolišnim, društvenim ili drugim karakteristikama, može u tehničkim specifikacijama, kriterijima za izbor ponude ili uslovima za izvršenje ugovora zahtijevati određene oznake kao dokazno sredstvo da radovi, roba ili usluge odgovaraju traženim karakteristikama, ako su ispunjeni svi sljedeći uslovi:</w:t>
      </w:r>
    </w:p>
    <w:p w14:paraId="644E5AD3"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zahtjevi za oznaku odnose se samo na kriterije koji su vezani uz predmet nabavke i prikladni su za utvrđivanje njegovih karakteristika;</w:t>
      </w:r>
    </w:p>
    <w:p w14:paraId="2CFF3B0D"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zahtjevi za oznaku zasnivaju se na kriterijima koji se mogu objektivno provjeriti i koji nisu diskriminirajući;</w:t>
      </w:r>
    </w:p>
    <w:p w14:paraId="568938DD"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oznake su utvrđene u otvorenom i transparentnom postupku u kojem mogu učestvovati sve zainteresirane strane kao što su državni organi, potrošači, socijalni partneri, proizvođači, distributeri i nevladine organizacije;</w:t>
      </w:r>
    </w:p>
    <w:p w14:paraId="695759A3"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oznake su dostupne svim zainteresiranim stranama;</w:t>
      </w:r>
    </w:p>
    <w:p w14:paraId="5716BCDF" w14:textId="77777777" w:rsidR="002631C7" w:rsidRPr="00A00246" w:rsidRDefault="002631C7" w:rsidP="002631C7">
      <w:pPr>
        <w:pStyle w:val="ListParagraph"/>
        <w:numPr>
          <w:ilvl w:val="0"/>
          <w:numId w:val="203"/>
        </w:numPr>
        <w:spacing w:after="0" w:line="240" w:lineRule="auto"/>
        <w:jc w:val="both"/>
        <w:textAlignment w:val="baseline"/>
        <w:rPr>
          <w:color w:val="auto"/>
          <w:lang w:val="bs-Latn-BA" w:eastAsia="bs-Latn-BA"/>
        </w:rPr>
      </w:pPr>
      <w:r w:rsidRPr="00A00246">
        <w:rPr>
          <w:color w:val="auto"/>
          <w:lang w:val="bs-Latn-BA" w:eastAsia="bs-Latn-BA"/>
        </w:rPr>
        <w:t>zahtjeve za oznaku određuje treća strana nad kojom privredni subjekt koji zahtijeva dodjelu oznake nema uticaj.</w:t>
      </w:r>
    </w:p>
    <w:p w14:paraId="1E589E1E"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lastRenderedPageBreak/>
        <w:t>Ako javni ugovorni organ ne zahtijeva da radovi, roba ili usluge udovoljavaju svim zahtjevima za oznaku, obavezan je navesti one zahtjeve za oznaku koji su potrebni.</w:t>
      </w:r>
    </w:p>
    <w:p w14:paraId="48B695FA"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Javni ugovorni organ koji zahtijeva određenu oznaku mora prihvatiti svaku oznaku koja potvrđuje da radovi, roba ili usluge zadovoljavaju zahtjeve za ekvivalentnu oznaku.</w:t>
      </w:r>
    </w:p>
    <w:p w14:paraId="1FA470B0"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privredni subjekt iz dokazivih razloga koji nisu uzrokovani njegovim postupanjem nije mogao pribaviti oznaku koju je javni ugovorni organ naveo ili ekvivalentnu oznaku u okviru određenih rokova, javni ugovorni organ mora prihvatiti druge prikladne načine dokazivanja, kao što je tehnička dokumentacija proizvođača, pod uslovom da privredni subjekt dokaže da radovi, roba ili usluge koje nudi ispunjavaju zahtjeve za određenu oznaku ili određene zahtjeve koje je naveo javni ugovorni organ.</w:t>
      </w:r>
    </w:p>
    <w:p w14:paraId="0283D3C0" w14:textId="77777777" w:rsidR="002631C7" w:rsidRPr="00A00246" w:rsidRDefault="002631C7" w:rsidP="002631C7">
      <w:pPr>
        <w:pStyle w:val="ListParagraph"/>
        <w:numPr>
          <w:ilvl w:val="0"/>
          <w:numId w:val="202"/>
        </w:numPr>
        <w:spacing w:after="0" w:line="240" w:lineRule="auto"/>
        <w:jc w:val="both"/>
        <w:textAlignment w:val="baseline"/>
        <w:rPr>
          <w:color w:val="auto"/>
          <w:lang w:val="bs-Latn-BA" w:eastAsia="bs-Latn-BA"/>
        </w:rPr>
      </w:pPr>
      <w:r w:rsidRPr="00A00246">
        <w:rPr>
          <w:color w:val="auto"/>
          <w:lang w:val="bs-Latn-BA" w:eastAsia="bs-Latn-BA"/>
        </w:rPr>
        <w:t>Ako oznaka ispunjava sve uslove iz stava (1) tač. b) do e) ovog člana, ali osim toga utvrđuje i zahtjeve koji nisu povezani s predmetom nabavke, javni ugovorni organ ne smije zahtijevati oznaku kao takvu nego može odrediti tehničke specifikacije upućivanjem na detaljne specifikacije te oznake ili, prema potrebi, njihove dijelove koji su povezani s predmetom nabavke i koji su prikladni za određivanje karakteristika tog predmeta nabavke.</w:t>
      </w:r>
    </w:p>
    <w:p w14:paraId="165F2EFD" w14:textId="77777777" w:rsidR="002631C7" w:rsidRPr="00A00246" w:rsidRDefault="002631C7" w:rsidP="002631C7">
      <w:pPr>
        <w:spacing w:after="0" w:line="240" w:lineRule="auto"/>
        <w:jc w:val="center"/>
        <w:textAlignment w:val="baseline"/>
        <w:rPr>
          <w:color w:val="auto"/>
          <w:lang w:val="bs-Latn-BA" w:eastAsia="bs-Latn-BA"/>
        </w:rPr>
      </w:pPr>
    </w:p>
    <w:p w14:paraId="5C9A69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253.</w:t>
      </w:r>
    </w:p>
    <w:p w14:paraId="2AC53FE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(Izvještaji o testiranju, potvrde i drugi načini dokazivanja)</w:t>
      </w:r>
    </w:p>
    <w:p w14:paraId="6C305CF9" w14:textId="77777777" w:rsidR="002631C7" w:rsidRPr="00A00246" w:rsidRDefault="002631C7" w:rsidP="002631C7">
      <w:pPr>
        <w:spacing w:after="0" w:line="240" w:lineRule="auto"/>
        <w:jc w:val="center"/>
        <w:textAlignment w:val="baseline"/>
        <w:rPr>
          <w:color w:val="auto"/>
          <w:lang w:val="bs-Latn-BA" w:eastAsia="bs-Latn-BA"/>
        </w:rPr>
      </w:pPr>
    </w:p>
    <w:p w14:paraId="166BAC2E"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da privredni subjekti podnesu izvještaj o testiranju od tijela za ocjenu usklađenosti ili potvrdu koju izdaje takvo tijelo kao dokazno sredstvo usklađenosti sa zahtjevima ili kriterijima utvrđenim u tehničkim specifikacijama, kriterijima za izbor ponude ili uslovima za izvršenje ugovora.</w:t>
      </w:r>
    </w:p>
    <w:p w14:paraId="3BB90D98"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Ako javni ugovorni organ zahtijeva dostavu potvrda koje izdaju određena tijela za ocjenu usklađenosti, obavezan je prihvatiti i potvrde drugih ekvivalentnih tijela za ocjenu usklađenosti.</w:t>
      </w:r>
    </w:p>
    <w:p w14:paraId="454B527D"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Tijelo za ocjenu usklađenosti, u smislu st. (1) i (2) ovog člana, je tijelo koje obavlja poslove ocenjivanja usklađenosti uključujući kalibriranje, testiranje, certificiranje i inspekciju koja je akreditovana, u skladu sa zakonom kojim se uređuje akreditacija, položaj i rad tijela za akreditaciju u Bosni i Hercegovini, kao i druga pitanja od značaja za akreditaciju.</w:t>
      </w:r>
    </w:p>
    <w:p w14:paraId="75A8702E"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Danom pristupanja Bosne i Hercegovine Evropskoj uniji tijelo za ocjenu usklađenosti u smislu st. (1) i (2) ovog člana je tijelo koje provodi aktivnosti ocjene usklađenosti, uključujući kalibriranje, testiranje, certificiranje i inspekciju, koji je akreditiran u skladu s Uredbom (EZ) br. 765/2008 Evropskog parlamenta i Vijeća.</w:t>
      </w:r>
    </w:p>
    <w:p w14:paraId="59E48EB1" w14:textId="77777777" w:rsidR="002631C7" w:rsidRPr="00A00246" w:rsidRDefault="002631C7" w:rsidP="002631C7">
      <w:pPr>
        <w:pStyle w:val="ListParagraph"/>
        <w:numPr>
          <w:ilvl w:val="1"/>
          <w:numId w:val="204"/>
        </w:numPr>
        <w:spacing w:after="0" w:line="240" w:lineRule="auto"/>
        <w:jc w:val="both"/>
        <w:textAlignment w:val="baseline"/>
        <w:rPr>
          <w:color w:val="auto"/>
          <w:lang w:val="bs-Latn-BA" w:eastAsia="bs-Latn-BA"/>
        </w:rPr>
      </w:pPr>
      <w:r w:rsidRPr="00A00246">
        <w:rPr>
          <w:color w:val="auto"/>
          <w:lang w:val="bs-Latn-BA" w:eastAsia="bs-Latn-BA"/>
        </w:rPr>
        <w:t>Osim dokaznih sredstava iz stava (1) ovog člana, javni ugovorni organ obavezan je prihvatiti i druga prikladna dokazna sredstva poput tehničke dokumentacije proizvođača ako privredni subjekt nije imao pristup izvještaju o testiranju ili potvrdi iz stava (1) ovog člana ili ih nije mogao ishoditi u zadatom roku, pod uslovom da nedostatak pristupa nije uzrokovan njegovim postupanjem te pod uslovom da dokaže da radovi, roba ili usluge koje nudi udovoljavaju zahtjevima ili kriterijima navedenim u tehničkim specifikacijama, kriterijima za izbor ponude ili uslovima za izvršenje ugovora.</w:t>
      </w:r>
    </w:p>
    <w:p w14:paraId="3043116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7FFE5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254.</w:t>
      </w:r>
    </w:p>
    <w:p w14:paraId="4F1AF3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(Garancije)</w:t>
      </w:r>
    </w:p>
    <w:p w14:paraId="57F6341C" w14:textId="77777777" w:rsidR="002631C7" w:rsidRPr="00A00246" w:rsidRDefault="002631C7" w:rsidP="002631C7">
      <w:pPr>
        <w:spacing w:after="0" w:line="240" w:lineRule="auto"/>
        <w:jc w:val="center"/>
        <w:textAlignment w:val="baseline"/>
        <w:rPr>
          <w:color w:val="auto"/>
          <w:lang w:val="bs-Latn-BA" w:eastAsia="bs-Latn-BA"/>
        </w:rPr>
      </w:pPr>
    </w:p>
    <w:p w14:paraId="1B39F868"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može od privrednog subjekta zahtijevati dostavu sljedećih garancija:</w:t>
      </w:r>
    </w:p>
    <w:p w14:paraId="19FB6648"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 xml:space="preserve">garanciju za ozbiljnost ponude, za slučaj </w:t>
      </w:r>
      <w:r w:rsidRPr="00A00246">
        <w:rPr>
          <w:bCs/>
          <w:color w:val="auto"/>
          <w:lang w:val="bs-Latn-BA"/>
        </w:rPr>
        <w:t xml:space="preserve">odustajanja ponuđača od svoje ponude u roku važenja ponude, odustajanja ponuđača od ugovora, </w:t>
      </w:r>
      <w:r w:rsidRPr="00A00246">
        <w:rPr>
          <w:color w:val="auto"/>
          <w:lang w:val="bs-Latn-BA" w:eastAsia="bs-Latn-BA"/>
        </w:rPr>
        <w:t>nedostavljanja ili kašnjenja u dostavljanju dokaza u skladu sa članom 283. ovog zakona,</w:t>
      </w:r>
      <w:r w:rsidRPr="00A00246">
        <w:rPr>
          <w:bCs/>
          <w:color w:val="auto"/>
          <w:lang w:val="bs-Latn-BA"/>
        </w:rPr>
        <w:t xml:space="preserve"> nedostavljanja ili kašnjenja u dostavljanju dokumentacije koja je bila uslov za potpisivanje i stupanje ugovora/okvirnog sporazuma na snagu, </w:t>
      </w:r>
      <w:r w:rsidRPr="00A00246">
        <w:rPr>
          <w:color w:val="auto"/>
          <w:lang w:val="bs-Latn-BA" w:eastAsia="bs-Latn-BA"/>
        </w:rPr>
        <w:t>dostavljanja neistinitih podataka,</w:t>
      </w:r>
      <w:r w:rsidRPr="00A00246">
        <w:rPr>
          <w:bCs/>
          <w:color w:val="auto"/>
          <w:lang w:val="bs-Latn-BA"/>
        </w:rPr>
        <w:t xml:space="preserve"> nedostavljanja ili kašnjenja u dostavljanju </w:t>
      </w:r>
      <w:r w:rsidRPr="00A00246">
        <w:rPr>
          <w:color w:val="auto"/>
          <w:lang w:val="bs-Latn-BA" w:eastAsia="bs-Latn-BA"/>
        </w:rPr>
        <w:t>garancije za uredno izvršenje ugovora o javnoj nabavci ili okvirnog sporazuma ako okvirni sporazum obavezuje na sklapanje i izvršenje;</w:t>
      </w:r>
    </w:p>
    <w:p w14:paraId="5C8F89FB"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uredno izvršenje ugovora o javnoj nabavci ili okvirnog sporazuma ako okvirni sporazum obavezuje na izvršenje, za slučaj povrede ugovornih obaveza;</w:t>
      </w:r>
    </w:p>
    <w:p w14:paraId="09AD5A5F"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uredno izvršenje ugovora na osnovu okvirnog sporazuma ako okvirni sporazum ne obavezuje, za slučaj povrede ugovornih obaveza;</w:t>
      </w:r>
    </w:p>
    <w:p w14:paraId="5A70AF79"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povrat avansa;</w:t>
      </w:r>
    </w:p>
    <w:p w14:paraId="3008A14E"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za otklanjanje nedostataka u garantnom roku, za slučaj da nalogoprimac u garantnom roku ne ispuni obaveze otklanjanja nedostataka koje ima po osnovu garancije ili po osnovu naknade štete;</w:t>
      </w:r>
    </w:p>
    <w:p w14:paraId="5620F9D6" w14:textId="77777777" w:rsidR="002631C7" w:rsidRPr="00A00246" w:rsidRDefault="002631C7" w:rsidP="002631C7">
      <w:pPr>
        <w:pStyle w:val="ListParagraph"/>
        <w:numPr>
          <w:ilvl w:val="0"/>
          <w:numId w:val="206"/>
        </w:numPr>
        <w:spacing w:after="0" w:line="240" w:lineRule="auto"/>
        <w:jc w:val="both"/>
        <w:textAlignment w:val="baseline"/>
        <w:rPr>
          <w:color w:val="auto"/>
          <w:lang w:val="bs-Latn-BA" w:eastAsia="bs-Latn-BA"/>
        </w:rPr>
      </w:pPr>
      <w:r w:rsidRPr="00A00246">
        <w:rPr>
          <w:color w:val="auto"/>
          <w:lang w:val="bs-Latn-BA" w:eastAsia="bs-Latn-BA"/>
        </w:rPr>
        <w:t>garanciju o osiguranju za pokriće odgovornosti iz djelatnosti za otklanjanje štete koja može nastati u vezi s obavljanjem određene djelatnosti.</w:t>
      </w:r>
    </w:p>
    <w:p w14:paraId="4A1D720A"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Osim garancija iz stava (1) ovog člana, javni ugovorni organ može u tenderskoj dokumentaciji odrediti i drugu garanciju u skladu s posebnim zakonom.</w:t>
      </w:r>
    </w:p>
    <w:p w14:paraId="66ACC7AA"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Ako javni ugovorni organ koristi mogućnost iz st. (1) i (2) ovog člana, obavezan je u tenderskoj dokumentaciji odrediti vrstu, sredstvo i uslove garancije.</w:t>
      </w:r>
    </w:p>
    <w:p w14:paraId="0D74C364"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Nezavisno o sredstvu garancije koje je javni ugovorni organ odredio, privredni subjekt može dati novčani depozit u traženom iznosu.</w:t>
      </w:r>
    </w:p>
    <w:p w14:paraId="537885C1"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Budžetski korisnici koji posluju preko jedinstvenog računa budžeta nisu obavezni dostaviti garanciju traženu prema odredbama ovog člana.</w:t>
      </w:r>
    </w:p>
    <w:p w14:paraId="51B02051"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Slučajevi za koje se garanciju zahtijeva moraju biti povezani s predmetom nabavke, a visina garancije srazmjerna predmetu nabavke.</w:t>
      </w:r>
    </w:p>
    <w:p w14:paraId="6CD4B02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određuje garanciju za ozbiljnost ponude u apsolutnom iznosu koji ne smije biti viši od 1% procijenjene vrijednosti predmeta nabavke odnosno lota predmeta nabavke ako je predmet podijeljen na lotove. </w:t>
      </w:r>
      <w:r w:rsidRPr="00A00246">
        <w:rPr>
          <w:bCs/>
          <w:color w:val="auto"/>
          <w:lang w:val="bs-Latn-BA"/>
        </w:rPr>
        <w:t>Grupa (zajednica) ponuđača dostavlja garanciju koja odgovara traženom iznosu bez obzira da li je dostavlja jedan član, više ili svi članovi grupe ponuđača.</w:t>
      </w:r>
      <w:r w:rsidRPr="00A00246">
        <w:rPr>
          <w:color w:val="auto"/>
          <w:lang w:val="bs-Latn-BA"/>
        </w:rPr>
        <w:t xml:space="preserve"> Garancija za ozbiljnost ponude ne može se zahtijevati ako je procijenjena vrijednost nabavke manja od iznosa od 150.000,00 KM. </w:t>
      </w:r>
      <w:r w:rsidRPr="00A00246">
        <w:rPr>
          <w:bCs/>
          <w:color w:val="auto"/>
          <w:lang w:val="bs-Latn-BA"/>
        </w:rPr>
        <w:t>U slučaju da je predmet nabavke podijeljen u lotove, garancija za ozbiljnost ponude se dostavlja za svaki lot pojedinačno, samo ako je vrijednost lota jednaka ili veća od 150.000,00 KM.</w:t>
      </w:r>
      <w:r w:rsidRPr="00A00246">
        <w:rPr>
          <w:color w:val="auto"/>
          <w:lang w:val="bs-Latn-BA" w:eastAsia="bs-Latn-BA"/>
        </w:rPr>
        <w:t xml:space="preserve"> </w:t>
      </w:r>
    </w:p>
    <w:p w14:paraId="36766AC9"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određuje trajanje garancije za ozbiljnost ponude u skladu sa rokom važenja ponude, a privredni subjekt može dostaviti garanciju koja je duže od roka važenja ponude.</w:t>
      </w:r>
    </w:p>
    <w:p w14:paraId="77EB77DC"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ne smije zahtijevati garanciju za uredno izvršenje ugovora u iznosu višem od 10% od vrijednosti ugovora bez poreza na dodanu vrijednost. </w:t>
      </w:r>
      <w:r w:rsidRPr="00A00246">
        <w:rPr>
          <w:bCs/>
          <w:color w:val="auto"/>
          <w:lang w:val="bs-Latn-BA"/>
        </w:rPr>
        <w:lastRenderedPageBreak/>
        <w:t>Grupa ponuđača dostavlja garanciju koja odgovara traženom iznosu bez obzira da li je dostavlja jedan član, više ili svi članovi grupe ponuđača.</w:t>
      </w:r>
    </w:p>
    <w:p w14:paraId="1F6220C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Garancija za povrat avansa mora biti u visini avansa. </w:t>
      </w:r>
      <w:r w:rsidRPr="00A00246">
        <w:rPr>
          <w:bCs/>
          <w:color w:val="auto"/>
          <w:lang w:val="bs-Latn-BA"/>
        </w:rPr>
        <w:t>Grupa ponuđača dostavlja garanciju koja odgovara traženom iznosu bez obzira da li je dostavlja jedan član, više ili svi članovi grupe ponuđača.</w:t>
      </w:r>
    </w:p>
    <w:p w14:paraId="128FE422"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određuje trajanje garancija iz stava (1) tač. a) do f) ovog člana. </w:t>
      </w:r>
    </w:p>
    <w:p w14:paraId="352FB987"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U slučaju avansnog plaćanja javni ugovorni organ ne može isplatiti nijedan iznos prije nego što primi traženu garanciju za povrat avansnog plaćanja.</w:t>
      </w:r>
    </w:p>
    <w:p w14:paraId="02ED4D55"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Ako tokom postupka javne nabavke istekne rok važnosti ponude i garancije za ozbiljnost ponude, javni ugovorni organ obavezan je prije izbora zatražiti produženje roka važenja ponude i garancije od ponuđača koji je podnio ekonomski najpovoljniju ponudu u primjerenom roku ne kraćem od pet dana.</w:t>
      </w:r>
    </w:p>
    <w:p w14:paraId="64BC6ED3"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Javni ugovorni organ obavezan je vratiti ponuđačima garanciju za ozbiljnost ponude u roku od deset dana od dana potpisivanja ugovora o javnoj nabavci ili okvirnog sporazuma, odnosno dostave garancije za uredno izvršenje ugovora o javnoj nabavci, a kopiju garancije obavezan je arhivirati.</w:t>
      </w:r>
    </w:p>
    <w:p w14:paraId="2BF4704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 xml:space="preserve">Garancija se mogu tražiti i dostaviti u obliku </w:t>
      </w:r>
      <w:r w:rsidRPr="00A00246">
        <w:rPr>
          <w:color w:val="auto"/>
          <w:lang w:val="bs-Latn-BA"/>
        </w:rPr>
        <w:t>čeka, mjenice, novčanog depozita</w:t>
      </w:r>
      <w:r w:rsidRPr="00A00246">
        <w:rPr>
          <w:bCs/>
          <w:color w:val="auto"/>
          <w:lang w:val="bs-Latn-BA"/>
        </w:rPr>
        <w:t>, bankarske garancije, polise osiguranja i u drugim važećim propisima definisanim oblicima.</w:t>
      </w:r>
    </w:p>
    <w:p w14:paraId="5B84BD58"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Javni ugovorni organ ne može odbaciti garanciju na osnovu činjenice da garancija nije izdata u Bosni i Hercegovini, pod uslovom da garancija ispunjavaju uslove postavljene u tenderskoj dokumentaciji.</w:t>
      </w:r>
      <w:bookmarkStart w:id="46" w:name="_Hlk186029566"/>
    </w:p>
    <w:p w14:paraId="0E60B97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 xml:space="preserve">Ugovorni organ vrši povrat dokumenata ili sredstava koja predstavljaju garanciju za ozbiljnost ponude u roku od deset dana </w:t>
      </w:r>
      <w:bookmarkEnd w:id="46"/>
      <w:r w:rsidRPr="00A00246">
        <w:rPr>
          <w:bCs/>
          <w:color w:val="auto"/>
          <w:lang w:val="bs-Latn-BA"/>
        </w:rPr>
        <w:t>od dana zaključivanja i stupanja na snagu ugovora/okvirnog sporazuma o javnoj nabavci, poništenja postupka, odnosno povlačenja ponude prije isteka roka za prijem ponuda, a kopiju garancije obavezan je arhivirati.</w:t>
      </w:r>
    </w:p>
    <w:p w14:paraId="2FB8555D"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bCs/>
          <w:color w:val="auto"/>
          <w:lang w:val="bs-Latn-BA"/>
        </w:rPr>
        <w:t>Ugovorni organ vrši povrat dokumenata ili sredstava koja predstavljaju garanciju za uredno izvršenje ugovora u roku od deset dana od dana uredno izvršenog ugovora, a kopiju garancije obavezan je arhivirati.</w:t>
      </w:r>
    </w:p>
    <w:p w14:paraId="4DAF94AB"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Garancije iz ovog člana traju najmanje koliko traje rok za ispunjenje obaveze koja je predmet garancije.</w:t>
      </w:r>
    </w:p>
    <w:p w14:paraId="63E753B0" w14:textId="77777777" w:rsidR="002631C7" w:rsidRPr="00A00246" w:rsidRDefault="002631C7" w:rsidP="002631C7">
      <w:pPr>
        <w:pStyle w:val="ListParagraph"/>
        <w:numPr>
          <w:ilvl w:val="0"/>
          <w:numId w:val="205"/>
        </w:numPr>
        <w:spacing w:after="0" w:line="240" w:lineRule="auto"/>
        <w:jc w:val="both"/>
        <w:textAlignment w:val="baseline"/>
        <w:rPr>
          <w:color w:val="auto"/>
          <w:lang w:val="bs-Latn-BA" w:eastAsia="bs-Latn-BA"/>
        </w:rPr>
      </w:pPr>
      <w:r w:rsidRPr="00A00246">
        <w:rPr>
          <w:color w:val="auto"/>
          <w:lang w:val="bs-Latn-BA" w:eastAsia="bs-Latn-BA"/>
        </w:rPr>
        <w:t>Sve detalje vezane za garancije u skladu sa ovim članom javni ugovorni organ određuje u tenderskoj dokumentaciji.</w:t>
      </w:r>
    </w:p>
    <w:p w14:paraId="3C827289" w14:textId="77777777" w:rsidR="002631C7" w:rsidRPr="00A00246" w:rsidRDefault="002631C7" w:rsidP="002631C7">
      <w:pPr>
        <w:spacing w:after="0" w:line="240" w:lineRule="auto"/>
        <w:jc w:val="both"/>
        <w:textAlignment w:val="baseline"/>
        <w:rPr>
          <w:color w:val="auto"/>
          <w:lang w:val="bs-Latn-BA" w:eastAsia="bs-Latn-BA"/>
        </w:rPr>
      </w:pPr>
    </w:p>
    <w:p w14:paraId="7370C55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G. Posebni uslovi za izvršenje ugovora, primjena trgovačkih običaja, podugovaranje</w:t>
      </w:r>
    </w:p>
    <w:p w14:paraId="484E7C35" w14:textId="77777777" w:rsidR="002631C7" w:rsidRPr="00A00246" w:rsidRDefault="002631C7" w:rsidP="002631C7">
      <w:pPr>
        <w:spacing w:after="0" w:line="240" w:lineRule="auto"/>
        <w:jc w:val="both"/>
        <w:textAlignment w:val="baseline"/>
        <w:rPr>
          <w:color w:val="auto"/>
          <w:lang w:val="bs-Latn-BA" w:eastAsia="bs-Latn-BA"/>
        </w:rPr>
      </w:pPr>
    </w:p>
    <w:p w14:paraId="05FFD7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255.</w:t>
      </w:r>
    </w:p>
    <w:p w14:paraId="4302845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izvršenje ugovora)</w:t>
      </w:r>
    </w:p>
    <w:p w14:paraId="529C75D8" w14:textId="77777777" w:rsidR="002631C7" w:rsidRPr="00A00246" w:rsidRDefault="002631C7" w:rsidP="002631C7">
      <w:pPr>
        <w:spacing w:after="0" w:line="240" w:lineRule="auto"/>
        <w:jc w:val="center"/>
        <w:textAlignment w:val="baseline"/>
        <w:rPr>
          <w:color w:val="auto"/>
          <w:lang w:val="bs-Latn-BA" w:eastAsia="bs-Latn-BA"/>
        </w:rPr>
      </w:pPr>
    </w:p>
    <w:p w14:paraId="5761B0B1" w14:textId="77777777" w:rsidR="002631C7" w:rsidRPr="00A00246" w:rsidRDefault="002631C7" w:rsidP="002631C7">
      <w:pPr>
        <w:pStyle w:val="ListParagraph"/>
        <w:numPr>
          <w:ilvl w:val="0"/>
          <w:numId w:val="209"/>
        </w:numPr>
        <w:spacing w:after="0" w:line="240" w:lineRule="auto"/>
        <w:jc w:val="both"/>
        <w:textAlignment w:val="baseline"/>
        <w:rPr>
          <w:color w:val="auto"/>
          <w:lang w:val="bs-Latn-BA" w:eastAsia="bs-Latn-BA"/>
        </w:rPr>
      </w:pPr>
      <w:r w:rsidRPr="00A00246">
        <w:rPr>
          <w:color w:val="auto"/>
          <w:lang w:val="bs-Latn-BA" w:eastAsia="bs-Latn-BA"/>
        </w:rPr>
        <w:t>Javni ugovorni organ može odrediti posebne uslove vezane uz izvršenje ugovora, pod uslovom da su oni povezani s predmetom nabavke u smislu kako je određeno ovim zakonom i navedeni u obavještenju o nabavci i tenderskoj dokumentaciji.</w:t>
      </w:r>
    </w:p>
    <w:p w14:paraId="59C44C3E" w14:textId="77777777" w:rsidR="002631C7" w:rsidRPr="00A00246" w:rsidRDefault="002631C7" w:rsidP="002631C7">
      <w:pPr>
        <w:pStyle w:val="ListParagraph"/>
        <w:numPr>
          <w:ilvl w:val="0"/>
          <w:numId w:val="209"/>
        </w:numPr>
        <w:spacing w:after="0" w:line="240" w:lineRule="auto"/>
        <w:jc w:val="both"/>
        <w:textAlignment w:val="baseline"/>
        <w:rPr>
          <w:color w:val="auto"/>
          <w:lang w:val="bs-Latn-BA" w:eastAsia="bs-Latn-BA"/>
        </w:rPr>
      </w:pPr>
      <w:r w:rsidRPr="00A00246">
        <w:rPr>
          <w:color w:val="auto"/>
          <w:lang w:val="bs-Latn-BA" w:eastAsia="bs-Latn-BA"/>
        </w:rPr>
        <w:t>Uslovi iz stava (1) ovog člana mogu uključivati ekonomske, okolišne, društvene karakteristike ili karakteristike povezane s inovacijama ili zapošljavanjem.</w:t>
      </w:r>
    </w:p>
    <w:p w14:paraId="5AADCD79" w14:textId="77777777" w:rsidR="002631C7" w:rsidRPr="00A00246" w:rsidRDefault="002631C7" w:rsidP="002631C7">
      <w:pPr>
        <w:spacing w:after="0" w:line="240" w:lineRule="auto"/>
        <w:jc w:val="both"/>
        <w:textAlignment w:val="baseline"/>
        <w:rPr>
          <w:color w:val="auto"/>
          <w:lang w:val="bs-Latn-BA" w:eastAsia="bs-Latn-BA"/>
        </w:rPr>
      </w:pPr>
    </w:p>
    <w:p w14:paraId="58B08A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256.</w:t>
      </w:r>
    </w:p>
    <w:p w14:paraId="07CAA1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 trgovačkih običaja)</w:t>
      </w:r>
    </w:p>
    <w:p w14:paraId="03AC78E8" w14:textId="77777777" w:rsidR="002631C7" w:rsidRPr="00A00246" w:rsidRDefault="002631C7" w:rsidP="002631C7">
      <w:pPr>
        <w:spacing w:after="0" w:line="240" w:lineRule="auto"/>
        <w:jc w:val="center"/>
        <w:textAlignment w:val="baseline"/>
        <w:rPr>
          <w:color w:val="auto"/>
          <w:lang w:val="bs-Latn-BA" w:eastAsia="bs-Latn-BA"/>
        </w:rPr>
      </w:pPr>
    </w:p>
    <w:p w14:paraId="0AA6FF3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će se tokom izvršenja ugovora o javnoj nabavci primjenjivati trgovački običaji (uzanse), javni ugovorni organ obavezan je to navesti u tenderskoj dokumentaciji te utvrditi odredbama ugovora.</w:t>
      </w:r>
    </w:p>
    <w:p w14:paraId="439913BB" w14:textId="77777777" w:rsidR="002631C7" w:rsidRPr="00A00246" w:rsidRDefault="002631C7" w:rsidP="002631C7">
      <w:pPr>
        <w:spacing w:after="0" w:line="240" w:lineRule="auto"/>
        <w:jc w:val="center"/>
        <w:textAlignment w:val="baseline"/>
        <w:rPr>
          <w:color w:val="auto"/>
          <w:lang w:val="bs-Latn-BA" w:eastAsia="bs-Latn-BA"/>
        </w:rPr>
      </w:pPr>
    </w:p>
    <w:p w14:paraId="6296BC5B" w14:textId="77777777" w:rsidR="002631C7" w:rsidRPr="00A00246" w:rsidRDefault="002631C7" w:rsidP="002631C7">
      <w:pPr>
        <w:pStyle w:val="Heading5"/>
        <w:jc w:val="center"/>
        <w:rPr>
          <w:color w:val="auto"/>
          <w:lang w:val="bs-Latn-BA" w:eastAsia="bs-Latn-BA"/>
        </w:rPr>
      </w:pPr>
      <w:bookmarkStart w:id="47" w:name="_Hlk212644501"/>
      <w:r w:rsidRPr="00A00246">
        <w:rPr>
          <w:color w:val="auto"/>
          <w:lang w:val="bs-Latn-BA" w:eastAsia="bs-Latn-BA"/>
        </w:rPr>
        <w:t>Član 257.</w:t>
      </w:r>
    </w:p>
    <w:p w14:paraId="4BC4DD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(Podugovaranje)</w:t>
      </w:r>
    </w:p>
    <w:p w14:paraId="5A754D88" w14:textId="77777777" w:rsidR="002631C7" w:rsidRPr="00A00246" w:rsidRDefault="002631C7" w:rsidP="002631C7">
      <w:pPr>
        <w:spacing w:after="0" w:line="240" w:lineRule="auto"/>
        <w:jc w:val="both"/>
        <w:textAlignment w:val="baseline"/>
        <w:rPr>
          <w:color w:val="auto"/>
          <w:lang w:val="bs-Latn-BA" w:eastAsia="bs-Latn-BA"/>
        </w:rPr>
      </w:pPr>
    </w:p>
    <w:p w14:paraId="612C4148"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ne smije zahtijevati od privrednih subjekata da dio ugovora o javnoj nabavci daju u podugovor ili da angažiraju određene podugovarače niti ih u tome ograničavati, osim ako posebnim propisom ili međunarodnim sporazumom nije drugačije određeno.</w:t>
      </w:r>
    </w:p>
    <w:p w14:paraId="79D1500D"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obavezan je osnov za isključenje iz člana 275. stav (2) ovog zakona primijeniti na podugovarače.</w:t>
      </w:r>
    </w:p>
    <w:p w14:paraId="6DF90E50"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može ostale osnove za isključenje privrednog subjekta primijeniti na podugovarače, ako je tako odredio u tenderskoj dokumentaciji.</w:t>
      </w:r>
    </w:p>
    <w:p w14:paraId="06A6FC31"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može proširiti primjenu odredbi st. (2) i (3) ovog člana i na podugovarače podugovarača ili na subjekte koji se nalaze niže u podugovaračkom lancu, ako je tako odredio u tenderskoj dokumentaciji, te u tom slučaju na odgovarajući način primjenjuje odredbe ovog člana.</w:t>
      </w:r>
    </w:p>
    <w:p w14:paraId="4F259148"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Ako javni ugovorni organ utvrdi da postoji osnov za isključenje podugovarača, obavezan je od privrednog subjekta zatražiti zamjenu tog podugovarača u primjerenom roku, ne kraćem od pet dana.</w:t>
      </w:r>
    </w:p>
    <w:p w14:paraId="6F435ACF"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Privredni subjekt koji namjerava dati dio ugovora o javnoj nabavci u podugovor obavezan je u ponudi:</w:t>
      </w:r>
    </w:p>
    <w:p w14:paraId="05FFA75F"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navesti koji dio ugovora namjerava dati u podugovor (predmet ili količina, vrijednost ili procentni udio);</w:t>
      </w:r>
    </w:p>
    <w:p w14:paraId="3BC497D7"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 xml:space="preserve">navesti podatke o podugovaračima (naziv ili firma, sjedište, </w:t>
      </w:r>
      <w:r w:rsidRPr="00A00246">
        <w:rPr>
          <w:bCs/>
          <w:color w:val="auto"/>
          <w:lang w:val="bs-Latn-BA"/>
        </w:rPr>
        <w:t>IDB/JIB</w:t>
      </w:r>
      <w:r w:rsidRPr="00A00246">
        <w:rPr>
          <w:color w:val="auto"/>
          <w:lang w:val="bs-Latn-BA" w:eastAsia="bs-Latn-BA"/>
        </w:rPr>
        <w:t xml:space="preserve">, broj </w:t>
      </w:r>
      <w:r w:rsidRPr="00A00246">
        <w:rPr>
          <w:bCs/>
          <w:color w:val="auto"/>
          <w:lang w:val="bs-Latn-BA"/>
        </w:rPr>
        <w:t xml:space="preserve">transakcijskog </w:t>
      </w:r>
      <w:r w:rsidRPr="00A00246">
        <w:rPr>
          <w:color w:val="auto"/>
          <w:lang w:val="bs-Latn-BA" w:eastAsia="bs-Latn-BA"/>
        </w:rPr>
        <w:t xml:space="preserve">računa </w:t>
      </w:r>
      <w:r w:rsidRPr="00A00246">
        <w:rPr>
          <w:bCs/>
          <w:color w:val="auto"/>
          <w:lang w:val="bs-Latn-BA"/>
        </w:rPr>
        <w:t>i naziv banke kod koje se vodi</w:t>
      </w:r>
      <w:r w:rsidRPr="00A00246">
        <w:rPr>
          <w:color w:val="auto"/>
          <w:lang w:val="bs-Latn-BA" w:eastAsia="bs-Latn-BA"/>
        </w:rPr>
        <w:t>, vlasnici podugovarača, zakonski zastupnici podugovarača);</w:t>
      </w:r>
    </w:p>
    <w:p w14:paraId="0001F305" w14:textId="77777777" w:rsidR="002631C7" w:rsidRPr="00A00246" w:rsidRDefault="002631C7" w:rsidP="002631C7">
      <w:pPr>
        <w:pStyle w:val="ListParagraph"/>
        <w:numPr>
          <w:ilvl w:val="0"/>
          <w:numId w:val="211"/>
        </w:numPr>
        <w:spacing w:after="0" w:line="240" w:lineRule="auto"/>
        <w:jc w:val="both"/>
        <w:textAlignment w:val="baseline"/>
        <w:rPr>
          <w:color w:val="auto"/>
          <w:lang w:val="bs-Latn-BA" w:eastAsia="bs-Latn-BA"/>
        </w:rPr>
      </w:pPr>
      <w:r w:rsidRPr="00A00246">
        <w:rPr>
          <w:color w:val="auto"/>
          <w:lang w:val="bs-Latn-BA" w:eastAsia="bs-Latn-BA"/>
        </w:rPr>
        <w:t>dostaviti izjavu o ispunjenosti kriterija za kvalitativni izbor privrednog subjekta za podugovarača.</w:t>
      </w:r>
    </w:p>
    <w:p w14:paraId="65D4A71C"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Ako je privredni subjekt dio ugovora o javnoj nabavci dao u podugovor, podaci iz stava (6) tač. a) i b). ovog člana moraju biti navedeni u ugovoru o javnoj nabavci.</w:t>
      </w:r>
    </w:p>
    <w:p w14:paraId="2A1BC207"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obavezan je neposredno plaćati podugovaraču za dio ugovora koji je isti izvršio, osim ako to zbog opravdanih razloga, vezanih uz prirodu ugovora ili specifične uslove njegovog izvršenja nije primjenjivo, pod uslovom da su ti razlozi bili navedeni i obrazloženi u tenderskoj dokumentaciji ili dobavljač dokaže da su obaveze prema podugovaraču za taj dio ugovora već podmirene.</w:t>
      </w:r>
    </w:p>
    <w:p w14:paraId="05EF5A9E"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Dobavljač mora svom računu ili situaciji priložiti račune ili situacije svojih podugovarača koje je prethodno potvrdio.</w:t>
      </w:r>
    </w:p>
    <w:p w14:paraId="4A740B3B"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Dobavljač može tokom izvršenja ugovora o javnoj nabavci od javnog ugovornog organa zahtijevati:</w:t>
      </w:r>
    </w:p>
    <w:p w14:paraId="60DFBA3D"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t>promjenu podugovarača za onaj dio ugovora o javnoj nabavci koji je prethodno dao u podugovor;</w:t>
      </w:r>
    </w:p>
    <w:p w14:paraId="01F88DE8"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lastRenderedPageBreak/>
        <w:t>uvođenje jednog ili više novih podugovarača čiji ukupni udio ne smije preći 30 % vrijednosti ugovora o javnoj nabavci bez poreza na dodanu vrijednost sa svim izmjenama u trenutku uvođenja podugovarača, nezavisno o tome je li prethodno dao dio ugovora o javnoj nabavci u podugovor ili nije;</w:t>
      </w:r>
    </w:p>
    <w:p w14:paraId="3768A54B" w14:textId="77777777" w:rsidR="002631C7" w:rsidRPr="00A00246" w:rsidRDefault="002631C7" w:rsidP="002631C7">
      <w:pPr>
        <w:pStyle w:val="ListParagraph"/>
        <w:numPr>
          <w:ilvl w:val="0"/>
          <w:numId w:val="212"/>
        </w:numPr>
        <w:spacing w:after="0" w:line="240" w:lineRule="auto"/>
        <w:jc w:val="both"/>
        <w:textAlignment w:val="baseline"/>
        <w:rPr>
          <w:color w:val="auto"/>
          <w:lang w:val="bs-Latn-BA" w:eastAsia="bs-Latn-BA"/>
        </w:rPr>
      </w:pPr>
      <w:r w:rsidRPr="00A00246">
        <w:rPr>
          <w:color w:val="auto"/>
          <w:lang w:val="bs-Latn-BA" w:eastAsia="bs-Latn-BA"/>
        </w:rPr>
        <w:t>preuzimanje izvršenja dijela ugovora o javnoj nabavci koji je prethodno dao u podugovor.</w:t>
      </w:r>
    </w:p>
    <w:p w14:paraId="449A07F0"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 xml:space="preserve"> Uz zahtjev iz stava (10) tač. a) i b) ovog člana, dobavljač javnom ugovornom organu dostavlja podatke i dokumente u skladu sa stavom (6) ovog člana  za novog podugovarača.</w:t>
      </w:r>
    </w:p>
    <w:p w14:paraId="642F5CEC"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 xml:space="preserve"> Zahtjev iz stava (10) ovog člana podnosi se putem informacionog Sistema e-Nabavke.</w:t>
      </w:r>
    </w:p>
    <w:p w14:paraId="080CC8AB"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Javni ugovorni organ ne smije odobriti zahtjev dobavljača:</w:t>
      </w:r>
    </w:p>
    <w:p w14:paraId="6D7AF00E" w14:textId="77777777" w:rsidR="002631C7" w:rsidRPr="00A00246" w:rsidRDefault="002631C7" w:rsidP="002631C7">
      <w:pPr>
        <w:pStyle w:val="ListParagraph"/>
        <w:numPr>
          <w:ilvl w:val="0"/>
          <w:numId w:val="213"/>
        </w:numPr>
        <w:spacing w:after="0" w:line="240" w:lineRule="auto"/>
        <w:jc w:val="both"/>
        <w:textAlignment w:val="baseline"/>
        <w:rPr>
          <w:color w:val="auto"/>
          <w:lang w:val="bs-Latn-BA" w:eastAsia="bs-Latn-BA"/>
        </w:rPr>
      </w:pPr>
      <w:r w:rsidRPr="00A00246">
        <w:rPr>
          <w:color w:val="auto"/>
          <w:lang w:val="bs-Latn-BA" w:eastAsia="bs-Latn-BA"/>
        </w:rPr>
        <w:t>u slučaju iz stava (10) tač. a) i b) ovog člana, ako se dobavljač u postupku javne nabavke radi dokazivanja ispunjenja kriterija za kvalitativni izbor privrednog subjekta oslonio na sposobnost podugovarača kojeg sada mijenja, a novi podugovarač ne ispunjava iste uslove, ili postoje osnove za isključenje;</w:t>
      </w:r>
    </w:p>
    <w:p w14:paraId="2058422C" w14:textId="77777777" w:rsidR="002631C7" w:rsidRPr="00A00246" w:rsidRDefault="002631C7" w:rsidP="002631C7">
      <w:pPr>
        <w:pStyle w:val="ListParagraph"/>
        <w:numPr>
          <w:ilvl w:val="0"/>
          <w:numId w:val="213"/>
        </w:numPr>
        <w:spacing w:after="0" w:line="240" w:lineRule="auto"/>
        <w:jc w:val="both"/>
        <w:textAlignment w:val="baseline"/>
        <w:rPr>
          <w:color w:val="auto"/>
          <w:lang w:val="bs-Latn-BA" w:eastAsia="bs-Latn-BA"/>
        </w:rPr>
      </w:pPr>
      <w:r w:rsidRPr="00A00246">
        <w:rPr>
          <w:color w:val="auto"/>
          <w:lang w:val="bs-Latn-BA" w:eastAsia="bs-Latn-BA"/>
        </w:rPr>
        <w:t>u slučaju iz iz stava (10) tačka c) ovog člana, ako se dobavljač u postupku javne nabavke radi dokazivanja ispunjenja kriterija za kvalitativni izbor privrednog subjekta oslonio na sposobnost podugovarača za izvršenje tog dijela, a dobavljač samostalno ne posjeduje takvu sposobnost, ili ako je taj dio ugovora već izvršen.</w:t>
      </w:r>
    </w:p>
    <w:p w14:paraId="74EF59D6" w14:textId="77777777" w:rsidR="002631C7" w:rsidRPr="00A00246" w:rsidRDefault="002631C7" w:rsidP="002631C7">
      <w:pPr>
        <w:pStyle w:val="ListParagraph"/>
        <w:numPr>
          <w:ilvl w:val="0"/>
          <w:numId w:val="210"/>
        </w:numPr>
        <w:spacing w:after="0" w:line="240" w:lineRule="auto"/>
        <w:jc w:val="both"/>
        <w:textAlignment w:val="baseline"/>
        <w:rPr>
          <w:color w:val="auto"/>
          <w:lang w:val="bs-Latn-BA" w:eastAsia="bs-Latn-BA"/>
        </w:rPr>
      </w:pPr>
      <w:r w:rsidRPr="00A00246">
        <w:rPr>
          <w:color w:val="auto"/>
          <w:lang w:val="bs-Latn-BA" w:eastAsia="bs-Latn-BA"/>
        </w:rPr>
        <w:t>Učešće podugovarača ne utiče na odgovornost dobavljača za izvršenje ugovora o javnoj nabavci.</w:t>
      </w:r>
    </w:p>
    <w:bookmarkEnd w:id="47"/>
    <w:p w14:paraId="1D566E5D" w14:textId="77777777" w:rsidR="002631C7" w:rsidRPr="00A00246" w:rsidRDefault="002631C7" w:rsidP="002631C7">
      <w:pPr>
        <w:spacing w:after="0" w:line="240" w:lineRule="auto"/>
        <w:jc w:val="both"/>
        <w:textAlignment w:val="baseline"/>
        <w:rPr>
          <w:color w:val="auto"/>
          <w:lang w:val="bs-Latn-BA" w:eastAsia="bs-Latn-BA"/>
        </w:rPr>
      </w:pPr>
    </w:p>
    <w:p w14:paraId="17D4B6E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H. Određivanje rokova</w:t>
      </w:r>
    </w:p>
    <w:p w14:paraId="567ABDCC" w14:textId="77777777" w:rsidR="002631C7" w:rsidRPr="00A00246" w:rsidRDefault="002631C7" w:rsidP="002631C7">
      <w:pPr>
        <w:spacing w:after="0" w:line="240" w:lineRule="auto"/>
        <w:jc w:val="both"/>
        <w:textAlignment w:val="baseline"/>
        <w:rPr>
          <w:color w:val="auto"/>
          <w:lang w:val="bs-Latn-BA" w:eastAsia="bs-Latn-BA"/>
        </w:rPr>
      </w:pPr>
    </w:p>
    <w:p w14:paraId="3DD026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258.</w:t>
      </w:r>
    </w:p>
    <w:p w14:paraId="7555A2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w:t>
      </w:r>
    </w:p>
    <w:p w14:paraId="713C8984" w14:textId="77777777" w:rsidR="002631C7" w:rsidRPr="00A00246" w:rsidRDefault="002631C7" w:rsidP="002631C7">
      <w:pPr>
        <w:spacing w:after="0" w:line="240" w:lineRule="auto"/>
        <w:jc w:val="center"/>
        <w:textAlignment w:val="baseline"/>
        <w:rPr>
          <w:color w:val="auto"/>
          <w:lang w:val="bs-Latn-BA" w:eastAsia="bs-Latn-BA"/>
        </w:rPr>
      </w:pPr>
    </w:p>
    <w:p w14:paraId="3A748B0F" w14:textId="77777777" w:rsidR="002631C7" w:rsidRPr="00A00246" w:rsidRDefault="002631C7" w:rsidP="002631C7">
      <w:pPr>
        <w:pStyle w:val="ListParagraph"/>
        <w:numPr>
          <w:ilvl w:val="0"/>
          <w:numId w:val="214"/>
        </w:numPr>
        <w:spacing w:after="0" w:line="240" w:lineRule="auto"/>
        <w:jc w:val="both"/>
        <w:textAlignment w:val="baseline"/>
        <w:rPr>
          <w:color w:val="auto"/>
          <w:lang w:val="bs-Latn-BA" w:eastAsia="bs-Latn-BA"/>
        </w:rPr>
      </w:pPr>
      <w:r w:rsidRPr="00A00246">
        <w:rPr>
          <w:color w:val="auto"/>
          <w:lang w:val="bs-Latn-BA" w:eastAsia="bs-Latn-BA"/>
        </w:rPr>
        <w:t>Javni ugovorni organ je obavezan prilikom određivanja rokova za dostavu zahtjeva za učešće i ponuda posebno uzeti u obzir složenost predmeta nabavke i vrijeme potrebno za izradu zahtjeva za učešće i ponuda, poštujući minimalne rokove propisane odredbama ovog zakona.</w:t>
      </w:r>
    </w:p>
    <w:p w14:paraId="24078CE7" w14:textId="77777777" w:rsidR="002631C7" w:rsidRPr="00A00246" w:rsidRDefault="002631C7" w:rsidP="002631C7">
      <w:pPr>
        <w:pStyle w:val="ListParagraph"/>
        <w:numPr>
          <w:ilvl w:val="0"/>
          <w:numId w:val="214"/>
        </w:numPr>
        <w:spacing w:after="0" w:line="240" w:lineRule="auto"/>
        <w:jc w:val="both"/>
        <w:textAlignment w:val="baseline"/>
        <w:rPr>
          <w:color w:val="auto"/>
          <w:lang w:val="bs-Latn-BA" w:eastAsia="bs-Latn-BA"/>
        </w:rPr>
      </w:pPr>
      <w:r w:rsidRPr="00A00246">
        <w:rPr>
          <w:color w:val="auto"/>
          <w:lang w:val="bs-Latn-BA" w:eastAsia="bs-Latn-BA"/>
        </w:rPr>
        <w:t>Rokovi za dostavu zahtjeva za učešće i ponuda određuju se na način da se utvrdi tačan datum i vrijeme do kojeg se zahtjevi za učešće i ponude mogu blagovremeno dostaviti.</w:t>
      </w:r>
    </w:p>
    <w:p w14:paraId="50B5343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2A0E1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259.</w:t>
      </w:r>
    </w:p>
    <w:p w14:paraId="00FB66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u otvorenom postupku)</w:t>
      </w:r>
    </w:p>
    <w:p w14:paraId="478D8906" w14:textId="77777777" w:rsidR="002631C7" w:rsidRPr="00A00246" w:rsidRDefault="002631C7" w:rsidP="002631C7">
      <w:pPr>
        <w:spacing w:after="0" w:line="240" w:lineRule="auto"/>
        <w:jc w:val="center"/>
        <w:textAlignment w:val="baseline"/>
        <w:rPr>
          <w:color w:val="auto"/>
          <w:lang w:val="bs-Latn-BA" w:eastAsia="bs-Latn-BA"/>
        </w:rPr>
      </w:pPr>
    </w:p>
    <w:p w14:paraId="1BCE8FB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otvorenom postupku minimalni rok za dostavu ponuda je 35 dana od dana objave obavještenja o nabavci.</w:t>
      </w:r>
    </w:p>
    <w:p w14:paraId="5E6CFB7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5F7A1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260.</w:t>
      </w:r>
    </w:p>
    <w:p w14:paraId="57F6D2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ograničeni postupak, takmičarski postupak uz pregovore, takmičarski dijalog i partnerstvo za inovacije)</w:t>
      </w:r>
    </w:p>
    <w:p w14:paraId="33082792" w14:textId="77777777" w:rsidR="002631C7" w:rsidRPr="00A00246" w:rsidRDefault="002631C7" w:rsidP="002631C7">
      <w:pPr>
        <w:spacing w:after="0" w:line="240" w:lineRule="auto"/>
        <w:jc w:val="center"/>
        <w:textAlignment w:val="baseline"/>
        <w:rPr>
          <w:color w:val="auto"/>
          <w:lang w:val="bs-Latn-BA" w:eastAsia="bs-Latn-BA"/>
        </w:rPr>
      </w:pPr>
    </w:p>
    <w:p w14:paraId="5AE2DDB6" w14:textId="77777777" w:rsidR="002631C7" w:rsidRPr="00A00246" w:rsidRDefault="002631C7" w:rsidP="002631C7">
      <w:pPr>
        <w:pStyle w:val="ListParagraph"/>
        <w:numPr>
          <w:ilvl w:val="0"/>
          <w:numId w:val="215"/>
        </w:numPr>
        <w:spacing w:after="0" w:line="240" w:lineRule="auto"/>
        <w:jc w:val="both"/>
        <w:textAlignment w:val="baseline"/>
        <w:rPr>
          <w:color w:val="auto"/>
          <w:lang w:val="bs-Latn-BA" w:eastAsia="bs-Latn-BA"/>
        </w:rPr>
      </w:pPr>
      <w:r w:rsidRPr="00A00246">
        <w:rPr>
          <w:color w:val="auto"/>
          <w:lang w:val="bs-Latn-BA" w:eastAsia="bs-Latn-BA"/>
        </w:rPr>
        <w:t>U ograničenom postupku, takmičarskom postupku uz pregovore, takmičarskom dijalogu i partnerstvu za inovacije minimalni rok za dostavu zahtjeva za učešće je 30 dana od dana objave obavještenja o nabavci.</w:t>
      </w:r>
    </w:p>
    <w:p w14:paraId="4C606882" w14:textId="77777777" w:rsidR="002631C7" w:rsidRPr="00A00246" w:rsidRDefault="002631C7" w:rsidP="002631C7">
      <w:pPr>
        <w:pStyle w:val="ListParagraph"/>
        <w:numPr>
          <w:ilvl w:val="0"/>
          <w:numId w:val="215"/>
        </w:numPr>
        <w:spacing w:after="0" w:line="240" w:lineRule="auto"/>
        <w:jc w:val="both"/>
        <w:textAlignment w:val="baseline"/>
        <w:rPr>
          <w:color w:val="auto"/>
          <w:lang w:val="bs-Latn-BA" w:eastAsia="bs-Latn-BA"/>
        </w:rPr>
      </w:pPr>
      <w:r w:rsidRPr="00A00246">
        <w:rPr>
          <w:color w:val="auto"/>
          <w:lang w:val="bs-Latn-BA" w:eastAsia="bs-Latn-BA"/>
        </w:rPr>
        <w:t xml:space="preserve">U ograničenom postupku i takmičarskom postupku uz pregovore minimalni rok za dostavu ponuda, odnosno inicijalnih ponuda je 30 dana od dana slanja poziva na dostavu ponuda. </w:t>
      </w:r>
    </w:p>
    <w:p w14:paraId="29961174" w14:textId="77777777" w:rsidR="002631C7" w:rsidRPr="00A00246" w:rsidRDefault="002631C7" w:rsidP="002631C7">
      <w:pPr>
        <w:spacing w:after="0" w:line="240" w:lineRule="auto"/>
        <w:jc w:val="both"/>
        <w:textAlignment w:val="baseline"/>
        <w:rPr>
          <w:color w:val="auto"/>
          <w:lang w:val="bs-Latn-BA" w:eastAsia="bs-Latn-BA"/>
        </w:rPr>
      </w:pPr>
    </w:p>
    <w:p w14:paraId="7D285A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261.</w:t>
      </w:r>
    </w:p>
    <w:p w14:paraId="1033CF2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(Slučaj kada je objavljeno prethodno informacijsko obavještenje)</w:t>
      </w:r>
    </w:p>
    <w:p w14:paraId="2E9F85A8" w14:textId="77777777" w:rsidR="002631C7" w:rsidRPr="00A00246" w:rsidRDefault="002631C7" w:rsidP="002631C7">
      <w:pPr>
        <w:spacing w:after="0" w:line="240" w:lineRule="auto"/>
        <w:jc w:val="center"/>
        <w:textAlignment w:val="baseline"/>
        <w:rPr>
          <w:color w:val="auto"/>
          <w:lang w:val="bs-Latn-BA" w:eastAsia="bs-Latn-BA"/>
        </w:rPr>
      </w:pPr>
    </w:p>
    <w:p w14:paraId="38D73A2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objave prethodnog informacijskog obavještenja koje ne služi kao sredstvo poziva na nadmetanje javni ugovorni organ može u otvorenom postupku minimalni rok za dostavu ponuda iz člana 259. ovog zakona skratiti na 15 dana, a u ograničenom postupku i takmičarskom postupku uz pregovore minimalni rok za dostavu ponuda iz člana 260. stav (2) ovog zakona skratiti na deset dana, ako su ispunjeni svi sljedeći uslovi:</w:t>
      </w:r>
    </w:p>
    <w:p w14:paraId="33DDAB07" w14:textId="77777777" w:rsidR="002631C7" w:rsidRPr="00A00246" w:rsidRDefault="002631C7" w:rsidP="002631C7">
      <w:pPr>
        <w:pStyle w:val="ListParagraph"/>
        <w:numPr>
          <w:ilvl w:val="0"/>
          <w:numId w:val="216"/>
        </w:numPr>
        <w:spacing w:after="0" w:line="240" w:lineRule="auto"/>
        <w:jc w:val="both"/>
        <w:textAlignment w:val="baseline"/>
        <w:rPr>
          <w:color w:val="auto"/>
          <w:lang w:val="bs-Latn-BA" w:eastAsia="bs-Latn-BA"/>
        </w:rPr>
      </w:pPr>
      <w:r w:rsidRPr="00A00246">
        <w:rPr>
          <w:color w:val="auto"/>
          <w:lang w:val="bs-Latn-BA" w:eastAsia="bs-Latn-BA"/>
        </w:rPr>
        <w:t xml:space="preserve">prethodno informacijsko obavještenje sadrži sve informacije koje su potrebne za obavještenje o nabavci u Aneksu IV. ovog zakona u onoj mjeri u kojoj su te informacije bile dostupne u trenutku objave prethodnog informacijskog obavještenja; </w:t>
      </w:r>
    </w:p>
    <w:p w14:paraId="59F6F75F" w14:textId="77777777" w:rsidR="002631C7" w:rsidRPr="00A00246" w:rsidRDefault="002631C7" w:rsidP="002631C7">
      <w:pPr>
        <w:pStyle w:val="ListParagraph"/>
        <w:numPr>
          <w:ilvl w:val="0"/>
          <w:numId w:val="216"/>
        </w:numPr>
        <w:spacing w:after="0" w:line="240" w:lineRule="auto"/>
        <w:jc w:val="both"/>
        <w:textAlignment w:val="baseline"/>
        <w:rPr>
          <w:color w:val="auto"/>
          <w:lang w:val="bs-Latn-BA" w:eastAsia="bs-Latn-BA"/>
        </w:rPr>
      </w:pPr>
      <w:r w:rsidRPr="00A00246">
        <w:rPr>
          <w:color w:val="auto"/>
          <w:lang w:val="bs-Latn-BA" w:eastAsia="bs-Latn-BA"/>
        </w:rPr>
        <w:t>prethodno informacijsko obavještenje je objavljeno u periodu između 35 dana i 12 mjeseci prije dana objave obavještenja o nabavci.</w:t>
      </w:r>
    </w:p>
    <w:p w14:paraId="727CCA74" w14:textId="77777777" w:rsidR="002631C7" w:rsidRPr="00A00246" w:rsidRDefault="002631C7" w:rsidP="002631C7">
      <w:pPr>
        <w:spacing w:after="0" w:line="240" w:lineRule="auto"/>
        <w:jc w:val="both"/>
        <w:textAlignment w:val="baseline"/>
        <w:rPr>
          <w:color w:val="auto"/>
          <w:lang w:val="bs-Latn-BA" w:eastAsia="bs-Latn-BA"/>
        </w:rPr>
      </w:pPr>
    </w:p>
    <w:p w14:paraId="386FC7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262.</w:t>
      </w:r>
    </w:p>
    <w:p w14:paraId="333C50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(Dodatno skraćivanje rokova)</w:t>
      </w:r>
    </w:p>
    <w:p w14:paraId="2BF28F72" w14:textId="77777777" w:rsidR="002631C7" w:rsidRPr="00A00246" w:rsidRDefault="002631C7" w:rsidP="002631C7">
      <w:pPr>
        <w:spacing w:after="0" w:line="240" w:lineRule="auto"/>
        <w:jc w:val="both"/>
        <w:textAlignment w:val="baseline"/>
        <w:rPr>
          <w:color w:val="auto"/>
          <w:lang w:val="bs-Latn-BA" w:eastAsia="bs-Latn-BA"/>
        </w:rPr>
      </w:pPr>
    </w:p>
    <w:p w14:paraId="1375DD0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Kada se ponude u otvorenom postupku, ograničenom postupku i takmičarskom postupku uz pregovore dostavljaju elektronskim sredstvima komunikacije, javni ugovorni organ može rokove za dostavu ponuda iz člana 259. i člana 260. stav (2) ovog zakona skratiti za pet dana.</w:t>
      </w:r>
    </w:p>
    <w:p w14:paraId="2BAC7257" w14:textId="77777777" w:rsidR="002631C7" w:rsidRPr="00A00246" w:rsidRDefault="002631C7" w:rsidP="002631C7">
      <w:pPr>
        <w:spacing w:after="0" w:line="240" w:lineRule="auto"/>
        <w:jc w:val="both"/>
        <w:textAlignment w:val="baseline"/>
        <w:rPr>
          <w:color w:val="auto"/>
          <w:lang w:val="bs-Latn-BA" w:eastAsia="bs-Latn-BA"/>
        </w:rPr>
      </w:pPr>
    </w:p>
    <w:p w14:paraId="11AB3A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263.</w:t>
      </w:r>
    </w:p>
    <w:p w14:paraId="70F280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(Nemogućnost pristupa elektronskim sredstvima)</w:t>
      </w:r>
    </w:p>
    <w:p w14:paraId="223F48F0" w14:textId="77777777" w:rsidR="002631C7" w:rsidRPr="00A00246" w:rsidRDefault="002631C7" w:rsidP="002631C7">
      <w:pPr>
        <w:spacing w:after="0" w:line="240" w:lineRule="auto"/>
        <w:jc w:val="both"/>
        <w:textAlignment w:val="baseline"/>
        <w:rPr>
          <w:color w:val="auto"/>
          <w:lang w:val="bs-Latn-BA" w:eastAsia="bs-Latn-BA"/>
        </w:rPr>
      </w:pPr>
    </w:p>
    <w:p w14:paraId="70DDDBC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 neograničen, neposredan i besplatan pristup elektronskim sredstvima do određene tenderske dokumentacije ne može osigurati iz nekog razloga propisanog u poglavlju II. dijela Prvog ovog zakona ili jer se primjenjuje član 88. ovog zakona, javni ugovorni organ u obavještenju o nabavci naznačava način na koji se dotična tenderska dokumentacija preuzima, odnosno mjere koje se zahtijevaju u svrhu zaštite povjerljivog karaktera podataka i način pristupa tim dokumentima te je obavezan rok za podnošenje ponuda produžiti za pet dana, osim u hitnim situacijama iz člana 264. ovog zakona.</w:t>
      </w:r>
    </w:p>
    <w:p w14:paraId="0A4645A8" w14:textId="77777777" w:rsidR="002631C7" w:rsidRPr="00A00246" w:rsidRDefault="002631C7" w:rsidP="002631C7">
      <w:pPr>
        <w:spacing w:after="0" w:line="240" w:lineRule="auto"/>
        <w:jc w:val="both"/>
        <w:textAlignment w:val="baseline"/>
        <w:rPr>
          <w:color w:val="auto"/>
          <w:lang w:val="bs-Latn-BA" w:eastAsia="bs-Latn-BA"/>
        </w:rPr>
      </w:pPr>
    </w:p>
    <w:p w14:paraId="44EAED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264.</w:t>
      </w:r>
    </w:p>
    <w:p w14:paraId="039361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(Ubrzani postupak)</w:t>
      </w:r>
    </w:p>
    <w:p w14:paraId="48165481" w14:textId="77777777" w:rsidR="002631C7" w:rsidRPr="00A00246" w:rsidRDefault="002631C7" w:rsidP="002631C7">
      <w:pPr>
        <w:spacing w:after="0" w:line="240" w:lineRule="auto"/>
        <w:jc w:val="center"/>
        <w:textAlignment w:val="baseline"/>
        <w:rPr>
          <w:color w:val="auto"/>
          <w:lang w:val="bs-Latn-BA" w:eastAsia="bs-Latn-BA"/>
        </w:rPr>
      </w:pPr>
    </w:p>
    <w:p w14:paraId="1BB4B6FA" w14:textId="77777777" w:rsidR="002631C7" w:rsidRPr="00A00246" w:rsidRDefault="002631C7" w:rsidP="002631C7">
      <w:pPr>
        <w:pStyle w:val="ListParagraph"/>
        <w:numPr>
          <w:ilvl w:val="0"/>
          <w:numId w:val="217"/>
        </w:numPr>
        <w:spacing w:after="0" w:line="240" w:lineRule="auto"/>
        <w:jc w:val="both"/>
        <w:textAlignment w:val="baseline"/>
        <w:rPr>
          <w:color w:val="auto"/>
          <w:lang w:val="bs-Latn-BA" w:eastAsia="bs-Latn-BA"/>
        </w:rPr>
      </w:pPr>
      <w:r w:rsidRPr="00A00246">
        <w:rPr>
          <w:color w:val="auto"/>
          <w:lang w:val="bs-Latn-BA" w:eastAsia="bs-Latn-BA"/>
        </w:rPr>
        <w:t>Ako hitna situacija propisno opravdana od strane javnog ugovornog organa čini nepraktičnim rok iz člana 259. ovog zakona, javni ugovorni organ može u otvorenom postupku odrediti kraći rok za dostavu, ali ne kraći od 15 dana od dana objave obavještenja o nabavci.</w:t>
      </w:r>
    </w:p>
    <w:p w14:paraId="7EDC4DB0" w14:textId="77777777" w:rsidR="002631C7" w:rsidRPr="00A00246" w:rsidRDefault="002631C7" w:rsidP="002631C7">
      <w:pPr>
        <w:pStyle w:val="ListParagraph"/>
        <w:numPr>
          <w:ilvl w:val="0"/>
          <w:numId w:val="217"/>
        </w:numPr>
        <w:spacing w:after="0" w:line="240" w:lineRule="auto"/>
        <w:jc w:val="both"/>
        <w:textAlignment w:val="baseline"/>
        <w:rPr>
          <w:color w:val="auto"/>
          <w:lang w:val="bs-Latn-BA" w:eastAsia="bs-Latn-BA"/>
        </w:rPr>
      </w:pPr>
      <w:r w:rsidRPr="00A00246">
        <w:rPr>
          <w:color w:val="auto"/>
          <w:lang w:val="bs-Latn-BA" w:eastAsia="bs-Latn-BA"/>
        </w:rPr>
        <w:t>Ako hitna situacija propisno opravdana od strane javnog ugovornog organa čini nepraktičnim rok iz člana 260. ovog zakona, javni ugovorni organ može u ograničenom postupku i takmičarskom postupku uz pregovore odrediti kraći rok za dostavu zahtjeva za učešće, ali ne kraći od 15 dana od dana objave obavještenja o nabavci, odnosno kraći rok za dostavu ponuda, ali ne kraći od deset dana od dana slanja poziva na dostavu ponuda.</w:t>
      </w:r>
    </w:p>
    <w:p w14:paraId="649D53F8" w14:textId="77777777" w:rsidR="002631C7" w:rsidRPr="00A00246" w:rsidRDefault="002631C7" w:rsidP="002631C7">
      <w:pPr>
        <w:spacing w:after="0" w:line="240" w:lineRule="auto"/>
        <w:jc w:val="both"/>
        <w:textAlignment w:val="baseline"/>
        <w:rPr>
          <w:color w:val="auto"/>
          <w:lang w:val="bs-Latn-BA" w:eastAsia="bs-Latn-BA"/>
        </w:rPr>
      </w:pPr>
    </w:p>
    <w:p w14:paraId="02AB34D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265.</w:t>
      </w:r>
    </w:p>
    <w:p w14:paraId="7D16536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situacije u dinamačkom sistemu nabavke i primjereni rok za dostavu inicijalnih, svih sljedećih i konačnih ponuda u takmičarskom dijalogu, partnerstvu za inovacije i pregovaračkom postupku bez objave obavještenja)</w:t>
      </w:r>
    </w:p>
    <w:p w14:paraId="5C8B4F18" w14:textId="77777777" w:rsidR="002631C7" w:rsidRPr="00A00246" w:rsidRDefault="002631C7" w:rsidP="002631C7">
      <w:pPr>
        <w:spacing w:after="0" w:line="240" w:lineRule="auto"/>
        <w:jc w:val="center"/>
        <w:textAlignment w:val="baseline"/>
        <w:rPr>
          <w:color w:val="auto"/>
          <w:lang w:val="bs-Latn-BA" w:eastAsia="bs-Latn-BA"/>
        </w:rPr>
      </w:pPr>
    </w:p>
    <w:p w14:paraId="67663C09" w14:textId="77777777" w:rsidR="002631C7" w:rsidRPr="00A00246" w:rsidRDefault="002631C7" w:rsidP="002631C7">
      <w:pPr>
        <w:pStyle w:val="ListParagraph"/>
        <w:numPr>
          <w:ilvl w:val="0"/>
          <w:numId w:val="403"/>
        </w:numPr>
        <w:spacing w:after="0" w:line="240" w:lineRule="auto"/>
        <w:jc w:val="both"/>
        <w:textAlignment w:val="baseline"/>
        <w:rPr>
          <w:color w:val="auto"/>
          <w:lang w:val="bs-Latn-BA" w:eastAsia="bs-Latn-BA"/>
        </w:rPr>
      </w:pPr>
      <w:r w:rsidRPr="00A00246">
        <w:rPr>
          <w:color w:val="auto"/>
          <w:lang w:val="bs-Latn-BA" w:eastAsia="bs-Latn-BA"/>
        </w:rPr>
        <w:t>Nezavisno o odredbama ovog odjeljka kojim se utvrđuju rokovi u ograničenom postupku, javni ugovorni organ u provođenju dinamičkog sistema nabavke primjenjuje sljedeće rokove:</w:t>
      </w:r>
    </w:p>
    <w:p w14:paraId="581A09D2" w14:textId="77777777" w:rsidR="002631C7" w:rsidRPr="00A00246" w:rsidRDefault="002631C7" w:rsidP="002631C7">
      <w:pPr>
        <w:pStyle w:val="ListParagraph"/>
        <w:numPr>
          <w:ilvl w:val="0"/>
          <w:numId w:val="218"/>
        </w:numPr>
        <w:spacing w:after="0" w:line="240" w:lineRule="auto"/>
        <w:jc w:val="both"/>
        <w:textAlignment w:val="baseline"/>
        <w:rPr>
          <w:color w:val="auto"/>
          <w:lang w:val="bs-Latn-BA" w:eastAsia="bs-Latn-BA"/>
        </w:rPr>
      </w:pPr>
      <w:r w:rsidRPr="00A00246">
        <w:rPr>
          <w:color w:val="auto"/>
          <w:lang w:val="bs-Latn-BA" w:eastAsia="bs-Latn-BA"/>
        </w:rPr>
        <w:t>minimalni rok za dostavu zahtjeva za učešće je 30 dana od dana objave obavještenja o nabavci, s tim da se nakon slanja poziva na dostavu ponuda za prvu zasebnu nabavku nikakvi dodatni rokovi za dostavu zahtjeva za učešće ne primjenjuju;</w:t>
      </w:r>
    </w:p>
    <w:p w14:paraId="79F7B459" w14:textId="77777777" w:rsidR="002631C7" w:rsidRPr="00A00246" w:rsidRDefault="002631C7" w:rsidP="002631C7">
      <w:pPr>
        <w:pStyle w:val="ListParagraph"/>
        <w:numPr>
          <w:ilvl w:val="0"/>
          <w:numId w:val="218"/>
        </w:numPr>
        <w:spacing w:after="0" w:line="240" w:lineRule="auto"/>
        <w:jc w:val="both"/>
        <w:textAlignment w:val="baseline"/>
        <w:rPr>
          <w:color w:val="auto"/>
          <w:lang w:val="bs-Latn-BA" w:eastAsia="bs-Latn-BA"/>
        </w:rPr>
      </w:pPr>
      <w:r w:rsidRPr="00A00246">
        <w:rPr>
          <w:color w:val="auto"/>
          <w:lang w:val="bs-Latn-BA" w:eastAsia="bs-Latn-BA"/>
        </w:rPr>
        <w:t>minimalni rok za dostavu ponuda je deset dana od dana slanja poziva na dostavu ponuda, s tim da nije dopuštena primjena čl. 261. i 262. ovog zakona.</w:t>
      </w:r>
    </w:p>
    <w:p w14:paraId="2ECEAC39" w14:textId="77777777" w:rsidR="002631C7" w:rsidRPr="00A00246" w:rsidRDefault="002631C7" w:rsidP="002631C7">
      <w:pPr>
        <w:pStyle w:val="ListParagraph"/>
        <w:numPr>
          <w:ilvl w:val="0"/>
          <w:numId w:val="403"/>
        </w:numPr>
        <w:spacing w:after="0" w:line="240" w:lineRule="auto"/>
        <w:jc w:val="both"/>
        <w:textAlignment w:val="baseline"/>
        <w:rPr>
          <w:color w:val="auto"/>
          <w:lang w:val="bs-Latn-BA" w:eastAsia="bs-Latn-BA"/>
        </w:rPr>
      </w:pPr>
      <w:r w:rsidRPr="00A00246">
        <w:rPr>
          <w:color w:val="auto"/>
          <w:lang w:val="bs-Latn-BA" w:eastAsia="bs-Latn-BA"/>
        </w:rPr>
        <w:t>U takmičarskom dijalogu, partnerstvu za inovacije i pregovaračkom postupku bez objave obavještenja javni ugovorni organ određuje primjereni rok za dostavu inicijalnih, svih sljedećih i konačnih ponuda.</w:t>
      </w:r>
    </w:p>
    <w:p w14:paraId="49B1E424" w14:textId="77777777" w:rsidR="002631C7" w:rsidRPr="00A00246" w:rsidRDefault="002631C7" w:rsidP="002631C7">
      <w:pPr>
        <w:spacing w:after="0" w:line="240" w:lineRule="auto"/>
        <w:jc w:val="both"/>
        <w:textAlignment w:val="baseline"/>
        <w:rPr>
          <w:color w:val="auto"/>
          <w:lang w:val="bs-Latn-BA" w:eastAsia="bs-Latn-BA"/>
        </w:rPr>
      </w:pPr>
    </w:p>
    <w:p w14:paraId="488A26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266.</w:t>
      </w:r>
    </w:p>
    <w:p w14:paraId="76ED11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u slučaju potrebe obilaska lokacije ili pregleda dokumenata)</w:t>
      </w:r>
    </w:p>
    <w:p w14:paraId="7FC70810" w14:textId="77777777" w:rsidR="002631C7" w:rsidRPr="00A00246" w:rsidRDefault="002631C7" w:rsidP="002631C7">
      <w:pPr>
        <w:spacing w:after="0" w:line="240" w:lineRule="auto"/>
        <w:jc w:val="center"/>
        <w:textAlignment w:val="baseline"/>
        <w:rPr>
          <w:color w:val="auto"/>
          <w:lang w:val="bs-Latn-BA" w:eastAsia="bs-Latn-BA"/>
        </w:rPr>
      </w:pPr>
    </w:p>
    <w:p w14:paraId="118D56B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 ponude mogu sastaviti tek nakon obilaska lokacije ili nakon neposrednog pregleda na licu mjesta dokumenata koji potkrepljuju tendersku dokumentaciju, javni ugovorni organ obavezan je rok za dostavu ponuda, koji mora biti duži od minimalnih rokova propisanih ovim odjeljkom, odrediti na način da se svi zainteresirani privredni subjekti mogu upoznati sa svim informacijama potrebnima za izradu ponude.</w:t>
      </w:r>
    </w:p>
    <w:p w14:paraId="76443232" w14:textId="77777777" w:rsidR="002631C7" w:rsidRPr="00A00246" w:rsidRDefault="002631C7" w:rsidP="002631C7">
      <w:pPr>
        <w:spacing w:after="0" w:line="240" w:lineRule="auto"/>
        <w:jc w:val="both"/>
        <w:textAlignment w:val="baseline"/>
        <w:rPr>
          <w:color w:val="auto"/>
          <w:lang w:val="bs-Latn-BA" w:eastAsia="bs-Latn-BA"/>
        </w:rPr>
      </w:pPr>
    </w:p>
    <w:p w14:paraId="31469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267.</w:t>
      </w:r>
    </w:p>
    <w:p w14:paraId="7D09A33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i nedostupnost informacionog sistema e-Nabavke)</w:t>
      </w:r>
    </w:p>
    <w:p w14:paraId="75C842B5" w14:textId="77777777" w:rsidR="002631C7" w:rsidRPr="00A00246" w:rsidRDefault="002631C7" w:rsidP="002631C7">
      <w:pPr>
        <w:spacing w:after="0" w:line="240" w:lineRule="auto"/>
        <w:jc w:val="center"/>
        <w:textAlignment w:val="baseline"/>
        <w:rPr>
          <w:color w:val="auto"/>
          <w:lang w:val="bs-Latn-BA" w:eastAsia="bs-Latn-BA"/>
        </w:rPr>
      </w:pPr>
    </w:p>
    <w:p w14:paraId="1EB41B28"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 xml:space="preserve">Ako tokom perioda od četiri sata prije isteka roka za dostavu zbog tehničkih ili drugih razloga na strani informacionog sistema e-Nabavke isti nije dostupan, rok </w:t>
      </w:r>
      <w:r w:rsidRPr="00A00246">
        <w:rPr>
          <w:color w:val="auto"/>
          <w:lang w:val="bs-Latn-BA" w:eastAsia="bs-Latn-BA"/>
        </w:rPr>
        <w:lastRenderedPageBreak/>
        <w:t>za dostavu ne teče dok traje nedostupnost, odnosno dok javni ugovorni organ produži rok za dostavu u skladu sa članom 268. ovog zakona.</w:t>
      </w:r>
    </w:p>
    <w:p w14:paraId="7E829BAE"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U slučaju nedostupnosti informacionog sistema e-Nabavke iz stava (1) ovog člana, Agencija je obavezna o tome bez odgađanja obavijestiti korisnike.</w:t>
      </w:r>
    </w:p>
    <w:p w14:paraId="739B4D5B"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Nakon što informacioni sistem e-Nabavke postane ponovno dostupan, Agencija je obavezna o tome bez odgađanja obavijestiti korisnike.</w:t>
      </w:r>
    </w:p>
    <w:p w14:paraId="27F392AC" w14:textId="77777777" w:rsidR="002631C7" w:rsidRPr="00A00246" w:rsidRDefault="002631C7" w:rsidP="002631C7">
      <w:pPr>
        <w:pStyle w:val="ListParagraph"/>
        <w:numPr>
          <w:ilvl w:val="0"/>
          <w:numId w:val="219"/>
        </w:numPr>
        <w:spacing w:after="0" w:line="240" w:lineRule="auto"/>
        <w:jc w:val="both"/>
        <w:textAlignment w:val="baseline"/>
        <w:rPr>
          <w:color w:val="auto"/>
          <w:lang w:val="bs-Latn-BA" w:eastAsia="bs-Latn-BA"/>
        </w:rPr>
      </w:pPr>
      <w:r w:rsidRPr="00A00246">
        <w:rPr>
          <w:color w:val="auto"/>
          <w:lang w:val="bs-Latn-BA" w:eastAsia="bs-Latn-BA"/>
        </w:rPr>
        <w:t>Postupanje u postupcima javne nabavke u slučaju nedostupnosti informacionog sistema e-Nabavke propisuje Agencija, pravilnikom iz člana 544. ovog zakona.</w:t>
      </w:r>
    </w:p>
    <w:p w14:paraId="464E98A4" w14:textId="77777777" w:rsidR="002631C7" w:rsidRPr="00A00246" w:rsidRDefault="002631C7" w:rsidP="002631C7">
      <w:pPr>
        <w:spacing w:after="0" w:line="240" w:lineRule="auto"/>
        <w:jc w:val="both"/>
        <w:textAlignment w:val="baseline"/>
        <w:rPr>
          <w:color w:val="auto"/>
          <w:lang w:val="bs-Latn-BA" w:eastAsia="bs-Latn-BA"/>
        </w:rPr>
      </w:pPr>
    </w:p>
    <w:p w14:paraId="5042A2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268.</w:t>
      </w:r>
    </w:p>
    <w:p w14:paraId="275AF0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(Produženje rokova)</w:t>
      </w:r>
    </w:p>
    <w:p w14:paraId="66D6775E" w14:textId="77777777" w:rsidR="002631C7" w:rsidRPr="00A00246" w:rsidRDefault="002631C7" w:rsidP="002631C7">
      <w:pPr>
        <w:spacing w:after="0" w:line="240" w:lineRule="auto"/>
        <w:jc w:val="center"/>
        <w:textAlignment w:val="baseline"/>
        <w:rPr>
          <w:color w:val="auto"/>
          <w:lang w:val="bs-Latn-BA" w:eastAsia="bs-Latn-BA"/>
        </w:rPr>
      </w:pPr>
    </w:p>
    <w:p w14:paraId="4CAE3660"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Javni ugovorni organ obavezan je produžiti rok za dostavu ponuda ili zahtjeva za učešće u sljedećim slučajevima:</w:t>
      </w:r>
    </w:p>
    <w:p w14:paraId="5268E9EC"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dodatne informacije, objašnjenja ili izmjene u vezi s tenderskom dokumentacijom, iako blagovremeno zatražene od strane privrednog subjekta, nisu objavljene najkasnije tokom šestog dana prije roka određenog za dostavu, a u slučaju ubrzanog postupka iz člana 264. ovog zakona nisu stavljene na raspolaganje najkasnije tokom četvrtog dana prije roka određenog za dostavu;</w:t>
      </w:r>
    </w:p>
    <w:p w14:paraId="1DE2F5E7"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je tenderska dokumentacija izmijenjena;</w:t>
      </w:r>
    </w:p>
    <w:p w14:paraId="2700595D" w14:textId="77777777" w:rsidR="002631C7" w:rsidRPr="00A00246" w:rsidRDefault="002631C7" w:rsidP="002631C7">
      <w:pPr>
        <w:pStyle w:val="ListParagraph"/>
        <w:numPr>
          <w:ilvl w:val="0"/>
          <w:numId w:val="221"/>
        </w:numPr>
        <w:spacing w:after="0" w:line="240" w:lineRule="auto"/>
        <w:jc w:val="both"/>
        <w:textAlignment w:val="baseline"/>
        <w:rPr>
          <w:color w:val="auto"/>
          <w:lang w:val="bs-Latn-BA" w:eastAsia="bs-Latn-BA"/>
        </w:rPr>
      </w:pPr>
      <w:r w:rsidRPr="00A00246">
        <w:rPr>
          <w:color w:val="auto"/>
          <w:lang w:val="bs-Latn-BA" w:eastAsia="bs-Latn-BA"/>
        </w:rPr>
        <w:t>ako informacioni sistem e-Nabavke nije bio dostupan u slučaju iz člana 267. ovog zakona.</w:t>
      </w:r>
    </w:p>
    <w:p w14:paraId="53711256"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U slučajevima iz stava (1) tač. a) i b)  ovog člana, javni ugovorni organ produžava rok za dostavu srazmjerno važnosti dodatne informacije, objašnjenja ili izmjene, a najmanje za deset dana od dana objave ispravke obavještenja o nabavci.</w:t>
      </w:r>
    </w:p>
    <w:p w14:paraId="33D94702"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U slučaju iz stava (1) tačke c) ovog člana, javni ugovorni organ produžava rok za dostavu za najmanje četiri dana od dana objave ispravke obavještenja o nabavci.</w:t>
      </w:r>
    </w:p>
    <w:p w14:paraId="3185E26E" w14:textId="77777777" w:rsidR="002631C7" w:rsidRPr="00A00246" w:rsidRDefault="002631C7" w:rsidP="002631C7">
      <w:pPr>
        <w:pStyle w:val="ListParagraph"/>
        <w:numPr>
          <w:ilvl w:val="0"/>
          <w:numId w:val="220"/>
        </w:numPr>
        <w:spacing w:after="0" w:line="240" w:lineRule="auto"/>
        <w:jc w:val="both"/>
        <w:textAlignment w:val="baseline"/>
        <w:rPr>
          <w:color w:val="auto"/>
          <w:sz w:val="21"/>
          <w:szCs w:val="21"/>
          <w:lang w:val="bs-Latn-BA" w:eastAsia="bs-Latn-BA"/>
        </w:rPr>
      </w:pPr>
      <w:r w:rsidRPr="00A00246">
        <w:rPr>
          <w:color w:val="auto"/>
          <w:lang w:val="bs-Latn-BA" w:eastAsia="bs-Latn-BA"/>
        </w:rPr>
        <w:t>Javni ugovorni organ nije obavezan produžiti rok za dostavu ako dodatne informacije, objašnjenja ili izmjene nisu bile blagovremeno zatražene.</w:t>
      </w:r>
    </w:p>
    <w:p w14:paraId="784C7378" w14:textId="77777777" w:rsidR="002631C7" w:rsidRPr="00A00246" w:rsidRDefault="002631C7" w:rsidP="002631C7">
      <w:pPr>
        <w:pStyle w:val="ListParagraph"/>
        <w:numPr>
          <w:ilvl w:val="0"/>
          <w:numId w:val="220"/>
        </w:numPr>
        <w:spacing w:after="0" w:line="240" w:lineRule="auto"/>
        <w:jc w:val="both"/>
        <w:textAlignment w:val="baseline"/>
        <w:rPr>
          <w:color w:val="auto"/>
          <w:lang w:val="bs-Latn-BA" w:eastAsia="bs-Latn-BA"/>
        </w:rPr>
      </w:pPr>
      <w:r w:rsidRPr="00A00246">
        <w:rPr>
          <w:color w:val="auto"/>
          <w:lang w:val="bs-Latn-BA" w:eastAsia="bs-Latn-BA"/>
        </w:rPr>
        <w:t>Javni ugovorni organ obavezan je o svakom produženju roka obavijestiti sve privredne subjekte na dokaziv način.</w:t>
      </w:r>
    </w:p>
    <w:p w14:paraId="27F6B6CF" w14:textId="77777777" w:rsidR="002631C7" w:rsidRPr="00A00246" w:rsidRDefault="002631C7" w:rsidP="002631C7">
      <w:pPr>
        <w:spacing w:after="0" w:line="240" w:lineRule="auto"/>
        <w:jc w:val="both"/>
        <w:rPr>
          <w:color w:val="auto"/>
          <w:lang w:val="bs-Latn-BA"/>
        </w:rPr>
      </w:pPr>
    </w:p>
    <w:p w14:paraId="3ECFF28C" w14:textId="77777777" w:rsidR="002631C7" w:rsidRPr="00A00246" w:rsidRDefault="002631C7" w:rsidP="002631C7">
      <w:pPr>
        <w:pStyle w:val="Heading3"/>
        <w:jc w:val="both"/>
      </w:pPr>
      <w:bookmarkStart w:id="48" w:name="_Toc213318574"/>
      <w:r w:rsidRPr="00A00246">
        <w:t>POGLAVLJE VIII. OBJAVLJIVANJE I TRANSPARENTNOST</w:t>
      </w:r>
      <w:bookmarkEnd w:id="48"/>
    </w:p>
    <w:p w14:paraId="4A98CC69" w14:textId="77777777" w:rsidR="002631C7" w:rsidRPr="00A00246" w:rsidRDefault="002631C7" w:rsidP="002631C7">
      <w:pPr>
        <w:spacing w:after="0" w:line="240" w:lineRule="auto"/>
        <w:jc w:val="center"/>
        <w:textAlignment w:val="baseline"/>
        <w:rPr>
          <w:color w:val="auto"/>
          <w:lang w:val="bs-Latn-BA" w:eastAsia="bs-Latn-BA"/>
        </w:rPr>
      </w:pPr>
    </w:p>
    <w:p w14:paraId="62E6B3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269.</w:t>
      </w:r>
    </w:p>
    <w:p w14:paraId="476F20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obavještenja i pravila za objavu)</w:t>
      </w:r>
    </w:p>
    <w:p w14:paraId="0D3B2235" w14:textId="77777777" w:rsidR="002631C7" w:rsidRPr="00A00246" w:rsidRDefault="002631C7" w:rsidP="002631C7">
      <w:pPr>
        <w:spacing w:after="0" w:line="240" w:lineRule="auto"/>
        <w:jc w:val="center"/>
        <w:textAlignment w:val="baseline"/>
        <w:rPr>
          <w:color w:val="auto"/>
          <w:lang w:val="bs-Latn-BA" w:eastAsia="bs-Latn-BA"/>
        </w:rPr>
      </w:pPr>
    </w:p>
    <w:p w14:paraId="309BF85D"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bookmarkStart w:id="49" w:name="_Hlk212549199"/>
      <w:r w:rsidRPr="00A00246">
        <w:rPr>
          <w:color w:val="auto"/>
          <w:lang w:val="bs-Latn-BA" w:eastAsia="bs-Latn-BA"/>
        </w:rPr>
        <w:t>Obavještenja o javnim nabavkama su:</w:t>
      </w:r>
    </w:p>
    <w:p w14:paraId="6A93C899"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Prethodno informacijsko obavještenje – javni ugovorni organ;</w:t>
      </w:r>
    </w:p>
    <w:p w14:paraId="428373FE"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nabavci;</w:t>
      </w:r>
    </w:p>
    <w:p w14:paraId="4805AC04"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provođenju pregovaračkog postupka bez objave obavještenja;</w:t>
      </w:r>
    </w:p>
    <w:p w14:paraId="1CA50001"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 xml:space="preserve">Obavještenje o dodjeli ugovora ili poništenju postupka, </w:t>
      </w:r>
    </w:p>
    <w:p w14:paraId="00FDE515"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na profilu javnog ugovornog organa na informacionom sistemu e-Nabavke;</w:t>
      </w:r>
    </w:p>
    <w:p w14:paraId="274A0B61"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5EA35D48"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lastRenderedPageBreak/>
        <w:t>Obavještenja za društvene i druge posebne usluge – javni ugovorni organ;</w:t>
      </w:r>
    </w:p>
    <w:p w14:paraId="3C3E7EB7"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konkursu za izradu idejnog rješenja;</w:t>
      </w:r>
    </w:p>
    <w:p w14:paraId="449015B0"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 Rezultati konkursa za izradu idejnog rješenja;</w:t>
      </w:r>
    </w:p>
    <w:p w14:paraId="669CC74B"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za dobrovoljnu ex ante transparentnost;</w:t>
      </w:r>
    </w:p>
    <w:p w14:paraId="27967797"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5276B28C" w14:textId="77777777" w:rsidR="002631C7" w:rsidRPr="00A00246" w:rsidRDefault="002631C7" w:rsidP="002631C7">
      <w:pPr>
        <w:pStyle w:val="ListParagraph"/>
        <w:numPr>
          <w:ilvl w:val="0"/>
          <w:numId w:val="223"/>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bookmarkEnd w:id="49"/>
    <w:p w14:paraId="2EAC84C5" w14:textId="77777777" w:rsidR="002631C7" w:rsidRPr="00A00246" w:rsidRDefault="002631C7" w:rsidP="002631C7">
      <w:pPr>
        <w:pStyle w:val="NormalWeb"/>
        <w:numPr>
          <w:ilvl w:val="0"/>
          <w:numId w:val="222"/>
        </w:numPr>
        <w:spacing w:before="0" w:after="0" w:line="240" w:lineRule="auto"/>
        <w:jc w:val="both"/>
        <w:rPr>
          <w:bCs/>
          <w:color w:val="auto"/>
          <w:lang w:val="bs-Latn-BA"/>
        </w:rPr>
      </w:pPr>
      <w:r w:rsidRPr="00A00246">
        <w:rPr>
          <w:color w:val="auto"/>
          <w:lang w:val="bs-Latn-BA" w:eastAsia="bs-Latn-BA"/>
        </w:rPr>
        <w:t xml:space="preserve">Javni ugovorni organ je dužan u obavještenjima o javnim nabavkama kod opisa predmeta nabavke koristiti oznake iz CPV. </w:t>
      </w:r>
      <w:r w:rsidRPr="00A00246">
        <w:rPr>
          <w:bCs/>
          <w:color w:val="auto"/>
          <w:lang w:val="bs-Latn-BA"/>
        </w:rPr>
        <w:t>Obavještenje o javnoj nabavci svim zainteresiranim treba pružiti dovoljno informacija koje će im omogućiti da ocijene da li imaju interes da učestvuju u postupku.</w:t>
      </w:r>
    </w:p>
    <w:p w14:paraId="2B6E403A"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Sadržaj obavještenja o javnim nabavkama naveden je u Aneksu IV. ovog zakona.</w:t>
      </w:r>
    </w:p>
    <w:p w14:paraId="3FA2AF90"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 xml:space="preserve">Obavještenja, tenderska dokumentacija, dokument ugovora/okvirnog sporazuma </w:t>
      </w:r>
      <w:r w:rsidRPr="00A00246">
        <w:rPr>
          <w:bCs/>
          <w:color w:val="auto"/>
          <w:lang w:val="bs-Latn-BA" w:eastAsia="bs-Latn-BA"/>
        </w:rPr>
        <w:t>sa svim njegovim prilozima/dijelovima/</w:t>
      </w:r>
      <w:r w:rsidRPr="00A00246">
        <w:rPr>
          <w:color w:val="auto"/>
          <w:lang w:val="bs-Latn-BA" w:eastAsia="bs-Latn-BA"/>
        </w:rPr>
        <w:t xml:space="preserve"> i druga dokumentacija i informacije propisane ovim zakonom se objavljuju na javnom dijelu informacionog sistema e-Nabavke i objava je besplatna.</w:t>
      </w:r>
    </w:p>
    <w:p w14:paraId="5F35ED85"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Obrasce obavještenja, kao i druga pitanja od značaja za objavljivanje obavještenja uređuje Agencija, pravilnikom iz člana 544. ovog zakona.</w:t>
      </w:r>
    </w:p>
    <w:p w14:paraId="32E5E8B9"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Obavještenja o javnim nabavkama čija je procijenjena vrijednost jednaka ili veća od iznosa evropskih pragova objavljuju se i u Službenom listu Evropske unije. Ovaj stav se primjenjuje od dana pristupanja Bosne i Hercegovine Evropskoj uniji.</w:t>
      </w:r>
    </w:p>
    <w:p w14:paraId="391DE024" w14:textId="77777777" w:rsidR="002631C7" w:rsidRPr="00A00246" w:rsidRDefault="002631C7" w:rsidP="002631C7">
      <w:pPr>
        <w:pStyle w:val="ListParagraph"/>
        <w:numPr>
          <w:ilvl w:val="0"/>
          <w:numId w:val="222"/>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o javnim nabavkama propisanih ovim zakonom i njihovih izmjena i dopuna primjenjuje se član 11. ovog zakona.</w:t>
      </w:r>
    </w:p>
    <w:p w14:paraId="4A2CA43D" w14:textId="77777777" w:rsidR="002631C7" w:rsidRPr="00A00246" w:rsidRDefault="002631C7" w:rsidP="002631C7">
      <w:pPr>
        <w:spacing w:after="0" w:line="240" w:lineRule="auto"/>
        <w:jc w:val="both"/>
        <w:textAlignment w:val="baseline"/>
        <w:rPr>
          <w:color w:val="auto"/>
          <w:lang w:val="bs-Latn-BA" w:eastAsia="bs-Latn-BA"/>
        </w:rPr>
      </w:pPr>
    </w:p>
    <w:p w14:paraId="2DA585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270.</w:t>
      </w:r>
    </w:p>
    <w:p w14:paraId="420D30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(Prethodno informacijsko obavještenje)</w:t>
      </w:r>
    </w:p>
    <w:p w14:paraId="0F0F2C97" w14:textId="77777777" w:rsidR="002631C7" w:rsidRPr="00A00246" w:rsidRDefault="002631C7" w:rsidP="002631C7">
      <w:pPr>
        <w:spacing w:after="0" w:line="240" w:lineRule="auto"/>
        <w:jc w:val="center"/>
        <w:textAlignment w:val="baseline"/>
        <w:rPr>
          <w:color w:val="auto"/>
          <w:lang w:val="bs-Latn-BA" w:eastAsia="bs-Latn-BA"/>
        </w:rPr>
      </w:pPr>
    </w:p>
    <w:p w14:paraId="542E54C0"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Javni ugovorni organ može najaviti svoje namjere planiranih nabavki robe, radova ili usluga objavom prethodnog informacijskog obavještenja koje sadrži informacije iz Aneksa IV.A. ovog zakona.</w:t>
      </w:r>
    </w:p>
    <w:p w14:paraId="107636EC"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Javni ugovorni organ prethodno informacijsko obavještenje objavljuje na infomacionom sistemu e-Nabavke ili ga objavljuje na profilu javnog ugovornog organa na informacionom sistemu e-Nabavke.</w:t>
      </w:r>
    </w:p>
    <w:p w14:paraId="2225C82A"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namjerava objaviti prethodno informacijsko obavještenje na svom profilu javnog ugovornog organa na infomacionom sistemu e-Nabavke, obavezan je obavještenje o toj objavi objaviti na infomacionom sistemu e-Nabavke. </w:t>
      </w:r>
    </w:p>
    <w:p w14:paraId="1E7CB13A"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ne smije objaviti prethodno informacijsko obavještenje na svom profilu javnog ugovornog organa na infomacionom sistemu e-Nabavke prije nego što je objavio obavještenje iz stava (3) ovog člana te je na profilu javnog ugovornog organa obavezan navesti datum te objave. </w:t>
      </w:r>
    </w:p>
    <w:p w14:paraId="30A7B9DD"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Period obuhvaćen prethodnim informacijskim obavještenjem traje najviše 12 mjeseci od dana objave.</w:t>
      </w:r>
    </w:p>
    <w:p w14:paraId="2D922B2D" w14:textId="77777777" w:rsidR="002631C7" w:rsidRPr="00A00246" w:rsidRDefault="002631C7" w:rsidP="002631C7">
      <w:pPr>
        <w:pStyle w:val="ListParagraph"/>
        <w:numPr>
          <w:ilvl w:val="0"/>
          <w:numId w:val="224"/>
        </w:numPr>
        <w:spacing w:after="0" w:line="240" w:lineRule="auto"/>
        <w:jc w:val="both"/>
        <w:textAlignment w:val="baseline"/>
        <w:rPr>
          <w:color w:val="auto"/>
          <w:lang w:val="bs-Latn-BA" w:eastAsia="bs-Latn-BA"/>
        </w:rPr>
      </w:pPr>
      <w:r w:rsidRPr="00A00246">
        <w:rPr>
          <w:color w:val="auto"/>
          <w:lang w:val="bs-Latn-BA" w:eastAsia="bs-Latn-BA"/>
        </w:rPr>
        <w:t>Izuzetno od stava (5) ovog člana, u slučaju ugovora o javnoj nabavci za društvene i druge posebne usluge prethodno informacijsko obavještenje može obuhvatiti period duži od 12 mjeseci.</w:t>
      </w:r>
    </w:p>
    <w:p w14:paraId="5B8F39A8"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0A3D9D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271.</w:t>
      </w:r>
    </w:p>
    <w:p w14:paraId="48E8F7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w:t>
      </w:r>
    </w:p>
    <w:p w14:paraId="2C7D263B" w14:textId="77777777" w:rsidR="002631C7" w:rsidRPr="00A00246" w:rsidRDefault="002631C7" w:rsidP="002631C7">
      <w:pPr>
        <w:shd w:val="clear" w:color="auto" w:fill="FFFFFF"/>
        <w:spacing w:after="0" w:line="240" w:lineRule="auto"/>
        <w:jc w:val="both"/>
        <w:rPr>
          <w:color w:val="auto"/>
          <w:lang w:val="bs-Latn-BA" w:eastAsia="bs-Latn-BA"/>
        </w:rPr>
      </w:pPr>
    </w:p>
    <w:p w14:paraId="58307010"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Javni ugovorni organ obavezan je objaviti obavještenje o nabavci u slučajevima propisanim ovim zakonom, koje sadrži informacije iz Aneksa IV.C. ovog zakona.</w:t>
      </w:r>
    </w:p>
    <w:p w14:paraId="5547EC5B" w14:textId="77777777" w:rsidR="002631C7" w:rsidRPr="00A00246" w:rsidRDefault="002631C7" w:rsidP="002631C7">
      <w:pPr>
        <w:shd w:val="clear" w:color="auto" w:fill="FFFFFF"/>
        <w:spacing w:after="0" w:line="240" w:lineRule="auto"/>
        <w:jc w:val="both"/>
        <w:rPr>
          <w:color w:val="auto"/>
          <w:lang w:val="bs-Latn-BA" w:eastAsia="bs-Latn-BA"/>
        </w:rPr>
      </w:pPr>
    </w:p>
    <w:p w14:paraId="43433108" w14:textId="77777777" w:rsidR="002631C7" w:rsidRPr="00A00246" w:rsidRDefault="002631C7" w:rsidP="002631C7">
      <w:pPr>
        <w:spacing w:after="0" w:line="240" w:lineRule="auto"/>
        <w:jc w:val="both"/>
        <w:textAlignment w:val="baseline"/>
        <w:rPr>
          <w:color w:val="auto"/>
          <w:lang w:val="bs-Latn-BA" w:eastAsia="bs-Latn-BA"/>
        </w:rPr>
      </w:pPr>
    </w:p>
    <w:p w14:paraId="03BCCE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272.</w:t>
      </w:r>
    </w:p>
    <w:p w14:paraId="7D5698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w:t>
      </w:r>
    </w:p>
    <w:p w14:paraId="7E3622CC" w14:textId="77777777" w:rsidR="002631C7" w:rsidRPr="00A00246" w:rsidRDefault="002631C7" w:rsidP="002631C7">
      <w:pPr>
        <w:spacing w:after="0" w:line="240" w:lineRule="auto"/>
        <w:jc w:val="center"/>
        <w:textAlignment w:val="baseline"/>
        <w:rPr>
          <w:color w:val="auto"/>
          <w:lang w:val="bs-Latn-BA" w:eastAsia="bs-Latn-BA"/>
        </w:rPr>
      </w:pPr>
    </w:p>
    <w:p w14:paraId="7DE1F6CC"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obavezan je objaviti obavještenje o dodjeli ugovora, koje sadrži informacije iz Aneksa IV.D.I. ovog zakona, u roku od 30 dana od dana zaključenja ugovora o javnoj nabavci ili okvirnog sporazuma.</w:t>
      </w:r>
    </w:p>
    <w:p w14:paraId="60C5F8B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javni ugovorni organ objavljuje dokument ugovora/okvirnog sporazuma sa svim njegovim prilozima/dijelovima.</w:t>
      </w:r>
    </w:p>
    <w:p w14:paraId="25E2F05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objavljivati grupisana obavještenja o dodjeli ugovora za zaključene ugovore na osnovu pojedinog okvirnog sporazuma u roku od 30 dana od dana završetka svakog tromjesečja. </w:t>
      </w:r>
    </w:p>
    <w:p w14:paraId="0E2A7F51"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obavezan je objavljivati obavještenja o dodjeli ugovora na osnovu dinamičkog sistema nabavke u roku od 30 dana od dana zaključenja pojedinog ugovora.</w:t>
      </w:r>
    </w:p>
    <w:p w14:paraId="0F62EDC4"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Javni ugovorni organ može obavještenja iz stava (3) ovog člana grupisati na tromjesečnoj osnovi te ih u tom slučaju objavljuje u roku od 30 dana od završetka svakog tromjesečja.</w:t>
      </w:r>
    </w:p>
    <w:p w14:paraId="6148398A" w14:textId="77777777" w:rsidR="002631C7" w:rsidRPr="00A00246" w:rsidRDefault="002631C7" w:rsidP="002631C7">
      <w:pPr>
        <w:pStyle w:val="ListParagraph"/>
        <w:numPr>
          <w:ilvl w:val="1"/>
          <w:numId w:val="225"/>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javni ugovorni organ obavezan je podatke o tome objaviti prema podacima i obrascu iz Aneksa IV.D. ovog zakona u roku od 30 dana od dana izvršnosti odluke o poništenju postupka.</w:t>
      </w:r>
    </w:p>
    <w:p w14:paraId="2AD44BF6" w14:textId="77777777" w:rsidR="002631C7" w:rsidRPr="00A00246" w:rsidRDefault="002631C7" w:rsidP="002631C7">
      <w:pPr>
        <w:spacing w:after="0" w:line="240" w:lineRule="auto"/>
        <w:jc w:val="both"/>
        <w:textAlignment w:val="baseline"/>
        <w:rPr>
          <w:color w:val="auto"/>
          <w:lang w:val="bs-Latn-BA" w:eastAsia="bs-Latn-BA"/>
        </w:rPr>
      </w:pPr>
    </w:p>
    <w:p w14:paraId="2D72D444" w14:textId="77777777" w:rsidR="002631C7" w:rsidRPr="00A00246" w:rsidRDefault="002631C7" w:rsidP="002631C7">
      <w:pPr>
        <w:spacing w:after="0" w:line="240" w:lineRule="auto"/>
        <w:jc w:val="both"/>
        <w:textAlignment w:val="baseline"/>
        <w:rPr>
          <w:color w:val="auto"/>
          <w:lang w:val="bs-Latn-BA" w:eastAsia="bs-Latn-BA"/>
        </w:rPr>
      </w:pPr>
    </w:p>
    <w:p w14:paraId="2945FB8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273.</w:t>
      </w:r>
    </w:p>
    <w:p w14:paraId="7CCE9D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za dobrovoljnu ex ante transparentnost)</w:t>
      </w:r>
    </w:p>
    <w:p w14:paraId="1D6A86C9" w14:textId="77777777" w:rsidR="002631C7" w:rsidRPr="00A00246" w:rsidRDefault="002631C7" w:rsidP="002631C7">
      <w:pPr>
        <w:spacing w:after="0" w:line="240" w:lineRule="auto"/>
        <w:jc w:val="center"/>
        <w:textAlignment w:val="baseline"/>
        <w:rPr>
          <w:color w:val="auto"/>
          <w:lang w:val="bs-Latn-BA" w:eastAsia="bs-Latn-BA"/>
        </w:rPr>
      </w:pPr>
    </w:p>
    <w:p w14:paraId="1AC188E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u pregovaračkom postupku bez objave obavještenja i u slučaju zaključenja ugovora koji su izuzeti od primjene ovog zakona objaviti obavještenje za dobrovoljnu ex ante transparentnost, koje sadrži informacije iz Aneksa IV.J. ovog zakona.</w:t>
      </w:r>
    </w:p>
    <w:p w14:paraId="0DAD4B54" w14:textId="77777777" w:rsidR="002631C7" w:rsidRPr="00A00246" w:rsidRDefault="002631C7" w:rsidP="002631C7">
      <w:pPr>
        <w:spacing w:after="0" w:line="240" w:lineRule="auto"/>
        <w:jc w:val="both"/>
        <w:textAlignment w:val="baseline"/>
        <w:rPr>
          <w:color w:val="auto"/>
          <w:lang w:val="bs-Latn-BA" w:eastAsia="bs-Latn-BA"/>
        </w:rPr>
      </w:pPr>
    </w:p>
    <w:p w14:paraId="4C2F87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274.</w:t>
      </w:r>
    </w:p>
    <w:p w14:paraId="56680CC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(Profil javnog ugovornog organa)</w:t>
      </w:r>
    </w:p>
    <w:p w14:paraId="70BF88B5" w14:textId="77777777" w:rsidR="002631C7" w:rsidRPr="00A00246" w:rsidRDefault="002631C7" w:rsidP="002631C7">
      <w:pPr>
        <w:spacing w:after="0" w:line="240" w:lineRule="auto"/>
        <w:jc w:val="center"/>
        <w:textAlignment w:val="baseline"/>
        <w:rPr>
          <w:color w:val="auto"/>
          <w:lang w:val="bs-Latn-BA" w:eastAsia="bs-Latn-BA"/>
        </w:rPr>
      </w:pPr>
    </w:p>
    <w:p w14:paraId="7EEC74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(1) Javni ugovorni organ na informacionom sistemu e-Nabavke ima svoj profil.</w:t>
      </w:r>
    </w:p>
    <w:p w14:paraId="502ED6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(2) Na profilu javnog ugovornog organa/kupca objavljuju se opšte informacije o javnom ugovornom organu, plan nabavke, plan izuzeća, prethodna informacijska obavještenja, </w:t>
      </w:r>
      <w:r w:rsidRPr="00A00246">
        <w:rPr>
          <w:color w:val="auto"/>
          <w:lang w:val="bs-Latn-BA" w:eastAsia="bs-Latn-BA"/>
        </w:rPr>
        <w:lastRenderedPageBreak/>
        <w:t>informacije o postupcima javne nabavke, akti javnog ugovornog organa u vezi sa procesom javnih nabavki i izuzeća, te drugi dokumenti i informacije u vezi sa nabavkom i izuzećima.</w:t>
      </w:r>
    </w:p>
    <w:p w14:paraId="2FD85007" w14:textId="77777777" w:rsidR="002631C7" w:rsidRPr="00A00246" w:rsidRDefault="002631C7" w:rsidP="002631C7">
      <w:pPr>
        <w:spacing w:after="0" w:line="240" w:lineRule="auto"/>
        <w:jc w:val="both"/>
        <w:textAlignment w:val="baseline"/>
        <w:rPr>
          <w:color w:val="auto"/>
          <w:lang w:val="bs-Latn-BA" w:eastAsia="bs-Latn-BA"/>
        </w:rPr>
      </w:pPr>
    </w:p>
    <w:p w14:paraId="1882F94F" w14:textId="77777777" w:rsidR="002631C7" w:rsidRPr="00A00246" w:rsidRDefault="002631C7" w:rsidP="002631C7">
      <w:pPr>
        <w:pStyle w:val="Heading3"/>
        <w:jc w:val="both"/>
      </w:pPr>
      <w:bookmarkStart w:id="50" w:name="_Toc213318575"/>
      <w:r w:rsidRPr="00A00246">
        <w:t>POGLAVLJE IX. KRITERIJI ZA KVALITATIVNI IZBOR PRIVREDNOG SUBJEKTA</w:t>
      </w:r>
      <w:bookmarkEnd w:id="50"/>
    </w:p>
    <w:p w14:paraId="73A2FA3A" w14:textId="77777777" w:rsidR="002631C7" w:rsidRPr="00A00246" w:rsidRDefault="002631C7" w:rsidP="002631C7">
      <w:pPr>
        <w:spacing w:after="0" w:line="240" w:lineRule="auto"/>
        <w:jc w:val="both"/>
        <w:rPr>
          <w:color w:val="auto"/>
          <w:lang w:val="bs-Latn-BA" w:eastAsia="bs-Latn-BA"/>
        </w:rPr>
      </w:pPr>
    </w:p>
    <w:p w14:paraId="4E667B8E"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Obavezni i fakultativni osnovi za isključenje privrednog subjekta </w:t>
      </w:r>
    </w:p>
    <w:p w14:paraId="4C9ED36C" w14:textId="77777777" w:rsidR="002631C7" w:rsidRPr="00A00246" w:rsidRDefault="002631C7" w:rsidP="002631C7">
      <w:pPr>
        <w:spacing w:after="0" w:line="240" w:lineRule="auto"/>
        <w:jc w:val="both"/>
        <w:textAlignment w:val="baseline"/>
        <w:rPr>
          <w:color w:val="auto"/>
          <w:lang w:val="bs-Latn-BA" w:eastAsia="bs-Latn-BA"/>
        </w:rPr>
      </w:pPr>
    </w:p>
    <w:p w14:paraId="0421B21A" w14:textId="77777777" w:rsidR="002631C7" w:rsidRPr="00A00246" w:rsidRDefault="002631C7" w:rsidP="002631C7">
      <w:pPr>
        <w:pStyle w:val="Heading5"/>
        <w:jc w:val="center"/>
        <w:rPr>
          <w:color w:val="auto"/>
          <w:lang w:val="bs-Latn-BA" w:eastAsia="bs-Latn-BA"/>
        </w:rPr>
      </w:pPr>
      <w:bookmarkStart w:id="51" w:name="_Hlk212578715"/>
      <w:r w:rsidRPr="00A00246">
        <w:rPr>
          <w:color w:val="auto"/>
          <w:lang w:val="bs-Latn-BA" w:eastAsia="bs-Latn-BA"/>
        </w:rPr>
        <w:t>Član 275.</w:t>
      </w:r>
    </w:p>
    <w:p w14:paraId="1BBA37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(Obavezni osnovi za isključenje)</w:t>
      </w:r>
    </w:p>
    <w:p w14:paraId="51DFFDD7" w14:textId="77777777" w:rsidR="002631C7" w:rsidRPr="00A00246" w:rsidRDefault="002631C7" w:rsidP="002631C7">
      <w:pPr>
        <w:spacing w:after="0" w:line="240" w:lineRule="auto"/>
        <w:jc w:val="center"/>
        <w:textAlignment w:val="baseline"/>
        <w:rPr>
          <w:color w:val="auto"/>
          <w:lang w:val="bs-Latn-BA" w:eastAsia="bs-Latn-BA"/>
        </w:rPr>
      </w:pPr>
    </w:p>
    <w:p w14:paraId="1919F973"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je privredni subjekt ili lice koje je član upravnog, upravljačkog ili nadzornog organa ili ima ovlaštenja zastupanja, donošenja odluka ili nadzora tog privrednog subjekta pravosnažnom presudom osuđen za:</w:t>
      </w:r>
    </w:p>
    <w:p w14:paraId="14836A2D"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učešće u zločinačkoj organizaciji;</w:t>
      </w:r>
    </w:p>
    <w:p w14:paraId="108CF912"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korupciju;</w:t>
      </w:r>
    </w:p>
    <w:p w14:paraId="0B3BEE46"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prevaru;</w:t>
      </w:r>
    </w:p>
    <w:p w14:paraId="1530B8E4"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terorizam ili krivična djela povezana s terorističkim aktivnostima;</w:t>
      </w:r>
    </w:p>
    <w:p w14:paraId="0931C4EB"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pranje novca ili finansiranje terorizma;</w:t>
      </w:r>
    </w:p>
    <w:p w14:paraId="555C26CA"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eastAsia="bs-Latn-BA"/>
        </w:rPr>
        <w:t>dječji rad ili druge oblike trgovanja ljudima;</w:t>
      </w:r>
    </w:p>
    <w:p w14:paraId="4B48EECC" w14:textId="77777777" w:rsidR="002631C7" w:rsidRPr="00A00246" w:rsidRDefault="002631C7" w:rsidP="002631C7">
      <w:pPr>
        <w:pStyle w:val="ListParagraph"/>
        <w:numPr>
          <w:ilvl w:val="0"/>
          <w:numId w:val="310"/>
        </w:numPr>
        <w:spacing w:after="0" w:line="240" w:lineRule="auto"/>
        <w:jc w:val="both"/>
        <w:textAlignment w:val="baseline"/>
        <w:rPr>
          <w:color w:val="auto"/>
          <w:lang w:val="bs-Latn-BA" w:eastAsia="bs-Latn-BA"/>
        </w:rPr>
      </w:pPr>
      <w:r w:rsidRPr="00A00246">
        <w:rPr>
          <w:color w:val="auto"/>
          <w:lang w:val="bs-Latn-BA"/>
        </w:rPr>
        <w:t>neisplatu plate</w:t>
      </w:r>
      <w:r w:rsidRPr="00A00246">
        <w:rPr>
          <w:color w:val="auto"/>
          <w:lang w:val="bs-Latn-BA" w:eastAsia="bs-Latn-BA"/>
        </w:rPr>
        <w:t>,</w:t>
      </w:r>
    </w:p>
    <w:p w14:paraId="47FDD2AA" w14:textId="77777777" w:rsidR="002631C7" w:rsidRPr="00A00246" w:rsidRDefault="002631C7" w:rsidP="002631C7">
      <w:pPr>
        <w:spacing w:after="0" w:line="240" w:lineRule="auto"/>
        <w:ind w:left="360"/>
        <w:jc w:val="both"/>
        <w:textAlignment w:val="baseline"/>
        <w:rPr>
          <w:color w:val="auto"/>
          <w:lang w:val="bs-Latn-BA" w:eastAsia="bs-Latn-BA"/>
        </w:rPr>
      </w:pPr>
      <w:r w:rsidRPr="00A00246">
        <w:rPr>
          <w:color w:val="auto"/>
          <w:lang w:val="bs-Latn-BA"/>
        </w:rPr>
        <w:t>u skladu s važećim propisima u Bosni i Hercegovini ili zemlji sjedišta.</w:t>
      </w:r>
    </w:p>
    <w:p w14:paraId="6F879354"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isključiti privrednog subjekta iz postupka javne nabavke ako privredni subjekt nije ispunio obaveze plaćanja dospjelih </w:t>
      </w:r>
      <w:bookmarkStart w:id="52" w:name="_Hlk196123826"/>
      <w:r w:rsidRPr="00A00246">
        <w:rPr>
          <w:bCs/>
          <w:iCs/>
          <w:color w:val="auto"/>
          <w:lang w:val="bs-Latn-BA"/>
        </w:rPr>
        <w:t>direktnih i indirektnih poreza</w:t>
      </w:r>
      <w:bookmarkEnd w:id="52"/>
      <w:r w:rsidRPr="00A00246">
        <w:rPr>
          <w:color w:val="auto"/>
          <w:lang w:val="bs-Latn-BA" w:eastAsia="bs-Latn-BA"/>
        </w:rPr>
        <w:t xml:space="preserve"> i obaveza za </w:t>
      </w:r>
      <w:bookmarkStart w:id="53" w:name="_Hlk196123810"/>
      <w:r w:rsidRPr="00A00246">
        <w:rPr>
          <w:bCs/>
          <w:iCs/>
          <w:color w:val="auto"/>
          <w:lang w:val="bs-Latn-BA"/>
        </w:rPr>
        <w:t>penziono i invalidsko osiguranje i zdravstveno</w:t>
      </w:r>
      <w:bookmarkEnd w:id="53"/>
      <w:r w:rsidRPr="00A00246">
        <w:rPr>
          <w:color w:val="auto"/>
          <w:lang w:val="bs-Latn-BA" w:eastAsia="bs-Latn-BA"/>
        </w:rPr>
        <w:t xml:space="preserve"> osiguranje </w:t>
      </w:r>
      <w:r w:rsidRPr="00A00246">
        <w:rPr>
          <w:color w:val="auto"/>
          <w:lang w:val="bs-Latn-BA"/>
        </w:rPr>
        <w:t>u skladu s važećim propisima u Bosni i Hercegovini ili zemlji sjedišta</w:t>
      </w:r>
      <w:r w:rsidRPr="00A00246">
        <w:rPr>
          <w:color w:val="auto"/>
          <w:lang w:val="bs-Latn-BA" w:eastAsia="bs-Latn-BA"/>
        </w:rPr>
        <w:t>.</w:t>
      </w:r>
    </w:p>
    <w:p w14:paraId="3F2BF9F9"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Izuzetno od stava (3) ovog člana, javni ugovorni organ neće isključiti privrednog subjekta iz postupka javne nabavke ako u primjerenom roku, ne kraćem od pet dana od prijema poziva javnog ugovornog organa privredni subjekt ispuni svoje obaveze.</w:t>
      </w:r>
    </w:p>
    <w:p w14:paraId="1521940F"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Izuzetno od stava (3) ovog člana, javni ugovorni organ neće isključiti privrednog subjekta iz postupka javne nabavke: </w:t>
      </w:r>
    </w:p>
    <w:p w14:paraId="4439CBAE" w14:textId="77777777" w:rsidR="002631C7" w:rsidRPr="00A00246" w:rsidRDefault="002631C7" w:rsidP="002631C7">
      <w:pPr>
        <w:pStyle w:val="ListParagraph"/>
        <w:numPr>
          <w:ilvl w:val="0"/>
          <w:numId w:val="228"/>
        </w:numPr>
        <w:spacing w:after="0" w:line="240" w:lineRule="auto"/>
        <w:jc w:val="both"/>
        <w:textAlignment w:val="baseline"/>
        <w:rPr>
          <w:color w:val="auto"/>
          <w:lang w:val="bs-Latn-BA" w:eastAsia="bs-Latn-BA"/>
        </w:rPr>
      </w:pPr>
      <w:r w:rsidRPr="00A00246">
        <w:rPr>
          <w:color w:val="auto"/>
          <w:lang w:val="bs-Latn-BA" w:eastAsia="bs-Latn-BA"/>
        </w:rPr>
        <w:t xml:space="preserve">ako su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manje od </w:t>
      </w:r>
      <w:r w:rsidRPr="00A00246">
        <w:rPr>
          <w:color w:val="auto"/>
          <w:lang w:val="bs-Latn-BA"/>
        </w:rPr>
        <w:t>1.000,00 KM;</w:t>
      </w:r>
      <w:r w:rsidRPr="00A00246">
        <w:rPr>
          <w:color w:val="auto"/>
          <w:lang w:val="bs-Latn-BA" w:eastAsia="bs-Latn-BA"/>
        </w:rPr>
        <w:t xml:space="preserve"> ili</w:t>
      </w:r>
    </w:p>
    <w:p w14:paraId="7847AFF1" w14:textId="77777777" w:rsidR="002631C7" w:rsidRPr="00A00246" w:rsidRDefault="002631C7" w:rsidP="002631C7">
      <w:pPr>
        <w:pStyle w:val="ListParagraph"/>
        <w:numPr>
          <w:ilvl w:val="0"/>
          <w:numId w:val="228"/>
        </w:numPr>
        <w:spacing w:after="0" w:line="240" w:lineRule="auto"/>
        <w:jc w:val="both"/>
        <w:textAlignment w:val="baseline"/>
        <w:rPr>
          <w:color w:val="auto"/>
          <w:lang w:val="bs-Latn-BA" w:eastAsia="bs-Latn-BA"/>
        </w:rPr>
      </w:pPr>
      <w:r w:rsidRPr="00A00246">
        <w:rPr>
          <w:color w:val="auto"/>
          <w:lang w:val="bs-Latn-BA" w:eastAsia="bs-Latn-BA"/>
        </w:rPr>
        <w:t xml:space="preserve">ako mu je obavezujućim sporazumom ili rješenjem, u skladu sa posebnim propisom, odobreno odgođeno plaćanje duga, uključujući sve nastale kamate i novčane kazne. </w:t>
      </w:r>
    </w:p>
    <w:p w14:paraId="7135B9AB"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isključiti privrednog subjekta iz postupka javne nabavke ako je privredni subjekt prekršio obaveze u području prava okoliša, socijalnog i radnog prava, uključujući kolektivne ugovore, a posebno obavezu isplate ugovorene plate ili drugih obaveznih isplata, uključujući i obaveze u skladu sa odredbama međunarodnog prava okoliša, socijalnog i radnog prava navedenim </w:t>
      </w:r>
      <w:r w:rsidRPr="00A00246">
        <w:rPr>
          <w:color w:val="auto"/>
          <w:lang w:val="bs-Latn-BA" w:eastAsia="bs-Latn-BA"/>
        </w:rPr>
        <w:lastRenderedPageBreak/>
        <w:t xml:space="preserve">u Aneksu IX. ovog zakona i </w:t>
      </w:r>
      <w:r w:rsidRPr="00A00246">
        <w:rPr>
          <w:color w:val="auto"/>
          <w:lang w:val="bs-Latn-BA"/>
        </w:rPr>
        <w:t>u skladu s važećim propisima u Bosni i Hercegovini ili zemlji sjedišta</w:t>
      </w:r>
      <w:r w:rsidRPr="00A00246">
        <w:rPr>
          <w:color w:val="auto"/>
          <w:lang w:val="bs-Latn-BA" w:eastAsia="bs-Latn-BA"/>
        </w:rPr>
        <w:t>.</w:t>
      </w:r>
    </w:p>
    <w:p w14:paraId="3520BE8C"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postoji sukob interesa, u smislu ovog zakona, koji se ne može otkloniti drugim mjerama.</w:t>
      </w:r>
    </w:p>
    <w:p w14:paraId="443ACA37" w14:textId="77777777" w:rsidR="002631C7" w:rsidRPr="00A00246" w:rsidRDefault="002631C7" w:rsidP="002631C7">
      <w:pPr>
        <w:pStyle w:val="ListParagraph"/>
        <w:numPr>
          <w:ilvl w:val="0"/>
          <w:numId w:val="227"/>
        </w:numPr>
        <w:spacing w:after="0" w:line="240" w:lineRule="auto"/>
        <w:jc w:val="both"/>
        <w:textAlignment w:val="baseline"/>
        <w:rPr>
          <w:color w:val="auto"/>
          <w:lang w:val="bs-Latn-BA" w:eastAsia="bs-Latn-BA"/>
        </w:rPr>
      </w:pPr>
      <w:r w:rsidRPr="00A00246">
        <w:rPr>
          <w:color w:val="auto"/>
          <w:lang w:val="bs-Latn-BA" w:eastAsia="bs-Latn-BA"/>
        </w:rPr>
        <w:t>Javni ugovorni organ obavezan je isključiti privrednog subjekta iz postupka javne nabavke ako je privredni subjekt pokušao na nepropisan način uticati na postupak odlučivanja javnog ugovornog organa, doći do povjerljivih podataka koji bi mu mogli omogućiti prednost u postupku nabavke ili je dostavio obmanjujuću informaciju koja može imati uticaj na odluke koje se tiču isključenja privrednog subjekta, izbora privrednog subjekta ili dodjele ugovora.</w:t>
      </w:r>
    </w:p>
    <w:p w14:paraId="1E6C7327" w14:textId="77777777" w:rsidR="002631C7" w:rsidRPr="00A00246" w:rsidRDefault="002631C7" w:rsidP="002631C7">
      <w:pPr>
        <w:pStyle w:val="ListParagraph"/>
        <w:numPr>
          <w:ilvl w:val="0"/>
          <w:numId w:val="227"/>
        </w:numPr>
        <w:spacing w:after="0" w:line="240" w:lineRule="auto"/>
        <w:jc w:val="both"/>
        <w:rPr>
          <w:color w:val="auto"/>
          <w:lang w:val="bs-Latn-BA" w:eastAsia="bs-Latn-BA"/>
        </w:rPr>
      </w:pPr>
      <w:r w:rsidRPr="00A00246">
        <w:rPr>
          <w:color w:val="auto"/>
          <w:lang w:val="bs-Latn-BA"/>
        </w:rPr>
        <w:t>Javni ugovorni organ obavezan je isključiti privrednog subjekta iz postupka javne nabavke ako u postupku javne nabavke, u bilo kojem trenutku tokom postupka javne nabavke, utvrdi da postoje osnove za isključenje iz ovoga člana.</w:t>
      </w:r>
    </w:p>
    <w:p w14:paraId="418A6A79" w14:textId="77777777" w:rsidR="002631C7" w:rsidRPr="00A00246" w:rsidRDefault="002631C7" w:rsidP="002631C7">
      <w:pPr>
        <w:spacing w:after="0" w:line="240" w:lineRule="auto"/>
        <w:ind w:left="360"/>
        <w:jc w:val="both"/>
        <w:textAlignment w:val="baseline"/>
        <w:rPr>
          <w:color w:val="auto"/>
          <w:lang w:val="bs-Latn-BA" w:eastAsia="bs-Latn-BA"/>
        </w:rPr>
      </w:pPr>
    </w:p>
    <w:p w14:paraId="76236C7C" w14:textId="77777777" w:rsidR="002631C7" w:rsidRPr="00A00246" w:rsidRDefault="002631C7" w:rsidP="002631C7">
      <w:pPr>
        <w:spacing w:after="0" w:line="240" w:lineRule="auto"/>
        <w:jc w:val="both"/>
        <w:textAlignment w:val="baseline"/>
        <w:rPr>
          <w:color w:val="auto"/>
          <w:lang w:val="bs-Latn-BA" w:eastAsia="bs-Latn-BA"/>
        </w:rPr>
      </w:pPr>
    </w:p>
    <w:p w14:paraId="4805CA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276.</w:t>
      </w:r>
    </w:p>
    <w:p w14:paraId="213C61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(Fakultativni osnovi za isključenje)</w:t>
      </w:r>
    </w:p>
    <w:p w14:paraId="2470919E" w14:textId="77777777" w:rsidR="002631C7" w:rsidRPr="00A00246" w:rsidRDefault="002631C7" w:rsidP="002631C7">
      <w:pPr>
        <w:spacing w:after="0" w:line="240" w:lineRule="auto"/>
        <w:jc w:val="center"/>
        <w:textAlignment w:val="baseline"/>
        <w:rPr>
          <w:color w:val="auto"/>
          <w:lang w:val="bs-Latn-BA" w:eastAsia="bs-Latn-BA"/>
        </w:rPr>
      </w:pPr>
    </w:p>
    <w:p w14:paraId="0D8F29E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može u tenderskoj dokumentaciji predvidjeti da će isključiti privrednog subjekta iz postupka javne nabavke u svakom trenutku ako:</w:t>
      </w:r>
    </w:p>
    <w:p w14:paraId="48472BAE"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je nad privrednim subjektom otvoren stečajni postupak, ako je nesposoban za plaćanje ili prezadužen, ili u postupku likvidacije, ako njegovom imovinom upravlja stečajni upravnik ili sud, ako je u nagodbi s povjeriocima, ako je obustavio poslovne aktivnosti ili je u bilo kakvoj istovrsnoj situaciji koja proizlazi iz sličnog postupka prema nacionalnim zakonima i propisima;</w:t>
      </w:r>
    </w:p>
    <w:p w14:paraId="6D6384DB"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može dokazati odgovarajućim sredstvima da je privredni subjekt kriv za teški profesionalni propust koji dovodi u pitanje njegov integritet;</w:t>
      </w:r>
    </w:p>
    <w:p w14:paraId="1DECACD0"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ima dovoljno vjerojatnih pokazatelja da zaključi da je privredni subjekt sklopio sporazum s drugim privrednim subjektima kojem je cilj narušavanje tržišnog takmičenja;</w:t>
      </w:r>
    </w:p>
    <w:p w14:paraId="1BAE66BB"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se narušavanje tržišnog takmičenja, zbog prethodnog učešća privrednog subjekta u pripremi postupka nabavke kako je navedeno u ovom zakonu, ne može ukloniti drugim mjerama;</w:t>
      </w:r>
    </w:p>
    <w:p w14:paraId="0CA7CC22"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privredni subjekt pokaže značajne ili ponovljene nedostatke tokom provođenja zahtjeva iz prethodnog ugovora o javnoj nabavci ili prethodnog ugovora o koncesiji čija je posljedica bila prijevremeni raskid tog ugovora, naknada štete ili druga slična sankcija; ili</w:t>
      </w:r>
    </w:p>
    <w:p w14:paraId="1C4EF0AC" w14:textId="77777777" w:rsidR="002631C7" w:rsidRPr="00A00246" w:rsidRDefault="002631C7" w:rsidP="002631C7">
      <w:pPr>
        <w:pStyle w:val="ListParagraph"/>
        <w:numPr>
          <w:ilvl w:val="0"/>
          <w:numId w:val="229"/>
        </w:numPr>
        <w:spacing w:after="0" w:line="240" w:lineRule="auto"/>
        <w:jc w:val="both"/>
        <w:textAlignment w:val="baseline"/>
        <w:rPr>
          <w:color w:val="auto"/>
          <w:lang w:val="bs-Latn-BA" w:eastAsia="bs-Latn-BA"/>
        </w:rPr>
      </w:pPr>
      <w:r w:rsidRPr="00A00246">
        <w:rPr>
          <w:color w:val="auto"/>
          <w:lang w:val="bs-Latn-BA" w:eastAsia="bs-Latn-BA"/>
        </w:rPr>
        <w:t>je privredni subjekt u postupcima javnih nabavki dostavio neistinite podatke potrebne za provjeru odsutnosti osnova za isključenje ili za ispunjenje kriterija za kvalitativni izbor privrednog subjekta, ako je prikrio takve informacije ili nije u stanju dostaviti dokaze o ispunjenosti kriterija za kvalitativni izbor privrednog subjekta.</w:t>
      </w:r>
    </w:p>
    <w:p w14:paraId="1B73B26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bookmarkEnd w:id="51"/>
    <w:p w14:paraId="4090E56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277.</w:t>
      </w:r>
    </w:p>
    <w:p w14:paraId="11BE5A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(Samokorigovanje privrednog subjekta)</w:t>
      </w:r>
    </w:p>
    <w:p w14:paraId="4EA92451" w14:textId="77777777" w:rsidR="002631C7" w:rsidRPr="00A00246" w:rsidRDefault="002631C7" w:rsidP="002631C7">
      <w:pPr>
        <w:spacing w:after="0" w:line="240" w:lineRule="auto"/>
        <w:jc w:val="center"/>
        <w:textAlignment w:val="baseline"/>
        <w:rPr>
          <w:color w:val="auto"/>
          <w:lang w:val="bs-Latn-BA" w:eastAsia="bs-Latn-BA"/>
        </w:rPr>
      </w:pPr>
    </w:p>
    <w:p w14:paraId="49E31B3B"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Privredni subjekt kod kojeg su ostvareni osnovi za isključenje iz čl. 275. i 276. ovog zakona može javnom ugovornom organu dostaviti dokaze o mjerama koje je poduzeo kako bi dokazao svoju pouzdanost bez obzira na postojanje relevantnog osnova za isključenje.</w:t>
      </w:r>
    </w:p>
    <w:p w14:paraId="28987E2D"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Poduzimanje mjera iz stava (1) ovog člana privredni subjekt dokazuje:</w:t>
      </w:r>
    </w:p>
    <w:p w14:paraId="7D2D52B8"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plaćanjem naknade štete ili poduzimanjem drugih odgovarajućih mjera u cilju plaćanja naknade štete prouzrokovane krivičnim djelom ili propustom;</w:t>
      </w:r>
    </w:p>
    <w:p w14:paraId="4ECB5CE5"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aktivnom saradnjom s nadležnim istražnim organima radi potpunog razjašnjenja činjenica i okolnosti u vezi s krivičnim djelom ili propustom;</w:t>
      </w:r>
    </w:p>
    <w:p w14:paraId="6AB7A75D" w14:textId="77777777" w:rsidR="002631C7" w:rsidRPr="00A00246" w:rsidRDefault="002631C7" w:rsidP="002631C7">
      <w:pPr>
        <w:pStyle w:val="ListParagraph"/>
        <w:numPr>
          <w:ilvl w:val="0"/>
          <w:numId w:val="231"/>
        </w:numPr>
        <w:spacing w:after="0" w:line="240" w:lineRule="auto"/>
        <w:jc w:val="both"/>
        <w:textAlignment w:val="baseline"/>
        <w:rPr>
          <w:color w:val="auto"/>
          <w:lang w:val="bs-Latn-BA" w:eastAsia="bs-Latn-BA"/>
        </w:rPr>
      </w:pPr>
      <w:r w:rsidRPr="00A00246">
        <w:rPr>
          <w:color w:val="auto"/>
          <w:lang w:val="bs-Latn-BA" w:eastAsia="bs-Latn-BA"/>
        </w:rPr>
        <w:t>odgovarajućim tehničkim, organizacijskim i kadrovskim mjerama radi sprečavanja daljnjih krivičnih djela ili propusta.</w:t>
      </w:r>
    </w:p>
    <w:p w14:paraId="229C8363"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Mjere koje je poduzeo privredni subjekt ocjenjuju se uzimajući u obzir težinu i posebne okolnosti krivičnog djela ili propusta, s tim da je javni ugovorni organ obavezan obrazložiti razloge prihvatanja ili neprihvatanja mjera.</w:t>
      </w:r>
    </w:p>
    <w:p w14:paraId="69693651"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Javni ugovorni organ neće isključiti privrednog subjekta iz postupka javne nabavke ako je ocijenjeno da su poduzete mjere primjerene.</w:t>
      </w:r>
    </w:p>
    <w:p w14:paraId="0455BAF7"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Privredni subjekt kojem je pravosnažnom presudom određena zabrana učešća u postupcima javne nabavke ili postupcima davanja koncesija na određeno vrijeme nema pravo korištenja mogućnosti iz stava (1) ovog člana do isteka roka zabrane u državi u kojoj je presuda na snazi.</w:t>
      </w:r>
    </w:p>
    <w:p w14:paraId="67F23AAB"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 xml:space="preserve">Period isključenja privrednog subjekta kod kojeg su ostvareni osnovi za isključenje iz člana 275. ovog zakona iz postupka javne nabavke je pet godina od dana pravosnažnosti presude, osim ako pravosnažnom presudom nije određeno drugačije. </w:t>
      </w:r>
    </w:p>
    <w:p w14:paraId="52C1A104" w14:textId="77777777" w:rsidR="002631C7" w:rsidRPr="00A00246" w:rsidRDefault="002631C7" w:rsidP="002631C7">
      <w:pPr>
        <w:pStyle w:val="ListParagraph"/>
        <w:numPr>
          <w:ilvl w:val="0"/>
          <w:numId w:val="230"/>
        </w:numPr>
        <w:spacing w:after="0" w:line="240" w:lineRule="auto"/>
        <w:jc w:val="both"/>
        <w:textAlignment w:val="baseline"/>
        <w:rPr>
          <w:color w:val="auto"/>
          <w:lang w:val="bs-Latn-BA" w:eastAsia="bs-Latn-BA"/>
        </w:rPr>
      </w:pPr>
      <w:r w:rsidRPr="00A00246">
        <w:rPr>
          <w:color w:val="auto"/>
          <w:lang w:val="bs-Latn-BA" w:eastAsia="bs-Latn-BA"/>
        </w:rPr>
        <w:t>Period isključenja privrednog subjekta kod kojeg su ostvareni osnovi za isključenje iz člana 276. ovog zakona iz postupka javne nabavke je dvije godine od dana dotičnog događaja.</w:t>
      </w:r>
    </w:p>
    <w:p w14:paraId="694AE9B2" w14:textId="77777777" w:rsidR="002631C7" w:rsidRPr="00A00246" w:rsidRDefault="002631C7" w:rsidP="002631C7">
      <w:pPr>
        <w:spacing w:after="0" w:line="240" w:lineRule="auto"/>
        <w:jc w:val="both"/>
        <w:textAlignment w:val="baseline"/>
        <w:rPr>
          <w:color w:val="auto"/>
          <w:lang w:val="bs-Latn-BA" w:eastAsia="bs-Latn-BA"/>
        </w:rPr>
      </w:pPr>
    </w:p>
    <w:p w14:paraId="79F44A4C"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Kriteriji za izbor privrednog subjekta (uslovi sposobnosti)</w:t>
      </w:r>
    </w:p>
    <w:p w14:paraId="2BD33062" w14:textId="77777777" w:rsidR="002631C7" w:rsidRPr="00A00246" w:rsidRDefault="002631C7" w:rsidP="002631C7">
      <w:pPr>
        <w:spacing w:after="0" w:line="240" w:lineRule="auto"/>
        <w:jc w:val="both"/>
        <w:textAlignment w:val="baseline"/>
        <w:rPr>
          <w:color w:val="auto"/>
          <w:lang w:val="bs-Latn-BA" w:eastAsia="bs-Latn-BA"/>
        </w:rPr>
      </w:pPr>
    </w:p>
    <w:p w14:paraId="5FF3F3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278.</w:t>
      </w:r>
    </w:p>
    <w:p w14:paraId="2CC9805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494CE890" w14:textId="77777777" w:rsidR="002631C7" w:rsidRPr="00A00246" w:rsidRDefault="002631C7" w:rsidP="002631C7">
      <w:pPr>
        <w:spacing w:after="0" w:line="240" w:lineRule="auto"/>
        <w:jc w:val="center"/>
        <w:textAlignment w:val="baseline"/>
        <w:rPr>
          <w:color w:val="auto"/>
          <w:lang w:val="bs-Latn-BA" w:eastAsia="bs-Latn-BA"/>
        </w:rPr>
      </w:pPr>
    </w:p>
    <w:p w14:paraId="2682B22F"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Kriteriji za izbor privrednog subjekta u postupku javne nabavke mogu se odnositi na:</w:t>
      </w:r>
    </w:p>
    <w:p w14:paraId="7EFA6EB1"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sposobnost za obavljanje profesionalne djelatnosti;</w:t>
      </w:r>
    </w:p>
    <w:p w14:paraId="6875704A"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ekonomsku i finansijsku sposobnost;</w:t>
      </w:r>
    </w:p>
    <w:p w14:paraId="7C61A79D" w14:textId="77777777" w:rsidR="002631C7" w:rsidRPr="00A00246" w:rsidRDefault="002631C7" w:rsidP="002631C7">
      <w:pPr>
        <w:pStyle w:val="ListParagraph"/>
        <w:numPr>
          <w:ilvl w:val="0"/>
          <w:numId w:val="233"/>
        </w:numPr>
        <w:spacing w:after="0" w:line="240" w:lineRule="auto"/>
        <w:jc w:val="both"/>
        <w:textAlignment w:val="baseline"/>
        <w:rPr>
          <w:color w:val="auto"/>
          <w:lang w:val="bs-Latn-BA" w:eastAsia="bs-Latn-BA"/>
        </w:rPr>
      </w:pPr>
      <w:r w:rsidRPr="00A00246">
        <w:rPr>
          <w:color w:val="auto"/>
          <w:lang w:val="bs-Latn-BA" w:eastAsia="bs-Latn-BA"/>
        </w:rPr>
        <w:t>tehničku i stručnu sposobnost.</w:t>
      </w:r>
    </w:p>
    <w:p w14:paraId="49681EFB"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Javni ugovorni organ smije kao uslove sposobnosti privrednog subjekta u postupku javne nabavke odrediti samo uslove iz stava (1) ovog člana u skladu s odredbama ovog zakona.</w:t>
      </w:r>
    </w:p>
    <w:p w14:paraId="3A796138"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Prilikom određivanja uslova iz stava (1) ovog člana javni ugovorni organ smije zahtijevati samo minimalne nivoe sposobnosti koji osiguravaju da će privredni subjekt biti sposoban izvršiti ugovor o javnoj nabavci.</w:t>
      </w:r>
    </w:p>
    <w:p w14:paraId="5D93799C"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lastRenderedPageBreak/>
        <w:t>Svi uslovi sposobnosti moraju biti vezani uz predmet nabavke i srazmjerni predmetu nabavke, odnosno lotu predmeta nabavke ako je predmet podijeljen na lotove.</w:t>
      </w:r>
    </w:p>
    <w:p w14:paraId="7DAD2E75" w14:textId="77777777" w:rsidR="002631C7" w:rsidRPr="00A00246" w:rsidRDefault="002631C7" w:rsidP="002631C7">
      <w:pPr>
        <w:pStyle w:val="ListParagraph"/>
        <w:numPr>
          <w:ilvl w:val="0"/>
          <w:numId w:val="232"/>
        </w:numPr>
        <w:spacing w:after="0" w:line="240" w:lineRule="auto"/>
        <w:jc w:val="both"/>
        <w:textAlignment w:val="baseline"/>
        <w:rPr>
          <w:color w:val="auto"/>
          <w:lang w:val="bs-Latn-BA" w:eastAsia="bs-Latn-BA"/>
        </w:rPr>
      </w:pPr>
      <w:r w:rsidRPr="00A00246">
        <w:rPr>
          <w:color w:val="auto"/>
          <w:lang w:val="bs-Latn-BA" w:eastAsia="bs-Latn-BA"/>
        </w:rPr>
        <w:t>Ako javni ugovorni organ koristi uslove iz stava (1) ovog člana, obavezan je u obavještenja o nabavci i tenderskoj dokumentaciji odrediti potrebne minimalne nivoe sposobnosti i odgovarajuće načine njihovog dokazivanja.</w:t>
      </w:r>
    </w:p>
    <w:p w14:paraId="77DC4812"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58C5C74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279.</w:t>
      </w:r>
    </w:p>
    <w:p w14:paraId="367A1E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(Sposobnost za obavljanje profesionalne djelatnosti)</w:t>
      </w:r>
    </w:p>
    <w:p w14:paraId="05ECE65B" w14:textId="77777777" w:rsidR="002631C7" w:rsidRPr="00A00246" w:rsidRDefault="002631C7" w:rsidP="002631C7">
      <w:pPr>
        <w:spacing w:after="0" w:line="240" w:lineRule="auto"/>
        <w:jc w:val="center"/>
        <w:textAlignment w:val="baseline"/>
        <w:rPr>
          <w:color w:val="auto"/>
          <w:lang w:val="bs-Latn-BA" w:eastAsia="bs-Latn-BA"/>
        </w:rPr>
      </w:pPr>
    </w:p>
    <w:p w14:paraId="6C4DE67B" w14:textId="77777777" w:rsidR="002631C7" w:rsidRPr="00A00246" w:rsidRDefault="002631C7" w:rsidP="002631C7">
      <w:pPr>
        <w:pStyle w:val="ListParagraph"/>
        <w:numPr>
          <w:ilvl w:val="0"/>
          <w:numId w:val="234"/>
        </w:numPr>
        <w:spacing w:after="0" w:line="240" w:lineRule="auto"/>
        <w:jc w:val="both"/>
        <w:textAlignment w:val="baseline"/>
        <w:rPr>
          <w:color w:val="auto"/>
          <w:lang w:val="bs-Latn-BA" w:eastAsia="bs-Latn-BA"/>
        </w:rPr>
      </w:pPr>
      <w:r w:rsidRPr="00A00246">
        <w:rPr>
          <w:color w:val="auto"/>
          <w:lang w:val="bs-Latn-BA" w:eastAsia="bs-Latn-BA"/>
        </w:rPr>
        <w:t>Javni ugovorni organ može zahtijevati da privredni subjekt dokaže upis u sudski, obrtni, strukovni ili drugi odgovarajući registar u državi njegovog sjedišta.</w:t>
      </w:r>
    </w:p>
    <w:p w14:paraId="038FEA15" w14:textId="77777777" w:rsidR="002631C7" w:rsidRPr="00A00246" w:rsidRDefault="002631C7" w:rsidP="002631C7">
      <w:pPr>
        <w:pStyle w:val="ListParagraph"/>
        <w:numPr>
          <w:ilvl w:val="0"/>
          <w:numId w:val="234"/>
        </w:numPr>
        <w:spacing w:after="0" w:line="240" w:lineRule="auto"/>
        <w:jc w:val="both"/>
        <w:textAlignment w:val="baseline"/>
        <w:rPr>
          <w:color w:val="auto"/>
          <w:lang w:val="bs-Latn-BA" w:eastAsia="bs-Latn-BA"/>
        </w:rPr>
      </w:pPr>
      <w:r w:rsidRPr="00A00246">
        <w:rPr>
          <w:color w:val="auto"/>
          <w:lang w:val="bs-Latn-BA" w:eastAsia="bs-Latn-BA"/>
        </w:rPr>
        <w:t>Ako privredni subjekt mora posjedovati određeno ovlaštenje ili biti član određene organizacije kako bi mogao obavljati djelatnosti u državi njegovog sjedišta, javni ugovorni organ u postupcima javne nabavke može od njega zahtijevati da dokaže posjedovanje takvog ovlaštenja ili članstva.</w:t>
      </w:r>
    </w:p>
    <w:p w14:paraId="4313E299" w14:textId="77777777" w:rsidR="002631C7" w:rsidRPr="00A00246" w:rsidRDefault="002631C7" w:rsidP="002631C7">
      <w:pPr>
        <w:spacing w:after="0" w:line="240" w:lineRule="auto"/>
        <w:jc w:val="both"/>
        <w:textAlignment w:val="baseline"/>
        <w:rPr>
          <w:color w:val="auto"/>
          <w:lang w:val="bs-Latn-BA" w:eastAsia="bs-Latn-BA"/>
        </w:rPr>
      </w:pPr>
    </w:p>
    <w:p w14:paraId="6CE8DF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280.</w:t>
      </w:r>
    </w:p>
    <w:p w14:paraId="3CD4E1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(Ekonomska i finansijska sposobnost)</w:t>
      </w:r>
    </w:p>
    <w:p w14:paraId="4DCDEF7B" w14:textId="77777777" w:rsidR="002631C7" w:rsidRPr="00A00246" w:rsidRDefault="002631C7" w:rsidP="002631C7">
      <w:pPr>
        <w:spacing w:after="0" w:line="240" w:lineRule="auto"/>
        <w:jc w:val="center"/>
        <w:textAlignment w:val="baseline"/>
        <w:rPr>
          <w:color w:val="auto"/>
          <w:lang w:val="bs-Latn-BA" w:eastAsia="bs-Latn-BA"/>
        </w:rPr>
      </w:pPr>
    </w:p>
    <w:p w14:paraId="70690D82"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Javni ugovorni organ može odrediti uslove ekonomske i finansijske sposobnosti kojim se osigurava da privredni subjekti imaju ekonomsku i finansijsku sposobnost potrebnu za izvršenje ugovora o javnoj nabavci, a posebno zahtijevati da privredni subjekt:</w:t>
      </w:r>
    </w:p>
    <w:p w14:paraId="09382D8A"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ima određeni minimalni godišnji promet, uključujući određeni minimalni promet u području koje je obuhvaćeno predmetom nabavke;</w:t>
      </w:r>
    </w:p>
    <w:p w14:paraId="4B37BD9B"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dostavi informacije o svojim godišnjim finansijskim izvještajima koje pokazuju omjer npr. između imovine i obaveza;</w:t>
      </w:r>
    </w:p>
    <w:p w14:paraId="3471BF2C" w14:textId="77777777" w:rsidR="002631C7" w:rsidRPr="00A00246" w:rsidRDefault="002631C7" w:rsidP="002631C7">
      <w:pPr>
        <w:pStyle w:val="ListParagraph"/>
        <w:numPr>
          <w:ilvl w:val="0"/>
          <w:numId w:val="236"/>
        </w:numPr>
        <w:spacing w:after="0" w:line="240" w:lineRule="auto"/>
        <w:jc w:val="both"/>
        <w:textAlignment w:val="baseline"/>
        <w:rPr>
          <w:color w:val="auto"/>
          <w:lang w:val="bs-Latn-BA" w:eastAsia="bs-Latn-BA"/>
        </w:rPr>
      </w:pPr>
      <w:r w:rsidRPr="00A00246">
        <w:rPr>
          <w:color w:val="auto"/>
          <w:lang w:val="bs-Latn-BA" w:eastAsia="bs-Latn-BA"/>
        </w:rPr>
        <w:t>posjeduje odgovarajuću nivo osiguranja od rizika odgovornosti iz djelatnosti.</w:t>
      </w:r>
    </w:p>
    <w:p w14:paraId="0ABFC8FD"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Minimalni godišnji promet iz stava (1) tačka a) ovog člana ne smije prelaziti dvostruku vrijednost procijenjene vrijednosti nabavke, osim u opravdanim slučajevima poput onih vezanih uz posebne rizike koji su povezani s prirodom radova, usluga ili robe, koje javni ugovorni organ mora obrazložiti u tenderskoj dokumentaciji i u zapisniku o pregledu i ocjeni.</w:t>
      </w:r>
    </w:p>
    <w:p w14:paraId="7A8E48C1"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Ako javni ugovorni organ odredi uslov iz stava (1) tačka b) ovog člana, obavezan je u tenderskoj dokumentaciji odrediti transparentne, objektivne i nediskriminirajuće metode i kriterije za njihovu ocjenu.</w:t>
      </w:r>
    </w:p>
    <w:p w14:paraId="3F8A12D1"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Ako je predmet nabavke podijeljen na lotove, uslovi iz stava (1) ovog člana određuju se srazmjerno u odnosu na svaki pojedini lot.</w:t>
      </w:r>
    </w:p>
    <w:p w14:paraId="2F00BBC3"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Izuzetno od stava (4) ovog člana, javni ugovorni organ može zahtijevati minimalni godišnji promet u odnosu na procijenjenu vrijednost skupine lotova u slučaju da pojedini ponuđač  bude odabran u nekoliko lotova koji se izvršavaju u isto vrijeme.</w:t>
      </w:r>
    </w:p>
    <w:p w14:paraId="4A2FE787"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t>U postupku zaključenja ugovora na osnovu okvirnog sporazuma kada se provodi ponovno nadmetanje, uslov za maksimalni godišnji promet iz stava (2) ovog člana izračunava se na osnovu očekivane maksimalne vrijednosti pojedinih ugovora koji će se izvršavati u isto vrijeme ili, ako to nije poznato, na osnovu procijenjene vrijednosti okvirnog sporazuma.</w:t>
      </w:r>
    </w:p>
    <w:p w14:paraId="2AD20F05" w14:textId="77777777" w:rsidR="002631C7" w:rsidRPr="00A00246" w:rsidRDefault="002631C7" w:rsidP="002631C7">
      <w:pPr>
        <w:pStyle w:val="ListParagraph"/>
        <w:numPr>
          <w:ilvl w:val="0"/>
          <w:numId w:val="235"/>
        </w:numPr>
        <w:spacing w:after="0" w:line="240" w:lineRule="auto"/>
        <w:jc w:val="both"/>
        <w:textAlignment w:val="baseline"/>
        <w:rPr>
          <w:color w:val="auto"/>
          <w:lang w:val="bs-Latn-BA" w:eastAsia="bs-Latn-BA"/>
        </w:rPr>
      </w:pPr>
      <w:r w:rsidRPr="00A00246">
        <w:rPr>
          <w:color w:val="auto"/>
          <w:lang w:val="bs-Latn-BA" w:eastAsia="bs-Latn-BA"/>
        </w:rPr>
        <w:lastRenderedPageBreak/>
        <w:t>U dinamičkom sistemu nabavke maksimalni godišnji promet iz stava (2) ovog člana izračunava se na osnovu očekivane maksimalne vrijednosti pojedinih ugovora koji će se sklopiti tokom trajanja tog sistema.</w:t>
      </w:r>
    </w:p>
    <w:p w14:paraId="5796F8A6" w14:textId="77777777" w:rsidR="002631C7" w:rsidRPr="00A00246" w:rsidRDefault="002631C7" w:rsidP="002631C7">
      <w:pPr>
        <w:spacing w:after="0" w:line="240" w:lineRule="auto"/>
        <w:jc w:val="both"/>
        <w:textAlignment w:val="baseline"/>
        <w:rPr>
          <w:color w:val="auto"/>
          <w:lang w:val="bs-Latn-BA" w:eastAsia="bs-Latn-BA"/>
        </w:rPr>
      </w:pPr>
    </w:p>
    <w:p w14:paraId="55CDDD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281.</w:t>
      </w:r>
    </w:p>
    <w:p w14:paraId="55AD13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(Tehnička i stručna sposobnost)</w:t>
      </w:r>
    </w:p>
    <w:p w14:paraId="6BE414BE" w14:textId="77777777" w:rsidR="002631C7" w:rsidRPr="00A00246" w:rsidRDefault="002631C7" w:rsidP="002631C7">
      <w:pPr>
        <w:spacing w:after="0" w:line="240" w:lineRule="auto"/>
        <w:jc w:val="center"/>
        <w:textAlignment w:val="baseline"/>
        <w:rPr>
          <w:color w:val="auto"/>
          <w:lang w:val="bs-Latn-BA" w:eastAsia="bs-Latn-BA"/>
        </w:rPr>
      </w:pPr>
    </w:p>
    <w:p w14:paraId="27FC9C56" w14:textId="77777777" w:rsidR="002631C7" w:rsidRPr="00A00246" w:rsidRDefault="002631C7" w:rsidP="002631C7">
      <w:pPr>
        <w:spacing w:after="0" w:line="240" w:lineRule="auto"/>
        <w:jc w:val="center"/>
        <w:textAlignment w:val="baseline"/>
        <w:rPr>
          <w:color w:val="auto"/>
          <w:lang w:val="bs-Latn-BA" w:eastAsia="bs-Latn-BA"/>
        </w:rPr>
      </w:pPr>
    </w:p>
    <w:p w14:paraId="21064485"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Javni ugovorni organ može odrediti uslove tehničke i stručne sposobnosti kojim se osigurava da privredni subjekt ima potrebne ljudske i tehničke resurse te iskustvo potrebno za izvršenje ugovora o javnoj nabavci na odgovarajućem nivou kvaliteta, a posebno zahtijevati da privredni subjekt ima dovoljan nivo iskustva, što se dokazuje odgovarajućim referencama za prije izvedene radove, pružene usluge ili isporučenu robu.</w:t>
      </w:r>
    </w:p>
    <w:p w14:paraId="087F5B6A"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Smatra se da privredni subjekt nema potrebnu stručnu sposobnost ako javni ugovorni organ utvrdi da taj privredni subjekt ima sukobljene interese koji mogu negativno uticati na izvršenje ugovora o javnoj nabavci.</w:t>
      </w:r>
    </w:p>
    <w:p w14:paraId="18E2B4B9" w14:textId="77777777" w:rsidR="002631C7" w:rsidRPr="00A00246" w:rsidRDefault="002631C7" w:rsidP="002631C7">
      <w:pPr>
        <w:pStyle w:val="ListParagraph"/>
        <w:numPr>
          <w:ilvl w:val="0"/>
          <w:numId w:val="237"/>
        </w:numPr>
        <w:spacing w:after="0" w:line="240" w:lineRule="auto"/>
        <w:jc w:val="both"/>
        <w:textAlignment w:val="baseline"/>
        <w:rPr>
          <w:color w:val="auto"/>
          <w:lang w:val="bs-Latn-BA" w:eastAsia="bs-Latn-BA"/>
        </w:rPr>
      </w:pPr>
      <w:r w:rsidRPr="00A00246">
        <w:rPr>
          <w:color w:val="auto"/>
          <w:lang w:val="bs-Latn-BA" w:eastAsia="bs-Latn-BA"/>
        </w:rPr>
        <w:t>U postupku javne nabavke čiji je predmet isporuka robe i koji obuhvata poslove postavljanja ili instalacije, pružanje usluga ili izvođenje radova, stručna sposobnost privrednog subjekta za izvođenje poslova postavljanja ili instalacije robe, pružanje usluga ili izvođenje radova može se ocjenjivati u odnosu na njegove vještine, efikanost, iskustvo i pouzdanost.</w:t>
      </w:r>
    </w:p>
    <w:p w14:paraId="4C3BCE0F" w14:textId="77777777" w:rsidR="002631C7" w:rsidRPr="00A00246" w:rsidRDefault="002631C7" w:rsidP="002631C7">
      <w:pPr>
        <w:spacing w:after="0" w:line="240" w:lineRule="auto"/>
        <w:jc w:val="both"/>
        <w:textAlignment w:val="baseline"/>
        <w:rPr>
          <w:color w:val="auto"/>
          <w:lang w:val="bs-Latn-BA" w:eastAsia="bs-Latn-BA"/>
        </w:rPr>
      </w:pPr>
    </w:p>
    <w:p w14:paraId="2D5CFFC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C. Dokazivanje kriterija za kvalitativni izbor privrednog subjekta </w:t>
      </w:r>
    </w:p>
    <w:p w14:paraId="63CD1F1A" w14:textId="77777777" w:rsidR="002631C7" w:rsidRPr="00A00246" w:rsidRDefault="002631C7" w:rsidP="002631C7">
      <w:pPr>
        <w:spacing w:after="0" w:line="240" w:lineRule="auto"/>
        <w:jc w:val="both"/>
        <w:textAlignment w:val="baseline"/>
        <w:rPr>
          <w:color w:val="auto"/>
          <w:lang w:val="bs-Latn-BA" w:eastAsia="bs-Latn-BA"/>
        </w:rPr>
      </w:pPr>
    </w:p>
    <w:p w14:paraId="4F2F0F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282.</w:t>
      </w:r>
    </w:p>
    <w:p w14:paraId="5B82A4A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(Izjava o ispunjenosti kriterija za kvalitativni izbor privrednog subjekta)</w:t>
      </w:r>
    </w:p>
    <w:p w14:paraId="3DF3854B" w14:textId="77777777" w:rsidR="002631C7" w:rsidRPr="00A00246" w:rsidRDefault="002631C7" w:rsidP="002631C7">
      <w:pPr>
        <w:spacing w:after="0" w:line="240" w:lineRule="auto"/>
        <w:jc w:val="center"/>
        <w:textAlignment w:val="baseline"/>
        <w:rPr>
          <w:color w:val="auto"/>
          <w:lang w:val="bs-Latn-BA" w:eastAsia="bs-Latn-BA"/>
        </w:rPr>
      </w:pPr>
    </w:p>
    <w:p w14:paraId="424D53EE"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Izjava o ispunjenosti kriterija za kvalitativni izbor privrednog subjekta (u daljnjem tekstu: izjava o ispunjenosti kriterija za kvalitativni izbor privrednog subjekta) je formalna izjava privrednog subjekta, koja služi kao preliminarni dokaz umjesto potvrda koje izdaju organi javne vlasti ili treće strane, a kojim se potvrđuje da taj privredni subjekt:</w:t>
      </w:r>
    </w:p>
    <w:p w14:paraId="2B99A874"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nije u jednoj od situacija zbog koje se privredni subjekt isključuje ili može isključiti iz postupka javne nabavke (osnovi za isključenje);</w:t>
      </w:r>
    </w:p>
    <w:p w14:paraId="40E03F8F"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ispunjava tražene kriterije za izbor privrednog subjekta (uslove sposobnosti);</w:t>
      </w:r>
    </w:p>
    <w:p w14:paraId="75F32D7C" w14:textId="77777777" w:rsidR="002631C7" w:rsidRPr="00A00246" w:rsidRDefault="002631C7" w:rsidP="002631C7">
      <w:pPr>
        <w:pStyle w:val="ListParagraph"/>
        <w:numPr>
          <w:ilvl w:val="0"/>
          <w:numId w:val="239"/>
        </w:numPr>
        <w:spacing w:after="0" w:line="240" w:lineRule="auto"/>
        <w:jc w:val="both"/>
        <w:textAlignment w:val="baseline"/>
        <w:rPr>
          <w:color w:val="auto"/>
          <w:lang w:val="bs-Latn-BA" w:eastAsia="bs-Latn-BA"/>
        </w:rPr>
      </w:pPr>
      <w:r w:rsidRPr="00A00246">
        <w:rPr>
          <w:color w:val="auto"/>
          <w:lang w:val="bs-Latn-BA" w:eastAsia="bs-Latn-BA"/>
        </w:rPr>
        <w:t>ispunjava objektivna pravila i kriterije određene za smanjenje broja sposobnih kandidata, ako je primjenjivo.</w:t>
      </w:r>
    </w:p>
    <w:p w14:paraId="0D24D467"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Privredni subjekt dostavlja izjavu o ispunjenosti kriterija za kvalitativni izbor privrednog subjekta na standardnom obrascu u ponudi ili zahtjevu za učešće, a javni ugovorni organ je mora prihvatiti.</w:t>
      </w:r>
    </w:p>
    <w:p w14:paraId="58F52BB0"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drugog subjekta, obavezan je u ponudi ili zahtjevu za učešće dostaviti zasebnu izjavu o ispunjenosti kriterija za kvalitativni izbor privrednog subjekta koja sadrži podatke iz stava (1) ovog člana za tog subjekta.</w:t>
      </w:r>
    </w:p>
    <w:p w14:paraId="5099E896"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lastRenderedPageBreak/>
        <w:t>U izjavi o ispunjenosti kriterija za kvalitativni izbor privrednog subjekta navode se izdavaoci dokaza o ispunjenosti kriterija za kvalitativni izbor privrednog subjekta (izdavaoci popratnih dokumenata) te ona sadrži izjavu da će privredni subjekt moći, na zahtjev i bez odgađanja, javnom ugovornom organu dostaviti te dokaze (dokumente).</w:t>
      </w:r>
    </w:p>
    <w:p w14:paraId="3B7CA0AD"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Ako javni ugovorni organ može dobiti popratne dokumente direktno, pristupanjem bazi podataka, privredni subjekt u izjavi o ispunjenosti kriterija za kvalitativni izbor privrednog subjekta navodi podatke koji su potrebni u tu svrhu, npr. internetska adresa baze podataka, svi identifikacijski podaci i izjava o pristanku, ako je potrebno.</w:t>
      </w:r>
    </w:p>
    <w:p w14:paraId="372CF30D"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 xml:space="preserve">Izjava o ispunjenosti kriterija izjava o ispunjenosti kriterija za kvalitativni izbor privrednog subjekta sadrži i druge relevantne informacije koje zahtijeva javni ugovorni organ. </w:t>
      </w:r>
    </w:p>
    <w:p w14:paraId="52750A45"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Privredni subjekt može ponovno koristiti izjavu o ispunjenosti kriterija izjava o ispunjenosti kriterija za kvalitativni izbor privrednog subjekta koju je već koristio u nekom prethodnom postupku nabavke, ako potvrdi da su u njoj sadržani podaci ispravni.</w:t>
      </w:r>
    </w:p>
    <w:p w14:paraId="6F17DD05"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Sadržaj standardnog obrasca izjave o ispunjenosti kriterija izjava o ispunjenosti kriterija za kvalitativni izbor privrednog subjekta utvrđuje Agencija pravilnikom iz člana 544. ovog zakona, u skladu sa evropskim jedinstvenim dokumentom o nabavci utvrđenim od strane Evropske komisije.</w:t>
      </w:r>
    </w:p>
    <w:p w14:paraId="0186EE80"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Standardni obrazac iz stava (8) ovog člana Agencija objavljuje na informacionom sistemu e- Nabavke i svojoj web stranici.</w:t>
      </w:r>
    </w:p>
    <w:p w14:paraId="30784459"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Izjava o ispunjenosti kriterija izjava o ispunjenosti kriterija za kvalitativni izbor privrednog subjekta dostavlja se isključivo u elektronskom obliku.</w:t>
      </w:r>
    </w:p>
    <w:p w14:paraId="10E2C561" w14:textId="77777777" w:rsidR="002631C7" w:rsidRPr="00A00246" w:rsidRDefault="002631C7" w:rsidP="002631C7">
      <w:pPr>
        <w:pStyle w:val="ListParagraph"/>
        <w:numPr>
          <w:ilvl w:val="0"/>
          <w:numId w:val="23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komunikacije između ugovornih organa i kandidata/ponuđača u vezi sa podnošenjem dokaza o ispunjenosti kriterija za kvalitativni izbor privrednog subjekta primjenjuje se član 11. ovog zakona.</w:t>
      </w:r>
    </w:p>
    <w:p w14:paraId="66BADE4F" w14:textId="77777777" w:rsidR="002631C7" w:rsidRPr="00A00246" w:rsidRDefault="002631C7" w:rsidP="002631C7">
      <w:pPr>
        <w:spacing w:after="0" w:line="240" w:lineRule="auto"/>
        <w:ind w:left="360"/>
        <w:jc w:val="both"/>
        <w:textAlignment w:val="baseline"/>
        <w:rPr>
          <w:color w:val="auto"/>
          <w:lang w:val="bs-Latn-BA" w:eastAsia="bs-Latn-BA"/>
        </w:rPr>
      </w:pPr>
    </w:p>
    <w:p w14:paraId="29EF6A82" w14:textId="77777777" w:rsidR="002631C7" w:rsidRPr="00A00246" w:rsidRDefault="002631C7" w:rsidP="002631C7">
      <w:pPr>
        <w:spacing w:after="0" w:line="240" w:lineRule="auto"/>
        <w:jc w:val="both"/>
        <w:textAlignment w:val="baseline"/>
        <w:rPr>
          <w:color w:val="auto"/>
          <w:lang w:val="bs-Latn-BA" w:eastAsia="bs-Latn-BA"/>
        </w:rPr>
      </w:pPr>
    </w:p>
    <w:p w14:paraId="60D5CB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283.</w:t>
      </w:r>
    </w:p>
    <w:p w14:paraId="04E52D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 o ispunjenosti kriterija za kvalitativni izbor privrednog subjekta)</w:t>
      </w:r>
    </w:p>
    <w:p w14:paraId="67020563" w14:textId="77777777" w:rsidR="002631C7" w:rsidRPr="00A00246" w:rsidRDefault="002631C7" w:rsidP="002631C7">
      <w:pPr>
        <w:spacing w:after="0" w:line="240" w:lineRule="auto"/>
        <w:jc w:val="center"/>
        <w:textAlignment w:val="baseline"/>
        <w:rPr>
          <w:color w:val="auto"/>
          <w:lang w:val="bs-Latn-BA" w:eastAsia="bs-Latn-BA"/>
        </w:rPr>
      </w:pPr>
    </w:p>
    <w:p w14:paraId="53958719"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je obavezan prije donošenja odluke u postupku javne nabavke zatražiti od ponuđača koji je dostavio ekonomski najpovoljniju ponudu da u primjerenom roku, ne kraćem od pet radnih dana, dostavi ažurirane popratne dokumente/dokaze o ispunjenosti kriterija za kvalitativni izbor privrednog subjekta, u neovjerenim kopijama.</w:t>
      </w:r>
    </w:p>
    <w:p w14:paraId="2A6CA5A5"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može u bilo kojem trenutku tokom postupka javne nabavke, ako je to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251B836F"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 xml:space="preserve">Ako se ne može obaviti provjera ili ishoditi potvrda u skladu sa stavom (2) ovog člana, javni ugovorni organ može zahtijevati od privrednog subjekta da u </w:t>
      </w:r>
      <w:r w:rsidRPr="00A00246">
        <w:rPr>
          <w:color w:val="auto"/>
          <w:lang w:val="bs-Latn-BA" w:eastAsia="bs-Latn-BA"/>
        </w:rPr>
        <w:lastRenderedPageBreak/>
        <w:t>primjerenom roku, ne kraćem od pet dana, dostavi sve ili dio popratnih dokumenata ili dokaza.</w:t>
      </w:r>
    </w:p>
    <w:p w14:paraId="2B8E00A8" w14:textId="77777777" w:rsidR="002631C7" w:rsidRPr="00A00246" w:rsidRDefault="002631C7" w:rsidP="002631C7">
      <w:pPr>
        <w:pStyle w:val="ListParagraph"/>
        <w:numPr>
          <w:ilvl w:val="0"/>
          <w:numId w:val="240"/>
        </w:numPr>
        <w:spacing w:after="0" w:line="240" w:lineRule="auto"/>
        <w:jc w:val="both"/>
        <w:textAlignment w:val="baseline"/>
        <w:rPr>
          <w:color w:val="auto"/>
          <w:lang w:val="bs-Latn-BA" w:eastAsia="bs-Latn-BA"/>
        </w:rPr>
      </w:pPr>
      <w:r w:rsidRPr="00A00246">
        <w:rPr>
          <w:color w:val="auto"/>
          <w:lang w:val="bs-Latn-BA" w:eastAsia="bs-Latn-BA"/>
        </w:rPr>
        <w:t>Javni ugovorni organ ne mora zahtijevati od privrednih subjekata da dostave dokaze o ispunjenosti kriterija za kvalitativni izbor privrednog subjekta, ako:</w:t>
      </w:r>
    </w:p>
    <w:p w14:paraId="01BC03E1" w14:textId="77777777" w:rsidR="002631C7" w:rsidRPr="00A00246" w:rsidRDefault="002631C7" w:rsidP="002631C7">
      <w:pPr>
        <w:pStyle w:val="ListParagraph"/>
        <w:numPr>
          <w:ilvl w:val="0"/>
          <w:numId w:val="241"/>
        </w:numPr>
        <w:shd w:val="clear" w:color="auto" w:fill="FFFFFF"/>
        <w:spacing w:after="0" w:line="240" w:lineRule="auto"/>
        <w:jc w:val="both"/>
        <w:rPr>
          <w:color w:val="auto"/>
          <w:lang w:val="bs-Latn-BA" w:eastAsia="bs-Latn-BA"/>
        </w:rPr>
      </w:pPr>
      <w:r w:rsidRPr="00A00246">
        <w:rPr>
          <w:color w:val="auto"/>
          <w:lang w:val="bs-Latn-BA" w:eastAsia="bs-Latn-BA"/>
        </w:rPr>
        <w:t>na osnovu podataka navedenih u izjavi o ispunjenosti kriterija može da pribavi dokaze, odnosno izvrši uvid u dokaze o ispunjenosti kriterija za kvalitativni izbor privrednog subjekta;</w:t>
      </w:r>
    </w:p>
    <w:p w14:paraId="24ED6FDC" w14:textId="77777777" w:rsidR="002631C7" w:rsidRPr="00A00246" w:rsidRDefault="002631C7" w:rsidP="002631C7">
      <w:pPr>
        <w:pStyle w:val="ListParagraph"/>
        <w:numPr>
          <w:ilvl w:val="0"/>
          <w:numId w:val="241"/>
        </w:numPr>
        <w:shd w:val="clear" w:color="auto" w:fill="FFFFFF"/>
        <w:spacing w:after="0" w:line="240" w:lineRule="auto"/>
        <w:jc w:val="both"/>
        <w:rPr>
          <w:color w:val="auto"/>
          <w:lang w:val="bs-Latn-BA" w:eastAsia="bs-Latn-BA"/>
        </w:rPr>
      </w:pPr>
      <w:r w:rsidRPr="00A00246">
        <w:rPr>
          <w:color w:val="auto"/>
          <w:lang w:val="bs-Latn-BA" w:eastAsia="bs-Latn-BA"/>
        </w:rPr>
        <w:t>javni ugovorni organ već posjeduje važeće relevantne dokaze.</w:t>
      </w:r>
    </w:p>
    <w:p w14:paraId="43E90957"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 xml:space="preserve">Javni ugovorni organ će, uvijek kada je potrebno, pozvati privredne subjekte da dopune ili pojasne dokaze o ispunjenosti kriterija za kvalitativni izbor privrednog subjekta, u skladu sa članom 313. ovog zakona, što je obavezan navesti i obrazložiti u zapisniku o pregledu i ocjeni. </w:t>
      </w:r>
    </w:p>
    <w:p w14:paraId="5E1824D9"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Ako ponuđač koji je dostavio ekonomski najpovoljniju ponudu ne dostavi tražene dokaze u ostavljenom roku ili dostavljenim dokazima ne dokaže da ispunjava kriterije za kvalitativni izbor privrednog subjekta, javni ugovorni organ je dužan da odbije ponudu tog ponuđača i u skladu sa stavom (1) ovog člana pozove sljedećeg ponuđača koji je dostavio najpovoljniju ponudu ili da poništi postupak javne nabavke, ako postoje razlozi za poništenje.</w:t>
      </w:r>
    </w:p>
    <w:p w14:paraId="5F4A754B" w14:textId="77777777" w:rsidR="002631C7" w:rsidRPr="00A00246" w:rsidRDefault="002631C7" w:rsidP="002631C7">
      <w:pPr>
        <w:pStyle w:val="ListParagraph"/>
        <w:numPr>
          <w:ilvl w:val="0"/>
          <w:numId w:val="240"/>
        </w:numPr>
        <w:shd w:val="clear" w:color="auto" w:fill="FFFFFF"/>
        <w:spacing w:after="0" w:line="240" w:lineRule="auto"/>
        <w:jc w:val="both"/>
        <w:rPr>
          <w:color w:val="auto"/>
          <w:lang w:val="bs-Latn-BA" w:eastAsia="bs-Latn-BA"/>
        </w:rPr>
      </w:pPr>
      <w:r w:rsidRPr="00A00246">
        <w:rPr>
          <w:color w:val="auto"/>
          <w:lang w:val="bs-Latn-BA" w:eastAsia="bs-Latn-BA"/>
        </w:rPr>
        <w:t>Odredba stava (1) ovog člana ne primjenjuje se kod zaključenja ugovora na osnovu okvirnog sporazuma ako se takvi ugovori sklapaju u skladu s članom 196. stav (2) ili stav (4) tačka a) ovog zakona.</w:t>
      </w:r>
    </w:p>
    <w:p w14:paraId="46829DA1" w14:textId="77777777" w:rsidR="002631C7" w:rsidRPr="00A00246" w:rsidRDefault="002631C7" w:rsidP="002631C7">
      <w:pPr>
        <w:spacing w:after="0" w:line="240" w:lineRule="auto"/>
        <w:jc w:val="both"/>
        <w:textAlignment w:val="baseline"/>
        <w:rPr>
          <w:color w:val="auto"/>
          <w:lang w:val="bs-Latn-BA" w:eastAsia="bs-Latn-BA"/>
        </w:rPr>
      </w:pPr>
    </w:p>
    <w:p w14:paraId="1BE60C19" w14:textId="77777777" w:rsidR="002631C7" w:rsidRPr="00A00246" w:rsidRDefault="002631C7" w:rsidP="002631C7">
      <w:pPr>
        <w:spacing w:after="0" w:line="240" w:lineRule="auto"/>
        <w:jc w:val="both"/>
        <w:textAlignment w:val="baseline"/>
        <w:rPr>
          <w:color w:val="auto"/>
          <w:lang w:val="bs-Latn-BA" w:eastAsia="bs-Latn-BA"/>
        </w:rPr>
      </w:pPr>
    </w:p>
    <w:p w14:paraId="636AD00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284.</w:t>
      </w:r>
    </w:p>
    <w:p w14:paraId="13BC93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w:t>
      </w:r>
    </w:p>
    <w:p w14:paraId="446193F7" w14:textId="77777777" w:rsidR="002631C7" w:rsidRPr="00A00246" w:rsidRDefault="002631C7" w:rsidP="002631C7">
      <w:pPr>
        <w:spacing w:after="0" w:line="240" w:lineRule="auto"/>
        <w:jc w:val="center"/>
        <w:textAlignment w:val="baseline"/>
        <w:rPr>
          <w:color w:val="auto"/>
          <w:lang w:val="bs-Latn-BA" w:eastAsia="bs-Latn-BA"/>
        </w:rPr>
      </w:pPr>
    </w:p>
    <w:p w14:paraId="6E764072"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Javni ugovorni organ navodi u tenderskoj dokumentaciji potvrde, dokumente, izjave i druga dokazna sredstva kojim privredni subjekt dokazuje nepostojanje osnova za isključenje te ispunjavanje kriterija za izbor privrednog subjekta.</w:t>
      </w:r>
    </w:p>
    <w:p w14:paraId="49934DD3"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Javni ugovorni organ ne smije zahtijevati od privrednog subjekta druge načine dokazivanja osim načina propisanih ovim zakonom.</w:t>
      </w:r>
    </w:p>
    <w:p w14:paraId="331D6D99"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Privredni subjekt se, u skladu sa ovim zakonom, može osloniti na bilo koji odgovarajući način na sposobnost drugih privrednih subjekata kako bi javnom ugovornom organu dokazao da raspolaže potrebnim resursima.</w:t>
      </w:r>
    </w:p>
    <w:p w14:paraId="0B02472C" w14:textId="77777777" w:rsidR="002631C7" w:rsidRPr="00A00246" w:rsidRDefault="002631C7" w:rsidP="002631C7">
      <w:pPr>
        <w:pStyle w:val="ListParagraph"/>
        <w:numPr>
          <w:ilvl w:val="0"/>
          <w:numId w:val="242"/>
        </w:numPr>
        <w:spacing w:after="0" w:line="240" w:lineRule="auto"/>
        <w:jc w:val="both"/>
        <w:textAlignment w:val="baseline"/>
        <w:rPr>
          <w:color w:val="auto"/>
          <w:lang w:val="bs-Latn-BA" w:eastAsia="bs-Latn-BA"/>
        </w:rPr>
      </w:pPr>
      <w:r w:rsidRPr="00A00246">
        <w:rPr>
          <w:color w:val="auto"/>
          <w:lang w:val="bs-Latn-BA" w:eastAsia="bs-Latn-BA"/>
        </w:rPr>
        <w:t>U slučaju postojanja sumnje u istinitost podataka dostavljenih od strane privrednog subjekta javni ugovorni organ može dostavljene podatke provjeriti kod izdavaoca dokumenta, nadležnog organa ili treće strane koja ima saznanja o relevantnim činjenicama, a izuzetno može od privrednog subjekta tražiti da dostavi na uvid original ili ovjerene kopije svih ili pojedinih dokaza.</w:t>
      </w:r>
    </w:p>
    <w:p w14:paraId="71712C7D" w14:textId="77777777" w:rsidR="002631C7" w:rsidRPr="00A00246" w:rsidRDefault="002631C7" w:rsidP="002631C7">
      <w:pPr>
        <w:spacing w:after="0" w:line="240" w:lineRule="auto"/>
        <w:jc w:val="both"/>
        <w:textAlignment w:val="baseline"/>
        <w:rPr>
          <w:color w:val="auto"/>
          <w:lang w:val="bs-Latn-BA" w:eastAsia="bs-Latn-BA"/>
        </w:rPr>
      </w:pPr>
    </w:p>
    <w:p w14:paraId="1DC4988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285.</w:t>
      </w:r>
    </w:p>
    <w:p w14:paraId="1A1BE9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(Nepostojanje osnova za isključenje)</w:t>
      </w:r>
    </w:p>
    <w:p w14:paraId="3BD4F785" w14:textId="77777777" w:rsidR="002631C7" w:rsidRPr="00A00246" w:rsidRDefault="002631C7" w:rsidP="002631C7">
      <w:pPr>
        <w:spacing w:after="0" w:line="240" w:lineRule="auto"/>
        <w:jc w:val="center"/>
        <w:textAlignment w:val="baseline"/>
        <w:rPr>
          <w:color w:val="auto"/>
          <w:lang w:val="bs-Latn-BA" w:eastAsia="bs-Latn-BA"/>
        </w:rPr>
      </w:pPr>
    </w:p>
    <w:p w14:paraId="74287584" w14:textId="77777777" w:rsidR="002631C7" w:rsidRPr="00A00246" w:rsidRDefault="002631C7" w:rsidP="002631C7">
      <w:pPr>
        <w:pStyle w:val="ListParagraph"/>
        <w:numPr>
          <w:ilvl w:val="0"/>
          <w:numId w:val="243"/>
        </w:numPr>
        <w:spacing w:after="0" w:line="240" w:lineRule="auto"/>
        <w:jc w:val="both"/>
        <w:textAlignment w:val="baseline"/>
        <w:rPr>
          <w:color w:val="auto"/>
          <w:lang w:val="bs-Latn-BA" w:eastAsia="bs-Latn-BA"/>
        </w:rPr>
      </w:pPr>
      <w:r w:rsidRPr="00A00246">
        <w:rPr>
          <w:color w:val="auto"/>
          <w:lang w:val="bs-Latn-BA" w:eastAsia="bs-Latn-BA"/>
        </w:rPr>
        <w:t>Javni ugovorni organ obavezan je kao dovoljan dokaz da ne postoje osnove za isključenje prihvatiti:</w:t>
      </w:r>
    </w:p>
    <w:p w14:paraId="4F313EBD"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 xml:space="preserve">izvod iz krivične evidencije ili drugog odgovarajućeg registra ili, ako to nije moguće, ekvivalentni dokument nadležne sudske ili upravne vlasti u državi sjedišta </w:t>
      </w:r>
      <w:r w:rsidRPr="00A00246">
        <w:rPr>
          <w:color w:val="auto"/>
          <w:lang w:val="bs-Latn-BA" w:eastAsia="bs-Latn-BA"/>
        </w:rPr>
        <w:lastRenderedPageBreak/>
        <w:t xml:space="preserve">privrednog subjekta kojim se dokazuje da ne postoje osnove za isključenje iz člana 275. stav (1) ovog zakona; </w:t>
      </w:r>
    </w:p>
    <w:p w14:paraId="2F40C72E"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potvrdu porezne uprave ili drugog nadležnog organa u državi sjedišta privrednog subjekta kojom se dokazuje da ne postoje osnove za isključenje iz člana 275. stav (2) ovog zakona;</w:t>
      </w:r>
    </w:p>
    <w:p w14:paraId="6326067A"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izvod iz krivične evidencije ili drugog odgovarajućeg registra ili, ako to nije moguće, ekvivalentni dokument nadležne sudske ili upravne vlasti u državi sjedišta privrednog subjekta, potvrdu nadležnih organa uprave za pitanja zaštite okoliša i socijalnog i radnog prava ili drugog nadležnog organa u državi sjedišta privrednog subjekta i potvrdu sindikata nadležnog za oblast u kojoj u državi sjedišta djeluje privredni subjekt da ne postoje osnove za isključenje iz člana 275. stav (5) ovog zakona;</w:t>
      </w:r>
    </w:p>
    <w:p w14:paraId="44D35D32" w14:textId="77777777" w:rsidR="002631C7" w:rsidRPr="00A00246" w:rsidRDefault="002631C7" w:rsidP="002631C7">
      <w:pPr>
        <w:pStyle w:val="ListParagraph"/>
        <w:numPr>
          <w:ilvl w:val="0"/>
          <w:numId w:val="244"/>
        </w:numPr>
        <w:spacing w:after="0" w:line="240" w:lineRule="auto"/>
        <w:jc w:val="both"/>
        <w:textAlignment w:val="baseline"/>
        <w:rPr>
          <w:color w:val="auto"/>
          <w:lang w:val="bs-Latn-BA" w:eastAsia="bs-Latn-BA"/>
        </w:rPr>
      </w:pPr>
      <w:r w:rsidRPr="00A00246">
        <w:rPr>
          <w:color w:val="auto"/>
          <w:lang w:val="bs-Latn-BA" w:eastAsia="bs-Latn-BA"/>
        </w:rPr>
        <w:t>izvod iz sudskog registra ili potvrdu suda ili drugog nadležnog organa u državi sjedišta privrednog subjekta kojim se dokazuje da ne postoje osnove za isključenje iz člana 276. tačka a) ovog zakona.</w:t>
      </w:r>
    </w:p>
    <w:p w14:paraId="7BAB300F" w14:textId="77777777" w:rsidR="002631C7" w:rsidRPr="00A00246" w:rsidRDefault="002631C7" w:rsidP="002631C7">
      <w:pPr>
        <w:pStyle w:val="ListParagraph"/>
        <w:numPr>
          <w:ilvl w:val="0"/>
          <w:numId w:val="243"/>
        </w:numPr>
        <w:spacing w:after="0" w:line="240" w:lineRule="auto"/>
        <w:jc w:val="both"/>
        <w:textAlignment w:val="baseline"/>
        <w:rPr>
          <w:color w:val="auto"/>
          <w:lang w:val="bs-Latn-BA" w:eastAsia="bs-Latn-BA"/>
        </w:rPr>
      </w:pPr>
      <w:r w:rsidRPr="00A00246">
        <w:rPr>
          <w:color w:val="auto"/>
          <w:lang w:val="bs-Latn-BA" w:eastAsia="bs-Latn-BA"/>
        </w:rPr>
        <w:t xml:space="preserve">Ako se u državi sjedišta privrednog subjekta ne izdaju dokumenti iz stava (1) ovog člana ili ako ne obuhvataju sve okolnosti iz člana 275. st. (1), (2) i (5) i člana 276. tačka a) ovog zakona, oni mogu biti zamijenjeni izjavom privrednog subjekta datom pod krivičnom i materijalnom odgovornošću, ovjerenom pred sudskim ili upravnim organom, notarom ili drugim nadležnim organom te države, u kojoj se navodi da ne postoje navedeni osnovi za isključenje privrednog subjekta. </w:t>
      </w:r>
    </w:p>
    <w:p w14:paraId="715FBB0A" w14:textId="77777777" w:rsidR="002631C7" w:rsidRPr="00A00246" w:rsidRDefault="002631C7" w:rsidP="002631C7">
      <w:pPr>
        <w:spacing w:after="0" w:line="240" w:lineRule="auto"/>
        <w:jc w:val="both"/>
        <w:textAlignment w:val="baseline"/>
        <w:rPr>
          <w:color w:val="auto"/>
          <w:lang w:val="bs-Latn-BA" w:eastAsia="bs-Latn-BA"/>
        </w:rPr>
      </w:pPr>
    </w:p>
    <w:p w14:paraId="009757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286.</w:t>
      </w:r>
    </w:p>
    <w:p w14:paraId="490E81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sposobnosti za obavljanje profesionalne djelatnosti)</w:t>
      </w:r>
    </w:p>
    <w:p w14:paraId="4C840A72" w14:textId="77777777" w:rsidR="002631C7" w:rsidRPr="00A00246" w:rsidRDefault="002631C7" w:rsidP="002631C7">
      <w:pPr>
        <w:spacing w:after="0" w:line="240" w:lineRule="auto"/>
        <w:jc w:val="center"/>
        <w:textAlignment w:val="baseline"/>
        <w:rPr>
          <w:color w:val="auto"/>
          <w:lang w:val="bs-Latn-BA" w:eastAsia="bs-Latn-BA"/>
        </w:rPr>
      </w:pPr>
    </w:p>
    <w:p w14:paraId="00918CB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Sposobnost za obavljanje profesionalne djelatnosti privrednog subjekta dokazuje se:</w:t>
      </w:r>
    </w:p>
    <w:p w14:paraId="6ACEE42C" w14:textId="77777777" w:rsidR="002631C7" w:rsidRPr="00A00246" w:rsidRDefault="002631C7" w:rsidP="002631C7">
      <w:pPr>
        <w:pStyle w:val="ListParagraph"/>
        <w:numPr>
          <w:ilvl w:val="0"/>
          <w:numId w:val="245"/>
        </w:numPr>
        <w:spacing w:after="0" w:line="240" w:lineRule="auto"/>
        <w:jc w:val="both"/>
        <w:textAlignment w:val="baseline"/>
        <w:rPr>
          <w:color w:val="auto"/>
          <w:lang w:val="bs-Latn-BA" w:eastAsia="bs-Latn-BA"/>
        </w:rPr>
      </w:pPr>
      <w:r w:rsidRPr="00A00246">
        <w:rPr>
          <w:color w:val="auto"/>
          <w:lang w:val="bs-Latn-BA" w:eastAsia="bs-Latn-BA"/>
        </w:rPr>
        <w:t xml:space="preserve">izvodom iz sudskog, obrtnog, strukovnog ili drugog odgovarajućeg registra koji se vodi u državi njegovog sjedišta; </w:t>
      </w:r>
    </w:p>
    <w:p w14:paraId="1E145A95" w14:textId="77777777" w:rsidR="002631C7" w:rsidRPr="00A00246" w:rsidRDefault="002631C7" w:rsidP="002631C7">
      <w:pPr>
        <w:pStyle w:val="ListParagraph"/>
        <w:numPr>
          <w:ilvl w:val="0"/>
          <w:numId w:val="245"/>
        </w:numPr>
        <w:spacing w:after="0" w:line="240" w:lineRule="auto"/>
        <w:jc w:val="both"/>
        <w:textAlignment w:val="baseline"/>
        <w:rPr>
          <w:color w:val="auto"/>
          <w:lang w:val="bs-Latn-BA" w:eastAsia="bs-Latn-BA"/>
        </w:rPr>
      </w:pPr>
      <w:r w:rsidRPr="00A00246">
        <w:rPr>
          <w:color w:val="auto"/>
          <w:lang w:val="bs-Latn-BA" w:eastAsia="bs-Latn-BA"/>
        </w:rPr>
        <w:t>potvrdom o ovlaštenju ili članstvu u određenoj organizaciji u državi njegovog sjedišta.</w:t>
      </w:r>
    </w:p>
    <w:p w14:paraId="0DE3C90B" w14:textId="77777777" w:rsidR="002631C7" w:rsidRPr="00A00246" w:rsidRDefault="002631C7" w:rsidP="002631C7">
      <w:pPr>
        <w:spacing w:after="0" w:line="240" w:lineRule="auto"/>
        <w:jc w:val="both"/>
        <w:textAlignment w:val="baseline"/>
        <w:rPr>
          <w:color w:val="auto"/>
          <w:lang w:val="bs-Latn-BA" w:eastAsia="bs-Latn-BA"/>
        </w:rPr>
      </w:pPr>
    </w:p>
    <w:p w14:paraId="76A466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287.</w:t>
      </w:r>
    </w:p>
    <w:p w14:paraId="1BF6EC0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ekonomske i finansijske sposobnosti)</w:t>
      </w:r>
    </w:p>
    <w:p w14:paraId="6ACA7D78" w14:textId="77777777" w:rsidR="002631C7" w:rsidRPr="00A00246" w:rsidRDefault="002631C7" w:rsidP="002631C7">
      <w:pPr>
        <w:spacing w:after="0" w:line="240" w:lineRule="auto"/>
        <w:jc w:val="center"/>
        <w:textAlignment w:val="baseline"/>
        <w:rPr>
          <w:color w:val="auto"/>
          <w:lang w:val="bs-Latn-BA" w:eastAsia="bs-Latn-BA"/>
        </w:rPr>
      </w:pPr>
    </w:p>
    <w:p w14:paraId="753C611F" w14:textId="77777777" w:rsidR="002631C7" w:rsidRPr="00A00246" w:rsidRDefault="002631C7" w:rsidP="002631C7">
      <w:pPr>
        <w:pStyle w:val="ListParagraph"/>
        <w:numPr>
          <w:ilvl w:val="0"/>
          <w:numId w:val="246"/>
        </w:numPr>
        <w:spacing w:after="0" w:line="240" w:lineRule="auto"/>
        <w:jc w:val="both"/>
        <w:textAlignment w:val="baseline"/>
        <w:rPr>
          <w:color w:val="auto"/>
          <w:lang w:val="bs-Latn-BA" w:eastAsia="bs-Latn-BA"/>
        </w:rPr>
      </w:pPr>
      <w:r w:rsidRPr="00A00246">
        <w:rPr>
          <w:color w:val="auto"/>
          <w:lang w:val="bs-Latn-BA" w:eastAsia="bs-Latn-BA"/>
        </w:rPr>
        <w:t>Ekonomska i finansijska sposobnost privrednog subjekta u pravilu se dokazuje:</w:t>
      </w:r>
    </w:p>
    <w:p w14:paraId="2866DE45"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odgovarajućim bankovnim izvodima ili, ako je potrebno, dokazom o osiguranju za pokriće odgovornosti iz djelatnosti;</w:t>
      </w:r>
    </w:p>
    <w:p w14:paraId="0D69C839"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finansijskim izvještajima ili izvodima iz finansijskih izvještaja, ako je objavljivanje finansijskih izvještaja obavezno u državi sjedišta privrednog subjekta;</w:t>
      </w:r>
    </w:p>
    <w:p w14:paraId="2E32ED4D" w14:textId="77777777" w:rsidR="002631C7" w:rsidRPr="00A00246" w:rsidRDefault="002631C7" w:rsidP="002631C7">
      <w:pPr>
        <w:pStyle w:val="ListParagraph"/>
        <w:numPr>
          <w:ilvl w:val="0"/>
          <w:numId w:val="247"/>
        </w:numPr>
        <w:spacing w:after="0" w:line="240" w:lineRule="auto"/>
        <w:jc w:val="both"/>
        <w:textAlignment w:val="baseline"/>
        <w:rPr>
          <w:color w:val="auto"/>
          <w:lang w:val="bs-Latn-BA" w:eastAsia="bs-Latn-BA"/>
        </w:rPr>
      </w:pPr>
      <w:r w:rsidRPr="00A00246">
        <w:rPr>
          <w:color w:val="auto"/>
          <w:lang w:val="bs-Latn-BA" w:eastAsia="bs-Latn-BA"/>
        </w:rPr>
        <w:t>izjavom o ukupnom prometu privrednog subjekta i, ako je potrebno, o prometu u području koje je obuhvaćeno predmetom nabavke u tri posljednje dostupne finansijske godine, ovisno o datumu osnivanja ili početka obavljanja djelatnosti privrednog subjekta, ako je informacija o tim prometima dostupna.</w:t>
      </w:r>
    </w:p>
    <w:p w14:paraId="72C67E75" w14:textId="77777777" w:rsidR="002631C7" w:rsidRPr="00A00246" w:rsidRDefault="002631C7" w:rsidP="002631C7">
      <w:pPr>
        <w:pStyle w:val="ListParagraph"/>
        <w:numPr>
          <w:ilvl w:val="0"/>
          <w:numId w:val="246"/>
        </w:numPr>
        <w:spacing w:after="0" w:line="240" w:lineRule="auto"/>
        <w:jc w:val="both"/>
        <w:textAlignment w:val="baseline"/>
        <w:rPr>
          <w:color w:val="auto"/>
          <w:lang w:val="bs-Latn-BA" w:eastAsia="bs-Latn-BA"/>
        </w:rPr>
      </w:pPr>
      <w:r w:rsidRPr="00A00246">
        <w:rPr>
          <w:color w:val="auto"/>
          <w:lang w:val="bs-Latn-BA" w:eastAsia="bs-Latn-BA"/>
        </w:rPr>
        <w:t xml:space="preserve">Ako privredni subjekt iz opravdanog razloga nije u mogućnosti dostaviti dokumente i dokaze iz stava (1) ovog člana koje javni ugovorni organ zahtijeva, on može dokazati svoju ekonomsku ili finansijsku sposobnost bilo kojim drugim </w:t>
      </w:r>
      <w:r w:rsidRPr="00A00246">
        <w:rPr>
          <w:color w:val="auto"/>
          <w:lang w:val="bs-Latn-BA" w:eastAsia="bs-Latn-BA"/>
        </w:rPr>
        <w:lastRenderedPageBreak/>
        <w:t>dokumentom iz čijeg sadržaja javni ugovorni organ može na nesumnjiv način utvrditi ispunjenost tražene ekonomske i finansijske sposobnosti.</w:t>
      </w:r>
    </w:p>
    <w:p w14:paraId="43EE4664" w14:textId="77777777" w:rsidR="002631C7" w:rsidRPr="00A00246" w:rsidRDefault="002631C7" w:rsidP="002631C7">
      <w:pPr>
        <w:spacing w:after="0" w:line="240" w:lineRule="auto"/>
        <w:jc w:val="both"/>
        <w:textAlignment w:val="baseline"/>
        <w:rPr>
          <w:color w:val="auto"/>
          <w:lang w:val="bs-Latn-BA" w:eastAsia="bs-Latn-BA"/>
        </w:rPr>
      </w:pPr>
    </w:p>
    <w:p w14:paraId="270F35C8" w14:textId="77777777" w:rsidR="002631C7" w:rsidRPr="00A00246" w:rsidRDefault="002631C7" w:rsidP="002631C7">
      <w:pPr>
        <w:spacing w:after="0" w:line="240" w:lineRule="auto"/>
        <w:jc w:val="both"/>
        <w:textAlignment w:val="baseline"/>
        <w:rPr>
          <w:color w:val="auto"/>
          <w:lang w:val="bs-Latn-BA" w:eastAsia="bs-Latn-BA"/>
        </w:rPr>
      </w:pPr>
    </w:p>
    <w:p w14:paraId="0D8F10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288.</w:t>
      </w:r>
    </w:p>
    <w:p w14:paraId="446A66A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(Dokazivanje tehničke i stručne sposobnosti)</w:t>
      </w:r>
    </w:p>
    <w:p w14:paraId="40F00182" w14:textId="77777777" w:rsidR="002631C7" w:rsidRPr="00A00246" w:rsidRDefault="002631C7" w:rsidP="002631C7">
      <w:pPr>
        <w:spacing w:after="0" w:line="240" w:lineRule="auto"/>
        <w:jc w:val="center"/>
        <w:textAlignment w:val="baseline"/>
        <w:rPr>
          <w:color w:val="auto"/>
          <w:lang w:val="bs-Latn-BA" w:eastAsia="bs-Latn-BA"/>
        </w:rPr>
      </w:pPr>
    </w:p>
    <w:p w14:paraId="5276BBF5"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Tehnička i stručna sposobnost privrednog subjekta, u skladu s prirodom, količinom ili važnosti, i namjenom radova, robe ili usluga, može se dokazati s jednim ili više sljedećih dokaza:</w:t>
      </w:r>
    </w:p>
    <w:p w14:paraId="301576C7"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radova izvršenih u godini u kojoj je započeo postupak javne nabavke i tokom pet godina koje prethode toj godini;</w:t>
      </w:r>
    </w:p>
    <w:p w14:paraId="427A82CA"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isporuka relevatne robe izvršenih u godini u kojoj je započeo postupak javne nabavke i tokom tri godine koje prethode toj godini;</w:t>
      </w:r>
    </w:p>
    <w:p w14:paraId="70F858B2"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popis relevantnih usluga pruženih u godini u kojoj je započeo postupak javne nabavke i tokom tri godine koje prethode toj godini;</w:t>
      </w:r>
    </w:p>
    <w:p w14:paraId="026F924A"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podaci o angažiranim tehničkim stručnjacima ili tehničkim tijelima, nezavisno o tome pripadaju li direktno privrednom subjektu, a posebno onim odgovornima za kontrolu kvaliteta te u slučaju ugovora o javnim radovima onim koje izvođač može pozvati da izvedu radove;</w:t>
      </w:r>
    </w:p>
    <w:p w14:paraId="0D4BCA7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opis tehničkih mogućnosti i mjera za osiguranje kvaliteta koje koristi privredni subjekt te njegovih mogućnosti za analizu i istraživanje;</w:t>
      </w:r>
    </w:p>
    <w:p w14:paraId="2FA3302B"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podaci o sistemima upravljanja nabavnim lancem i sistemima za praćenje koje će privredni subjekt moći primijeniti tokom izvršavanja ugovora;</w:t>
      </w:r>
    </w:p>
    <w:p w14:paraId="227BB28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ako se radi o složenijim robama, proizvodima ili uslugama ili, izuzetno, ako su traženi za posebne svrhe, izjava o prihvatanju kontrole koju provodi javni ugovorni organ ili u njegovo ime nadležno tijelo države sjedišta isporučioca robe ili pružaoca usluge, podložno sporazumu tog organa, a koja se odnosi na proizvodne kapacitete isporučioca robe ili tehničke kapacitete pružaoca usluge te, ako je potrebno, načina za analizu i istraživanje koji su mu na raspolaganju te mjera za kontrolu kvaliteta koje će koristiti;</w:t>
      </w:r>
    </w:p>
    <w:p w14:paraId="7E7D02F3"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obrazovne i stručne kvalifikacije pružaoca usluge ili izvođača radova ili njihovog rukovodećeg osoblja, pod uslovom da se one ne ocjenjuju u okviru kriterija za izbor ponude;</w:t>
      </w:r>
    </w:p>
    <w:p w14:paraId="1CE7304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podatak o mjerama za upravljanje okolišem koje će privredni subjekt biti u mogućnosti primijeniti tokom izvršavanja ugovora;</w:t>
      </w:r>
    </w:p>
    <w:p w14:paraId="6C34101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izjava o prosječnom godišnjem broju uposlenih pružaoca usluga ili izvođača radova i broju rukovodećeg osoblja u posljednje tri godine;</w:t>
      </w:r>
    </w:p>
    <w:p w14:paraId="245A7609"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izjava o alatima, postrojenjima ili tehničkoj opremi koja je na raspolaganju pružaocu usluga ili izvođaču radova u svrhu izvršenja ugovora;</w:t>
      </w:r>
    </w:p>
    <w:p w14:paraId="3D6F00ED"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podatak o dijelu ugovora koji privredni subjekt možda namjerava dati u podugovor;</w:t>
      </w:r>
    </w:p>
    <w:p w14:paraId="66834CC7" w14:textId="77777777" w:rsidR="002631C7" w:rsidRPr="00A00246" w:rsidRDefault="002631C7" w:rsidP="002631C7">
      <w:pPr>
        <w:pStyle w:val="ListParagraph"/>
        <w:numPr>
          <w:ilvl w:val="0"/>
          <w:numId w:val="249"/>
        </w:numPr>
        <w:spacing w:after="0" w:line="240" w:lineRule="auto"/>
        <w:jc w:val="both"/>
        <w:textAlignment w:val="baseline"/>
        <w:rPr>
          <w:color w:val="auto"/>
          <w:lang w:val="bs-Latn-BA" w:eastAsia="bs-Latn-BA"/>
        </w:rPr>
      </w:pPr>
      <w:r w:rsidRPr="00A00246">
        <w:rPr>
          <w:color w:val="auto"/>
          <w:lang w:val="bs-Latn-BA" w:eastAsia="bs-Latn-BA"/>
        </w:rPr>
        <w:t>s obzirom na robe i proizvode koji se moraju isporučiti:</w:t>
      </w:r>
    </w:p>
    <w:p w14:paraId="56254F79" w14:textId="77777777" w:rsidR="002631C7" w:rsidRPr="00A00246" w:rsidRDefault="002631C7" w:rsidP="002631C7">
      <w:pPr>
        <w:pStyle w:val="ListParagraph"/>
        <w:numPr>
          <w:ilvl w:val="0"/>
          <w:numId w:val="250"/>
        </w:numPr>
        <w:spacing w:after="0" w:line="240" w:lineRule="auto"/>
        <w:jc w:val="both"/>
        <w:textAlignment w:val="baseline"/>
        <w:rPr>
          <w:color w:val="auto"/>
          <w:lang w:val="bs-Latn-BA" w:eastAsia="bs-Latn-BA"/>
        </w:rPr>
      </w:pPr>
      <w:r w:rsidRPr="00A00246">
        <w:rPr>
          <w:color w:val="auto"/>
          <w:lang w:val="bs-Latn-BA" w:eastAsia="bs-Latn-BA"/>
        </w:rPr>
        <w:t>uzorci, opisi ili fotografije čija autentičnost mora biti potvrđena na zahtjev javnog ugovornog organa;</w:t>
      </w:r>
    </w:p>
    <w:p w14:paraId="7066C559" w14:textId="77777777" w:rsidR="002631C7" w:rsidRPr="00A00246" w:rsidRDefault="002631C7" w:rsidP="002631C7">
      <w:pPr>
        <w:pStyle w:val="ListParagraph"/>
        <w:numPr>
          <w:ilvl w:val="0"/>
          <w:numId w:val="250"/>
        </w:numPr>
        <w:spacing w:after="0" w:line="240" w:lineRule="auto"/>
        <w:jc w:val="both"/>
        <w:textAlignment w:val="baseline"/>
        <w:rPr>
          <w:color w:val="auto"/>
          <w:lang w:val="bs-Latn-BA" w:eastAsia="bs-Latn-BA"/>
        </w:rPr>
      </w:pPr>
      <w:r w:rsidRPr="00A00246">
        <w:rPr>
          <w:color w:val="auto"/>
          <w:lang w:val="bs-Latn-BA" w:eastAsia="bs-Latn-BA"/>
        </w:rPr>
        <w:t>potvrde koje izdaju nadležni instituti za kontrolu kvaliteta ili agencije priznate stručnosti kojim se potvrđuje usklađenost robe i proizvoda s točno određenim tehničkim specifikacijama ili normama na koje se upućuje.</w:t>
      </w:r>
    </w:p>
    <w:p w14:paraId="31ADD2DB"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lastRenderedPageBreak/>
        <w:t>Popis iz stava (1) tačka a) ovog člana sadrži ili mu se prilaže potvrda druge ugovorne strane o urednom izvođenju i ishodu radova.</w:t>
      </w:r>
    </w:p>
    <w:p w14:paraId="747EE835"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Popis iz stava (1) tač. b) i c). ovog člana sadrži vrijednost robe ili usluga, datum te naziv druge ugovorne strane.</w:t>
      </w:r>
    </w:p>
    <w:p w14:paraId="439F327D"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će odrediti duži rok u kojem su radovi, roba ili usluge iz stava (1) tač. a), b) i c) ovog člana izvršeni uvijek kada je to potrebno kako bi se osigurao maksimalan nivo tržišnog takmičenja. </w:t>
      </w:r>
    </w:p>
    <w:p w14:paraId="4D60BB5A"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Smatra se da je uslov tehničke i stručne sposobnosti privrednog subjekta iz stava (1) tač. a), b) ili c) ovog člana vezan uz predmet nabavke ako su radovi, roba ili usluge isti ili slični predmetu nabavke, odnosno lotu predmeta nabavke ako je predmet podijeljen na lotove. Javni ugovorni organ je dužan u tenderskoj dokumentaciji odrediti šta se smatra sličnim nabavkama predmetu nabavke.</w:t>
      </w:r>
    </w:p>
    <w:p w14:paraId="130052A6" w14:textId="77777777" w:rsidR="002631C7" w:rsidRPr="00A00246" w:rsidRDefault="002631C7" w:rsidP="002631C7">
      <w:pPr>
        <w:pStyle w:val="ListParagraph"/>
        <w:numPr>
          <w:ilvl w:val="0"/>
          <w:numId w:val="248"/>
        </w:numPr>
        <w:spacing w:after="0" w:line="240" w:lineRule="auto"/>
        <w:jc w:val="both"/>
        <w:textAlignment w:val="baseline"/>
        <w:rPr>
          <w:color w:val="auto"/>
          <w:lang w:val="bs-Latn-BA" w:eastAsia="bs-Latn-BA"/>
        </w:rPr>
      </w:pPr>
      <w:r w:rsidRPr="00A00246">
        <w:rPr>
          <w:color w:val="auto"/>
          <w:lang w:val="bs-Latn-BA" w:eastAsia="bs-Latn-BA"/>
        </w:rPr>
        <w:t>Smatra se da je uslov tehničke i stručne sposobnosti privrednog subjekta iz stava (1) tač. a), b) ili c) ovog člana srazmjeran predmetu nabavke odnosno lotu predmeta nabavke ako se traži dokaz o izvođenju radova, isporuci robe ili pružanju usluga čija pojedinačna vrijednost nije viša od procijenjene vrijednosti nabavke, odnosno lota predmeta nabavke ako je predmet podijeljen na lotove, s tim da javni ugovorni organ može odrediti i blaže uslove.</w:t>
      </w:r>
    </w:p>
    <w:p w14:paraId="0E6F73D0" w14:textId="77777777" w:rsidR="002631C7" w:rsidRPr="00A00246" w:rsidRDefault="002631C7" w:rsidP="002631C7">
      <w:pPr>
        <w:spacing w:after="0" w:line="240" w:lineRule="auto"/>
        <w:jc w:val="both"/>
        <w:textAlignment w:val="baseline"/>
        <w:rPr>
          <w:color w:val="auto"/>
          <w:lang w:val="bs-Latn-BA" w:eastAsia="bs-Latn-BA"/>
        </w:rPr>
      </w:pPr>
    </w:p>
    <w:p w14:paraId="64BAAD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289.</w:t>
      </w:r>
    </w:p>
    <w:p w14:paraId="689772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(Baza potvrda na internetu (e-Certis)</w:t>
      </w:r>
    </w:p>
    <w:p w14:paraId="151A6C1F" w14:textId="77777777" w:rsidR="002631C7" w:rsidRPr="00A00246" w:rsidRDefault="002631C7" w:rsidP="002631C7">
      <w:pPr>
        <w:spacing w:after="0" w:line="240" w:lineRule="auto"/>
        <w:jc w:val="center"/>
        <w:textAlignment w:val="baseline"/>
        <w:rPr>
          <w:color w:val="auto"/>
          <w:lang w:val="bs-Latn-BA" w:eastAsia="bs-Latn-BA"/>
        </w:rPr>
      </w:pPr>
    </w:p>
    <w:p w14:paraId="31B2AD77"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koristi sistem e-Certis radi dobijanja podataka o vrstama i oblicima dokaza o ispunjenosti kriterija za kvalitativni izbor privrednog subjekta propisanih ovim zakonom te o nadležnim organima koji te podatke i dokaze izdaju izdaju u državama članicama Evropske unije. </w:t>
      </w:r>
    </w:p>
    <w:p w14:paraId="2EB57DA8"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Javni ugovorni organ obavezan je zahtijevati prvenstveno one vrste i oblike dokaza o ispunjenosti kriterija za kvalitativni izbor privrednog subjekta propisanih ovim zakonom koji su obuhvaćeni sistemom e-Certis.</w:t>
      </w:r>
    </w:p>
    <w:p w14:paraId="03A25E31" w14:textId="77777777" w:rsidR="002631C7" w:rsidRPr="00A00246" w:rsidRDefault="002631C7" w:rsidP="002631C7">
      <w:pPr>
        <w:pStyle w:val="ListParagraph"/>
        <w:numPr>
          <w:ilvl w:val="0"/>
          <w:numId w:val="255"/>
        </w:numPr>
        <w:spacing w:after="0" w:line="240" w:lineRule="auto"/>
        <w:jc w:val="both"/>
        <w:textAlignment w:val="baseline"/>
        <w:rPr>
          <w:color w:val="auto"/>
          <w:lang w:val="bs-Latn-BA" w:eastAsia="bs-Latn-BA"/>
        </w:rPr>
      </w:pPr>
      <w:r w:rsidRPr="00A00246">
        <w:rPr>
          <w:color w:val="auto"/>
          <w:lang w:val="bs-Latn-BA" w:eastAsia="bs-Latn-BA"/>
        </w:rPr>
        <w:t>Odredbe ovog člana se, u dijelu koji zahtijeva članstvo Bosne i Hercegovine u Evropskoj uniji, primjenjuju od dana pristupanja Bosne i Hercegovine Evropskoj uniji.</w:t>
      </w:r>
    </w:p>
    <w:p w14:paraId="07042E35" w14:textId="77777777" w:rsidR="002631C7" w:rsidRPr="00A00246" w:rsidRDefault="002631C7" w:rsidP="002631C7">
      <w:pPr>
        <w:spacing w:after="0" w:line="240" w:lineRule="auto"/>
        <w:jc w:val="both"/>
        <w:textAlignment w:val="baseline"/>
        <w:rPr>
          <w:color w:val="auto"/>
          <w:lang w:val="bs-Latn-BA" w:eastAsia="bs-Latn-BA"/>
        </w:rPr>
      </w:pPr>
    </w:p>
    <w:p w14:paraId="466D67C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290.</w:t>
      </w:r>
    </w:p>
    <w:p w14:paraId="6E32B3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(Norme osiguranja kvaliteta i norme upravljanja okolišem)</w:t>
      </w:r>
    </w:p>
    <w:p w14:paraId="2A0DD1AD" w14:textId="77777777" w:rsidR="002631C7" w:rsidRPr="00A00246" w:rsidRDefault="002631C7" w:rsidP="002631C7">
      <w:pPr>
        <w:spacing w:after="0" w:line="240" w:lineRule="auto"/>
        <w:jc w:val="center"/>
        <w:textAlignment w:val="baseline"/>
        <w:rPr>
          <w:color w:val="auto"/>
          <w:lang w:val="bs-Latn-BA" w:eastAsia="bs-Latn-BA"/>
        </w:rPr>
      </w:pPr>
    </w:p>
    <w:p w14:paraId="6F319C9B"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w:t>
      </w:r>
      <w:r w:rsidRPr="00A00246">
        <w:rPr>
          <w:rFonts w:ascii="Arial" w:hAnsi="Arial" w:cs="Arial"/>
          <w:color w:val="auto"/>
          <w:sz w:val="19"/>
          <w:szCs w:val="19"/>
          <w:lang w:val="bs-Latn-BA" w:eastAsia="bs-Latn-BA"/>
        </w:rPr>
        <w:t>u svrhu dokazivanja kriterija za kvalitativni izbor</w:t>
      </w:r>
      <w:r w:rsidRPr="00A00246">
        <w:rPr>
          <w:color w:val="auto"/>
          <w:lang w:val="bs-Latn-BA" w:eastAsia="bs-Latn-BA"/>
        </w:rPr>
        <w:t xml:space="preserve"> zahtijeva dostavljanje potvrda nezavisnih tijela kojima se potvrđuje usklađenost privrednog subjekta s određenim normama osiguranja kvaliteta, uključujući pristupačnost za lica s invaliditetom, obavezan je uputiti na sisteme osiguranja kvaliteta koji se zasnivaju na odgovarajućim normama koje su potvrdila akreditovana tijela.</w:t>
      </w:r>
    </w:p>
    <w:p w14:paraId="5D51E071"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Javni ugovorni organ je dužan priznati ekvivalentne potvrde tijela osnovanih u državama članicama Evropske unije.</w:t>
      </w:r>
    </w:p>
    <w:p w14:paraId="291C2BE3"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t>Javni ugovorni organ mora prihvatiti dokaze o ekvivalentnim mjerama osiguranja kvaliteta ako privredni subjekt iz objektivnih razloga nije mogao pribaviti potvrde iz st. (1) i (2) ovog člana u odgovarajućem roku, pod uslovom da dokaže da su te mjere usklađene s traženim normama osiguranja kvaliteta.</w:t>
      </w:r>
    </w:p>
    <w:p w14:paraId="38CC7F54" w14:textId="77777777" w:rsidR="002631C7" w:rsidRPr="00A00246" w:rsidRDefault="002631C7" w:rsidP="002631C7">
      <w:pPr>
        <w:pStyle w:val="ListParagraph"/>
        <w:numPr>
          <w:ilvl w:val="0"/>
          <w:numId w:val="251"/>
        </w:numPr>
        <w:spacing w:after="0" w:line="240" w:lineRule="auto"/>
        <w:jc w:val="both"/>
        <w:textAlignment w:val="baseline"/>
        <w:rPr>
          <w:color w:val="auto"/>
          <w:lang w:val="bs-Latn-BA" w:eastAsia="bs-Latn-BA"/>
        </w:rPr>
      </w:pPr>
      <w:r w:rsidRPr="00A00246">
        <w:rPr>
          <w:color w:val="auto"/>
          <w:lang w:val="bs-Latn-BA" w:eastAsia="bs-Latn-BA"/>
        </w:rPr>
        <w:lastRenderedPageBreak/>
        <w:t>U slučaju grupe (zajednice) privrednih subjekata, javni ugovorni organ u tenderskoj dokumentaciji određuje na koji način pojedini članovi zajednice dokazuju usklađenost privrednog subjekta s određenim normama osiguranja kvaliteta.</w:t>
      </w:r>
    </w:p>
    <w:p w14:paraId="183D8785" w14:textId="77777777" w:rsidR="002631C7" w:rsidRPr="00A00246" w:rsidRDefault="002631C7" w:rsidP="002631C7">
      <w:pPr>
        <w:spacing w:after="0" w:line="240" w:lineRule="auto"/>
        <w:jc w:val="both"/>
        <w:textAlignment w:val="baseline"/>
        <w:rPr>
          <w:color w:val="auto"/>
          <w:lang w:val="bs-Latn-BA" w:eastAsia="bs-Latn-BA"/>
        </w:rPr>
      </w:pPr>
    </w:p>
    <w:p w14:paraId="0B84B02B" w14:textId="77777777" w:rsidR="002631C7" w:rsidRPr="00A00246" w:rsidRDefault="002631C7" w:rsidP="002631C7">
      <w:pPr>
        <w:spacing w:after="0" w:line="240" w:lineRule="auto"/>
        <w:jc w:val="both"/>
        <w:textAlignment w:val="baseline"/>
        <w:rPr>
          <w:color w:val="auto"/>
          <w:lang w:val="bs-Latn-BA" w:eastAsia="bs-Latn-BA"/>
        </w:rPr>
      </w:pPr>
    </w:p>
    <w:p w14:paraId="7C6713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291.</w:t>
      </w:r>
    </w:p>
    <w:p w14:paraId="1967B4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(Sistem upravljanja okolišem i nezavisnog ocjenjivanja Evropske unije (EMAS)</w:t>
      </w:r>
    </w:p>
    <w:p w14:paraId="3A7E4CD7" w14:textId="77777777" w:rsidR="002631C7" w:rsidRPr="00A00246" w:rsidRDefault="002631C7" w:rsidP="002631C7">
      <w:pPr>
        <w:spacing w:after="0" w:line="240" w:lineRule="auto"/>
        <w:jc w:val="center"/>
        <w:textAlignment w:val="baseline"/>
        <w:rPr>
          <w:color w:val="auto"/>
          <w:lang w:val="bs-Latn-BA" w:eastAsia="bs-Latn-BA"/>
        </w:rPr>
      </w:pPr>
    </w:p>
    <w:p w14:paraId="1A56A8C7"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Ako javni ugovorni organ zahtijeva dostavljanje potvrda nezavisnih tijela kojim se potvrđuje usklađenost privrednog subjekta s određenim sistemima ili normama za upravljanje okolišem, obavezan je uputiti na Sistem upravljanja okolišem i nezavisnog ocjenjivanja Evropske unije (EMAS) ili na druge sisteme upravljanja okolišem koji se priznaju u skladu s članom 45. Uredbe (EZ) br. 1221/2009 ili na norme upravljanja okolišem koje se temelje na odgovarajućim evropskim ili međunarodnim normama akreditiranih organa.</w:t>
      </w:r>
    </w:p>
    <w:p w14:paraId="09959783"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Do dana pristupanja Bosne i Hercegovine Evropskoj uniji javni ugovorni organ je dužan da prizna ekvivalentne potvrde tijela osnovanih u državama članicama Evropske unije ili tijela osnovanih u ostalim državama.</w:t>
      </w:r>
    </w:p>
    <w:p w14:paraId="4AE23F6D"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Javni ugovorni organ je dužan priznati ekvivalentne potvrde tijela osnovanih u državama članicama Evropske unije.</w:t>
      </w:r>
    </w:p>
    <w:p w14:paraId="64A81355"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Javni ugovorni organ mora prihvatiti druge dokaze o ekvivalentnim mjerama upravljanja okolišem ako privredni subjekt evidentno nema pristup potvrdama iz st. (1) i (2) ovog člana ili ih iz objektivnih razloga ne može pribaviti u odgovarajućem roku, pod uslovom da dokaže da su te mjere ekvivalentne traženim sistemima ili normama upravljanja okolišem.</w:t>
      </w:r>
    </w:p>
    <w:p w14:paraId="1EFAA2CF" w14:textId="77777777" w:rsidR="002631C7" w:rsidRPr="00A00246" w:rsidRDefault="002631C7" w:rsidP="002631C7">
      <w:pPr>
        <w:pStyle w:val="ListParagraph"/>
        <w:numPr>
          <w:ilvl w:val="0"/>
          <w:numId w:val="252"/>
        </w:numPr>
        <w:spacing w:after="0" w:line="240" w:lineRule="auto"/>
        <w:jc w:val="both"/>
        <w:textAlignment w:val="baseline"/>
        <w:rPr>
          <w:color w:val="auto"/>
          <w:lang w:val="bs-Latn-BA" w:eastAsia="bs-Latn-BA"/>
        </w:rPr>
      </w:pPr>
      <w:r w:rsidRPr="00A00246">
        <w:rPr>
          <w:color w:val="auto"/>
          <w:lang w:val="bs-Latn-BA" w:eastAsia="bs-Latn-BA"/>
        </w:rPr>
        <w:t>U slučaju grupe (zajednice) privrednih subjekata, javni ugovorni organ u tenderskoj dokumentaciji  određuje na koji način pojedini članovi zajednice dokazuju usklađenost privrednog subjekta s određenim sistemima ili normama za upravljanje okolišem.</w:t>
      </w:r>
    </w:p>
    <w:p w14:paraId="1044AD81" w14:textId="77777777" w:rsidR="002631C7" w:rsidRPr="00A00246" w:rsidRDefault="002631C7" w:rsidP="002631C7">
      <w:pPr>
        <w:spacing w:after="0" w:line="240" w:lineRule="auto"/>
        <w:jc w:val="both"/>
        <w:textAlignment w:val="baseline"/>
        <w:rPr>
          <w:color w:val="auto"/>
          <w:lang w:val="bs-Latn-BA" w:eastAsia="bs-Latn-BA"/>
        </w:rPr>
      </w:pPr>
    </w:p>
    <w:p w14:paraId="35C0DA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292.</w:t>
      </w:r>
    </w:p>
    <w:p w14:paraId="428084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(Zvanični registri privrednih subjekata i certifikacija nadležnih tijela)</w:t>
      </w:r>
    </w:p>
    <w:p w14:paraId="576A6991" w14:textId="77777777" w:rsidR="002631C7" w:rsidRPr="00A00246" w:rsidRDefault="002631C7" w:rsidP="002631C7">
      <w:pPr>
        <w:shd w:val="clear" w:color="auto" w:fill="FFFFFF"/>
        <w:spacing w:after="0" w:line="240" w:lineRule="auto"/>
        <w:rPr>
          <w:color w:val="auto"/>
          <w:lang w:val="bs-Latn-BA" w:eastAsia="bs-Latn-BA"/>
        </w:rPr>
      </w:pPr>
      <w:bookmarkStart w:id="54" w:name="clan_129"/>
      <w:bookmarkEnd w:id="54"/>
    </w:p>
    <w:p w14:paraId="2860D70A" w14:textId="77777777" w:rsidR="002631C7" w:rsidRPr="00A00246" w:rsidRDefault="002631C7" w:rsidP="002631C7">
      <w:pPr>
        <w:pStyle w:val="ListParagraph"/>
        <w:numPr>
          <w:ilvl w:val="0"/>
          <w:numId w:val="254"/>
        </w:numPr>
        <w:shd w:val="clear" w:color="auto" w:fill="FFFFFF"/>
        <w:spacing w:after="0" w:line="240" w:lineRule="auto"/>
        <w:jc w:val="both"/>
        <w:rPr>
          <w:color w:val="auto"/>
          <w:lang w:val="bs-Latn-BA" w:eastAsia="bs-Latn-BA"/>
        </w:rPr>
      </w:pPr>
      <w:r w:rsidRPr="00A00246">
        <w:rPr>
          <w:color w:val="auto"/>
          <w:lang w:val="bs-Latn-BA" w:eastAsia="bs-Latn-BA"/>
        </w:rPr>
        <w:t>Privredni subjekt može u postupku javne nabavke dostaviti potvrdu izdatu od strane nadležnog organa ili tijela o upisu u zvanični registar privrednih subjekata ili potvrdu izdatu od nadležnog tijela za certifikaciju u državi članici Evropske unije, kojom dokazuje da ispunjava kriterije za kvalitativni izbor privrednog subjekta obuhvaćene tim potvrdama.</w:t>
      </w:r>
    </w:p>
    <w:p w14:paraId="26265BAC" w14:textId="77777777" w:rsidR="002631C7" w:rsidRPr="00A00246" w:rsidRDefault="002631C7" w:rsidP="002631C7">
      <w:pPr>
        <w:pStyle w:val="ListParagraph"/>
        <w:numPr>
          <w:ilvl w:val="0"/>
          <w:numId w:val="254"/>
        </w:numPr>
        <w:shd w:val="clear" w:color="auto" w:fill="FFFFFF"/>
        <w:spacing w:after="0" w:line="240" w:lineRule="auto"/>
        <w:jc w:val="both"/>
        <w:rPr>
          <w:color w:val="auto"/>
          <w:lang w:val="bs-Latn-BA" w:eastAsia="bs-Latn-BA"/>
        </w:rPr>
      </w:pPr>
      <w:r w:rsidRPr="00A00246">
        <w:rPr>
          <w:color w:val="auto"/>
          <w:lang w:val="bs-Latn-BA" w:eastAsia="bs-Latn-BA"/>
        </w:rPr>
        <w:t>Nezavisno od stava (1) ovog člana, javni ugovorni organ može od privrednog subjekta koji je u postupku javne nabavke dostavio potvrdu dodatno da zahtijeva da u primjerenom roku dostavi dokumenta iz člana 285. stav (1) tačka b) ovog zakona.</w:t>
      </w:r>
    </w:p>
    <w:p w14:paraId="2897A270" w14:textId="77777777" w:rsidR="002631C7" w:rsidRPr="00A00246" w:rsidRDefault="002631C7" w:rsidP="002631C7">
      <w:pPr>
        <w:pStyle w:val="ListParagraph"/>
        <w:numPr>
          <w:ilvl w:val="0"/>
          <w:numId w:val="254"/>
        </w:numPr>
        <w:spacing w:after="0" w:line="240" w:lineRule="auto"/>
        <w:jc w:val="both"/>
        <w:textAlignment w:val="baseline"/>
        <w:rPr>
          <w:color w:val="auto"/>
          <w:lang w:val="bs-Latn-BA" w:eastAsia="bs-Latn-BA"/>
        </w:rPr>
      </w:pPr>
      <w:r w:rsidRPr="00A00246">
        <w:rPr>
          <w:color w:val="auto"/>
          <w:lang w:val="bs-Latn-BA" w:eastAsia="bs-Latn-BA"/>
        </w:rPr>
        <w:t>Javni ugovorni organ priznaje ekvivalentne potvrde tijela osnovanih u državama članicama Evropske unije te druga ekvivalentna dokazna sredstva.</w:t>
      </w:r>
    </w:p>
    <w:p w14:paraId="5C3F6B1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7FB56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293.</w:t>
      </w:r>
    </w:p>
    <w:p w14:paraId="503F9D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 drugih subjekata)</w:t>
      </w:r>
    </w:p>
    <w:p w14:paraId="338422FE" w14:textId="77777777" w:rsidR="002631C7" w:rsidRPr="00A00246" w:rsidRDefault="002631C7" w:rsidP="002631C7">
      <w:pPr>
        <w:spacing w:after="0" w:line="240" w:lineRule="auto"/>
        <w:jc w:val="center"/>
        <w:textAlignment w:val="baseline"/>
        <w:rPr>
          <w:color w:val="auto"/>
          <w:lang w:val="bs-Latn-BA" w:eastAsia="bs-Latn-BA"/>
        </w:rPr>
      </w:pPr>
    </w:p>
    <w:p w14:paraId="6F3F44EF"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radi dokazivanja ispunjavanja kriterija za izbor privrednog subjekta iz čl. 280. i 281. ovog zakona osloniti na sposobnost drugih subjekata, bez obzira na pravnu prirodu njihovog međusobnog odnosa.</w:t>
      </w:r>
    </w:p>
    <w:p w14:paraId="69447CC8"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osloniti na sposobnost drugih subjekata radi dokazivanja ispunjavanja kriterija koji su vezani uz obrazovne i stručne kvalifikacije iz člana 288. stav (1) tačka h) ovog zakona ili uz relevantno stručno iskustvo, samo ako će ti subjekti izvoditi radove ili pružati usluge za koje se ta sposobnost traži.</w:t>
      </w:r>
    </w:p>
    <w:p w14:paraId="0373FD8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U slučaju oslanjanja na sposobnost drugog privrednog subjekta iz stava (2) ovog člana, privredni subjekt mora u ponudi izjaviti na koji će način, i u kojem segmentu predmetnog ugovora o javnoj nabavci, privredni subjekt na kojeg se oslanja sudjelovati u njegovom izvršenju.</w:t>
      </w:r>
    </w:p>
    <w:p w14:paraId="13D18A4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mora dokazati javnom ugovornom organu da će imati na raspolaganju potrebne resurse za izvršenje ugovora, npr. prihvatanjem obaveze drugih subjekata da će te resurse staviti na raspolaganje privrednom subjektu.</w:t>
      </w:r>
    </w:p>
    <w:p w14:paraId="68B24052"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Javni ugovorni organ obavezan je, u skladu sa ovim zakonom, provjeriti ispunjavaju li drugi subjekti na čiju se sposobnost privredni subjekt oslanja relevantne kriterije za izbor privrednog subjekta te postoje li osnove za njihovo isključenje.</w:t>
      </w:r>
    </w:p>
    <w:p w14:paraId="195A8007"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Javni ugovorni organ će od privrednog subjekta zahtijevati da zamijeni subjekt na čiju se sposobnost oslonio radi dokazivanja kriterija za izbor ako, na osnovu provjere iz stava (5) ovog člana, utvrdi da kod tog subjekta postoje osnove za isključenje ili da ne udovoljava relevantnim kriterijima za izbor privrednog subjekta.</w:t>
      </w:r>
    </w:p>
    <w:p w14:paraId="3FEE5825"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radi dokazivanja ispunjavanja kriterija ekonomske i finansijske sposobnosti, javni ugovorni organ može zahtijevati njihovu solidarnu odgovornost za izvršenje ugovora.</w:t>
      </w:r>
    </w:p>
    <w:p w14:paraId="35B867D9"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Grupa (zajednica) privrednih subjekata može se osloniti na sposbnost članova grupe (zajednice) ili drugih subjekata pod uslovima određenim ovim zakonom.</w:t>
      </w:r>
    </w:p>
    <w:p w14:paraId="7E74B297" w14:textId="77777777" w:rsidR="002631C7" w:rsidRPr="00A00246" w:rsidRDefault="002631C7" w:rsidP="002631C7">
      <w:pPr>
        <w:pStyle w:val="ListParagraph"/>
        <w:numPr>
          <w:ilvl w:val="0"/>
          <w:numId w:val="253"/>
        </w:numPr>
        <w:spacing w:after="0" w:line="240" w:lineRule="auto"/>
        <w:jc w:val="both"/>
        <w:textAlignment w:val="baseline"/>
        <w:rPr>
          <w:color w:val="auto"/>
          <w:lang w:val="bs-Latn-BA" w:eastAsia="bs-Latn-BA"/>
        </w:rPr>
      </w:pPr>
      <w:r w:rsidRPr="00A00246">
        <w:rPr>
          <w:color w:val="auto"/>
          <w:lang w:val="bs-Latn-BA" w:eastAsia="bs-Latn-BA"/>
        </w:rPr>
        <w:t>U slučaju ugovora o javnoj nabavci radova, ugovora o javnoj nabavci usluga ili ugovora o javnoj nabavci robe koji uključuju poslove postavljanja ili instalacije, javni ugovorni organ može zahtijevati da određene zadatke, odnosno poslove obavlja direktno sam ponuđač ili član grupe (zajednice) privrednih subjekata.</w:t>
      </w:r>
    </w:p>
    <w:p w14:paraId="5DF444F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F077ABE" w14:textId="77777777" w:rsidR="002631C7" w:rsidRPr="00A00246" w:rsidRDefault="002631C7" w:rsidP="002631C7">
      <w:pPr>
        <w:pStyle w:val="Heading3"/>
        <w:jc w:val="both"/>
      </w:pPr>
      <w:bookmarkStart w:id="55" w:name="_Toc213318576"/>
      <w:r w:rsidRPr="00A00246">
        <w:lastRenderedPageBreak/>
        <w:t>POGLAVLJE X. PONUDA</w:t>
      </w:r>
      <w:bookmarkEnd w:id="55"/>
    </w:p>
    <w:p w14:paraId="5CFCCD3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A. Odredbe o ponudi </w:t>
      </w:r>
    </w:p>
    <w:p w14:paraId="695ADE66" w14:textId="77777777" w:rsidR="002631C7" w:rsidRPr="00A00246" w:rsidRDefault="002631C7" w:rsidP="002631C7">
      <w:pPr>
        <w:spacing w:after="0" w:line="240" w:lineRule="auto"/>
        <w:jc w:val="center"/>
        <w:textAlignment w:val="baseline"/>
        <w:rPr>
          <w:color w:val="auto"/>
          <w:lang w:val="bs-Latn-BA" w:eastAsia="bs-Latn-BA"/>
        </w:rPr>
      </w:pPr>
    </w:p>
    <w:p w14:paraId="5E12DA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294.</w:t>
      </w:r>
    </w:p>
    <w:p w14:paraId="1449CCF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ponudi)</w:t>
      </w:r>
    </w:p>
    <w:p w14:paraId="6E49E66A" w14:textId="77777777" w:rsidR="002631C7" w:rsidRPr="00A00246" w:rsidRDefault="002631C7" w:rsidP="002631C7">
      <w:pPr>
        <w:spacing w:after="0" w:line="240" w:lineRule="auto"/>
        <w:jc w:val="center"/>
        <w:textAlignment w:val="baseline"/>
        <w:rPr>
          <w:color w:val="auto"/>
          <w:lang w:val="bs-Latn-BA" w:eastAsia="bs-Latn-BA"/>
        </w:rPr>
      </w:pPr>
    </w:p>
    <w:p w14:paraId="24196EEA"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Ponuda i njeni dijelovi se generiše i dostavlja elektronskim sredstvima komunikacije u zaštićenoj formi putem informacionog sistema e-Nabavke i kao takva smatra se  potpisanom bez potrebe pečata, vjerodostojnom i pravno valjanom. Ponuda i njeni dijelovi se u izuzetnim slučajevima iz poglavlja II. dijela Prvog ovog zakona mogu dostaviti sredstvima koja nisu elektronska.</w:t>
      </w:r>
    </w:p>
    <w:p w14:paraId="7EC0CAF7"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Ponuđač može dostaviti samo jednu ponudu.</w:t>
      </w:r>
    </w:p>
    <w:p w14:paraId="45375C44"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Ponudu može dostaviti grupa (zajednica) privrednih subjekata (ponuđača) kao zajedničku ponudu.</w:t>
      </w:r>
    </w:p>
    <w:p w14:paraId="77DB8453"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ne može od grupe ponuđača zahtijevati da se povezuju u određeni pravni oblik kako bi mogli dostaviti zajedničku ponudu.</w:t>
      </w:r>
    </w:p>
    <w:p w14:paraId="3B706C5F"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može od grupe ponuđača zahtijevati da se povezuju u određeni pravni oblik nakon dodjele ugovora, ukoliko je to neophodno za izvršenje (realizaciju) ugovora.</w:t>
      </w:r>
    </w:p>
    <w:p w14:paraId="62FA5B0A"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Ponuđač koji je samostalno dostavio ponudu ne može istovremeno da učestvuje u zajedničkoj ponudi ili kao podugovarač, niti isto lice može učestvovati u više zajedničkih ponuda.</w:t>
      </w:r>
    </w:p>
    <w:p w14:paraId="3983895E"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Javni ugovorni organ je dužan odbiti sve ponude koje su dostavljene suprotno zabrani iz stava (6) ovog člana.</w:t>
      </w:r>
    </w:p>
    <w:p w14:paraId="0639A2DC"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 xml:space="preserve">Ponuda se izrađuje na </w:t>
      </w:r>
      <w:r w:rsidRPr="00A00246">
        <w:rPr>
          <w:bCs/>
          <w:color w:val="auto"/>
          <w:lang w:val="bs-Latn-BA"/>
        </w:rPr>
        <w:t>jednom od jezika i pisama u službenoj upotrebi u Bosni i Hercegovini</w:t>
      </w:r>
      <w:r w:rsidRPr="00A00246">
        <w:rPr>
          <w:color w:val="auto"/>
          <w:lang w:val="bs-Latn-BA" w:eastAsia="bs-Latn-BA"/>
        </w:rPr>
        <w:t>, osim ako je drugačije određeno u tenderskoj dokumentaciji.</w:t>
      </w:r>
    </w:p>
    <w:p w14:paraId="6C297EE0"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Cijena ponude piše se brojevima u apsolutnom iznosu i izražava se u konvertibilnim markama, osim ako je tenderskom dokumentacijom omogućeno iskazivanje cijene u drugoj valuti.</w:t>
      </w:r>
    </w:p>
    <w:p w14:paraId="0EF556F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Pri izradi ponude ponuđač  se mora pridržavati zahtjeva i uslova iz tenderske dokumentacije te ne smije mijenjati ni nadopunjavati tekst tenderske dokumentacije.</w:t>
      </w:r>
    </w:p>
    <w:p w14:paraId="75169B8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U roku za dostavu ponude ponuđač može izmijeniti i/ili dopuniti svoju ponudu ili od nje odustati, na način na koji je dostavio osnovnu ponudu.</w:t>
      </w:r>
    </w:p>
    <w:p w14:paraId="7F5A24D2"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Ako ponuđač  tokom roka za dostavu ponuda mijenja ponudu, smatra se da je ponuda dostavljena u trenutku dostave posljednje izmjene ponude.</w:t>
      </w:r>
    </w:p>
    <w:p w14:paraId="404379E9"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Nakon isteka roka za dostavu ponuda, ponuda ili konačna ponuda se ne smije mijenjati.</w:t>
      </w:r>
    </w:p>
    <w:p w14:paraId="77A8AF97"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Ponuda obavezuje ponuđača do isteka roka važnosti ponude, a na zahtjev javnog ugovornog organa ponuđač može produžiti rok važnosti svoje ponude.</w:t>
      </w:r>
    </w:p>
    <w:p w14:paraId="1D652CCB"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te podnošenje i otvaranje ponuda, zahtjeva za učešće, planova i projekata primjenjuje se član 11. ovog zakona.</w:t>
      </w:r>
    </w:p>
    <w:p w14:paraId="4D7421D1"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 xml:space="preserve">Na sastavljanje, generisanje, dostupnost i objavljivanje komunikacije između ugovornih organa i kandidata/ponuđača u vezi sa podnošenjem, dopunama ili </w:t>
      </w:r>
      <w:r w:rsidRPr="00A00246">
        <w:rPr>
          <w:color w:val="auto"/>
          <w:lang w:val="bs-Latn-BA" w:eastAsia="bs-Latn-BA"/>
        </w:rPr>
        <w:lastRenderedPageBreak/>
        <w:t>pojašnjenjima ponude i izuzetno niske ponude, zahtjeva za učešće i ispravljanjem računskih grešaka primjenjuje se član 11. ovog zakona.</w:t>
      </w:r>
    </w:p>
    <w:p w14:paraId="7B421FFF" w14:textId="77777777" w:rsidR="002631C7" w:rsidRPr="00A00246" w:rsidRDefault="002631C7" w:rsidP="002631C7">
      <w:pPr>
        <w:pStyle w:val="ListParagraph"/>
        <w:numPr>
          <w:ilvl w:val="0"/>
          <w:numId w:val="256"/>
        </w:numPr>
        <w:spacing w:after="0" w:line="240" w:lineRule="auto"/>
        <w:jc w:val="both"/>
        <w:textAlignment w:val="baseline"/>
        <w:rPr>
          <w:color w:val="auto"/>
          <w:lang w:val="bs-Latn-BA" w:eastAsia="bs-Latn-BA"/>
        </w:rPr>
      </w:pPr>
      <w:r w:rsidRPr="00A00246">
        <w:rPr>
          <w:color w:val="auto"/>
          <w:lang w:val="bs-Latn-BA" w:eastAsia="bs-Latn-BA"/>
        </w:rPr>
        <w:t>Sadržaj ponude i zahtjeva za učešće, način izrade, dostavu, postupak zaprimanja i druga pitanja u vezi s ponudom i zahtjevom za učešće propisuje Agencija, pravilnikom iz člana 544. ovog zakona.</w:t>
      </w:r>
    </w:p>
    <w:p w14:paraId="32D26802" w14:textId="77777777" w:rsidR="002631C7" w:rsidRPr="00A00246" w:rsidRDefault="002631C7" w:rsidP="002631C7">
      <w:pPr>
        <w:spacing w:after="0" w:line="240" w:lineRule="auto"/>
        <w:jc w:val="both"/>
        <w:textAlignment w:val="baseline"/>
        <w:rPr>
          <w:color w:val="auto"/>
          <w:lang w:val="bs-Latn-BA" w:eastAsia="bs-Latn-BA"/>
        </w:rPr>
      </w:pPr>
    </w:p>
    <w:p w14:paraId="4CECDD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295.</w:t>
      </w:r>
    </w:p>
    <w:p w14:paraId="35FF5F9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 na zahtjeve za učešće i konkursne radove (planove i projekte)</w:t>
      </w:r>
    </w:p>
    <w:p w14:paraId="21026E6F" w14:textId="77777777" w:rsidR="002631C7" w:rsidRPr="00A00246" w:rsidRDefault="002631C7" w:rsidP="002631C7">
      <w:pPr>
        <w:spacing w:after="0" w:line="240" w:lineRule="auto"/>
        <w:jc w:val="both"/>
        <w:textAlignment w:val="baseline"/>
        <w:rPr>
          <w:color w:val="auto"/>
          <w:lang w:val="bs-Latn-BA" w:eastAsia="bs-Latn-BA"/>
        </w:rPr>
      </w:pPr>
    </w:p>
    <w:p w14:paraId="75535E9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 ponudi iz ovog zakona na odgovarajući način se primenjuju na zahtjeve za učešće i konkursne radove (planove i projekte).</w:t>
      </w:r>
    </w:p>
    <w:p w14:paraId="1A6148B0" w14:textId="77777777" w:rsidR="002631C7" w:rsidRPr="00A00246" w:rsidRDefault="002631C7" w:rsidP="002631C7">
      <w:pPr>
        <w:spacing w:after="0" w:line="240" w:lineRule="auto"/>
        <w:jc w:val="both"/>
        <w:textAlignment w:val="baseline"/>
        <w:rPr>
          <w:color w:val="auto"/>
          <w:lang w:val="bs-Latn-BA" w:eastAsia="bs-Latn-BA"/>
        </w:rPr>
      </w:pPr>
    </w:p>
    <w:p w14:paraId="212E3C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296.</w:t>
      </w:r>
    </w:p>
    <w:p w14:paraId="05D261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(Varijante ponude)</w:t>
      </w:r>
    </w:p>
    <w:p w14:paraId="72EE3F91" w14:textId="77777777" w:rsidR="002631C7" w:rsidRPr="00A00246" w:rsidRDefault="002631C7" w:rsidP="002631C7">
      <w:pPr>
        <w:spacing w:after="0" w:line="240" w:lineRule="auto"/>
        <w:jc w:val="center"/>
        <w:textAlignment w:val="baseline"/>
        <w:rPr>
          <w:color w:val="auto"/>
          <w:lang w:val="bs-Latn-BA" w:eastAsia="bs-Latn-BA"/>
        </w:rPr>
      </w:pPr>
    </w:p>
    <w:p w14:paraId="39099783"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može dopustiti ili zahtijevati od ponuđača da podnesu varijante ponude, u kojem slučaju to mora odrediti u obavještenju o nabavci i tenderskoj dokumentaciji. Ukoliko javni ugovorni organ u obavještenju o nabavci i tenderskoj dokumentaciji nije naveo da li je dozvoljeno ili se zahtijeva podnošenje varijanti ponude smatra se da podnošenje varijanti nije dozvoljeno.</w:t>
      </w:r>
    </w:p>
    <w:p w14:paraId="40063D8E"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Varijante ponude moraju biti povezane s predmetom nabavke.</w:t>
      </w:r>
    </w:p>
    <w:p w14:paraId="4A743692"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Ako javni ugovorni organ dopušta ili zahtijeva varijante ponude, obavezan je u tenderskoj dokumentaciji odrediti minimalne zahtjeve koje varijante trebaju zadovoljiti te posebne zahtjeve za njihovo podnošenje ako ih ima, posebno ako se varijanta može podnijeti isključivo u slučaju kad je podnesena i ponuda koja nije varijanta.</w:t>
      </w:r>
    </w:p>
    <w:p w14:paraId="675E4B8A"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dužan je osigurati da se odabrani kriteriji za izbor ponude mogu primijeniti na varijante koje ispunjavaju minimalne uslove, kao i na valjane ponude koje nisu varijante.</w:t>
      </w:r>
    </w:p>
    <w:p w14:paraId="2784D86F"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Javni ugovorni organ razmatra samo one varijante ponude koje ispunjavaju minimalne zahtjeve koje je odredio.</w:t>
      </w:r>
    </w:p>
    <w:p w14:paraId="2E6FD1FF" w14:textId="77777777" w:rsidR="002631C7" w:rsidRPr="00A00246" w:rsidRDefault="002631C7" w:rsidP="002631C7">
      <w:pPr>
        <w:pStyle w:val="ListParagraph"/>
        <w:numPr>
          <w:ilvl w:val="0"/>
          <w:numId w:val="257"/>
        </w:numPr>
        <w:spacing w:after="0" w:line="240" w:lineRule="auto"/>
        <w:jc w:val="both"/>
        <w:textAlignment w:val="baseline"/>
        <w:rPr>
          <w:color w:val="auto"/>
          <w:lang w:val="bs-Latn-BA" w:eastAsia="bs-Latn-BA"/>
        </w:rPr>
      </w:pPr>
      <w:r w:rsidRPr="00A00246">
        <w:rPr>
          <w:color w:val="auto"/>
          <w:lang w:val="bs-Latn-BA" w:eastAsia="bs-Latn-BA"/>
        </w:rPr>
        <w:t>Ako je u postupcima javne nabavke za nabavku robe ili usluga javni ugovorni organ zahtijevao ili dopustio podnošenje varijanti ponude, ne smije odbiti varijantu ponude zbog toga što bi, bude li odabrana, to dovelo do zaključenja ugovora o javnim uslugama, a ne ugovora o javnoj nabavci robe, ili obrnuto.</w:t>
      </w:r>
    </w:p>
    <w:p w14:paraId="12D7FBE8" w14:textId="77777777" w:rsidR="002631C7" w:rsidRPr="00A00246" w:rsidRDefault="002631C7" w:rsidP="002631C7">
      <w:pPr>
        <w:spacing w:after="0" w:line="240" w:lineRule="auto"/>
        <w:jc w:val="both"/>
        <w:textAlignment w:val="baseline"/>
        <w:rPr>
          <w:color w:val="auto"/>
          <w:lang w:val="bs-Latn-BA" w:eastAsia="bs-Latn-BA"/>
        </w:rPr>
      </w:pPr>
    </w:p>
    <w:p w14:paraId="02E7A5B6" w14:textId="77777777" w:rsidR="002631C7" w:rsidRPr="00A00246" w:rsidRDefault="002631C7" w:rsidP="002631C7">
      <w:pPr>
        <w:spacing w:after="0" w:line="240" w:lineRule="auto"/>
        <w:jc w:val="both"/>
        <w:textAlignment w:val="baseline"/>
        <w:rPr>
          <w:color w:val="auto"/>
          <w:lang w:val="bs-Latn-BA" w:eastAsia="bs-Latn-BA"/>
        </w:rPr>
      </w:pPr>
    </w:p>
    <w:p w14:paraId="0BCCF3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297.</w:t>
      </w:r>
    </w:p>
    <w:p w14:paraId="50B7EA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(Važenje ponude)</w:t>
      </w:r>
    </w:p>
    <w:p w14:paraId="3AB4C18B" w14:textId="77777777" w:rsidR="002631C7" w:rsidRPr="00A00246" w:rsidRDefault="002631C7" w:rsidP="002631C7">
      <w:pPr>
        <w:shd w:val="clear" w:color="auto" w:fill="FFFFFF"/>
        <w:spacing w:after="0" w:line="240" w:lineRule="auto"/>
        <w:jc w:val="both"/>
        <w:rPr>
          <w:color w:val="auto"/>
          <w:lang w:val="bs-Latn-BA" w:eastAsia="bs-Latn-BA"/>
        </w:rPr>
      </w:pPr>
      <w:bookmarkStart w:id="56" w:name="clan_137"/>
      <w:bookmarkEnd w:id="56"/>
    </w:p>
    <w:p w14:paraId="4371D633"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Javni ugovorni organ određuje rok važenja ponude, s tim da ne može biti kraći od 30 dana od dana otvaranja ponuda.</w:t>
      </w:r>
    </w:p>
    <w:p w14:paraId="0133412A"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U slučaju isteka roka važenja ponude, javni ugovorni organ je dužan u pisanoj formi zatražiti od ponuđača produženje roka važenja ponude.</w:t>
      </w:r>
    </w:p>
    <w:p w14:paraId="2657AB8C" w14:textId="77777777" w:rsidR="002631C7" w:rsidRPr="00A00246" w:rsidRDefault="002631C7" w:rsidP="002631C7">
      <w:pPr>
        <w:pStyle w:val="ListParagraph"/>
        <w:numPr>
          <w:ilvl w:val="0"/>
          <w:numId w:val="260"/>
        </w:numPr>
        <w:shd w:val="clear" w:color="auto" w:fill="FFFFFF"/>
        <w:spacing w:after="0" w:line="240" w:lineRule="auto"/>
        <w:jc w:val="both"/>
        <w:rPr>
          <w:color w:val="auto"/>
          <w:lang w:val="bs-Latn-BA" w:eastAsia="bs-Latn-BA"/>
        </w:rPr>
      </w:pPr>
      <w:r w:rsidRPr="00A00246">
        <w:rPr>
          <w:color w:val="auto"/>
          <w:lang w:val="bs-Latn-BA" w:eastAsia="bs-Latn-BA"/>
        </w:rPr>
        <w:t>Ponuđač koji prihvati zahtjev za produženje roka važenja ponude ne može nijenjati ponudu.</w:t>
      </w:r>
    </w:p>
    <w:p w14:paraId="0C5CD1B0" w14:textId="77777777" w:rsidR="002631C7" w:rsidRPr="00A00246" w:rsidRDefault="002631C7" w:rsidP="002631C7">
      <w:pPr>
        <w:shd w:val="clear" w:color="auto" w:fill="FFFFFF"/>
        <w:spacing w:after="0" w:line="240" w:lineRule="auto"/>
        <w:jc w:val="both"/>
        <w:rPr>
          <w:color w:val="auto"/>
          <w:lang w:val="bs-Latn-BA" w:eastAsia="bs-Latn-BA"/>
        </w:rPr>
      </w:pPr>
    </w:p>
    <w:p w14:paraId="5FE4F1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298.</w:t>
      </w:r>
    </w:p>
    <w:p w14:paraId="6D217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pripremanja ponude)</w:t>
      </w:r>
    </w:p>
    <w:p w14:paraId="38CD184C" w14:textId="77777777" w:rsidR="002631C7" w:rsidRPr="00A00246" w:rsidRDefault="002631C7" w:rsidP="002631C7">
      <w:pPr>
        <w:shd w:val="clear" w:color="auto" w:fill="FFFFFF"/>
        <w:spacing w:after="0" w:line="240" w:lineRule="auto"/>
        <w:jc w:val="both"/>
        <w:rPr>
          <w:color w:val="auto"/>
          <w:lang w:val="bs-Latn-BA" w:eastAsia="bs-Latn-BA"/>
        </w:rPr>
      </w:pPr>
      <w:bookmarkStart w:id="57" w:name="clan_138"/>
      <w:bookmarkEnd w:id="57"/>
    </w:p>
    <w:p w14:paraId="2F29DE5F" w14:textId="77777777" w:rsidR="002631C7" w:rsidRPr="00A00246" w:rsidRDefault="002631C7" w:rsidP="002631C7">
      <w:pPr>
        <w:pStyle w:val="ListParagraph"/>
        <w:numPr>
          <w:ilvl w:val="0"/>
          <w:numId w:val="261"/>
        </w:numPr>
        <w:shd w:val="clear" w:color="auto" w:fill="FFFFFF"/>
        <w:spacing w:after="0" w:line="240" w:lineRule="auto"/>
        <w:jc w:val="both"/>
        <w:rPr>
          <w:color w:val="auto"/>
          <w:lang w:val="bs-Latn-BA" w:eastAsia="bs-Latn-BA"/>
        </w:rPr>
      </w:pPr>
      <w:r w:rsidRPr="00A00246">
        <w:rPr>
          <w:color w:val="auto"/>
          <w:lang w:val="bs-Latn-BA" w:eastAsia="bs-Latn-BA"/>
        </w:rPr>
        <w:t>Troškove pripremanja i podnošenja ponude snosi isključivo ponuđač i ne može tražiti od javnog ugovornog organa naknadu troškova.</w:t>
      </w:r>
    </w:p>
    <w:p w14:paraId="7444B647" w14:textId="77777777" w:rsidR="002631C7" w:rsidRPr="00A00246" w:rsidRDefault="002631C7" w:rsidP="002631C7">
      <w:pPr>
        <w:pStyle w:val="ListParagraph"/>
        <w:numPr>
          <w:ilvl w:val="0"/>
          <w:numId w:val="261"/>
        </w:numPr>
        <w:shd w:val="clear" w:color="auto" w:fill="FFFFFF"/>
        <w:spacing w:after="0" w:line="240" w:lineRule="auto"/>
        <w:jc w:val="both"/>
        <w:rPr>
          <w:color w:val="auto"/>
          <w:lang w:val="bs-Latn-BA" w:eastAsia="bs-Latn-BA"/>
        </w:rPr>
      </w:pPr>
      <w:r w:rsidRPr="00A00246">
        <w:rPr>
          <w:color w:val="auto"/>
          <w:lang w:val="bs-Latn-BA" w:eastAsia="bs-Latn-BA"/>
        </w:rPr>
        <w:t>Izuzetno od stava (1) ovog člana, ako je postupak javne nabavke poništen iz razloga koji su na strani javnog ugovornog organa, javni ugovorni organ je dužan da ponuđaču nadoknadi troškove izrade uzorka ili modela, ako su izrađeni u skladu sa tehničkim specifikacijama javnog ugovornog organa i troškove pribavljanja garancija (sredstava osiguranja), pod uslovom da je ponuđač tražio naknadu navedenih troškova u svojoj ponudi.</w:t>
      </w:r>
    </w:p>
    <w:p w14:paraId="0B11C4D9" w14:textId="77777777" w:rsidR="002631C7" w:rsidRPr="00A00246" w:rsidRDefault="002631C7" w:rsidP="002631C7">
      <w:pPr>
        <w:spacing w:after="0" w:line="240" w:lineRule="auto"/>
        <w:jc w:val="both"/>
        <w:textAlignment w:val="baseline"/>
        <w:rPr>
          <w:color w:val="auto"/>
          <w:lang w:val="bs-Latn-BA" w:eastAsia="bs-Latn-BA"/>
        </w:rPr>
      </w:pPr>
    </w:p>
    <w:p w14:paraId="43B9607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Prijem i otvaranje ponuda</w:t>
      </w:r>
    </w:p>
    <w:p w14:paraId="39B6B8CE" w14:textId="77777777" w:rsidR="002631C7" w:rsidRPr="00A00246" w:rsidRDefault="002631C7" w:rsidP="002631C7">
      <w:pPr>
        <w:spacing w:after="0" w:line="240" w:lineRule="auto"/>
        <w:jc w:val="both"/>
        <w:textAlignment w:val="baseline"/>
        <w:rPr>
          <w:color w:val="auto"/>
          <w:lang w:val="bs-Latn-BA" w:eastAsia="bs-Latn-BA"/>
        </w:rPr>
      </w:pPr>
    </w:p>
    <w:p w14:paraId="31DC8F2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299.</w:t>
      </w:r>
    </w:p>
    <w:p w14:paraId="756D911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(Prijem ponuda)</w:t>
      </w:r>
    </w:p>
    <w:p w14:paraId="076497E5" w14:textId="77777777" w:rsidR="002631C7" w:rsidRPr="00A00246" w:rsidRDefault="002631C7" w:rsidP="002631C7">
      <w:pPr>
        <w:shd w:val="clear" w:color="auto" w:fill="FFFFFF"/>
        <w:spacing w:after="0" w:line="240" w:lineRule="auto"/>
        <w:jc w:val="both"/>
        <w:rPr>
          <w:color w:val="auto"/>
          <w:lang w:val="bs-Latn-BA" w:eastAsia="bs-Latn-BA"/>
        </w:rPr>
      </w:pPr>
      <w:bookmarkStart w:id="58" w:name="clan_139"/>
      <w:bookmarkEnd w:id="58"/>
    </w:p>
    <w:p w14:paraId="3923F300"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Prilikom prijema ponude dostavljene elektronskim sredstvima putem informacionog sistema e-Nabavke ponuđač dobija potvrdu prijema ponude sa naznakom datuma i vremena prijema.</w:t>
      </w:r>
    </w:p>
    <w:p w14:paraId="332E136E"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Ukoliko se dijelovi ponude ne mogu podnijeti elektronskim putem u slučajevima propisanim ovim zakonom javni ugovorni organ je dužan da prilikom prijema, na koverti, odnosno kutiji u kojoj se nalaze, obilježi datum i vrijeme prijema. Ako su dijelovi ponude dostavljeni neposredno, javni ugovorni organ predaje ponuđaču potvrdu prijema.</w:t>
      </w:r>
    </w:p>
    <w:p w14:paraId="09AC20EE"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U slučaju iz stava (2) ovog člana, ako su dijelovi ponude podnijeti neblagovremeno, javni ugovorni organ će po okončanju postupka otvaranja, neotvorene dijelove ponude vratiti ponuđaču, sa naznakom da su podnijeti neblagovremeno.</w:t>
      </w:r>
    </w:p>
    <w:p w14:paraId="2B780641" w14:textId="77777777" w:rsidR="002631C7" w:rsidRPr="00A00246" w:rsidRDefault="002631C7" w:rsidP="002631C7">
      <w:pPr>
        <w:pStyle w:val="ListParagraph"/>
        <w:numPr>
          <w:ilvl w:val="0"/>
          <w:numId w:val="262"/>
        </w:numPr>
        <w:shd w:val="clear" w:color="auto" w:fill="FFFFFF"/>
        <w:spacing w:after="0" w:line="240" w:lineRule="auto"/>
        <w:jc w:val="both"/>
        <w:rPr>
          <w:color w:val="auto"/>
          <w:lang w:val="bs-Latn-BA" w:eastAsia="bs-Latn-BA"/>
        </w:rPr>
      </w:pPr>
      <w:r w:rsidRPr="00A00246">
        <w:rPr>
          <w:color w:val="auto"/>
          <w:lang w:val="bs-Latn-BA" w:eastAsia="bs-Latn-BA"/>
        </w:rPr>
        <w:t>Zabranjeno je davanje informacija o primljenim ponudama do otvaranja ponuda, a javni ugovorni organ je u obavezi da ponude čuva na način da ne dođu u posjed neovlaštenih lica.</w:t>
      </w:r>
    </w:p>
    <w:p w14:paraId="3694C381" w14:textId="77777777" w:rsidR="002631C7" w:rsidRPr="00A00246" w:rsidRDefault="002631C7" w:rsidP="002631C7">
      <w:pPr>
        <w:shd w:val="clear" w:color="auto" w:fill="FFFFFF"/>
        <w:spacing w:after="0" w:line="240" w:lineRule="auto"/>
        <w:jc w:val="both"/>
        <w:rPr>
          <w:color w:val="auto"/>
          <w:lang w:val="bs-Latn-BA" w:eastAsia="bs-Latn-BA"/>
        </w:rPr>
      </w:pPr>
    </w:p>
    <w:p w14:paraId="041D082E" w14:textId="77777777" w:rsidR="002631C7" w:rsidRPr="00A00246" w:rsidRDefault="002631C7" w:rsidP="002631C7">
      <w:pPr>
        <w:spacing w:after="0" w:line="240" w:lineRule="auto"/>
        <w:jc w:val="both"/>
        <w:textAlignment w:val="baseline"/>
        <w:rPr>
          <w:color w:val="auto"/>
          <w:lang w:val="bs-Latn-BA" w:eastAsia="bs-Latn-BA"/>
        </w:rPr>
      </w:pPr>
    </w:p>
    <w:p w14:paraId="68CF77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300.</w:t>
      </w:r>
    </w:p>
    <w:p w14:paraId="7A3391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otvaranja ponuda koje su dostavljene elektronskim sredstvima)</w:t>
      </w:r>
    </w:p>
    <w:p w14:paraId="27654ECF" w14:textId="77777777" w:rsidR="002631C7" w:rsidRPr="00A00246" w:rsidRDefault="002631C7" w:rsidP="002631C7">
      <w:pPr>
        <w:spacing w:after="0" w:line="240" w:lineRule="auto"/>
        <w:jc w:val="center"/>
        <w:textAlignment w:val="baseline"/>
        <w:rPr>
          <w:color w:val="auto"/>
          <w:lang w:val="bs-Latn-BA" w:eastAsia="bs-Latn-BA"/>
        </w:rPr>
      </w:pPr>
    </w:p>
    <w:p w14:paraId="748D25E6" w14:textId="77777777" w:rsidR="002631C7" w:rsidRPr="00A00246" w:rsidRDefault="002631C7" w:rsidP="002631C7">
      <w:pPr>
        <w:pStyle w:val="ListParagraph"/>
        <w:numPr>
          <w:ilvl w:val="0"/>
          <w:numId w:val="258"/>
        </w:numPr>
        <w:spacing w:after="0" w:line="240" w:lineRule="auto"/>
        <w:jc w:val="both"/>
        <w:textAlignment w:val="baseline"/>
        <w:rPr>
          <w:color w:val="auto"/>
          <w:lang w:val="bs-Latn-BA" w:eastAsia="bs-Latn-BA"/>
        </w:rPr>
      </w:pPr>
      <w:r w:rsidRPr="00A00246">
        <w:rPr>
          <w:color w:val="auto"/>
          <w:lang w:val="bs-Latn-BA" w:eastAsia="bs-Latn-BA"/>
        </w:rPr>
        <w:t>Otvaranje ponuda se vrši automatski u informacionom sistemu e-Nabavke istovremeno s istekom roka za dostavu ponuda, pri čemu se generiše zapisnik o otvaranju te osigurava njegova automatska dostava svim ponuđačima koji su podnijeli ponude javnom ugovornom organu.</w:t>
      </w:r>
    </w:p>
    <w:p w14:paraId="65F3EC6D" w14:textId="77777777" w:rsidR="002631C7" w:rsidRPr="00A00246" w:rsidRDefault="002631C7" w:rsidP="002631C7">
      <w:pPr>
        <w:pStyle w:val="ListParagraph"/>
        <w:numPr>
          <w:ilvl w:val="0"/>
          <w:numId w:val="258"/>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te podnošenje i otvaranje ponuda, zahtjeva za učešće, planova i projekata primjenjuje se član 11. ovog zakona.</w:t>
      </w:r>
    </w:p>
    <w:p w14:paraId="59C205C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365CB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301.</w:t>
      </w:r>
    </w:p>
    <w:p w14:paraId="7349B1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(Bliže odredbe o prijemu i otvaranju ponuda)</w:t>
      </w:r>
    </w:p>
    <w:p w14:paraId="6D249C29" w14:textId="77777777" w:rsidR="002631C7" w:rsidRPr="00A00246" w:rsidRDefault="002631C7" w:rsidP="002631C7">
      <w:pPr>
        <w:spacing w:after="0" w:line="240" w:lineRule="auto"/>
        <w:jc w:val="both"/>
        <w:textAlignment w:val="baseline"/>
        <w:rPr>
          <w:color w:val="auto"/>
          <w:lang w:val="bs-Latn-BA" w:eastAsia="bs-Latn-BA"/>
        </w:rPr>
      </w:pPr>
    </w:p>
    <w:p w14:paraId="3087B70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Postupak prijema i otvaranja ponuda, sadržaj, način izrade i dostave zapisnika i druga bitna pitanja u vezi s prijemom i otvaranjem ponuda propisuje Agencija, pravilnikom iz člana 544. ovog zakona.</w:t>
      </w:r>
    </w:p>
    <w:p w14:paraId="61852AD5" w14:textId="77777777" w:rsidR="002631C7" w:rsidRPr="00A00246" w:rsidRDefault="002631C7" w:rsidP="002631C7">
      <w:pPr>
        <w:spacing w:after="0" w:line="240" w:lineRule="auto"/>
        <w:ind w:left="360"/>
        <w:jc w:val="both"/>
        <w:textAlignment w:val="baseline"/>
        <w:rPr>
          <w:color w:val="auto"/>
          <w:lang w:val="bs-Latn-BA" w:eastAsia="bs-Latn-BA"/>
        </w:rPr>
      </w:pPr>
      <w:r w:rsidRPr="00A00246">
        <w:rPr>
          <w:color w:val="auto"/>
          <w:lang w:val="bs-Latn-BA" w:eastAsia="bs-Latn-BA"/>
        </w:rPr>
        <w:t xml:space="preserve">  </w:t>
      </w:r>
    </w:p>
    <w:p w14:paraId="4CC91C6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        </w:t>
      </w:r>
    </w:p>
    <w:p w14:paraId="5A543C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302.</w:t>
      </w:r>
    </w:p>
    <w:p w14:paraId="6C9E9E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(Postupak otvaranja ponuda koje nisu dostavljene elektronskim sredstvima)</w:t>
      </w:r>
    </w:p>
    <w:p w14:paraId="1C42C914" w14:textId="77777777" w:rsidR="002631C7" w:rsidRPr="00A00246" w:rsidRDefault="002631C7" w:rsidP="002631C7">
      <w:pPr>
        <w:spacing w:after="0" w:line="240" w:lineRule="auto"/>
        <w:jc w:val="both"/>
        <w:textAlignment w:val="baseline"/>
        <w:rPr>
          <w:color w:val="auto"/>
          <w:lang w:val="bs-Latn-BA" w:eastAsia="bs-Latn-BA"/>
        </w:rPr>
      </w:pPr>
    </w:p>
    <w:p w14:paraId="4928D0E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izuzetnim slučajevima kada se ponude ne dostavljaju elektronskim sredstvima putem informacionog sistema e-Nabavke pravila su:</w:t>
      </w:r>
    </w:p>
    <w:p w14:paraId="3DE39A3E"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otvorenom i ograničenom postupku provodi se javno otvaranje ponuda;</w:t>
      </w:r>
    </w:p>
    <w:p w14:paraId="5FA11251"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takmičarskom postupku uz pregovore, takmičarskom dijalogu i partnerstvu za inovacije provodi se javno otvaranje konačnih ponuda;</w:t>
      </w:r>
    </w:p>
    <w:p w14:paraId="41488671"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izuzetno od tač. a) i b) ovog stava ako sklapanju ugovora o javnoj nabavci prethodi elektronska aukcija, otvaranje ponuda nije javno;</w:t>
      </w:r>
    </w:p>
    <w:p w14:paraId="165A6ECD"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te u postupcima dodjele ugovora za društvene i druge posebne usluge otvaranje ponuda nije javno;</w:t>
      </w:r>
    </w:p>
    <w:p w14:paraId="26596878"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javni ugovorni organ započinje javno otvaranje ponuda na naznačenome mjestu i u naznačeno vrijeme, odmah nakon isteka roka za dostavu ponuda;</w:t>
      </w:r>
    </w:p>
    <w:p w14:paraId="4F098DB2"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ponude otvara komisija za nabavke;</w:t>
      </w:r>
    </w:p>
    <w:p w14:paraId="3C8DD828"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javni ugovorni organ obavezan je sastaviti zapisnik o otvaranju ponuda;</w:t>
      </w:r>
    </w:p>
    <w:p w14:paraId="28AA3EFD"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javnom otvaranju ponuda smiju prisustvovati ovlašteni predstavnici ponuđača i druga lica;</w:t>
      </w:r>
    </w:p>
    <w:p w14:paraId="263F3C30"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pravo aktivnog učešća na javnom otvaranju ponuda imaju samo članovi komisije za nabavku i ovlašteni predstavnici ponuđača;</w:t>
      </w:r>
    </w:p>
    <w:p w14:paraId="62F4D3D4"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zapisnik o otvaranju ponuda javni ugovorni organ obavezan je odmah uručiti svim ovlaštenim predstavnicima ponuđača prisutnim na javnom otvaranju, a ostalim ponuđačima zapisnik se dostavlja na njihov pisani zahtjev, osim ako je zapisnik javno objavljen;</w:t>
      </w:r>
    </w:p>
    <w:p w14:paraId="656F5669" w14:textId="77777777" w:rsidR="002631C7" w:rsidRPr="00A00246" w:rsidRDefault="002631C7" w:rsidP="002631C7">
      <w:pPr>
        <w:pStyle w:val="ListParagraph"/>
        <w:numPr>
          <w:ilvl w:val="1"/>
          <w:numId w:val="259"/>
        </w:numPr>
        <w:spacing w:after="0" w:line="240" w:lineRule="auto"/>
        <w:jc w:val="both"/>
        <w:textAlignment w:val="baseline"/>
        <w:rPr>
          <w:color w:val="auto"/>
          <w:lang w:val="bs-Latn-BA" w:eastAsia="bs-Latn-BA"/>
        </w:rPr>
      </w:pPr>
      <w:r w:rsidRPr="00A00246">
        <w:rPr>
          <w:color w:val="auto"/>
          <w:lang w:val="bs-Latn-BA" w:eastAsia="bs-Latn-BA"/>
        </w:rPr>
        <w:t>dijelove ponude koji su dostavljeni sredstvima komunikacije koja nisu elektronska, u zapisnik o otvaranju ponuda, bez odgađanja, evidentira komisija za nabavke.</w:t>
      </w:r>
    </w:p>
    <w:p w14:paraId="7B52F7A5" w14:textId="77777777" w:rsidR="002631C7" w:rsidRPr="00A00246" w:rsidRDefault="002631C7" w:rsidP="002631C7">
      <w:pPr>
        <w:spacing w:after="0" w:line="240" w:lineRule="auto"/>
        <w:jc w:val="both"/>
        <w:textAlignment w:val="baseline"/>
        <w:rPr>
          <w:color w:val="auto"/>
          <w:lang w:val="bs-Latn-BA" w:eastAsia="bs-Latn-BA"/>
        </w:rPr>
      </w:pPr>
    </w:p>
    <w:p w14:paraId="38F37EA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Kriteriji za izbor ponude</w:t>
      </w:r>
    </w:p>
    <w:p w14:paraId="704EEDD6" w14:textId="77777777" w:rsidR="002631C7" w:rsidRPr="00A00246" w:rsidRDefault="002631C7" w:rsidP="002631C7">
      <w:pPr>
        <w:spacing w:after="0" w:line="240" w:lineRule="auto"/>
        <w:jc w:val="both"/>
        <w:textAlignment w:val="baseline"/>
        <w:rPr>
          <w:color w:val="auto"/>
          <w:lang w:val="bs-Latn-BA" w:eastAsia="bs-Latn-BA"/>
        </w:rPr>
      </w:pPr>
    </w:p>
    <w:p w14:paraId="1F071FC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303.</w:t>
      </w:r>
    </w:p>
    <w:p w14:paraId="6F5B0B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 o kriteriju za izbor ponude)</w:t>
      </w:r>
    </w:p>
    <w:p w14:paraId="12C20CEB" w14:textId="77777777" w:rsidR="002631C7" w:rsidRPr="00A00246" w:rsidRDefault="002631C7" w:rsidP="002631C7">
      <w:pPr>
        <w:spacing w:after="0" w:line="240" w:lineRule="auto"/>
        <w:jc w:val="center"/>
        <w:textAlignment w:val="baseline"/>
        <w:rPr>
          <w:color w:val="auto"/>
          <w:lang w:val="bs-Latn-BA" w:eastAsia="bs-Latn-BA"/>
        </w:rPr>
      </w:pPr>
    </w:p>
    <w:p w14:paraId="3976480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Kriterij za izbor ponude u postupcima javne nabavke je ekonomski najpovoljnija ponuda.</w:t>
      </w:r>
    </w:p>
    <w:p w14:paraId="09B6C27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34E00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304.</w:t>
      </w:r>
    </w:p>
    <w:p w14:paraId="227629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(Utvrđivanje kriterija za izbor ponude)</w:t>
      </w:r>
    </w:p>
    <w:p w14:paraId="2A12EAC3" w14:textId="77777777" w:rsidR="002631C7" w:rsidRPr="00A00246" w:rsidRDefault="002631C7" w:rsidP="002631C7">
      <w:pPr>
        <w:spacing w:after="0" w:line="240" w:lineRule="auto"/>
        <w:jc w:val="center"/>
        <w:textAlignment w:val="baseline"/>
        <w:rPr>
          <w:color w:val="auto"/>
          <w:lang w:val="bs-Latn-BA" w:eastAsia="bs-Latn-BA"/>
        </w:rPr>
      </w:pPr>
    </w:p>
    <w:p w14:paraId="32C51667"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Ekonomski najpovoljnija ponuda utvrđuje se na osnovu cijene ili troška, primjenom pristupa isplativosti, kao što je trošak životnog vijeka, te može uključivati najbolji omjer između cijene i kvaliteta, koji se ocjenjuje na osnovu kriterija, uključujući kvalitativne, okolišne ili društvene karakteristike, povezanih s predmetom nabavke.</w:t>
      </w:r>
    </w:p>
    <w:p w14:paraId="4DF945E8"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Kriteriji iz stava (1) ovog člana mogu obuhvatati npr.:</w:t>
      </w:r>
    </w:p>
    <w:p w14:paraId="6EFBC2F9"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kvalitet, uključujući tehničku vrijednost, estetske i funkcionalne karakteristike, pristupačnost, rješenje za sve korisnike, društvene, okolišne i inovativne karakteristike te trgovinu i uslove trgovine;</w:t>
      </w:r>
    </w:p>
    <w:p w14:paraId="4B73C7A9"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organizaciju, kvalifikacije i iskustvo osoblja angažiranog na izvršenju određenog ugovora, ako kvaliteta angažiranog osoblja može uticati na nivo uspješnosti izvršenja ugovora; ili</w:t>
      </w:r>
    </w:p>
    <w:p w14:paraId="33BF8C51" w14:textId="77777777" w:rsidR="002631C7" w:rsidRPr="00A00246" w:rsidRDefault="002631C7" w:rsidP="002631C7">
      <w:pPr>
        <w:pStyle w:val="ListParagraph"/>
        <w:numPr>
          <w:ilvl w:val="0"/>
          <w:numId w:val="264"/>
        </w:numPr>
        <w:spacing w:after="0" w:line="240" w:lineRule="auto"/>
        <w:jc w:val="both"/>
        <w:textAlignment w:val="baseline"/>
        <w:rPr>
          <w:color w:val="auto"/>
          <w:lang w:val="bs-Latn-BA" w:eastAsia="bs-Latn-BA"/>
        </w:rPr>
      </w:pPr>
      <w:r w:rsidRPr="00A00246">
        <w:rPr>
          <w:color w:val="auto"/>
          <w:lang w:val="bs-Latn-BA" w:eastAsia="bs-Latn-BA"/>
        </w:rPr>
        <w:t>usluge nakon prodaje i tehničku pomoć, uslove isporuke kao što su datum isporuke, proces isporuke i rok isporuke ili rok izvršenja.</w:t>
      </w:r>
    </w:p>
    <w:p w14:paraId="5676C4C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Element troška može biti i u formi fiksne cijene ili troška na osnovu čega se privredni subjekti takmiče samo po kriterijima kvaliteta.</w:t>
      </w:r>
    </w:p>
    <w:p w14:paraId="25691AA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Javni ugovorni organ ne smije odrediti samo cijenu ili samo trošak kao jedini kriterij za izbor ponude te u tom slučaju relativni ponder cijene ili troška ne smije biti veći od 90%.</w:t>
      </w:r>
    </w:p>
    <w:p w14:paraId="4C316B1D"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Izuzetno od stava (4) ovog člana, u pregovaračkom postupku bez objave obavještenja, postupku zaključenja ugovora na osnovu okvirnog sporazuma, postupku dodjele ugovora za društvene i druge posebne usluge te u slučaju javne nabavke za potrebe odbrane i sigurnosti ili za potrebe diplomatskih misija i konzularnih ureda Bosne i Hercegovine u inostranstvu, relativni ponder cijene ili troška smije biti veći od 90 %.</w:t>
      </w:r>
    </w:p>
    <w:p w14:paraId="1EE71293"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Ako je cijena određene robe ili naknada za određene usluge propisana zakonom ili drugim propisom, javni ugovorni organ ne smije u postupcima javne nabavke koristiti cijenu kao kriterij za izbor ponude.</w:t>
      </w:r>
    </w:p>
    <w:p w14:paraId="21C05F7B"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Pri određivanju kriterija za izbor ekonomski najpovoljnije ponude u kojim su predmet nabavke poljoprivredno-prehrambeni proizvodi i hrana, ugovorni organ treba uzeti u obzir kriterije kojim se vrednuju proizvodi koji su proizvedeni u sistemima kvaliteta poljoprivrednih i prehrambenih proizvoda (sezonski, ekološki, integrirani proizvodi i dr.), hrana proizvedena po standardima kvaliteta za hranu utvrđenim u nacionalnim propisima o poljoprivredi i hrani, te hrana koja je održivo proizvedena i prerađena, čime je stvorena hrana više vrijednosti u pogledu veće svježine ili nižeg opterećenja okoliša (kraćeg prevoza, manje transporta, manje opterećena materijalima za pakiranje te u pakiranjima koja su izrađena od okolišu prihvatljivih i/ili recikliranih materijala i dr.).</w:t>
      </w:r>
    </w:p>
    <w:p w14:paraId="6C1BAF7F" w14:textId="77777777" w:rsidR="002631C7" w:rsidRPr="00A00246" w:rsidRDefault="002631C7" w:rsidP="002631C7">
      <w:pPr>
        <w:pStyle w:val="ListParagraph"/>
        <w:numPr>
          <w:ilvl w:val="0"/>
          <w:numId w:val="263"/>
        </w:numPr>
        <w:spacing w:after="0" w:line="240" w:lineRule="auto"/>
        <w:jc w:val="both"/>
        <w:textAlignment w:val="baseline"/>
        <w:rPr>
          <w:color w:val="auto"/>
          <w:lang w:val="bs-Latn-BA" w:eastAsia="bs-Latn-BA"/>
        </w:rPr>
      </w:pPr>
      <w:r w:rsidRPr="00A00246">
        <w:rPr>
          <w:color w:val="auto"/>
          <w:lang w:val="bs-Latn-BA" w:eastAsia="bs-Latn-BA"/>
        </w:rPr>
        <w:t>Izvršna vlast onog nivoa u Bosni i Hercegovini kojem javni ugovorni organ pripada može javnim ugovornim organima iz svog djelokruga odlukom odrediti relativne pondere za pojedine vrste predmeta nabavke, s tim da relativni ponder cijene ili troška ne smije biti veći od postotka iz stava (4) ovog člana.</w:t>
      </w:r>
    </w:p>
    <w:p w14:paraId="7D2895B7"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190493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305.</w:t>
      </w:r>
    </w:p>
    <w:p w14:paraId="5FADB9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(Kvalitet kriterija za izbor ponude)</w:t>
      </w:r>
    </w:p>
    <w:p w14:paraId="26B09CF7" w14:textId="77777777" w:rsidR="002631C7" w:rsidRPr="00A00246" w:rsidRDefault="002631C7" w:rsidP="002631C7">
      <w:pPr>
        <w:spacing w:after="0" w:line="240" w:lineRule="auto"/>
        <w:jc w:val="center"/>
        <w:textAlignment w:val="baseline"/>
        <w:rPr>
          <w:color w:val="auto"/>
          <w:lang w:val="bs-Latn-BA" w:eastAsia="bs-Latn-BA"/>
        </w:rPr>
      </w:pPr>
    </w:p>
    <w:p w14:paraId="608272F1" w14:textId="77777777" w:rsidR="002631C7" w:rsidRPr="00A00246" w:rsidRDefault="002631C7" w:rsidP="002631C7">
      <w:pPr>
        <w:pStyle w:val="ListParagraph"/>
        <w:numPr>
          <w:ilvl w:val="0"/>
          <w:numId w:val="265"/>
        </w:numPr>
        <w:spacing w:after="0" w:line="240" w:lineRule="auto"/>
        <w:jc w:val="both"/>
        <w:textAlignment w:val="baseline"/>
        <w:rPr>
          <w:color w:val="auto"/>
          <w:lang w:val="bs-Latn-BA" w:eastAsia="bs-Latn-BA"/>
        </w:rPr>
      </w:pPr>
      <w:r w:rsidRPr="00A00246">
        <w:rPr>
          <w:color w:val="auto"/>
          <w:lang w:val="bs-Latn-BA" w:eastAsia="bs-Latn-BA"/>
        </w:rPr>
        <w:t>Kriteriji za izbor ponude ne smiju biti diskriminirajući, moraju biti povezani s predmetom nabavke te moraju omogućiti efikasno nadmetanje.</w:t>
      </w:r>
    </w:p>
    <w:p w14:paraId="07805EC5" w14:textId="77777777" w:rsidR="002631C7" w:rsidRPr="00A00246" w:rsidRDefault="002631C7" w:rsidP="002631C7">
      <w:pPr>
        <w:pStyle w:val="ListParagraph"/>
        <w:numPr>
          <w:ilvl w:val="0"/>
          <w:numId w:val="265"/>
        </w:numPr>
        <w:spacing w:after="0" w:line="240" w:lineRule="auto"/>
        <w:jc w:val="both"/>
        <w:textAlignment w:val="baseline"/>
        <w:rPr>
          <w:color w:val="auto"/>
          <w:lang w:val="bs-Latn-BA" w:eastAsia="bs-Latn-BA"/>
        </w:rPr>
      </w:pPr>
      <w:r w:rsidRPr="00A00246">
        <w:rPr>
          <w:color w:val="auto"/>
          <w:lang w:val="bs-Latn-BA" w:eastAsia="bs-Latn-BA"/>
        </w:rPr>
        <w:t>Smatra se da su kriteriji za izbor ponude povezani s predmetom nabavke ako se odnose na radove, robu ili usluge koji će se pružati u okviru tog ugovora u bilo kojem pogledu i u bilo kojoj fazi njihovog životnog vijeka, uključujući faktore obuhvaćene u:</w:t>
      </w:r>
    </w:p>
    <w:p w14:paraId="62C06F86" w14:textId="77777777" w:rsidR="002631C7" w:rsidRPr="00A00246" w:rsidRDefault="002631C7" w:rsidP="002631C7">
      <w:pPr>
        <w:pStyle w:val="ListParagraph"/>
        <w:numPr>
          <w:ilvl w:val="1"/>
          <w:numId w:val="266"/>
        </w:numPr>
        <w:spacing w:after="0" w:line="240" w:lineRule="auto"/>
        <w:jc w:val="both"/>
        <w:textAlignment w:val="baseline"/>
        <w:rPr>
          <w:color w:val="auto"/>
          <w:lang w:val="bs-Latn-BA" w:eastAsia="bs-Latn-BA"/>
        </w:rPr>
      </w:pPr>
      <w:r w:rsidRPr="00A00246">
        <w:rPr>
          <w:color w:val="auto"/>
          <w:lang w:val="bs-Latn-BA" w:eastAsia="bs-Latn-BA"/>
        </w:rPr>
        <w:t>određenom procesu proizvodnje, izvedbe ili trgovine tim radovima, robom ili uslugama; ili</w:t>
      </w:r>
    </w:p>
    <w:p w14:paraId="0B835E38" w14:textId="77777777" w:rsidR="002631C7" w:rsidRPr="00A00246" w:rsidRDefault="002631C7" w:rsidP="002631C7">
      <w:pPr>
        <w:pStyle w:val="ListParagraph"/>
        <w:numPr>
          <w:ilvl w:val="1"/>
          <w:numId w:val="266"/>
        </w:numPr>
        <w:spacing w:after="0" w:line="240" w:lineRule="auto"/>
        <w:jc w:val="both"/>
        <w:textAlignment w:val="baseline"/>
        <w:rPr>
          <w:color w:val="auto"/>
          <w:lang w:val="bs-Latn-BA" w:eastAsia="bs-Latn-BA"/>
        </w:rPr>
      </w:pPr>
      <w:r w:rsidRPr="00A00246">
        <w:rPr>
          <w:color w:val="auto"/>
          <w:lang w:val="bs-Latn-BA" w:eastAsia="bs-Latn-BA"/>
        </w:rPr>
        <w:t>određenom procesu za drugu fazu njihovog životnog vijeka, i u slučaju kada takvi faktori nisu dio njihovog materijalnog sadržaja.</w:t>
      </w:r>
    </w:p>
    <w:p w14:paraId="49C24B75"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Javni ugovorni organ mora odrediti kriterije za izbor ponude na način koji mu omogućava objektivan pregled i ocjenu ponuda te provjeru informacija dostavljenih od ponuđača, a u slučaju sumnje mora provjeriti tačnost dostavljenih podataka i dokaza u ponudi.</w:t>
      </w:r>
    </w:p>
    <w:p w14:paraId="3DD59B6D" w14:textId="77777777" w:rsidR="002631C7" w:rsidRPr="00A00246" w:rsidRDefault="002631C7" w:rsidP="002631C7">
      <w:pPr>
        <w:pStyle w:val="ListParagraph"/>
        <w:numPr>
          <w:ilvl w:val="0"/>
          <w:numId w:val="120"/>
        </w:numPr>
        <w:spacing w:after="0" w:line="240" w:lineRule="auto"/>
        <w:jc w:val="both"/>
        <w:textAlignment w:val="baseline"/>
        <w:rPr>
          <w:color w:val="auto"/>
          <w:lang w:val="bs-Latn-BA" w:eastAsia="bs-Latn-BA"/>
        </w:rPr>
      </w:pPr>
      <w:r w:rsidRPr="00A00246">
        <w:rPr>
          <w:color w:val="auto"/>
          <w:lang w:val="bs-Latn-BA" w:eastAsia="bs-Latn-BA"/>
        </w:rPr>
        <w:t>Pri ocjeni ponuda javni ugovorni organ je dužan primjenjivati samo one kriterije za izbor ponude koji su sadržani u tenderskoj dokumentaciji i to na način kako su opisani i vrednovani.</w:t>
      </w:r>
    </w:p>
    <w:p w14:paraId="46B868DB" w14:textId="77777777" w:rsidR="002631C7" w:rsidRPr="00A00246" w:rsidRDefault="002631C7" w:rsidP="002631C7">
      <w:pPr>
        <w:spacing w:after="0" w:line="240" w:lineRule="auto"/>
        <w:jc w:val="both"/>
        <w:textAlignment w:val="baseline"/>
        <w:rPr>
          <w:color w:val="auto"/>
          <w:lang w:val="bs-Latn-BA" w:eastAsia="bs-Latn-BA"/>
        </w:rPr>
      </w:pPr>
    </w:p>
    <w:p w14:paraId="2B9B85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306.</w:t>
      </w:r>
    </w:p>
    <w:p w14:paraId="086162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relativnog pondera)</w:t>
      </w:r>
    </w:p>
    <w:p w14:paraId="1B04F965" w14:textId="77777777" w:rsidR="002631C7" w:rsidRPr="00A00246" w:rsidRDefault="002631C7" w:rsidP="002631C7">
      <w:pPr>
        <w:spacing w:after="0" w:line="240" w:lineRule="auto"/>
        <w:jc w:val="center"/>
        <w:textAlignment w:val="baseline"/>
        <w:rPr>
          <w:color w:val="auto"/>
          <w:lang w:val="bs-Latn-BA" w:eastAsia="bs-Latn-BA"/>
        </w:rPr>
      </w:pPr>
    </w:p>
    <w:p w14:paraId="28E04DDE" w14:textId="77777777" w:rsidR="002631C7" w:rsidRPr="00A00246" w:rsidRDefault="002631C7" w:rsidP="002631C7">
      <w:pPr>
        <w:pStyle w:val="ListParagraph"/>
        <w:numPr>
          <w:ilvl w:val="0"/>
          <w:numId w:val="267"/>
        </w:numPr>
        <w:spacing w:after="0" w:line="240" w:lineRule="auto"/>
        <w:jc w:val="both"/>
        <w:textAlignment w:val="baseline"/>
        <w:rPr>
          <w:color w:val="auto"/>
          <w:lang w:val="bs-Latn-BA" w:eastAsia="bs-Latn-BA"/>
        </w:rPr>
      </w:pPr>
      <w:r w:rsidRPr="00A00246">
        <w:rPr>
          <w:color w:val="auto"/>
          <w:lang w:val="bs-Latn-BA" w:eastAsia="bs-Latn-BA"/>
        </w:rPr>
        <w:t>Javni ugovorni organ mora u tenderskoj dokumentaciji odrediti relativni ponder koji dodjeljuje svakom pojedinom kriteriju koji je odabran u svrhu određivanja ekonomski najpovoljnije ponude, osim kada se on utvrđuje samo na osnovu cijene.</w:t>
      </w:r>
    </w:p>
    <w:p w14:paraId="4017FDA3" w14:textId="77777777" w:rsidR="002631C7" w:rsidRPr="00A00246" w:rsidRDefault="002631C7" w:rsidP="002631C7">
      <w:pPr>
        <w:pStyle w:val="ListParagraph"/>
        <w:numPr>
          <w:ilvl w:val="0"/>
          <w:numId w:val="267"/>
        </w:numPr>
        <w:spacing w:after="0" w:line="240" w:lineRule="auto"/>
        <w:jc w:val="both"/>
        <w:textAlignment w:val="baseline"/>
        <w:rPr>
          <w:color w:val="auto"/>
          <w:lang w:val="bs-Latn-BA" w:eastAsia="bs-Latn-BA"/>
        </w:rPr>
      </w:pPr>
      <w:r w:rsidRPr="00A00246">
        <w:rPr>
          <w:color w:val="auto"/>
          <w:lang w:val="bs-Latn-BA" w:eastAsia="bs-Latn-BA"/>
        </w:rPr>
        <w:t>Ponderi se mogu izraziti određivanjem raspona s odgovarajućom maksimalnom razlikom, a ako ponderiranje nije moguće zbog objektivnih razloga, javni ugovorni organ navodi kriterije od najvažnijeg prema manje važnom.</w:t>
      </w:r>
    </w:p>
    <w:p w14:paraId="736A34B2" w14:textId="77777777" w:rsidR="002631C7" w:rsidRPr="00A00246" w:rsidRDefault="002631C7" w:rsidP="002631C7">
      <w:pPr>
        <w:spacing w:after="0" w:line="240" w:lineRule="auto"/>
        <w:jc w:val="both"/>
        <w:textAlignment w:val="baseline"/>
        <w:rPr>
          <w:color w:val="auto"/>
          <w:lang w:val="bs-Latn-BA" w:eastAsia="bs-Latn-BA"/>
        </w:rPr>
      </w:pPr>
    </w:p>
    <w:p w14:paraId="4C7492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307.</w:t>
      </w:r>
    </w:p>
    <w:p w14:paraId="2F2E43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(Obuhvat troška životnog vijeka)</w:t>
      </w:r>
    </w:p>
    <w:p w14:paraId="1CD08873" w14:textId="77777777" w:rsidR="002631C7" w:rsidRPr="00A00246" w:rsidRDefault="002631C7" w:rsidP="002631C7">
      <w:pPr>
        <w:spacing w:after="0" w:line="240" w:lineRule="auto"/>
        <w:jc w:val="center"/>
        <w:textAlignment w:val="baseline"/>
        <w:rPr>
          <w:color w:val="auto"/>
          <w:lang w:val="bs-Latn-BA" w:eastAsia="bs-Latn-BA"/>
        </w:rPr>
      </w:pPr>
    </w:p>
    <w:p w14:paraId="070F550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Trošak životnog vijeka roba, proizvoda, usluge ili radova obuhvata sve ili dio sljedećih troškova:</w:t>
      </w:r>
    </w:p>
    <w:p w14:paraId="723CEE2A" w14:textId="77777777" w:rsidR="002631C7" w:rsidRPr="00A00246" w:rsidRDefault="002631C7" w:rsidP="002631C7">
      <w:pPr>
        <w:pStyle w:val="ListParagraph"/>
        <w:numPr>
          <w:ilvl w:val="0"/>
          <w:numId w:val="268"/>
        </w:numPr>
        <w:spacing w:after="0" w:line="240" w:lineRule="auto"/>
        <w:jc w:val="both"/>
        <w:textAlignment w:val="baseline"/>
        <w:rPr>
          <w:color w:val="auto"/>
          <w:lang w:val="bs-Latn-BA" w:eastAsia="bs-Latn-BA"/>
        </w:rPr>
      </w:pPr>
      <w:r w:rsidRPr="00A00246">
        <w:rPr>
          <w:color w:val="auto"/>
          <w:lang w:val="bs-Latn-BA" w:eastAsia="bs-Latn-BA"/>
        </w:rPr>
        <w:t>troškove koje snosi javni ugovorni organ ili drugi korisnici kao što su:</w:t>
      </w:r>
    </w:p>
    <w:p w14:paraId="2689A331"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nabavke;</w:t>
      </w:r>
    </w:p>
    <w:p w14:paraId="094651DE"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upotrebe, kao što je potrošnja energije i drugih resursa;</w:t>
      </w:r>
    </w:p>
    <w:p w14:paraId="69BF5490"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održavanja;</w:t>
      </w:r>
    </w:p>
    <w:p w14:paraId="6C1C0AE0" w14:textId="77777777" w:rsidR="002631C7" w:rsidRPr="00A00246" w:rsidRDefault="002631C7" w:rsidP="002631C7">
      <w:pPr>
        <w:pStyle w:val="ListParagraph"/>
        <w:numPr>
          <w:ilvl w:val="0"/>
          <w:numId w:val="269"/>
        </w:numPr>
        <w:spacing w:after="0" w:line="240" w:lineRule="auto"/>
        <w:jc w:val="both"/>
        <w:textAlignment w:val="baseline"/>
        <w:rPr>
          <w:color w:val="auto"/>
          <w:lang w:val="bs-Latn-BA" w:eastAsia="bs-Latn-BA"/>
        </w:rPr>
      </w:pPr>
      <w:r w:rsidRPr="00A00246">
        <w:rPr>
          <w:color w:val="auto"/>
          <w:lang w:val="bs-Latn-BA" w:eastAsia="bs-Latn-BA"/>
        </w:rPr>
        <w:t>troškovi zbrinjavanja, kao što su troškovi prikupljanja i recikliranja.</w:t>
      </w:r>
    </w:p>
    <w:p w14:paraId="0ADA292A" w14:textId="77777777" w:rsidR="002631C7" w:rsidRPr="00A00246" w:rsidRDefault="002631C7" w:rsidP="002631C7">
      <w:pPr>
        <w:pStyle w:val="ListParagraph"/>
        <w:numPr>
          <w:ilvl w:val="0"/>
          <w:numId w:val="268"/>
        </w:numPr>
        <w:spacing w:after="0" w:line="240" w:lineRule="auto"/>
        <w:jc w:val="both"/>
        <w:textAlignment w:val="baseline"/>
        <w:rPr>
          <w:color w:val="auto"/>
          <w:lang w:val="bs-Latn-BA" w:eastAsia="bs-Latn-BA"/>
        </w:rPr>
      </w:pPr>
      <w:r w:rsidRPr="00A00246">
        <w:rPr>
          <w:color w:val="auto"/>
          <w:lang w:val="bs-Latn-BA" w:eastAsia="bs-Latn-BA"/>
        </w:rPr>
        <w:t>troškove uticaja roba, proizvoda, usluga ili radova tokom njihovog životnog vijeka na okoliš, ako se može odrediti i provjeriti njihova novčana vrijednost, a koji mogu uključivati troškove emisije stakleničkih plinova, emisije drugih zagađivača i druge troškove ublažavanja klimatskih promjena.</w:t>
      </w:r>
    </w:p>
    <w:p w14:paraId="6E69F869"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6BD1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308.</w:t>
      </w:r>
    </w:p>
    <w:p w14:paraId="2D48517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(Podaci i metode za trošak životnog vijeka)</w:t>
      </w:r>
    </w:p>
    <w:p w14:paraId="4A69C60D" w14:textId="77777777" w:rsidR="002631C7" w:rsidRPr="00A00246" w:rsidRDefault="002631C7" w:rsidP="002631C7">
      <w:pPr>
        <w:spacing w:after="0" w:line="240" w:lineRule="auto"/>
        <w:jc w:val="center"/>
        <w:textAlignment w:val="baseline"/>
        <w:rPr>
          <w:color w:val="auto"/>
          <w:lang w:val="bs-Latn-BA" w:eastAsia="bs-Latn-BA"/>
        </w:rPr>
      </w:pPr>
    </w:p>
    <w:p w14:paraId="56DFC4AD" w14:textId="77777777" w:rsidR="002631C7" w:rsidRPr="00A00246" w:rsidRDefault="002631C7" w:rsidP="002631C7">
      <w:pPr>
        <w:pStyle w:val="ListParagraph"/>
        <w:numPr>
          <w:ilvl w:val="1"/>
          <w:numId w:val="270"/>
        </w:numPr>
        <w:spacing w:after="0" w:line="240" w:lineRule="auto"/>
        <w:jc w:val="both"/>
        <w:textAlignment w:val="baseline"/>
        <w:rPr>
          <w:color w:val="auto"/>
          <w:lang w:val="bs-Latn-BA" w:eastAsia="bs-Latn-BA"/>
        </w:rPr>
      </w:pPr>
      <w:r w:rsidRPr="00A00246">
        <w:rPr>
          <w:color w:val="auto"/>
          <w:lang w:val="bs-Latn-BA" w:eastAsia="bs-Latn-BA"/>
        </w:rPr>
        <w:t>Ako javni ugovorni organ koristi trošak životnog vijeka kao kriterij za izbor ponude, mora u tenderskoj dokumentaciji navesti podatke koje treba dostaviti ponuđač te metodu koju će koristiti za određivanje troškova životnog vijeka na osnovu tih podataka.</w:t>
      </w:r>
    </w:p>
    <w:p w14:paraId="61890686" w14:textId="77777777" w:rsidR="002631C7" w:rsidRPr="00A00246" w:rsidRDefault="002631C7" w:rsidP="002631C7">
      <w:pPr>
        <w:pStyle w:val="ListParagraph"/>
        <w:numPr>
          <w:ilvl w:val="1"/>
          <w:numId w:val="270"/>
        </w:numPr>
        <w:spacing w:after="0" w:line="240" w:lineRule="auto"/>
        <w:jc w:val="both"/>
        <w:textAlignment w:val="baseline"/>
        <w:rPr>
          <w:color w:val="auto"/>
          <w:lang w:val="bs-Latn-BA" w:eastAsia="bs-Latn-BA"/>
        </w:rPr>
      </w:pPr>
      <w:r w:rsidRPr="00A00246">
        <w:rPr>
          <w:color w:val="auto"/>
          <w:lang w:val="bs-Latn-BA" w:eastAsia="bs-Latn-BA"/>
        </w:rPr>
        <w:t>Metoda iz stava (1) ovog člana koja se koristi za ocjenu troškova iz člana 307. tačka b) ovog zakona mora kumulativno ispuniti sljedeće uslove:</w:t>
      </w:r>
    </w:p>
    <w:p w14:paraId="60CC2F2D"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zasnivati se na objektivno provjerljivim i nediskriminirajućim kriterijima te posebno, ako nije utvrđena za višekratnu ili trajnu upotrebu, ne smije neopravdano davati prednost ili stavljati u nepovoljniji položaj određene privredne subjekte;</w:t>
      </w:r>
    </w:p>
    <w:p w14:paraId="143AABCA"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biti dostupna svim zainteresiranim stranama;</w:t>
      </w:r>
    </w:p>
    <w:p w14:paraId="29DD2114" w14:textId="77777777" w:rsidR="002631C7" w:rsidRPr="00A00246" w:rsidRDefault="002631C7" w:rsidP="002631C7">
      <w:pPr>
        <w:pStyle w:val="ListParagraph"/>
        <w:numPr>
          <w:ilvl w:val="1"/>
          <w:numId w:val="271"/>
        </w:numPr>
        <w:spacing w:after="0" w:line="240" w:lineRule="auto"/>
        <w:jc w:val="both"/>
        <w:textAlignment w:val="baseline"/>
        <w:rPr>
          <w:color w:val="auto"/>
          <w:lang w:val="bs-Latn-BA" w:eastAsia="bs-Latn-BA"/>
        </w:rPr>
      </w:pPr>
      <w:r w:rsidRPr="00A00246">
        <w:rPr>
          <w:color w:val="auto"/>
          <w:lang w:val="bs-Latn-BA" w:eastAsia="bs-Latn-BA"/>
        </w:rPr>
        <w:t>tražene podatke mogu, uz razuman napor, dostaviti prosječno pažljivi privredni subjekti, uključujući privredne subjekte iz trećih zemalja koje su stranke Sporazuma o javnoj nabavci (GPA) ili drugih međunarodnih sporazuma koji obavezuju Evropsku uniju i Bosnu i Hercegovinu.</w:t>
      </w:r>
    </w:p>
    <w:p w14:paraId="234AB4B0" w14:textId="77777777" w:rsidR="002631C7" w:rsidRPr="00A00246" w:rsidRDefault="002631C7" w:rsidP="002631C7">
      <w:pPr>
        <w:pStyle w:val="ListParagraph"/>
        <w:numPr>
          <w:ilvl w:val="0"/>
          <w:numId w:val="119"/>
        </w:numPr>
        <w:spacing w:after="0" w:line="240" w:lineRule="auto"/>
        <w:jc w:val="both"/>
        <w:textAlignment w:val="baseline"/>
        <w:rPr>
          <w:color w:val="auto"/>
          <w:lang w:val="bs-Latn-BA" w:eastAsia="bs-Latn-BA"/>
        </w:rPr>
      </w:pPr>
      <w:r w:rsidRPr="00A00246">
        <w:rPr>
          <w:color w:val="auto"/>
          <w:lang w:val="bs-Latn-BA" w:eastAsia="bs-Latn-BA"/>
        </w:rPr>
        <w:t>Javni ugovorni organ mora primijeniti zajedničku metodu za izračun troškova životnog vijeka ako je obavezna primjena takve metode propisana posebnim propisima.</w:t>
      </w:r>
    </w:p>
    <w:p w14:paraId="0402952A" w14:textId="77777777" w:rsidR="002631C7" w:rsidRPr="00A00246" w:rsidRDefault="002631C7" w:rsidP="002631C7">
      <w:pPr>
        <w:spacing w:after="0" w:line="240" w:lineRule="auto"/>
        <w:jc w:val="both"/>
        <w:textAlignment w:val="baseline"/>
        <w:rPr>
          <w:color w:val="auto"/>
          <w:lang w:val="bs-Latn-BA" w:eastAsia="bs-Latn-BA"/>
        </w:rPr>
      </w:pPr>
    </w:p>
    <w:p w14:paraId="72211BD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Izuzetno niske ponude</w:t>
      </w:r>
    </w:p>
    <w:p w14:paraId="7B35C7B1" w14:textId="77777777" w:rsidR="002631C7" w:rsidRPr="00A00246" w:rsidRDefault="002631C7" w:rsidP="002631C7">
      <w:pPr>
        <w:spacing w:after="0" w:line="240" w:lineRule="auto"/>
        <w:textAlignment w:val="baseline"/>
        <w:rPr>
          <w:color w:val="auto"/>
          <w:lang w:val="bs-Latn-BA" w:eastAsia="bs-Latn-BA"/>
        </w:rPr>
      </w:pPr>
    </w:p>
    <w:p w14:paraId="593AC1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309.</w:t>
      </w:r>
    </w:p>
    <w:p w14:paraId="3E172F8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(Objašnjenje izuzetno niske ponude i odbijanje ponude)</w:t>
      </w:r>
    </w:p>
    <w:p w14:paraId="1A87CFA6" w14:textId="77777777" w:rsidR="002631C7" w:rsidRPr="00A00246" w:rsidRDefault="002631C7" w:rsidP="002631C7">
      <w:pPr>
        <w:spacing w:after="0" w:line="240" w:lineRule="auto"/>
        <w:jc w:val="center"/>
        <w:textAlignment w:val="baseline"/>
        <w:rPr>
          <w:color w:val="auto"/>
          <w:lang w:val="bs-Latn-BA" w:eastAsia="bs-Latn-BA"/>
        </w:rPr>
      </w:pPr>
    </w:p>
    <w:p w14:paraId="6735D936"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obavezan je zahtijevati od privrednog subjekta da, u primjerenom roku ne kraćem od pet dana, objasni cijenu ili trošak naveden u ponudi ako se čini da je ponuda izuzetno niska u odnosu na radove, robu ili usluge.</w:t>
      </w:r>
    </w:p>
    <w:p w14:paraId="17DAD884"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Objašnjenja privrednog subjekta iz stava (1) ovog člana mogu se posebno odnositi na:</w:t>
      </w:r>
    </w:p>
    <w:p w14:paraId="41B10902"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ekonomičnost proizvodnog procesa, pružanja usluga ili načina gradnje;</w:t>
      </w:r>
    </w:p>
    <w:p w14:paraId="3FB36F63"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izabrana tehnička rješenja ili izuteno povoljne uslove dostupne ponuđaču za isporuku proizvoda, pružanje usluga ili izvođenje radova;</w:t>
      </w:r>
    </w:p>
    <w:p w14:paraId="61C504C0"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originalnost radova, robe ili usluga koje nudi ponuđač;</w:t>
      </w:r>
    </w:p>
    <w:p w14:paraId="5E542725"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usklađenost s primjenjivim obavezama u području prava okoliša, socijalnog i radnog prava, uključujući kolektivne ugovore, a osobito obavezu isplate ugovorene plate, ili odredbama međunarodnog prava okoliša, socijalnog i radnog prava navedenim u Aneksu IX. ovog zakona;</w:t>
      </w:r>
    </w:p>
    <w:p w14:paraId="5D6E97C6"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usklađenost sa obavezama iz člana 257. ovog zakona i angažovanje podugovarača;</w:t>
      </w:r>
    </w:p>
    <w:p w14:paraId="76C15EE4" w14:textId="77777777" w:rsidR="002631C7" w:rsidRPr="00A00246" w:rsidRDefault="002631C7" w:rsidP="002631C7">
      <w:pPr>
        <w:pStyle w:val="ListParagraph"/>
        <w:numPr>
          <w:ilvl w:val="0"/>
          <w:numId w:val="273"/>
        </w:numPr>
        <w:spacing w:after="0" w:line="240" w:lineRule="auto"/>
        <w:jc w:val="both"/>
        <w:textAlignment w:val="baseline"/>
        <w:rPr>
          <w:color w:val="auto"/>
          <w:lang w:val="bs-Latn-BA" w:eastAsia="bs-Latn-BA"/>
        </w:rPr>
      </w:pPr>
      <w:r w:rsidRPr="00A00246">
        <w:rPr>
          <w:color w:val="auto"/>
          <w:lang w:val="bs-Latn-BA" w:eastAsia="bs-Latn-BA"/>
        </w:rPr>
        <w:t>mogućnost da ponuđač  dobije državnu pomoć.</w:t>
      </w:r>
    </w:p>
    <w:p w14:paraId="73625A78"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Ako tokom ocjene dostavljenih podataka postoje nejasnoće, javni ugovorni organ će od ponuđača zatražiti dodatno objašnjenje.</w:t>
      </w:r>
    </w:p>
    <w:p w14:paraId="1F35A15C"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odbiti ponudu samo ako objašnjenje i dostavljeni dokazi ne pružaju odgovarajuće objašnjenje niskog nivoa cijene ili troškova, uzimajući u obzir elemente iz stava (2) ovog člana. </w:t>
      </w:r>
    </w:p>
    <w:p w14:paraId="677C125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lastRenderedPageBreak/>
        <w:t>Smatra se da je ponuda izuzetno niska ukoliko je ponuđena cijena, bilo sa ili bez provođenja elektronske aukcije, ispod granice ekonomske opravdanosti, te kao takva onemogućava realnu i kvalitetnu realizaciju nabavke. Smatra se da je takva ponuda data bez stvarne namjere izvršenja ugovora, što je suprotno principima konkurencije i transparentnosti, te se takva ponuda odbija. Teret dokazivanja je na privrednom subjektu.</w:t>
      </w:r>
    </w:p>
    <w:p w14:paraId="1DD7D41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obavezan je odbiti ponudu ako utvrdi da je ponuda izuzetno niska jer ne udovoljava primjenjivim obavezama u području prava okoliša, socijalnog i radnog prava, uključujući kolektivne ugovore, a osobito obavezu isplate ugovorene plate, ili odredbama međunarodnog prava okoliša, socijalnog i radnog prava navedenim u Aneksu IX. ovog zakona.</w:t>
      </w:r>
    </w:p>
    <w:p w14:paraId="7BEF68D0"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Ako javni ugovorni organ utvrdi da je ponuda izuzetno niska jer je ponuđač  primio državnu pomoć, smije tu ponudu samo na osnovu toga odbiti tek nakon što zatraži od ponuđača objašnjenje, ako ponuđač  u primjerenom roku određenom od strane javnog ugovornog organa nije u mogućnosti dokazati da je pomoć zakonito dodijeljena.</w:t>
      </w:r>
    </w:p>
    <w:p w14:paraId="2A94EF32" w14:textId="77777777" w:rsidR="002631C7" w:rsidRPr="00A00246" w:rsidRDefault="002631C7" w:rsidP="002631C7">
      <w:pPr>
        <w:pStyle w:val="ListParagraph"/>
        <w:numPr>
          <w:ilvl w:val="0"/>
          <w:numId w:val="272"/>
        </w:numPr>
        <w:spacing w:after="0" w:line="240" w:lineRule="auto"/>
        <w:jc w:val="both"/>
        <w:textAlignment w:val="baseline"/>
        <w:rPr>
          <w:color w:val="auto"/>
          <w:lang w:val="bs-Latn-BA" w:eastAsia="bs-Latn-BA"/>
        </w:rPr>
      </w:pPr>
      <w:r w:rsidRPr="00A00246">
        <w:rPr>
          <w:color w:val="auto"/>
          <w:lang w:val="bs-Latn-BA" w:eastAsia="bs-Latn-BA"/>
        </w:rPr>
        <w:t>Javni ugovorni organ koji u postupku javne nabavke odbije ponudu u skladu sa stavom (7) ovog člana obavezan je o tome obavijestiti Evropsku komisiju. Ovaj stav se primjenjuje od dana pristupanja Bosne i Hercegovine Evropskoj uniji.</w:t>
      </w:r>
    </w:p>
    <w:p w14:paraId="2EA91FEA" w14:textId="77777777" w:rsidR="002631C7" w:rsidRPr="00A00246" w:rsidRDefault="002631C7" w:rsidP="002631C7">
      <w:pPr>
        <w:spacing w:after="0" w:line="240" w:lineRule="auto"/>
        <w:jc w:val="both"/>
        <w:textAlignment w:val="baseline"/>
        <w:rPr>
          <w:color w:val="auto"/>
          <w:lang w:val="bs-Latn-BA" w:eastAsia="bs-Latn-BA"/>
        </w:rPr>
      </w:pPr>
    </w:p>
    <w:p w14:paraId="293A2A2D" w14:textId="77777777" w:rsidR="002631C7" w:rsidRPr="00A00246" w:rsidRDefault="002631C7" w:rsidP="002631C7">
      <w:pPr>
        <w:pStyle w:val="Heading3"/>
        <w:jc w:val="both"/>
      </w:pPr>
      <w:bookmarkStart w:id="59" w:name="_Toc213318577"/>
      <w:bookmarkStart w:id="60" w:name="_Hlk212649278"/>
      <w:r w:rsidRPr="00A00246">
        <w:t>POGLAVLJE XI. DODJELA UGOVORA O JAVNOJ NABAVCI</w:t>
      </w:r>
      <w:bookmarkEnd w:id="59"/>
    </w:p>
    <w:p w14:paraId="3770D5D7"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Postupak pregleda i ocjene</w:t>
      </w:r>
    </w:p>
    <w:bookmarkEnd w:id="60"/>
    <w:p w14:paraId="7EC87C9B" w14:textId="77777777" w:rsidR="002631C7" w:rsidRPr="00A00246" w:rsidRDefault="002631C7" w:rsidP="002631C7">
      <w:pPr>
        <w:spacing w:after="0" w:line="240" w:lineRule="auto"/>
        <w:jc w:val="both"/>
        <w:textAlignment w:val="baseline"/>
        <w:rPr>
          <w:color w:val="auto"/>
          <w:lang w:val="bs-Latn-BA" w:eastAsia="bs-Latn-BA"/>
        </w:rPr>
      </w:pPr>
    </w:p>
    <w:p w14:paraId="6C614E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310.</w:t>
      </w:r>
    </w:p>
    <w:p w14:paraId="6C1CD2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pravila pregleda i ocjene)</w:t>
      </w:r>
    </w:p>
    <w:p w14:paraId="28D1D46E" w14:textId="77777777" w:rsidR="002631C7" w:rsidRPr="00A00246" w:rsidRDefault="002631C7" w:rsidP="002631C7">
      <w:pPr>
        <w:spacing w:after="0" w:line="240" w:lineRule="auto"/>
        <w:jc w:val="center"/>
        <w:textAlignment w:val="baseline"/>
        <w:rPr>
          <w:color w:val="auto"/>
          <w:lang w:val="bs-Latn-BA" w:eastAsia="bs-Latn-BA"/>
        </w:rPr>
      </w:pPr>
    </w:p>
    <w:p w14:paraId="14CF54B5"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Nakon otvaranja ponuda javni ugovorni organ pregledava i ocjenjuje ponude na osnovu uslova i zahtjeva iz tenderske dokumentacije te o tome sastavlja zapisnik.</w:t>
      </w:r>
    </w:p>
    <w:p w14:paraId="70F167F0"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pregleda i ocjene ponuda vrši komisija za nabavke.</w:t>
      </w:r>
    </w:p>
    <w:p w14:paraId="782D4743"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pregleda i ocjene ponuda tajni su do donošenja odluke javnog ugovornog organa.</w:t>
      </w:r>
    </w:p>
    <w:p w14:paraId="7C13D6E3"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zapisnika o pregledu i ocjeni ponuda primjenjuje se član 11. ovog zakona.</w:t>
      </w:r>
    </w:p>
    <w:p w14:paraId="2027C4EB" w14:textId="77777777" w:rsidR="002631C7" w:rsidRPr="00A00246" w:rsidRDefault="002631C7" w:rsidP="002631C7">
      <w:pPr>
        <w:pStyle w:val="ListParagraph"/>
        <w:numPr>
          <w:ilvl w:val="0"/>
          <w:numId w:val="274"/>
        </w:numPr>
        <w:spacing w:after="0" w:line="240" w:lineRule="auto"/>
        <w:jc w:val="both"/>
        <w:textAlignment w:val="baseline"/>
        <w:rPr>
          <w:color w:val="auto"/>
          <w:lang w:val="bs-Latn-BA" w:eastAsia="bs-Latn-BA"/>
        </w:rPr>
      </w:pPr>
      <w:r w:rsidRPr="00A00246">
        <w:rPr>
          <w:color w:val="auto"/>
          <w:lang w:val="bs-Latn-BA" w:eastAsia="bs-Latn-BA"/>
        </w:rPr>
        <w:t>Postupak, sadržaj, način izrade i dostave zapisnika i druga bitna pitanja u vezi s pregledom i ocjenom ponuda propisuje Agencija, pravilnikom iz člana 544. ovog zakona.</w:t>
      </w:r>
    </w:p>
    <w:p w14:paraId="30BA27FD" w14:textId="77777777" w:rsidR="002631C7" w:rsidRPr="00A00246" w:rsidRDefault="002631C7" w:rsidP="002631C7">
      <w:pPr>
        <w:spacing w:after="0" w:line="240" w:lineRule="auto"/>
        <w:jc w:val="both"/>
        <w:textAlignment w:val="baseline"/>
        <w:rPr>
          <w:color w:val="auto"/>
          <w:lang w:val="bs-Latn-BA" w:eastAsia="bs-Latn-BA"/>
        </w:rPr>
      </w:pPr>
    </w:p>
    <w:p w14:paraId="709CEC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311.</w:t>
      </w:r>
    </w:p>
    <w:p w14:paraId="4F3270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(Redoslijed pregleda i ocjene)</w:t>
      </w:r>
    </w:p>
    <w:p w14:paraId="5D2296A6" w14:textId="77777777" w:rsidR="002631C7" w:rsidRPr="00A00246" w:rsidRDefault="002631C7" w:rsidP="002631C7">
      <w:pPr>
        <w:spacing w:after="0" w:line="240" w:lineRule="auto"/>
        <w:jc w:val="center"/>
        <w:textAlignment w:val="baseline"/>
        <w:rPr>
          <w:color w:val="auto"/>
          <w:lang w:val="bs-Latn-BA" w:eastAsia="bs-Latn-BA"/>
        </w:rPr>
      </w:pPr>
    </w:p>
    <w:p w14:paraId="12FA4FC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provodi pregled i ocjenu ponuda te, u pravilu, sljedećim redoslijedom provjerava:</w:t>
      </w:r>
    </w:p>
    <w:p w14:paraId="27D22C61"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je li dostavljena garancija za ozbiljnost ponude, ako je tražena, te je li dostavljena garancija valjana (prihvatljiva);</w:t>
      </w:r>
    </w:p>
    <w:p w14:paraId="44FD3E7C"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odsutnost osnova za isključenje privrednog subjekta;</w:t>
      </w:r>
    </w:p>
    <w:p w14:paraId="4252EC32"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lastRenderedPageBreak/>
        <w:t>ispunjenje traženih kriterija za izbor privrednog subjekta (uslovi sposobnosti) te, ako je primjenjivo, ispunjenje kriterija za smanjenje broja sposobnih kandidata;</w:t>
      </w:r>
    </w:p>
    <w:p w14:paraId="023C0925"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ispunjenje zahtjeva i uslova vezanih uz predmet nabavke i tehničke specifikacije te ispunjenje ostalih zahtjeva, uslova i kriterija utvrđenih u obavještenju o nabavci te u tenderskoj dokumentaciji, uzimajući u obzir, ako je primjenjivo, varijante ponuda; i</w:t>
      </w:r>
    </w:p>
    <w:p w14:paraId="54376EC9" w14:textId="77777777" w:rsidR="002631C7" w:rsidRPr="00A00246" w:rsidRDefault="002631C7" w:rsidP="002631C7">
      <w:pPr>
        <w:pStyle w:val="ListParagraph"/>
        <w:numPr>
          <w:ilvl w:val="0"/>
          <w:numId w:val="275"/>
        </w:numPr>
        <w:spacing w:after="0" w:line="240" w:lineRule="auto"/>
        <w:jc w:val="both"/>
        <w:textAlignment w:val="baseline"/>
        <w:rPr>
          <w:color w:val="auto"/>
          <w:lang w:val="bs-Latn-BA" w:eastAsia="bs-Latn-BA"/>
        </w:rPr>
      </w:pPr>
      <w:r w:rsidRPr="00A00246">
        <w:rPr>
          <w:color w:val="auto"/>
          <w:lang w:val="bs-Latn-BA" w:eastAsia="bs-Latn-BA"/>
        </w:rPr>
        <w:t>računsku ispravnost ponude.</w:t>
      </w:r>
    </w:p>
    <w:p w14:paraId="6DA2048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B94113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312.</w:t>
      </w:r>
    </w:p>
    <w:p w14:paraId="7A65867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(Izuzetak od redoslijeda pregleda i ocjene)</w:t>
      </w:r>
    </w:p>
    <w:p w14:paraId="23E40CC0" w14:textId="77777777" w:rsidR="002631C7" w:rsidRPr="00A00246" w:rsidRDefault="002631C7" w:rsidP="002631C7">
      <w:pPr>
        <w:spacing w:after="0" w:line="240" w:lineRule="auto"/>
        <w:jc w:val="center"/>
        <w:textAlignment w:val="baseline"/>
        <w:rPr>
          <w:color w:val="auto"/>
          <w:lang w:val="bs-Latn-BA" w:eastAsia="bs-Latn-BA"/>
        </w:rPr>
      </w:pPr>
    </w:p>
    <w:p w14:paraId="7EC9D7EB" w14:textId="77777777" w:rsidR="002631C7" w:rsidRPr="00A00246" w:rsidRDefault="002631C7" w:rsidP="002631C7">
      <w:pPr>
        <w:pStyle w:val="ListParagraph"/>
        <w:numPr>
          <w:ilvl w:val="0"/>
          <w:numId w:val="276"/>
        </w:numPr>
        <w:spacing w:after="0" w:line="240" w:lineRule="auto"/>
        <w:jc w:val="both"/>
        <w:textAlignment w:val="baseline"/>
        <w:rPr>
          <w:color w:val="auto"/>
          <w:lang w:val="bs-Latn-BA" w:eastAsia="bs-Latn-BA"/>
        </w:rPr>
      </w:pPr>
      <w:r w:rsidRPr="00A00246">
        <w:rPr>
          <w:color w:val="auto"/>
          <w:lang w:val="bs-Latn-BA" w:eastAsia="bs-Latn-BA"/>
        </w:rPr>
        <w:t>U otvorenom postupku javni ugovorni organ može ocijeniti ponude u dijelu koji se odnosi na zahtjeve i uslove vezane uz predmet nabavke i tehničke specifikacije prije provjere odsutnosti osnova za isključenje i ispunjenja kriterija za izbor privrednog subjekta.</w:t>
      </w:r>
    </w:p>
    <w:p w14:paraId="206D5F17" w14:textId="77777777" w:rsidR="002631C7" w:rsidRPr="00A00246" w:rsidRDefault="002631C7" w:rsidP="002631C7">
      <w:pPr>
        <w:pStyle w:val="ListParagraph"/>
        <w:numPr>
          <w:ilvl w:val="0"/>
          <w:numId w:val="276"/>
        </w:numPr>
        <w:spacing w:after="0" w:line="240" w:lineRule="auto"/>
        <w:jc w:val="both"/>
        <w:textAlignment w:val="baseline"/>
        <w:rPr>
          <w:color w:val="auto"/>
          <w:lang w:val="bs-Latn-BA" w:eastAsia="bs-Latn-BA"/>
        </w:rPr>
      </w:pPr>
      <w:r w:rsidRPr="00A00246">
        <w:rPr>
          <w:color w:val="auto"/>
          <w:lang w:val="bs-Latn-BA" w:eastAsia="bs-Latn-BA"/>
        </w:rPr>
        <w:t xml:space="preserve">Ako javni ugovorni organ koristi mogućnost iz stava (1) ovog člana, mora osigurati da se provjera odsutnosti osnova za isključenje i ispunjenje kriterija za izbor privrednog subjekta provodi na nepristran i transparentan način kako ugovor o javnoj nabavci ne bi bio dodijeljen ponuđaču koji je trebao biti isključen iz postupka javne nabavke jer postoje osnove za njegovo isključenje ili ponuđaču koji ne ispunjava kriterije za izbor privrednog subjekta koje je utvrdio javni ugovorni organ. </w:t>
      </w:r>
    </w:p>
    <w:p w14:paraId="1EE5ADA1" w14:textId="77777777" w:rsidR="002631C7" w:rsidRPr="00A00246" w:rsidRDefault="002631C7" w:rsidP="002631C7">
      <w:pPr>
        <w:spacing w:after="0" w:line="240" w:lineRule="auto"/>
        <w:jc w:val="both"/>
        <w:textAlignment w:val="baseline"/>
        <w:rPr>
          <w:color w:val="auto"/>
          <w:lang w:val="bs-Latn-BA" w:eastAsia="bs-Latn-BA"/>
        </w:rPr>
      </w:pPr>
    </w:p>
    <w:p w14:paraId="6C42BC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313.</w:t>
      </w:r>
    </w:p>
    <w:p w14:paraId="5750D6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(Dopune, razjašnjenja i upotpune dokumentacije privrednih subjekata)</w:t>
      </w:r>
    </w:p>
    <w:p w14:paraId="5332FCD0" w14:textId="77777777" w:rsidR="002631C7" w:rsidRPr="00A00246" w:rsidRDefault="002631C7" w:rsidP="002631C7">
      <w:pPr>
        <w:spacing w:after="0" w:line="240" w:lineRule="auto"/>
        <w:jc w:val="center"/>
        <w:textAlignment w:val="baseline"/>
        <w:rPr>
          <w:color w:val="auto"/>
          <w:lang w:val="bs-Latn-BA" w:eastAsia="bs-Latn-BA"/>
        </w:rPr>
      </w:pPr>
    </w:p>
    <w:p w14:paraId="66198F14"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Ako su informacije ili dokumentacija koje je trebao dostaviti privredni subjekt nepotpuni ili pogrešni ili se takvima čine ili ako nedostaju određeni dokumenti, javni ugovorni organ će, poštujući načela jednakog tretmana i transparentnosti, zahtijevati od dotičnih privrednih subjekata da dopune, razjasne, upotpune ili dostave neophodne informacije ili dokumentaciju u primjerenom roku ne kraćem od pet dana, sve uz primjenu člana 11. ovog zakona.</w:t>
      </w:r>
    </w:p>
    <w:p w14:paraId="7D92D218"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Obrazac za ponudu (ponudbeni list), obrazac za cijenu ponude (troškovnik), garancija za ozbiljnost ponude i izjava o ispunjenosti kriterija za kvalitativni izbor privrednog subjekta ne smatraju se određenim dokumentima koji nedostaju u smislu stava (1) ovog člana, te javni ugovorni organ ne smije zatražiti od ponuđača da iste dostavi tokom pregleda i ocjene ponuda.</w:t>
      </w:r>
    </w:p>
    <w:p w14:paraId="0492EF23"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Postupanje u skladu sa stavom (1) ovog člana ne smije dovesti do pregovaranja u vezi s kriterijem za izbor ponude ili ponuđenim predmetom nabavke.</w:t>
      </w:r>
    </w:p>
    <w:p w14:paraId="13ECD47B" w14:textId="77777777" w:rsidR="002631C7" w:rsidRPr="00A00246" w:rsidRDefault="002631C7" w:rsidP="002631C7">
      <w:pPr>
        <w:pStyle w:val="ListParagraph"/>
        <w:numPr>
          <w:ilvl w:val="0"/>
          <w:numId w:val="277"/>
        </w:numPr>
        <w:spacing w:after="0" w:line="240" w:lineRule="auto"/>
        <w:jc w:val="both"/>
        <w:textAlignment w:val="baseline"/>
        <w:rPr>
          <w:color w:val="auto"/>
          <w:lang w:val="bs-Latn-BA" w:eastAsia="bs-Latn-BA"/>
        </w:rPr>
      </w:pPr>
      <w:r w:rsidRPr="00A00246">
        <w:rPr>
          <w:color w:val="auto"/>
          <w:lang w:val="bs-Latn-BA" w:eastAsia="bs-Latn-BA"/>
        </w:rPr>
        <w:t>Javni ugovorni organ će primjenu stava (1) ovog člana obavezno navesti i obrazložiti u zapisniku o pregledu i ocjeni.</w:t>
      </w:r>
    </w:p>
    <w:p w14:paraId="7FA02016" w14:textId="77777777" w:rsidR="002631C7" w:rsidRPr="00A00246" w:rsidRDefault="002631C7" w:rsidP="002631C7">
      <w:pPr>
        <w:spacing w:after="0" w:line="240" w:lineRule="auto"/>
        <w:jc w:val="both"/>
        <w:textAlignment w:val="baseline"/>
        <w:rPr>
          <w:color w:val="auto"/>
          <w:lang w:val="bs-Latn-BA" w:eastAsia="bs-Latn-BA"/>
        </w:rPr>
      </w:pPr>
    </w:p>
    <w:p w14:paraId="3CFBEF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314.</w:t>
      </w:r>
    </w:p>
    <w:p w14:paraId="280E47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(Poređenje ponuda i ispravka račinske greške)</w:t>
      </w:r>
    </w:p>
    <w:p w14:paraId="46C681D9" w14:textId="77777777" w:rsidR="002631C7" w:rsidRPr="00A00246" w:rsidRDefault="002631C7" w:rsidP="002631C7">
      <w:pPr>
        <w:spacing w:after="0" w:line="240" w:lineRule="auto"/>
        <w:jc w:val="center"/>
        <w:textAlignment w:val="baseline"/>
        <w:rPr>
          <w:color w:val="auto"/>
          <w:lang w:val="bs-Latn-BA" w:eastAsia="bs-Latn-BA"/>
        </w:rPr>
      </w:pPr>
    </w:p>
    <w:p w14:paraId="48703A2C" w14:textId="77777777" w:rsidR="002631C7" w:rsidRPr="00A00246" w:rsidRDefault="002631C7" w:rsidP="002631C7">
      <w:pPr>
        <w:pStyle w:val="ListParagraph"/>
        <w:numPr>
          <w:ilvl w:val="0"/>
          <w:numId w:val="278"/>
        </w:numPr>
        <w:spacing w:after="0" w:line="240" w:lineRule="auto"/>
        <w:jc w:val="both"/>
        <w:textAlignment w:val="baseline"/>
        <w:rPr>
          <w:color w:val="auto"/>
          <w:lang w:val="bs-Latn-BA" w:eastAsia="bs-Latn-BA"/>
        </w:rPr>
      </w:pPr>
      <w:r w:rsidRPr="00A00246">
        <w:rPr>
          <w:color w:val="auto"/>
          <w:lang w:val="bs-Latn-BA" w:eastAsia="bs-Latn-BA"/>
        </w:rPr>
        <w:t>Javni ugovorni organ upoređuje cijene ponuda bez poreza na dodanu vrijednost.</w:t>
      </w:r>
    </w:p>
    <w:p w14:paraId="147489BF" w14:textId="77777777" w:rsidR="002631C7" w:rsidRPr="00A00246" w:rsidRDefault="002631C7" w:rsidP="002631C7">
      <w:pPr>
        <w:pStyle w:val="ListParagraph"/>
        <w:numPr>
          <w:ilvl w:val="0"/>
          <w:numId w:val="278"/>
        </w:numPr>
        <w:spacing w:after="0" w:line="240" w:lineRule="auto"/>
        <w:jc w:val="both"/>
        <w:textAlignment w:val="baseline"/>
        <w:rPr>
          <w:color w:val="auto"/>
          <w:lang w:val="bs-Latn-BA" w:eastAsia="bs-Latn-BA"/>
        </w:rPr>
      </w:pPr>
      <w:r w:rsidRPr="00A00246">
        <w:rPr>
          <w:color w:val="auto"/>
          <w:lang w:val="bs-Latn-BA" w:eastAsia="bs-Latn-BA"/>
        </w:rPr>
        <w:lastRenderedPageBreak/>
        <w:t>Ako ponuda sadrži računsku grešku, javni ugovorni organ obavezan je od ponuđača zatražiti prihvat ispravke računske greške, a ponuđač  je dužan odgovoriti u roku od pet dana od dana zaprimanja zahtjeva, sve uz primjenu člana 11. ovog zakona.</w:t>
      </w:r>
    </w:p>
    <w:p w14:paraId="55D51D1B"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6BCA81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315.</w:t>
      </w:r>
    </w:p>
    <w:p w14:paraId="52E666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(Odbijanje ponude)</w:t>
      </w:r>
    </w:p>
    <w:p w14:paraId="6C00492F" w14:textId="77777777" w:rsidR="002631C7" w:rsidRPr="00A00246" w:rsidRDefault="002631C7" w:rsidP="002631C7">
      <w:pPr>
        <w:spacing w:after="0" w:line="240" w:lineRule="auto"/>
        <w:jc w:val="center"/>
        <w:textAlignment w:val="baseline"/>
        <w:rPr>
          <w:color w:val="auto"/>
          <w:lang w:val="bs-Latn-BA" w:eastAsia="bs-Latn-BA"/>
        </w:rPr>
      </w:pPr>
    </w:p>
    <w:p w14:paraId="620478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odbiti ponudu za koju, na osnovu rezultata pregleda i ocjene ponuda i provjere uslova iz člana 311. ovog zakona, utvrdi da je nepravilna, neprikladna ili neprihvatljiva te na osnovu kriterija za izbor ponude odabire ponudu ponuđača koji je podnio ekonomski najpovoljniju ponudu.</w:t>
      </w:r>
    </w:p>
    <w:p w14:paraId="609C0E18" w14:textId="77777777" w:rsidR="002631C7" w:rsidRPr="00A00246" w:rsidRDefault="002631C7" w:rsidP="002631C7">
      <w:pPr>
        <w:spacing w:after="0" w:line="240" w:lineRule="auto"/>
        <w:jc w:val="both"/>
        <w:textAlignment w:val="baseline"/>
        <w:rPr>
          <w:color w:val="auto"/>
          <w:lang w:val="bs-Latn-BA" w:eastAsia="bs-Latn-BA"/>
        </w:rPr>
      </w:pPr>
    </w:p>
    <w:p w14:paraId="5DD587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316.</w:t>
      </w:r>
    </w:p>
    <w:p w14:paraId="63BF49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(Rangiranje)</w:t>
      </w:r>
    </w:p>
    <w:p w14:paraId="3C6BF793" w14:textId="77777777" w:rsidR="002631C7" w:rsidRPr="00A00246" w:rsidRDefault="002631C7" w:rsidP="002631C7">
      <w:pPr>
        <w:spacing w:after="0" w:line="240" w:lineRule="auto"/>
        <w:jc w:val="both"/>
        <w:textAlignment w:val="baseline"/>
        <w:rPr>
          <w:color w:val="auto"/>
          <w:lang w:val="bs-Latn-BA" w:eastAsia="bs-Latn-BA"/>
        </w:rPr>
      </w:pPr>
    </w:p>
    <w:p w14:paraId="15058BC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pregleda i ocjene ponuda valjane ponude rangiraju se prema kriteriju za izbor ponude.</w:t>
      </w:r>
    </w:p>
    <w:p w14:paraId="10CF64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317.</w:t>
      </w:r>
    </w:p>
    <w:p w14:paraId="7F54FF9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 na postupak pregleda i ocjene zahtjeva za učešće)</w:t>
      </w:r>
    </w:p>
    <w:p w14:paraId="7ADECC33" w14:textId="77777777" w:rsidR="002631C7" w:rsidRPr="00A00246" w:rsidRDefault="002631C7" w:rsidP="002631C7">
      <w:pPr>
        <w:spacing w:after="0" w:line="240" w:lineRule="auto"/>
        <w:jc w:val="center"/>
        <w:textAlignment w:val="baseline"/>
        <w:rPr>
          <w:color w:val="auto"/>
          <w:lang w:val="bs-Latn-BA" w:eastAsia="bs-Latn-BA"/>
        </w:rPr>
      </w:pPr>
    </w:p>
    <w:p w14:paraId="504CBA23"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Odredbe ovog odjeljka na odgovarajući način primjenjuju se na postupak pregleda i ocjene zahtjeva za učešće.</w:t>
      </w:r>
    </w:p>
    <w:p w14:paraId="2A8DA310"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zapisnika o pregledu i ocjeni zahtjeva za učešće primjenjuje se član 11. ovog zakona.</w:t>
      </w:r>
    </w:p>
    <w:p w14:paraId="16B56831" w14:textId="77777777" w:rsidR="002631C7" w:rsidRPr="00A00246" w:rsidRDefault="002631C7" w:rsidP="002631C7">
      <w:pPr>
        <w:pStyle w:val="ListParagraph"/>
        <w:numPr>
          <w:ilvl w:val="0"/>
          <w:numId w:val="279"/>
        </w:numPr>
        <w:spacing w:after="0" w:line="240" w:lineRule="auto"/>
        <w:jc w:val="both"/>
        <w:textAlignment w:val="baseline"/>
        <w:rPr>
          <w:color w:val="auto"/>
          <w:lang w:val="bs-Latn-BA" w:eastAsia="bs-Latn-BA"/>
        </w:rPr>
      </w:pPr>
      <w:r w:rsidRPr="00A00246">
        <w:rPr>
          <w:color w:val="auto"/>
          <w:lang w:val="bs-Latn-BA" w:eastAsia="bs-Latn-BA"/>
        </w:rPr>
        <w:t>Postupak, sadržaj, način izrade i dostave zapisnika i druga bitna pitanja u vezi s pregledom i ocjenom zahtjeva za učešće propisuje Agencija, pravilnikom iz člana 544. ovog zakona.</w:t>
      </w:r>
    </w:p>
    <w:p w14:paraId="486AEF4D" w14:textId="77777777" w:rsidR="002631C7" w:rsidRPr="00A00246" w:rsidRDefault="002631C7" w:rsidP="002631C7">
      <w:pPr>
        <w:spacing w:after="0" w:line="240" w:lineRule="auto"/>
        <w:jc w:val="both"/>
        <w:textAlignment w:val="baseline"/>
        <w:rPr>
          <w:color w:val="auto"/>
          <w:lang w:val="bs-Latn-BA" w:eastAsia="bs-Latn-BA"/>
        </w:rPr>
      </w:pPr>
    </w:p>
    <w:p w14:paraId="496B2C1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Poništenje postupka</w:t>
      </w:r>
    </w:p>
    <w:p w14:paraId="2F878DBB" w14:textId="77777777" w:rsidR="002631C7" w:rsidRPr="00A00246" w:rsidRDefault="002631C7" w:rsidP="002631C7">
      <w:pPr>
        <w:spacing w:after="0" w:line="240" w:lineRule="auto"/>
        <w:jc w:val="both"/>
        <w:textAlignment w:val="baseline"/>
        <w:rPr>
          <w:color w:val="auto"/>
          <w:lang w:val="bs-Latn-BA" w:eastAsia="bs-Latn-BA"/>
        </w:rPr>
      </w:pPr>
    </w:p>
    <w:p w14:paraId="7E54FFD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318.</w:t>
      </w:r>
    </w:p>
    <w:p w14:paraId="1DE700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(Razlozi za poništenje)</w:t>
      </w:r>
    </w:p>
    <w:p w14:paraId="421170D2" w14:textId="77777777" w:rsidR="002631C7" w:rsidRPr="00A00246" w:rsidRDefault="002631C7" w:rsidP="002631C7">
      <w:pPr>
        <w:spacing w:after="0" w:line="240" w:lineRule="auto"/>
        <w:jc w:val="center"/>
        <w:textAlignment w:val="baseline"/>
        <w:rPr>
          <w:color w:val="auto"/>
          <w:lang w:val="bs-Latn-BA" w:eastAsia="bs-Latn-BA"/>
        </w:rPr>
      </w:pPr>
    </w:p>
    <w:p w14:paraId="3221F3D1" w14:textId="77777777" w:rsidR="002631C7" w:rsidRPr="00A00246" w:rsidRDefault="002631C7" w:rsidP="002631C7">
      <w:pPr>
        <w:pStyle w:val="ListParagraph"/>
        <w:numPr>
          <w:ilvl w:val="0"/>
          <w:numId w:val="280"/>
        </w:numPr>
        <w:spacing w:after="0" w:line="240" w:lineRule="auto"/>
        <w:jc w:val="both"/>
        <w:textAlignment w:val="baseline"/>
        <w:rPr>
          <w:color w:val="auto"/>
          <w:lang w:val="bs-Latn-BA" w:eastAsia="bs-Latn-BA"/>
        </w:rPr>
      </w:pPr>
      <w:r w:rsidRPr="00A00246">
        <w:rPr>
          <w:color w:val="auto"/>
          <w:lang w:val="bs-Latn-BA" w:eastAsia="bs-Latn-BA"/>
        </w:rPr>
        <w:t>Javni ugovorni organ obavezan je poništiti postupak javne nabavke ako:</w:t>
      </w:r>
    </w:p>
    <w:p w14:paraId="5B93765C"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postoje dokazivi razlozi, koji se nisu mogli predvidjeti u vrijeme početka postupka i koji onemogućavaju da se započeti postupak okonča;</w:t>
      </w:r>
    </w:p>
    <w:p w14:paraId="433094AB"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postoje dokazivi razlozi usljed kojih je prestala potreba za predmetnom nabavkom zbog čega se neće ponavljati u toku iste godine, odnosno u narednih šest mjeseci;</w:t>
      </w:r>
    </w:p>
    <w:p w14:paraId="39C43784"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postanu poznate okolnosti zbog kojih bi, da su bile poznate ranije, došlo do sadržajno drugačijeg obavještenja o nabavci i tenderske dokumentacije;</w:t>
      </w:r>
    </w:p>
    <w:p w14:paraId="3792A329"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dostavljen nijedan zahtjev za učešće;</w:t>
      </w:r>
    </w:p>
    <w:p w14:paraId="0F8A3E6E"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nijedan kandidat ne ispunjava kriterije za kvalitativni izbor privrednog subjekta;</w:t>
      </w:r>
    </w:p>
    <w:p w14:paraId="4589AFF8"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 xml:space="preserve">je u javnoj nabavci čija je procijenjena vrednost manja od iznosa za postupke iz dijela Drugog i Trećeg ovog zakona, u svim ponudama ponuđena cijena jednaka ili </w:t>
      </w:r>
      <w:r w:rsidRPr="00A00246">
        <w:rPr>
          <w:color w:val="auto"/>
          <w:lang w:val="bs-Latn-BA" w:eastAsia="bs-Latn-BA"/>
        </w:rPr>
        <w:lastRenderedPageBreak/>
        <w:t xml:space="preserve">veća od iznosa za postupke iz dijela Drugog i Trećeg ovog zakona, osim ako su u postupku javne nabavke primijenjena pravila iz ovog ili dijela Trećeg ovog zakona; </w:t>
      </w:r>
    </w:p>
    <w:p w14:paraId="4E3084CD"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dobio unaprijed određen broj sposobnih privrednih subjekata ili valjanih ponuda za sklapanje okvirnog sporazuma, osim u slučaju iz člana 195. ovog zakona;</w:t>
      </w:r>
    </w:p>
    <w:p w14:paraId="36637FCB"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nije dostavljena nijedna ponuda;</w:t>
      </w:r>
    </w:p>
    <w:p w14:paraId="222A67FD" w14:textId="77777777" w:rsidR="002631C7" w:rsidRPr="00A00246" w:rsidRDefault="002631C7" w:rsidP="002631C7">
      <w:pPr>
        <w:pStyle w:val="ListParagraph"/>
        <w:numPr>
          <w:ilvl w:val="0"/>
          <w:numId w:val="281"/>
        </w:numPr>
        <w:spacing w:after="0" w:line="240" w:lineRule="auto"/>
        <w:jc w:val="both"/>
        <w:textAlignment w:val="baseline"/>
        <w:rPr>
          <w:color w:val="auto"/>
          <w:lang w:val="bs-Latn-BA" w:eastAsia="bs-Latn-BA"/>
        </w:rPr>
      </w:pPr>
      <w:r w:rsidRPr="00A00246">
        <w:rPr>
          <w:color w:val="auto"/>
          <w:lang w:val="bs-Latn-BA" w:eastAsia="bs-Latn-BA"/>
        </w:rPr>
        <w:t>nakon pregleda i ocjene ponuda ne preostane nijedna valjana ponuda.</w:t>
      </w:r>
    </w:p>
    <w:p w14:paraId="4FE41533" w14:textId="77777777" w:rsidR="002631C7" w:rsidRPr="00A00246" w:rsidRDefault="002631C7" w:rsidP="002631C7">
      <w:pPr>
        <w:pStyle w:val="ListParagraph"/>
        <w:numPr>
          <w:ilvl w:val="0"/>
          <w:numId w:val="280"/>
        </w:numPr>
        <w:spacing w:after="0" w:line="240" w:lineRule="auto"/>
        <w:jc w:val="both"/>
        <w:textAlignment w:val="baseline"/>
        <w:rPr>
          <w:color w:val="auto"/>
          <w:lang w:val="bs-Latn-BA" w:eastAsia="bs-Latn-BA"/>
        </w:rPr>
      </w:pPr>
      <w:r w:rsidRPr="00A00246">
        <w:rPr>
          <w:color w:val="auto"/>
          <w:lang w:val="bs-Latn-BA" w:eastAsia="bs-Latn-BA"/>
        </w:rPr>
        <w:t>Kada postoje razlozi za poništenje postupka iz ovog člana, javni ugovorni organ poništava postupak javne nabavke za cjelokupan predmet nabavke ili kada se ti razlozi odnose na pojedini lot predmeta nabavke, ako je bilo dopušteno takvo podnošenje ponuda, javni ugovorni organ poništava postupak javne nabavke za taj lot.</w:t>
      </w:r>
    </w:p>
    <w:p w14:paraId="7C0E1985" w14:textId="77777777" w:rsidR="002631C7" w:rsidRPr="00A00246" w:rsidRDefault="002631C7" w:rsidP="002631C7">
      <w:pPr>
        <w:spacing w:after="0" w:line="240" w:lineRule="auto"/>
        <w:jc w:val="both"/>
        <w:textAlignment w:val="baseline"/>
        <w:rPr>
          <w:color w:val="auto"/>
          <w:lang w:val="bs-Latn-BA" w:eastAsia="bs-Latn-BA"/>
        </w:rPr>
      </w:pPr>
    </w:p>
    <w:p w14:paraId="43F5F4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319.</w:t>
      </w:r>
    </w:p>
    <w:p w14:paraId="4DC150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(Onemogućavanje pristupa)</w:t>
      </w:r>
    </w:p>
    <w:p w14:paraId="0C2ED8A0" w14:textId="77777777" w:rsidR="002631C7" w:rsidRPr="00A00246" w:rsidRDefault="002631C7" w:rsidP="002631C7">
      <w:pPr>
        <w:spacing w:after="0" w:line="240" w:lineRule="auto"/>
        <w:jc w:val="center"/>
        <w:textAlignment w:val="baseline"/>
        <w:rPr>
          <w:color w:val="auto"/>
          <w:lang w:val="bs-Latn-BA" w:eastAsia="bs-Latn-BA"/>
        </w:rPr>
      </w:pPr>
    </w:p>
    <w:p w14:paraId="7C391DA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prije isteka roka za dostavu ponuda ili zahtjeva za učešće, informacioni sistem e-Nabavke trajno onemogućava pristup ponudama ili zahtjevima za učešće koji su dostavljeni elektronskim sredstvima komunikacije, a javni ugovorni organ vraća privrednim subjektima neotvorene ponude, zahtjeve za učešće, druge dokumente ili dijelove ponude ili zahtjeva za učešće koji su dostavljeni sredstvima komunikacije koja nisu elektronska.</w:t>
      </w:r>
    </w:p>
    <w:p w14:paraId="3633A454" w14:textId="77777777" w:rsidR="002631C7" w:rsidRPr="00A00246" w:rsidRDefault="002631C7" w:rsidP="002631C7">
      <w:pPr>
        <w:spacing w:after="0" w:line="240" w:lineRule="auto"/>
        <w:jc w:val="both"/>
        <w:textAlignment w:val="baseline"/>
        <w:rPr>
          <w:color w:val="auto"/>
          <w:lang w:val="bs-Latn-BA" w:eastAsia="bs-Latn-BA"/>
        </w:rPr>
      </w:pPr>
    </w:p>
    <w:p w14:paraId="7633EC6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320.</w:t>
      </w:r>
    </w:p>
    <w:p w14:paraId="410012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(Odgovarajuća primjena)</w:t>
      </w:r>
    </w:p>
    <w:p w14:paraId="3AC3CA76" w14:textId="77777777" w:rsidR="002631C7" w:rsidRPr="00A00246" w:rsidRDefault="002631C7" w:rsidP="002631C7">
      <w:pPr>
        <w:spacing w:after="0" w:line="240" w:lineRule="auto"/>
        <w:jc w:val="center"/>
        <w:textAlignment w:val="baseline"/>
        <w:rPr>
          <w:color w:val="auto"/>
          <w:lang w:val="bs-Latn-BA" w:eastAsia="bs-Latn-BA"/>
        </w:rPr>
      </w:pPr>
    </w:p>
    <w:p w14:paraId="043AE83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odjeljka na odgovarajući način primjenjuju se na postupak zaključenja ugovora za društvene i druge posebne usluge te konkurse za izradu idejnog rješenja.</w:t>
      </w:r>
    </w:p>
    <w:p w14:paraId="62EC17B1" w14:textId="77777777" w:rsidR="002631C7" w:rsidRPr="00A00246" w:rsidRDefault="002631C7" w:rsidP="002631C7">
      <w:pPr>
        <w:spacing w:after="0" w:line="240" w:lineRule="auto"/>
        <w:jc w:val="both"/>
        <w:textAlignment w:val="baseline"/>
        <w:rPr>
          <w:color w:val="auto"/>
          <w:lang w:val="bs-Latn-BA" w:eastAsia="bs-Latn-BA"/>
        </w:rPr>
      </w:pPr>
    </w:p>
    <w:p w14:paraId="1655CF99"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Odluke</w:t>
      </w:r>
    </w:p>
    <w:p w14:paraId="7509E271" w14:textId="77777777" w:rsidR="002631C7" w:rsidRPr="00A00246" w:rsidRDefault="002631C7" w:rsidP="002631C7">
      <w:pPr>
        <w:spacing w:after="0" w:line="240" w:lineRule="auto"/>
        <w:jc w:val="both"/>
        <w:textAlignment w:val="baseline"/>
        <w:rPr>
          <w:color w:val="auto"/>
          <w:lang w:val="bs-Latn-BA" w:eastAsia="bs-Latn-BA"/>
        </w:rPr>
      </w:pPr>
    </w:p>
    <w:p w14:paraId="1740FC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321.</w:t>
      </w:r>
    </w:p>
    <w:p w14:paraId="331B8A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odlukama)</w:t>
      </w:r>
    </w:p>
    <w:p w14:paraId="42A8FE91" w14:textId="77777777" w:rsidR="002631C7" w:rsidRPr="00A00246" w:rsidRDefault="002631C7" w:rsidP="002631C7">
      <w:pPr>
        <w:spacing w:after="0" w:line="240" w:lineRule="auto"/>
        <w:jc w:val="center"/>
        <w:textAlignment w:val="baseline"/>
        <w:rPr>
          <w:color w:val="auto"/>
          <w:lang w:val="bs-Latn-BA" w:eastAsia="bs-Latn-BA"/>
        </w:rPr>
      </w:pPr>
    </w:p>
    <w:p w14:paraId="683AD292"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samostalno utvrđuje činjenice i okolnosti u postupku javne nabavke te na osnovu utvrđenih činjenica i okolnosti donosi odluke u skladu s odredbama ovog zakona.</w:t>
      </w:r>
    </w:p>
    <w:p w14:paraId="33AD1956"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Koje će činjenice i okolnosti uzeti za dokazane, javni ugovorni organ utvrđuje slobodnom ocjenom, na osnovu savjesne i brižljive ocjene svakog dokaza posebno i svih dokaza zajedno te na osnovu rezultata cjelokupnog postupka javne nabavke.</w:t>
      </w:r>
    </w:p>
    <w:p w14:paraId="12B1BA1B"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svaku odluku obrazložiti, što uključuje obrazloženje o razlozima za isključenje ili neispunjavanje kriterija za izbor privrednog subjekta, odnosno za odbijanje zahtjeva za učešće te razloge za odbijanje ponude, uključujući razloge o nepostojanju ekvivalentnosti ili neispunjavanju izvedbenih i funkcionalnih zahtjeva za ponuđenu robu, radove ili </w:t>
      </w:r>
      <w:r w:rsidRPr="00A00246">
        <w:rPr>
          <w:color w:val="auto"/>
          <w:lang w:val="bs-Latn-BA" w:eastAsia="bs-Latn-BA"/>
        </w:rPr>
        <w:lastRenderedPageBreak/>
        <w:t xml:space="preserve">usluge, ime ili naziv odabranog ponuđača te informacije o svojstvima i prednostima izabrane ponude, ili razloge za poništenje postupka. </w:t>
      </w:r>
    </w:p>
    <w:p w14:paraId="473D6AAF"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odluka koje je javni ugovorni organ dužan da sastavi, generiše, donese, objavi i dostavi, u skladu sa ovim zakonom primjenjuje se član 11. ovog zakona.</w:t>
      </w:r>
    </w:p>
    <w:p w14:paraId="1A32A35A"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Odluka generisana i donesena u skladu sa stavom (4) ovog člana smatra se potpisanom bez potrebe pečata, vjerodostojnom i pravno valjanom.</w:t>
      </w:r>
    </w:p>
    <w:p w14:paraId="23B17D21"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obavezan je sve odluke koje donosi u postupcima javne nabavke dostaviti svim učesnicima javnom objavom putem javnog dijela informacionog sistema e-Nabavke.</w:t>
      </w:r>
    </w:p>
    <w:p w14:paraId="6B1A0EC3"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Odluka se smatra dostavljenom istekom dana javne objave.</w:t>
      </w:r>
    </w:p>
    <w:p w14:paraId="61B53C62"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Javni ugovorni organ obavezan je uz odluku dostaviti i zapisnik o pregledu i ocjeni, ako postoji.</w:t>
      </w:r>
    </w:p>
    <w:p w14:paraId="00DA6B06" w14:textId="77777777" w:rsidR="002631C7" w:rsidRPr="00A00246" w:rsidRDefault="002631C7" w:rsidP="002631C7">
      <w:pPr>
        <w:pStyle w:val="ListParagraph"/>
        <w:numPr>
          <w:ilvl w:val="0"/>
          <w:numId w:val="282"/>
        </w:numPr>
        <w:spacing w:after="0" w:line="240" w:lineRule="auto"/>
        <w:jc w:val="both"/>
        <w:textAlignment w:val="baseline"/>
        <w:rPr>
          <w:color w:val="auto"/>
          <w:lang w:val="bs-Latn-BA" w:eastAsia="bs-Latn-BA"/>
        </w:rPr>
      </w:pPr>
      <w:r w:rsidRPr="00A00246">
        <w:rPr>
          <w:color w:val="auto"/>
          <w:lang w:val="bs-Latn-BA" w:eastAsia="bs-Latn-BA"/>
        </w:rPr>
        <w:t>Odluke ne proizvode pravne učinke ako nisu dostavljene svim učesnicima u postupku.</w:t>
      </w:r>
    </w:p>
    <w:p w14:paraId="56487C7A" w14:textId="77777777" w:rsidR="002631C7" w:rsidRPr="00A00246" w:rsidRDefault="002631C7" w:rsidP="002631C7">
      <w:pPr>
        <w:spacing w:after="0" w:line="240" w:lineRule="auto"/>
        <w:jc w:val="both"/>
        <w:textAlignment w:val="baseline"/>
        <w:rPr>
          <w:color w:val="auto"/>
          <w:lang w:val="bs-Latn-BA" w:eastAsia="bs-Latn-BA"/>
        </w:rPr>
      </w:pPr>
    </w:p>
    <w:p w14:paraId="35DC30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322.</w:t>
      </w:r>
    </w:p>
    <w:p w14:paraId="5B2E74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izboru)</w:t>
      </w:r>
    </w:p>
    <w:p w14:paraId="203E9D70" w14:textId="77777777" w:rsidR="002631C7" w:rsidRPr="00A00246" w:rsidRDefault="002631C7" w:rsidP="002631C7">
      <w:pPr>
        <w:spacing w:after="0" w:line="240" w:lineRule="auto"/>
        <w:jc w:val="center"/>
        <w:textAlignment w:val="baseline"/>
        <w:rPr>
          <w:color w:val="auto"/>
          <w:lang w:val="bs-Latn-BA" w:eastAsia="bs-Latn-BA"/>
        </w:rPr>
      </w:pPr>
    </w:p>
    <w:p w14:paraId="1D2A98F2"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Javni ugovorni organ na osnovu rezultata pregleda i ocjene ponuda te kriterija za izbor ponude donosi odluku o izboru.</w:t>
      </w:r>
    </w:p>
    <w:p w14:paraId="063A4BCB"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Odlukom o izboru odabire se ekonomski najpovoljnija ponuda, osim u slučaju iz člana 245. stav (5) ovog zakona.</w:t>
      </w:r>
    </w:p>
    <w:p w14:paraId="057A4FFD"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Ako su dvije ili više valjanih ponuda jednako rangirane prema kriteriju za izbor ponude postupak se poništava.</w:t>
      </w:r>
    </w:p>
    <w:p w14:paraId="405B5AF3"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donosi se u roku od 30 dana od isteka roka za dostavu ponuda, osim ako je javni ugovorni organ u tenderskoj dokumentaciji odredio duži rok.</w:t>
      </w:r>
    </w:p>
    <w:p w14:paraId="0BBD0568"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sadrži:</w:t>
      </w:r>
    </w:p>
    <w:p w14:paraId="6D85142F"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25645220"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14AF63A1"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278DCE56"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naziv ponuđača čija je ponuda odabrana za sklapanje ugovora o javnoj nabavci ili naziv jednog ili više privrednih subjekata za sklapanje okvirnog sporazuma;</w:t>
      </w:r>
    </w:p>
    <w:p w14:paraId="06319196"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izbora, karakteristike i prednosti izabrane ponude;</w:t>
      </w:r>
    </w:p>
    <w:p w14:paraId="36AAE0E3"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za isključenje ponuđača;</w:t>
      </w:r>
    </w:p>
    <w:p w14:paraId="5482438C"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razloge za odbijanje ponude;</w:t>
      </w:r>
    </w:p>
    <w:p w14:paraId="24663EF5"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rok mirovanja;</w:t>
      </w:r>
    </w:p>
    <w:p w14:paraId="018A0277"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268D5152" w14:textId="77777777" w:rsidR="002631C7" w:rsidRPr="00A00246" w:rsidRDefault="002631C7" w:rsidP="002631C7">
      <w:pPr>
        <w:pStyle w:val="ListParagraph"/>
        <w:numPr>
          <w:ilvl w:val="0"/>
          <w:numId w:val="284"/>
        </w:numPr>
        <w:spacing w:after="0" w:line="240" w:lineRule="auto"/>
        <w:jc w:val="both"/>
        <w:textAlignment w:val="baseline"/>
        <w:rPr>
          <w:color w:val="auto"/>
          <w:lang w:val="bs-Latn-BA" w:eastAsia="bs-Latn-BA"/>
        </w:rPr>
      </w:pPr>
      <w:r w:rsidRPr="00A00246">
        <w:rPr>
          <w:color w:val="auto"/>
          <w:lang w:val="bs-Latn-BA" w:eastAsia="bs-Latn-BA"/>
        </w:rPr>
        <w:t>datum donošenja.</w:t>
      </w:r>
    </w:p>
    <w:p w14:paraId="16757236" w14:textId="77777777" w:rsidR="002631C7" w:rsidRPr="00A00246" w:rsidRDefault="002631C7" w:rsidP="002631C7">
      <w:pPr>
        <w:pStyle w:val="ListParagraph"/>
        <w:numPr>
          <w:ilvl w:val="0"/>
          <w:numId w:val="283"/>
        </w:numPr>
        <w:spacing w:after="0" w:line="240" w:lineRule="auto"/>
        <w:jc w:val="both"/>
        <w:textAlignment w:val="baseline"/>
        <w:rPr>
          <w:color w:val="auto"/>
          <w:lang w:val="bs-Latn-BA" w:eastAsia="bs-Latn-BA"/>
        </w:rPr>
      </w:pPr>
      <w:r w:rsidRPr="00A00246">
        <w:rPr>
          <w:color w:val="auto"/>
          <w:lang w:val="bs-Latn-BA" w:eastAsia="bs-Latn-BA"/>
        </w:rPr>
        <w:t>Odluka o izboru se sastavlja, generiše, donosi, objavljuje i dostavlja u skladu sa članom 11. ovog zakona.</w:t>
      </w:r>
    </w:p>
    <w:p w14:paraId="32AB422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w:t>
      </w:r>
    </w:p>
    <w:p w14:paraId="6F1644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323.</w:t>
      </w:r>
    </w:p>
    <w:p w14:paraId="445B22A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poništenju)</w:t>
      </w:r>
    </w:p>
    <w:p w14:paraId="774CB07C" w14:textId="77777777" w:rsidR="002631C7" w:rsidRPr="00A00246" w:rsidRDefault="002631C7" w:rsidP="002631C7">
      <w:pPr>
        <w:spacing w:after="0" w:line="240" w:lineRule="auto"/>
        <w:jc w:val="center"/>
        <w:textAlignment w:val="baseline"/>
        <w:rPr>
          <w:color w:val="auto"/>
          <w:lang w:val="bs-Latn-BA" w:eastAsia="bs-Latn-BA"/>
        </w:rPr>
      </w:pPr>
    </w:p>
    <w:p w14:paraId="541B8D1E"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Javni ugovorni organ donosi odluku o poništenju ako su ispunjeni razlozi za poništenje postupka javne nabavke.</w:t>
      </w:r>
    </w:p>
    <w:p w14:paraId="40018C58"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lastRenderedPageBreak/>
        <w:t>Odluka o poništenju donosi se u roku od 30 dana od nastanka razloga za poništenje postupka, osim ako je javni ugovorni organ u tenderskoj dokumentaciji odredio duži rok.</w:t>
      </w:r>
    </w:p>
    <w:p w14:paraId="1671DAA5"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Odluka o poništenju sadrži:</w:t>
      </w:r>
    </w:p>
    <w:p w14:paraId="28DDBB24"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5D612DB1"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7422C26E"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7489DBB6"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obrazloženje razloga za poništenje postupka javne nabavke;</w:t>
      </w:r>
    </w:p>
    <w:p w14:paraId="67BEC8BB"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rok u kojem će pokrenuti novi postupak za isti ili sličan predmet nabavke;</w:t>
      </w:r>
    </w:p>
    <w:p w14:paraId="1D279244"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1222F680" w14:textId="77777777" w:rsidR="002631C7" w:rsidRPr="00A00246" w:rsidRDefault="002631C7" w:rsidP="002631C7">
      <w:pPr>
        <w:pStyle w:val="ListParagraph"/>
        <w:numPr>
          <w:ilvl w:val="0"/>
          <w:numId w:val="286"/>
        </w:numPr>
        <w:spacing w:after="0" w:line="240" w:lineRule="auto"/>
        <w:jc w:val="both"/>
        <w:textAlignment w:val="baseline"/>
        <w:rPr>
          <w:color w:val="auto"/>
          <w:lang w:val="bs-Latn-BA" w:eastAsia="bs-Latn-BA"/>
        </w:rPr>
      </w:pPr>
      <w:r w:rsidRPr="00A00246">
        <w:rPr>
          <w:color w:val="auto"/>
          <w:lang w:val="bs-Latn-BA" w:eastAsia="bs-Latn-BA"/>
        </w:rPr>
        <w:t>datum donošenja.</w:t>
      </w:r>
    </w:p>
    <w:p w14:paraId="62573E07" w14:textId="77777777" w:rsidR="002631C7" w:rsidRPr="00A00246" w:rsidRDefault="002631C7" w:rsidP="002631C7">
      <w:pPr>
        <w:pStyle w:val="ListParagraph"/>
        <w:numPr>
          <w:ilvl w:val="0"/>
          <w:numId w:val="285"/>
        </w:numPr>
        <w:spacing w:after="0" w:line="240" w:lineRule="auto"/>
        <w:jc w:val="both"/>
        <w:textAlignment w:val="baseline"/>
        <w:rPr>
          <w:color w:val="auto"/>
          <w:lang w:val="bs-Latn-BA" w:eastAsia="bs-Latn-BA"/>
        </w:rPr>
      </w:pPr>
      <w:r w:rsidRPr="00A00246">
        <w:rPr>
          <w:color w:val="auto"/>
          <w:lang w:val="bs-Latn-BA" w:eastAsia="bs-Latn-BA"/>
        </w:rPr>
        <w:t>Odluka o poništenju se sastavlja, generiše, donosi, objavljuje i dostavlja u skladu sa članom 11. ovog zakona.</w:t>
      </w:r>
    </w:p>
    <w:p w14:paraId="47F36EDB" w14:textId="77777777" w:rsidR="002631C7" w:rsidRPr="00A00246" w:rsidRDefault="002631C7" w:rsidP="002631C7">
      <w:pPr>
        <w:spacing w:after="0" w:line="240" w:lineRule="auto"/>
        <w:jc w:val="both"/>
        <w:textAlignment w:val="baseline"/>
        <w:rPr>
          <w:color w:val="auto"/>
          <w:lang w:val="bs-Latn-BA" w:eastAsia="bs-Latn-BA"/>
        </w:rPr>
      </w:pPr>
    </w:p>
    <w:p w14:paraId="60F099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324.</w:t>
      </w:r>
    </w:p>
    <w:p w14:paraId="092AA63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(Odluka o nedopustivosti učešća)</w:t>
      </w:r>
    </w:p>
    <w:p w14:paraId="44374035" w14:textId="77777777" w:rsidR="002631C7" w:rsidRPr="00A00246" w:rsidRDefault="002631C7" w:rsidP="002631C7">
      <w:pPr>
        <w:spacing w:after="0" w:line="240" w:lineRule="auto"/>
        <w:jc w:val="center"/>
        <w:textAlignment w:val="baseline"/>
        <w:rPr>
          <w:color w:val="auto"/>
          <w:lang w:val="bs-Latn-BA" w:eastAsia="bs-Latn-BA"/>
        </w:rPr>
      </w:pPr>
    </w:p>
    <w:p w14:paraId="16A6FBE3"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Javni ugovorni organ u ograničenom postupku, takmičarskom postupku uz pregovore, takmičarskom dijalogu i partnerstvu za inovacije, na osnovu rezultata pregleda i ocjene zahtjeva za učešće donosi odluku o nedopustivosti učešća u odnosu na svakog pojedinog kandidata koji je isključen jer postoje osnove za njegovo isključenje iz postupka javne nabavke, ili koji ne udovoljava traženim kriterijima za izbor privrednog subjekta ili, ako je primjenjivo, koji ne udovoljava kriterijima za smanjenje broja sposobnih kandidata.</w:t>
      </w:r>
    </w:p>
    <w:p w14:paraId="1F19E3A5"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donosi se u roku od 30 dana od isteka roka za dostavu zahtjeva za učešće, osim ako je javni ugovorni organ u tenderskoj dokumentaciji odredio duži rok.</w:t>
      </w:r>
    </w:p>
    <w:p w14:paraId="3F3F02EA"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sadrži:</w:t>
      </w:r>
    </w:p>
    <w:p w14:paraId="6F5F99E8"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podatke o javnom ugovornom organu;</w:t>
      </w:r>
    </w:p>
    <w:p w14:paraId="41A03D63"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predmet nabavke ili lot predmeta nabavke;</w:t>
      </w:r>
    </w:p>
    <w:p w14:paraId="3B5FCC37"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procijenjenu vrijednost predmeta nabavke ili lotova predmeta nabavke;</w:t>
      </w:r>
    </w:p>
    <w:p w14:paraId="652A3E3C"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za isključenje kandidata;</w:t>
      </w:r>
    </w:p>
    <w:p w14:paraId="20A25EFD"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neispunjavanja kriterija za izbor privrednog subjekta;</w:t>
      </w:r>
    </w:p>
    <w:p w14:paraId="1022C590"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razloge neispunjavanja kriterija za smanjenje broja kvalifikovanih kandidata, ako je primjenjivo;</w:t>
      </w:r>
    </w:p>
    <w:p w14:paraId="2101DAE3"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uputu o pravnom lijeku;</w:t>
      </w:r>
    </w:p>
    <w:p w14:paraId="5F370B6F" w14:textId="77777777" w:rsidR="002631C7" w:rsidRPr="00A00246" w:rsidRDefault="002631C7" w:rsidP="002631C7">
      <w:pPr>
        <w:pStyle w:val="ListParagraph"/>
        <w:numPr>
          <w:ilvl w:val="0"/>
          <w:numId w:val="288"/>
        </w:numPr>
        <w:spacing w:after="0" w:line="240" w:lineRule="auto"/>
        <w:jc w:val="both"/>
        <w:textAlignment w:val="baseline"/>
        <w:rPr>
          <w:color w:val="auto"/>
          <w:lang w:val="bs-Latn-BA" w:eastAsia="bs-Latn-BA"/>
        </w:rPr>
      </w:pPr>
      <w:r w:rsidRPr="00A00246">
        <w:rPr>
          <w:color w:val="auto"/>
          <w:lang w:val="bs-Latn-BA" w:eastAsia="bs-Latn-BA"/>
        </w:rPr>
        <w:t>datum donošenja.</w:t>
      </w:r>
    </w:p>
    <w:p w14:paraId="5DBE7A6A" w14:textId="77777777" w:rsidR="002631C7" w:rsidRPr="00A00246" w:rsidRDefault="002631C7" w:rsidP="002631C7">
      <w:pPr>
        <w:pStyle w:val="ListParagraph"/>
        <w:numPr>
          <w:ilvl w:val="0"/>
          <w:numId w:val="287"/>
        </w:numPr>
        <w:spacing w:after="0" w:line="240" w:lineRule="auto"/>
        <w:jc w:val="both"/>
        <w:textAlignment w:val="baseline"/>
        <w:rPr>
          <w:color w:val="auto"/>
          <w:lang w:val="bs-Latn-BA" w:eastAsia="bs-Latn-BA"/>
        </w:rPr>
      </w:pPr>
      <w:r w:rsidRPr="00A00246">
        <w:rPr>
          <w:color w:val="auto"/>
          <w:lang w:val="bs-Latn-BA" w:eastAsia="bs-Latn-BA"/>
        </w:rPr>
        <w:t>Odluka o nedopustivosti učešća se sastavlja, generiše, donosi, objavljuje i dostavlja u skladu sa članom 11. ovog zakona.</w:t>
      </w:r>
    </w:p>
    <w:p w14:paraId="6F6B0D38" w14:textId="77777777" w:rsidR="002631C7" w:rsidRPr="00A00246" w:rsidRDefault="002631C7" w:rsidP="002631C7">
      <w:pPr>
        <w:spacing w:after="0" w:line="240" w:lineRule="auto"/>
        <w:jc w:val="both"/>
        <w:textAlignment w:val="baseline"/>
        <w:rPr>
          <w:color w:val="auto"/>
          <w:lang w:val="bs-Latn-BA" w:eastAsia="bs-Latn-BA"/>
        </w:rPr>
      </w:pPr>
    </w:p>
    <w:p w14:paraId="78E71FF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325.</w:t>
      </w:r>
    </w:p>
    <w:p w14:paraId="55C151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(Ispravci odluka)</w:t>
      </w:r>
    </w:p>
    <w:p w14:paraId="745F383D" w14:textId="77777777" w:rsidR="002631C7" w:rsidRPr="00A00246" w:rsidRDefault="002631C7" w:rsidP="002631C7">
      <w:pPr>
        <w:spacing w:after="0" w:line="240" w:lineRule="auto"/>
        <w:jc w:val="center"/>
        <w:textAlignment w:val="baseline"/>
        <w:rPr>
          <w:color w:val="auto"/>
          <w:lang w:val="bs-Latn-BA" w:eastAsia="bs-Latn-BA"/>
        </w:rPr>
      </w:pPr>
    </w:p>
    <w:p w14:paraId="03FD7F9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Javni ugovorni organ smije do isteka roka za žalbu ispraviti greške u imenima ili brojevima, pisanju ili računanju te druge očite netačnosti u odluci koju je donio te takvi ispravci proizvode pravni učinak od istoga dana od kojeg proizvodi pravni učinak odluka koja se </w:t>
      </w:r>
      <w:r w:rsidRPr="00A00246">
        <w:rPr>
          <w:color w:val="auto"/>
          <w:lang w:val="bs-Latn-BA" w:eastAsia="bs-Latn-BA"/>
        </w:rPr>
        <w:lastRenderedPageBreak/>
        <w:t>ispravlja. Ispravci odluka se sastavljaju, generišu, donose, objavljuju i dostavljaju u skladu sa članom 11. ovog zakona.</w:t>
      </w:r>
    </w:p>
    <w:p w14:paraId="2F14680C" w14:textId="77777777" w:rsidR="002631C7" w:rsidRPr="00A00246" w:rsidRDefault="002631C7" w:rsidP="002631C7">
      <w:pPr>
        <w:spacing w:after="0" w:line="240" w:lineRule="auto"/>
        <w:jc w:val="both"/>
        <w:textAlignment w:val="baseline"/>
        <w:rPr>
          <w:color w:val="auto"/>
          <w:lang w:val="bs-Latn-BA" w:eastAsia="bs-Latn-BA"/>
        </w:rPr>
      </w:pPr>
    </w:p>
    <w:p w14:paraId="3CE863E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Rok mirovanja i pravni učinci odluka</w:t>
      </w:r>
    </w:p>
    <w:p w14:paraId="3A4E9DEB" w14:textId="77777777" w:rsidR="002631C7" w:rsidRPr="00A00246" w:rsidRDefault="002631C7" w:rsidP="002631C7">
      <w:pPr>
        <w:spacing w:after="0" w:line="240" w:lineRule="auto"/>
        <w:jc w:val="center"/>
        <w:textAlignment w:val="baseline"/>
        <w:rPr>
          <w:color w:val="auto"/>
          <w:lang w:val="bs-Latn-BA" w:eastAsia="bs-Latn-BA"/>
        </w:rPr>
      </w:pPr>
    </w:p>
    <w:p w14:paraId="750D0E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326.</w:t>
      </w:r>
    </w:p>
    <w:p w14:paraId="11014ED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mirovanja)</w:t>
      </w:r>
    </w:p>
    <w:p w14:paraId="7A3989DB" w14:textId="77777777" w:rsidR="002631C7" w:rsidRPr="00A00246" w:rsidRDefault="002631C7" w:rsidP="002631C7">
      <w:pPr>
        <w:spacing w:after="0" w:line="240" w:lineRule="auto"/>
        <w:jc w:val="center"/>
        <w:textAlignment w:val="baseline"/>
        <w:rPr>
          <w:color w:val="auto"/>
          <w:lang w:val="bs-Latn-BA" w:eastAsia="bs-Latn-BA"/>
        </w:rPr>
      </w:pPr>
    </w:p>
    <w:p w14:paraId="0C6A7FE9"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Javni ugovorni organ ne smije sklopiti ugovor o javnoj nabavci ili okvirni sporazum u roku od 15 dana od dana dostave odluke o izboru (u daljnjem tekstu: rok mirovanja).</w:t>
      </w:r>
    </w:p>
    <w:p w14:paraId="6CB9D01B"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 xml:space="preserve">Rok mirovanja ne primjenjuje se: </w:t>
      </w:r>
    </w:p>
    <w:p w14:paraId="2F717A12"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ako je u postupku javne nabavke učestvovao samo jedan ponuđač čija je ponuda ujedno i odabrana; </w:t>
      </w:r>
    </w:p>
    <w:p w14:paraId="2F64CB7F"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u slučaju zaključenja ugovora na osnovu okvirnog sporazuma; </w:t>
      </w:r>
    </w:p>
    <w:p w14:paraId="48DFA180"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te u slučaju zaključenja ugovora u okviru dinamičkog sistema nabavke.</w:t>
      </w:r>
    </w:p>
    <w:p w14:paraId="46438796"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Izuzetno od stava (2) ovog člana, javni ugovorni organ obavezan je primijeniti rok mirovanja ako je objavio obavještenje za dobrovoljnu ex ante transparentnost.</w:t>
      </w:r>
    </w:p>
    <w:p w14:paraId="27B56866" w14:textId="77777777" w:rsidR="002631C7" w:rsidRPr="00A00246" w:rsidRDefault="002631C7" w:rsidP="002631C7">
      <w:pPr>
        <w:spacing w:after="0" w:line="240" w:lineRule="auto"/>
        <w:jc w:val="both"/>
        <w:textAlignment w:val="baseline"/>
        <w:rPr>
          <w:color w:val="auto"/>
          <w:lang w:val="bs-Latn-BA" w:eastAsia="bs-Latn-BA"/>
        </w:rPr>
      </w:pPr>
    </w:p>
    <w:p w14:paraId="7572E1E6" w14:textId="77777777" w:rsidR="002631C7" w:rsidRPr="00A00246" w:rsidRDefault="002631C7" w:rsidP="002631C7">
      <w:pPr>
        <w:spacing w:after="0" w:line="240" w:lineRule="auto"/>
        <w:jc w:val="both"/>
        <w:textAlignment w:val="baseline"/>
        <w:rPr>
          <w:color w:val="auto"/>
          <w:lang w:val="bs-Latn-BA" w:eastAsia="bs-Latn-BA"/>
        </w:rPr>
      </w:pPr>
    </w:p>
    <w:p w14:paraId="53513462" w14:textId="77777777" w:rsidR="002631C7" w:rsidRPr="00A00246" w:rsidRDefault="002631C7" w:rsidP="002631C7">
      <w:pPr>
        <w:pStyle w:val="Heading5"/>
        <w:jc w:val="center"/>
        <w:rPr>
          <w:color w:val="auto"/>
          <w:lang w:val="bs-Latn-BA" w:eastAsia="bs-Latn-BA"/>
        </w:rPr>
      </w:pPr>
      <w:bookmarkStart w:id="61" w:name="_Hlk212664670"/>
      <w:r w:rsidRPr="00A00246">
        <w:rPr>
          <w:color w:val="auto"/>
          <w:lang w:val="bs-Latn-BA" w:eastAsia="bs-Latn-BA"/>
        </w:rPr>
        <w:t>Član 327.</w:t>
      </w:r>
    </w:p>
    <w:p w14:paraId="6D5368F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izboru)</w:t>
      </w:r>
    </w:p>
    <w:p w14:paraId="33EDE17C" w14:textId="77777777" w:rsidR="002631C7" w:rsidRPr="00A00246" w:rsidRDefault="002631C7" w:rsidP="002631C7">
      <w:pPr>
        <w:spacing w:after="0" w:line="240" w:lineRule="auto"/>
        <w:jc w:val="center"/>
        <w:textAlignment w:val="baseline"/>
        <w:rPr>
          <w:color w:val="auto"/>
          <w:lang w:val="bs-Latn-BA" w:eastAsia="bs-Latn-BA"/>
        </w:rPr>
      </w:pPr>
    </w:p>
    <w:p w14:paraId="47F0164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Odluka o izboru postaje izvršna:</w:t>
      </w:r>
    </w:p>
    <w:p w14:paraId="60949A62"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istekom roka mirovanja, ako žalba nije izjavljena;</w:t>
      </w:r>
    </w:p>
    <w:p w14:paraId="3FF37898"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dostavom odluke URŽ strankama kojom se žalba odbacuje, odbija ili se obustavlja žalbeni postupak, ako je na odluku izjavljena žalba;</w:t>
      </w:r>
    </w:p>
    <w:p w14:paraId="7A6634A2" w14:textId="77777777" w:rsidR="002631C7" w:rsidRPr="00A00246" w:rsidRDefault="002631C7" w:rsidP="002631C7">
      <w:pPr>
        <w:pStyle w:val="ListParagraph"/>
        <w:numPr>
          <w:ilvl w:val="0"/>
          <w:numId w:val="292"/>
        </w:numPr>
        <w:spacing w:after="0" w:line="240" w:lineRule="auto"/>
        <w:jc w:val="both"/>
        <w:textAlignment w:val="baseline"/>
        <w:rPr>
          <w:color w:val="auto"/>
          <w:lang w:val="bs-Latn-BA" w:eastAsia="bs-Latn-BA"/>
        </w:rPr>
      </w:pPr>
      <w:r w:rsidRPr="00A00246">
        <w:rPr>
          <w:color w:val="auto"/>
          <w:lang w:val="bs-Latn-BA" w:eastAsia="bs-Latn-BA"/>
        </w:rPr>
        <w:t>dostavom odluke ponuđaču, ako se rok mirovanja ne primjenjuje.</w:t>
      </w:r>
    </w:p>
    <w:p w14:paraId="3DFE2DC0"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Postupak javne nabavke miruje do izvršnosti odluke o izboru te javni ugovorni organ ne smije sklopiti, potpisati ni izvršavati ugovor o javnoj nabavci ili okvirni sporazum.</w:t>
      </w:r>
    </w:p>
    <w:p w14:paraId="5B2E052D"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Smatra se da je ugovor o javnoj nabavci ili okvirni sporazum sklopljen na dan izvršnosti odluke o izboru, osim u slučaju iz stava (4) i (5) ovog člana.</w:t>
      </w:r>
    </w:p>
    <w:p w14:paraId="0F8974C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Ako javni ugovorni organ za preuzimanje obaveza mora imati suglasnost drugog organa, smatra se da je ugovor o javnoj nabavci ili okvirni sporazum sklopljen na dan pribavljanja suglasnosti.</w:t>
      </w:r>
    </w:p>
    <w:p w14:paraId="2752B411"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Ako je na dan izvršnosti odluke o izboru ili pribavljanja suglasnosti istekao rok važenja ponude, smatra se da je ugovor o javnoj nabavci ili okvirni sporazum sklopljen na dan dostave pisane izjave odabranog ponuđača o produženju roka važenja ponude te garancije za ozbiljnost ponude u skladu sa produženim rokom važenja ponude, ako je garancija bila tražena u postupku.</w:t>
      </w:r>
    </w:p>
    <w:p w14:paraId="2AD2B09E"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U svrhu dostave izjave i garancije iz stava (5) ovog člana, javni ugovorni organ određuje primjereni rok ne kraći od pet dana.</w:t>
      </w:r>
    </w:p>
    <w:p w14:paraId="6FCE58F7" w14:textId="77777777" w:rsidR="002631C7" w:rsidRPr="00A00246" w:rsidRDefault="002631C7" w:rsidP="002631C7">
      <w:pPr>
        <w:pStyle w:val="ListParagraph"/>
        <w:numPr>
          <w:ilvl w:val="0"/>
          <w:numId w:val="291"/>
        </w:numPr>
        <w:spacing w:after="0" w:line="240" w:lineRule="auto"/>
        <w:jc w:val="both"/>
        <w:textAlignment w:val="baseline"/>
        <w:rPr>
          <w:color w:val="auto"/>
          <w:lang w:val="bs-Latn-BA" w:eastAsia="bs-Latn-BA"/>
        </w:rPr>
      </w:pPr>
      <w:r w:rsidRPr="00A00246">
        <w:rPr>
          <w:color w:val="auto"/>
          <w:lang w:val="bs-Latn-BA" w:eastAsia="bs-Latn-BA"/>
        </w:rPr>
        <w:t xml:space="preserve">Izuzetno, javni ugovorni organ obavezan je nakon donošenja odluke o izboru ponovno rangirati ponude u u skladu sa ovim zakonom te izvršiti provjeru u skladu sa članom 283. ovog zakona, ne uzimajući u obzir ponudu prvobitno odabranog </w:t>
      </w:r>
      <w:r w:rsidRPr="00A00246">
        <w:rPr>
          <w:color w:val="auto"/>
          <w:lang w:val="bs-Latn-BA" w:eastAsia="bs-Latn-BA"/>
        </w:rPr>
        <w:lastRenderedPageBreak/>
        <w:t>ponuđača, te na osnovu kriterija za izbor ponude donijeti novu odluku o izboru ili, ako postoje razlozi, poništiti postupak javne nabavke, ako prvobitno odabrani ponuđač:</w:t>
      </w:r>
    </w:p>
    <w:p w14:paraId="5A37E514"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izjavu o produženju roka važnosti ponude i garanciju za ozbiljnost ponude u skladu sa st. (5) i (6) ovog člana;</w:t>
      </w:r>
    </w:p>
    <w:p w14:paraId="2D5C1917"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 xml:space="preserve">u roku važnosti odustane od svoje ponude; </w:t>
      </w:r>
    </w:p>
    <w:p w14:paraId="413B659E"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je dostavio neistinite podatke;</w:t>
      </w:r>
    </w:p>
    <w:p w14:paraId="1EB62535"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dokaz o ispunjenju posebnih uslova za izvršenje ugovora i nedostavljanja dokaza o ispunjavanju uslova i zahtjeva koje je potrebno ispuniti u skladu sa posebnim propisima ili stručnim pravilima, ako su traženi u tenderskoj dokumentaciji;</w:t>
      </w:r>
    </w:p>
    <w:p w14:paraId="4CBE2EAE"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odbio je potpisati ugovor o javnoj nabavci odnosno okvirni sporazum; ili</w:t>
      </w:r>
    </w:p>
    <w:p w14:paraId="3711AD8A" w14:textId="77777777" w:rsidR="002631C7" w:rsidRPr="00A00246" w:rsidRDefault="002631C7" w:rsidP="002631C7">
      <w:pPr>
        <w:pStyle w:val="ListParagraph"/>
        <w:numPr>
          <w:ilvl w:val="0"/>
          <w:numId w:val="293"/>
        </w:numPr>
        <w:spacing w:after="0" w:line="240" w:lineRule="auto"/>
        <w:jc w:val="both"/>
        <w:textAlignment w:val="baseline"/>
        <w:rPr>
          <w:color w:val="auto"/>
          <w:lang w:val="bs-Latn-BA" w:eastAsia="bs-Latn-BA"/>
        </w:rPr>
      </w:pPr>
      <w:r w:rsidRPr="00A00246">
        <w:rPr>
          <w:color w:val="auto"/>
          <w:lang w:val="bs-Latn-BA" w:eastAsia="bs-Latn-BA"/>
        </w:rPr>
        <w:t>nije dostavio garanciju za uredno izvršenje ugovora ili okvirnog sporazuma ako okvirni sporazum obavezuje na izvršenje, ako je zahtijevano u tenderskoj dokumentaciji.</w:t>
      </w:r>
    </w:p>
    <w:bookmarkEnd w:id="61"/>
    <w:p w14:paraId="3C3B694A" w14:textId="77777777" w:rsidR="002631C7" w:rsidRPr="00A00246" w:rsidRDefault="002631C7" w:rsidP="002631C7">
      <w:pPr>
        <w:spacing w:after="0" w:line="240" w:lineRule="auto"/>
        <w:jc w:val="both"/>
        <w:textAlignment w:val="baseline"/>
        <w:rPr>
          <w:color w:val="auto"/>
          <w:lang w:val="bs-Latn-BA" w:eastAsia="bs-Latn-BA"/>
        </w:rPr>
      </w:pPr>
    </w:p>
    <w:p w14:paraId="4E4313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328.</w:t>
      </w:r>
    </w:p>
    <w:p w14:paraId="7E5A6F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poništenju)</w:t>
      </w:r>
    </w:p>
    <w:p w14:paraId="6E6A6EF8" w14:textId="77777777" w:rsidR="002631C7" w:rsidRPr="00A00246" w:rsidRDefault="002631C7" w:rsidP="002631C7">
      <w:pPr>
        <w:spacing w:after="0" w:line="240" w:lineRule="auto"/>
        <w:jc w:val="center"/>
        <w:textAlignment w:val="baseline"/>
        <w:rPr>
          <w:color w:val="auto"/>
          <w:lang w:val="bs-Latn-BA" w:eastAsia="bs-Latn-BA"/>
        </w:rPr>
      </w:pPr>
    </w:p>
    <w:p w14:paraId="04300B0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Odluka o poništenju postaje izvršna istekom roka za žalbu.</w:t>
      </w:r>
    </w:p>
    <w:p w14:paraId="42237A16" w14:textId="77777777" w:rsidR="002631C7" w:rsidRPr="00A00246" w:rsidRDefault="002631C7" w:rsidP="002631C7">
      <w:pPr>
        <w:spacing w:after="0" w:line="240" w:lineRule="auto"/>
        <w:jc w:val="both"/>
        <w:textAlignment w:val="baseline"/>
        <w:rPr>
          <w:color w:val="auto"/>
          <w:lang w:val="bs-Latn-BA" w:eastAsia="bs-Latn-BA"/>
        </w:rPr>
      </w:pPr>
    </w:p>
    <w:p w14:paraId="660F6B77" w14:textId="77777777" w:rsidR="002631C7" w:rsidRPr="00A00246" w:rsidRDefault="002631C7" w:rsidP="002631C7">
      <w:pPr>
        <w:spacing w:after="0" w:line="240" w:lineRule="auto"/>
        <w:jc w:val="both"/>
        <w:textAlignment w:val="baseline"/>
        <w:rPr>
          <w:color w:val="auto"/>
          <w:lang w:val="bs-Latn-BA" w:eastAsia="bs-Latn-BA"/>
        </w:rPr>
      </w:pPr>
    </w:p>
    <w:p w14:paraId="789AAD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329.</w:t>
      </w:r>
    </w:p>
    <w:p w14:paraId="60FAA4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(Učinak odluke o nedopustivosti učešća)</w:t>
      </w:r>
    </w:p>
    <w:p w14:paraId="0A78494F" w14:textId="77777777" w:rsidR="002631C7" w:rsidRPr="00A00246" w:rsidRDefault="002631C7" w:rsidP="002631C7">
      <w:pPr>
        <w:spacing w:after="0" w:line="240" w:lineRule="auto"/>
        <w:jc w:val="center"/>
        <w:textAlignment w:val="baseline"/>
        <w:rPr>
          <w:color w:val="auto"/>
          <w:lang w:val="bs-Latn-BA" w:eastAsia="bs-Latn-BA"/>
        </w:rPr>
      </w:pPr>
    </w:p>
    <w:p w14:paraId="43A106B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Odluka o nedopustivosti učešća postaje izvršna:</w:t>
      </w:r>
    </w:p>
    <w:p w14:paraId="138B31A3" w14:textId="77777777" w:rsidR="002631C7" w:rsidRPr="00A00246" w:rsidRDefault="002631C7" w:rsidP="002631C7">
      <w:pPr>
        <w:pStyle w:val="ListParagraph"/>
        <w:numPr>
          <w:ilvl w:val="0"/>
          <w:numId w:val="294"/>
        </w:numPr>
        <w:spacing w:after="0" w:line="240" w:lineRule="auto"/>
        <w:jc w:val="both"/>
        <w:textAlignment w:val="baseline"/>
        <w:rPr>
          <w:color w:val="auto"/>
          <w:lang w:val="bs-Latn-BA" w:eastAsia="bs-Latn-BA"/>
        </w:rPr>
      </w:pPr>
      <w:r w:rsidRPr="00A00246">
        <w:rPr>
          <w:color w:val="auto"/>
          <w:lang w:val="bs-Latn-BA" w:eastAsia="bs-Latn-BA"/>
        </w:rPr>
        <w:t>istekom roka za žalbu, ako žalba nije izjavljena;</w:t>
      </w:r>
    </w:p>
    <w:p w14:paraId="5DFBF28F" w14:textId="77777777" w:rsidR="002631C7" w:rsidRPr="00A00246" w:rsidRDefault="002631C7" w:rsidP="002631C7">
      <w:pPr>
        <w:pStyle w:val="ListParagraph"/>
        <w:numPr>
          <w:ilvl w:val="0"/>
          <w:numId w:val="294"/>
        </w:numPr>
        <w:spacing w:after="0" w:line="240" w:lineRule="auto"/>
        <w:jc w:val="both"/>
        <w:textAlignment w:val="baseline"/>
        <w:rPr>
          <w:color w:val="auto"/>
          <w:lang w:val="bs-Latn-BA" w:eastAsia="bs-Latn-BA"/>
        </w:rPr>
      </w:pPr>
      <w:r w:rsidRPr="00A00246">
        <w:rPr>
          <w:color w:val="auto"/>
          <w:lang w:val="bs-Latn-BA" w:eastAsia="bs-Latn-BA"/>
        </w:rPr>
        <w:t>dostavom odluke URŽ strankama kojom se žalba odbacuje, odbija ili se obustavlja žalbeni postupak, ako je na odluku izjavljena žalba.</w:t>
      </w:r>
    </w:p>
    <w:p w14:paraId="25954892" w14:textId="77777777" w:rsidR="002631C7" w:rsidRPr="00A00246" w:rsidRDefault="002631C7" w:rsidP="002631C7">
      <w:pPr>
        <w:spacing w:after="0" w:line="240" w:lineRule="auto"/>
        <w:jc w:val="both"/>
        <w:textAlignment w:val="baseline"/>
        <w:rPr>
          <w:color w:val="auto"/>
          <w:lang w:val="bs-Latn-BA" w:eastAsia="bs-Latn-BA"/>
        </w:rPr>
      </w:pPr>
    </w:p>
    <w:p w14:paraId="6B0DBCB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D. Uvid u podatke u vezi sa postupkom nabavke</w:t>
      </w:r>
    </w:p>
    <w:p w14:paraId="090E853E" w14:textId="77777777" w:rsidR="002631C7" w:rsidRPr="00A00246" w:rsidRDefault="002631C7" w:rsidP="002631C7">
      <w:pPr>
        <w:spacing w:after="0" w:line="240" w:lineRule="auto"/>
        <w:jc w:val="both"/>
        <w:textAlignment w:val="baseline"/>
        <w:rPr>
          <w:color w:val="auto"/>
          <w:lang w:val="bs-Latn-BA" w:eastAsia="bs-Latn-BA"/>
        </w:rPr>
      </w:pPr>
    </w:p>
    <w:p w14:paraId="0D1A4244" w14:textId="77777777" w:rsidR="002631C7" w:rsidRPr="00A00246" w:rsidRDefault="002631C7" w:rsidP="002631C7">
      <w:pPr>
        <w:pStyle w:val="NormalWeb"/>
        <w:spacing w:before="0" w:after="0" w:line="240" w:lineRule="auto"/>
        <w:jc w:val="both"/>
        <w:rPr>
          <w:bCs/>
          <w:color w:val="auto"/>
          <w:lang w:val="bs-Latn-BA"/>
        </w:rPr>
      </w:pPr>
    </w:p>
    <w:p w14:paraId="436CDAA8" w14:textId="77777777" w:rsidR="002631C7" w:rsidRPr="00A00246" w:rsidRDefault="002631C7" w:rsidP="002631C7">
      <w:pPr>
        <w:pStyle w:val="Heading5"/>
        <w:jc w:val="center"/>
        <w:rPr>
          <w:color w:val="auto"/>
          <w:lang w:val="bs-Latn-BA"/>
        </w:rPr>
      </w:pPr>
      <w:r w:rsidRPr="00A00246">
        <w:rPr>
          <w:color w:val="auto"/>
          <w:lang w:val="bs-Latn-BA"/>
        </w:rPr>
        <w:t>Član 330.</w:t>
      </w:r>
    </w:p>
    <w:p w14:paraId="420D4276" w14:textId="77777777" w:rsidR="002631C7" w:rsidRPr="00A00246" w:rsidRDefault="002631C7" w:rsidP="002631C7">
      <w:pPr>
        <w:pStyle w:val="Heading5"/>
        <w:jc w:val="center"/>
        <w:rPr>
          <w:color w:val="auto"/>
          <w:lang w:val="bs-Latn-BA"/>
        </w:rPr>
      </w:pPr>
      <w:r w:rsidRPr="00A00246">
        <w:rPr>
          <w:color w:val="auto"/>
          <w:lang w:val="bs-Latn-BA"/>
        </w:rPr>
        <w:t>(Informacije u vezi sa ocjenom ponuda i zabrana neovlaštenog prisvajanja)</w:t>
      </w:r>
    </w:p>
    <w:p w14:paraId="11BB8422" w14:textId="77777777" w:rsidR="002631C7" w:rsidRPr="00A00246" w:rsidRDefault="002631C7" w:rsidP="002631C7">
      <w:pPr>
        <w:pStyle w:val="NormalWeb"/>
        <w:spacing w:before="0" w:after="0" w:line="240" w:lineRule="auto"/>
        <w:jc w:val="both"/>
        <w:rPr>
          <w:bCs/>
          <w:color w:val="auto"/>
          <w:lang w:val="bs-Latn-BA"/>
        </w:rPr>
      </w:pPr>
    </w:p>
    <w:p w14:paraId="61C8C8F8" w14:textId="77777777" w:rsidR="002631C7" w:rsidRPr="00A00246" w:rsidRDefault="002631C7" w:rsidP="002631C7">
      <w:pPr>
        <w:pStyle w:val="NormalWeb"/>
        <w:numPr>
          <w:ilvl w:val="0"/>
          <w:numId w:val="295"/>
        </w:numPr>
        <w:spacing w:before="0" w:after="0" w:line="240" w:lineRule="auto"/>
        <w:jc w:val="both"/>
        <w:rPr>
          <w:bCs/>
          <w:color w:val="auto"/>
          <w:lang w:val="bs-Latn-BA"/>
        </w:rPr>
      </w:pPr>
      <w:r w:rsidRPr="00A00246">
        <w:rPr>
          <w:bCs/>
          <w:color w:val="auto"/>
          <w:lang w:val="bs-Latn-BA"/>
        </w:rPr>
        <w:t>Nakon otvaranja ponuda nijedna informacija u vezi sa ispitivanjem, pojašnjenjem ili ocjenom ponuda ne smije se otkrivati nijednom učesniku u postupku ili trećem licu prije nego što se odluka o rezultatu postupka ne saopći učesnicima u postupku.</w:t>
      </w:r>
    </w:p>
    <w:p w14:paraId="6ED2A9E8" w14:textId="77777777" w:rsidR="002631C7" w:rsidRPr="00A00246" w:rsidRDefault="002631C7" w:rsidP="002631C7">
      <w:pPr>
        <w:pStyle w:val="FootnoteText"/>
        <w:numPr>
          <w:ilvl w:val="0"/>
          <w:numId w:val="295"/>
        </w:numPr>
        <w:spacing w:after="0" w:line="240" w:lineRule="auto"/>
        <w:jc w:val="both"/>
        <w:rPr>
          <w:bCs/>
          <w:color w:val="auto"/>
          <w:sz w:val="24"/>
          <w:szCs w:val="24"/>
          <w:lang w:val="bs-Latn-BA"/>
        </w:rPr>
      </w:pPr>
      <w:r w:rsidRPr="00A00246">
        <w:rPr>
          <w:bCs/>
          <w:color w:val="auto"/>
          <w:sz w:val="24"/>
          <w:szCs w:val="24"/>
          <w:lang w:val="bs-Latn-BA"/>
        </w:rPr>
        <w:t>Učesnici u postupku javne nabavke ni na koji način ne smiju neovlašteno prisvajati, koristiti za vlastite potrebe niti proslijediti trećim licima podatke, rješenja ili dokumentaciju (informacije, planove, crteže, nacrte, modele, uzorke, kompjuterske programe i dr.) koji su im stavljeni na raspolaganje ili do kojih su došli na bilo koji način u toku postupka javne nabavke.</w:t>
      </w:r>
    </w:p>
    <w:p w14:paraId="22CD24FD"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3310D38E" w14:textId="77777777" w:rsidR="002631C7" w:rsidRPr="00A00246" w:rsidRDefault="002631C7" w:rsidP="002631C7">
      <w:pPr>
        <w:pStyle w:val="Heading5"/>
        <w:jc w:val="center"/>
        <w:rPr>
          <w:color w:val="auto"/>
          <w:lang w:val="bs-Latn-BA"/>
        </w:rPr>
      </w:pPr>
      <w:r w:rsidRPr="00A00246">
        <w:rPr>
          <w:color w:val="auto"/>
          <w:lang w:val="bs-Latn-BA"/>
        </w:rPr>
        <w:lastRenderedPageBreak/>
        <w:t>Član 331.</w:t>
      </w:r>
    </w:p>
    <w:p w14:paraId="2790B9AA" w14:textId="77777777" w:rsidR="002631C7" w:rsidRPr="00A00246" w:rsidRDefault="002631C7" w:rsidP="002631C7">
      <w:pPr>
        <w:pStyle w:val="Heading5"/>
        <w:jc w:val="center"/>
        <w:rPr>
          <w:color w:val="auto"/>
          <w:lang w:val="bs-Latn-BA"/>
        </w:rPr>
      </w:pPr>
      <w:r w:rsidRPr="00A00246">
        <w:rPr>
          <w:color w:val="auto"/>
          <w:lang w:val="bs-Latn-BA"/>
        </w:rPr>
        <w:t>(Uvid učesnika postupka)</w:t>
      </w:r>
    </w:p>
    <w:p w14:paraId="762F88BE" w14:textId="77777777" w:rsidR="002631C7" w:rsidRPr="00A00246" w:rsidRDefault="002631C7" w:rsidP="002631C7">
      <w:pPr>
        <w:pStyle w:val="FootnoteText"/>
        <w:spacing w:after="0" w:line="240" w:lineRule="auto"/>
        <w:jc w:val="center"/>
        <w:rPr>
          <w:bCs/>
          <w:color w:val="auto"/>
          <w:sz w:val="24"/>
          <w:szCs w:val="24"/>
          <w:lang w:val="bs-Latn-BA"/>
        </w:rPr>
      </w:pPr>
    </w:p>
    <w:p w14:paraId="189DE6FF"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bCs/>
          <w:color w:val="auto"/>
          <w:sz w:val="24"/>
          <w:szCs w:val="24"/>
          <w:lang w:val="bs-Latn-BA"/>
        </w:rPr>
        <w:t xml:space="preserve">Nakon dostave odluke o izboru ili poništenju, a najkasnije do isteka roka za žalbu, javni ugovorni organ će po prijemu zahtjeva ponuđača, a najkasnije u roku od dva dana od dana prijema zahtjeva, omogućiti uvid </w:t>
      </w:r>
      <w:r w:rsidRPr="00A00246">
        <w:rPr>
          <w:color w:val="auto"/>
          <w:sz w:val="24"/>
          <w:szCs w:val="24"/>
          <w:lang w:val="bs-Latn-BA" w:eastAsia="bs-Latn-BA"/>
        </w:rPr>
        <w:t>u cjelokupnu dokumentaciju dotičnog postupka, uključujući zapisnike, dostavljene ponude</w:t>
      </w:r>
      <w:r w:rsidRPr="00A00246">
        <w:rPr>
          <w:bCs/>
          <w:color w:val="auto"/>
          <w:sz w:val="24"/>
          <w:szCs w:val="24"/>
          <w:lang w:val="bs-Latn-BA"/>
        </w:rPr>
        <w:t xml:space="preserve"> i sve druge dokumente vezane za isti postupak, sa izuzetkom informacija označenih kao povjerljive u skladu s ovim zakonom.</w:t>
      </w:r>
    </w:p>
    <w:p w14:paraId="7CB395C8"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bCs/>
          <w:color w:val="auto"/>
          <w:sz w:val="24"/>
          <w:szCs w:val="24"/>
          <w:lang w:val="bs-Latn-BA"/>
        </w:rPr>
        <w:t xml:space="preserve">Nakon prijema odluke o nedopustivosti učešća, a najkasnije do isteka roka za žalbu, javni ugovorni organ će po prijemu zahtjeva kandidata, a najkasnije u roku od dva dana od dana prijema zahtjeva, omogućiti uvid </w:t>
      </w:r>
      <w:r w:rsidRPr="00A00246">
        <w:rPr>
          <w:color w:val="auto"/>
          <w:sz w:val="24"/>
          <w:szCs w:val="24"/>
          <w:lang w:val="bs-Latn-BA" w:eastAsia="bs-Latn-BA"/>
        </w:rPr>
        <w:t xml:space="preserve">uvid u cjelokupnu dokumentaciju dotičnog postupka, uključujući zapisnike, dostavljene </w:t>
      </w:r>
      <w:r w:rsidRPr="00A00246">
        <w:rPr>
          <w:bCs/>
          <w:color w:val="auto"/>
          <w:sz w:val="24"/>
          <w:szCs w:val="24"/>
          <w:lang w:val="bs-Latn-BA"/>
        </w:rPr>
        <w:t>zahtjeve za učešće i sve druge dokumente vezane za isti postupak, sa izuzetkom informacija označenih kao povjerljive u skladu s ovim zakonom.</w:t>
      </w:r>
    </w:p>
    <w:p w14:paraId="10860EFF"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color w:val="auto"/>
          <w:sz w:val="24"/>
          <w:szCs w:val="24"/>
          <w:lang w:val="bs-Latn-BA" w:eastAsia="bs-Latn-BA"/>
        </w:rPr>
        <w:t>Na sastavljanje, generisanje, donošenje, objavljivanje i dostavljanje dokumenata u postupku zahtjeva za uvid u dokumentaciju postupka nabavke i u postupku uvida u dokumentaciju postupka nabavke primjenjuje se član 11. ovog zakona.</w:t>
      </w:r>
    </w:p>
    <w:p w14:paraId="01FA1180" w14:textId="77777777" w:rsidR="002631C7" w:rsidRPr="00A00246" w:rsidRDefault="002631C7" w:rsidP="002631C7">
      <w:pPr>
        <w:pStyle w:val="FootnoteText"/>
        <w:numPr>
          <w:ilvl w:val="0"/>
          <w:numId w:val="296"/>
        </w:numPr>
        <w:spacing w:after="0" w:line="240" w:lineRule="auto"/>
        <w:jc w:val="both"/>
        <w:rPr>
          <w:bCs/>
          <w:color w:val="auto"/>
          <w:sz w:val="24"/>
          <w:szCs w:val="24"/>
          <w:lang w:val="bs-Latn-BA"/>
        </w:rPr>
      </w:pPr>
      <w:r w:rsidRPr="00A00246">
        <w:rPr>
          <w:color w:val="auto"/>
          <w:sz w:val="24"/>
          <w:szCs w:val="24"/>
          <w:lang w:val="bs-Latn-BA" w:eastAsia="bs-Latn-BA"/>
        </w:rPr>
        <w:t>U slučaju povrede obaveza iz ovog člana od strane javnog ugovornog organa postupak se smatra ništavim.</w:t>
      </w:r>
    </w:p>
    <w:p w14:paraId="717E0C33" w14:textId="77777777" w:rsidR="002631C7" w:rsidRPr="00A00246" w:rsidRDefault="002631C7" w:rsidP="002631C7">
      <w:pPr>
        <w:pStyle w:val="FootnoteText"/>
        <w:spacing w:after="0" w:line="240" w:lineRule="auto"/>
        <w:jc w:val="both"/>
        <w:rPr>
          <w:bCs/>
          <w:color w:val="auto"/>
          <w:sz w:val="24"/>
          <w:szCs w:val="24"/>
          <w:lang w:val="bs-Latn-BA"/>
        </w:rPr>
      </w:pPr>
    </w:p>
    <w:p w14:paraId="0BA70348" w14:textId="77777777" w:rsidR="002631C7" w:rsidRPr="00A00246" w:rsidRDefault="002631C7" w:rsidP="002631C7">
      <w:pPr>
        <w:pStyle w:val="Heading5"/>
        <w:jc w:val="center"/>
        <w:rPr>
          <w:color w:val="auto"/>
          <w:lang w:val="bs-Latn-BA"/>
        </w:rPr>
      </w:pPr>
      <w:r w:rsidRPr="00A00246">
        <w:rPr>
          <w:color w:val="auto"/>
          <w:lang w:val="bs-Latn-BA"/>
        </w:rPr>
        <w:t>Član 332.</w:t>
      </w:r>
    </w:p>
    <w:p w14:paraId="2135AA37" w14:textId="77777777" w:rsidR="002631C7" w:rsidRPr="00A00246" w:rsidRDefault="002631C7" w:rsidP="002631C7">
      <w:pPr>
        <w:pStyle w:val="Heading5"/>
        <w:jc w:val="center"/>
        <w:rPr>
          <w:color w:val="auto"/>
          <w:lang w:val="bs-Latn-BA"/>
        </w:rPr>
      </w:pPr>
      <w:r w:rsidRPr="00A00246">
        <w:rPr>
          <w:color w:val="auto"/>
          <w:lang w:val="bs-Latn-BA"/>
        </w:rPr>
        <w:t>(Uvid drugih lica)</w:t>
      </w:r>
    </w:p>
    <w:p w14:paraId="22CFB748" w14:textId="77777777" w:rsidR="002631C7" w:rsidRPr="00A00246" w:rsidRDefault="002631C7" w:rsidP="002631C7">
      <w:pPr>
        <w:pStyle w:val="FootnoteText"/>
        <w:spacing w:after="0" w:line="240" w:lineRule="auto"/>
        <w:jc w:val="both"/>
        <w:rPr>
          <w:bCs/>
          <w:color w:val="auto"/>
          <w:sz w:val="24"/>
          <w:szCs w:val="24"/>
          <w:lang w:val="bs-Latn-BA"/>
        </w:rPr>
      </w:pPr>
    </w:p>
    <w:p w14:paraId="15B6FA95"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bCs/>
          <w:color w:val="auto"/>
          <w:lang w:val="bs-Latn-BA"/>
        </w:rPr>
        <w:t xml:space="preserve">Svako drugo lice koje plaća porez u Bosni Hercegovini i građanin ima, u svakom trenutku, pravo uvida, a javni ugovorni organ ima obavezu omogućavanja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 sa izuzetkom informacija označenih kao povjerljive u skladu s ovim zakonom</w:t>
      </w:r>
      <w:r w:rsidRPr="00A00246">
        <w:rPr>
          <w:color w:val="auto"/>
          <w:lang w:val="bs-Latn-BA" w:eastAsia="bs-Latn-BA"/>
        </w:rPr>
        <w:t>.</w:t>
      </w:r>
    </w:p>
    <w:p w14:paraId="27B7ED2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 xml:space="preserve">u cilju zaštite javnog interesa,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w:t>
      </w:r>
      <w:r w:rsidRPr="00A00246">
        <w:rPr>
          <w:color w:val="auto"/>
          <w:lang w:val="bs-Latn-BA" w:eastAsia="bs-Latn-BA"/>
        </w:rPr>
        <w:t>.</w:t>
      </w:r>
    </w:p>
    <w:p w14:paraId="56121F3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U slučaju da se uvidom utvrde nezakonitosti i nepravilnosti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 xml:space="preserve">u cilju zaštite javnog interesa pokrenu žalbeni postupak kod nadležnog </w:t>
      </w:r>
      <w:r w:rsidRPr="00A00246">
        <w:rPr>
          <w:bCs/>
          <w:color w:val="auto"/>
          <w:lang w:val="bs-Latn-BA"/>
        </w:rPr>
        <w:lastRenderedPageBreak/>
        <w:t>URŽ, te pokretanje postupka kod nadležnih organa za utvrđivanje svih oblika odgovornosti.</w:t>
      </w:r>
    </w:p>
    <w:p w14:paraId="1044CC0A"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bCs/>
          <w:color w:val="auto"/>
          <w:lang w:val="bs-Latn-BA"/>
        </w:rPr>
        <w:t>Ukoliko lica z stava (1) ovog člana posumnjaju da je postupak nezakonit mogu podnijeti</w:t>
      </w:r>
      <w:r w:rsidRPr="00A00246">
        <w:rPr>
          <w:color w:val="auto"/>
          <w:lang w:val="bs-Latn-BA" w:eastAsia="bs-Latn-BA"/>
        </w:rPr>
        <w:t xml:space="preserve"> inicijativu licima iz stava (2) ovog člana, koji su nakon razmatranja činjenica i okolnosti obavezni pokrenuti postupke propisane stavom (3) ovog člana.</w:t>
      </w:r>
    </w:p>
    <w:p w14:paraId="3A54588D"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dokumenata u postupku zahtjeva za uvid u dokumentaciju postupka nabavke i u postupku uvida u dokumentaciju postupka nabavke primjenjuje se član 11. ovog zakona</w:t>
      </w:r>
      <w:r w:rsidRPr="00A00246">
        <w:rPr>
          <w:bCs/>
          <w:color w:val="auto"/>
          <w:lang w:val="bs-Latn-BA"/>
        </w:rPr>
        <w:t>.</w:t>
      </w:r>
    </w:p>
    <w:p w14:paraId="50D5E68C" w14:textId="77777777" w:rsidR="002631C7" w:rsidRPr="00A00246" w:rsidRDefault="002631C7" w:rsidP="002631C7">
      <w:pPr>
        <w:pStyle w:val="ListParagraph"/>
        <w:numPr>
          <w:ilvl w:val="0"/>
          <w:numId w:val="297"/>
        </w:numPr>
        <w:spacing w:after="0" w:line="240" w:lineRule="auto"/>
        <w:jc w:val="both"/>
        <w:textAlignment w:val="baseline"/>
        <w:rPr>
          <w:color w:val="auto"/>
          <w:lang w:val="bs-Latn-BA" w:eastAsia="bs-Latn-BA"/>
        </w:rPr>
      </w:pPr>
      <w:r w:rsidRPr="00A00246">
        <w:rPr>
          <w:color w:val="auto"/>
          <w:lang w:val="bs-Latn-BA" w:eastAsia="bs-Latn-BA"/>
        </w:rPr>
        <w:t>U slučaju povrede obaveza iz ovog člana od strane javnog ugovornog organa postupak se smatra ništavim.</w:t>
      </w:r>
    </w:p>
    <w:p w14:paraId="38FA7415" w14:textId="77777777" w:rsidR="002631C7" w:rsidRPr="00A00246" w:rsidRDefault="002631C7" w:rsidP="002631C7">
      <w:pPr>
        <w:spacing w:after="0" w:line="240" w:lineRule="auto"/>
        <w:jc w:val="center"/>
        <w:textAlignment w:val="baseline"/>
        <w:rPr>
          <w:color w:val="auto"/>
          <w:lang w:val="bs-Latn-BA" w:eastAsia="bs-Latn-BA"/>
        </w:rPr>
      </w:pPr>
    </w:p>
    <w:p w14:paraId="7B4420B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 xml:space="preserve">Odjeljak E. Završetak postupka javne nabavke </w:t>
      </w:r>
    </w:p>
    <w:p w14:paraId="7FA7290C" w14:textId="77777777" w:rsidR="002631C7" w:rsidRPr="00A00246" w:rsidRDefault="002631C7" w:rsidP="002631C7">
      <w:pPr>
        <w:spacing w:after="0" w:line="240" w:lineRule="auto"/>
        <w:jc w:val="both"/>
        <w:textAlignment w:val="baseline"/>
        <w:rPr>
          <w:color w:val="auto"/>
          <w:lang w:val="bs-Latn-BA" w:eastAsia="bs-Latn-BA"/>
        </w:rPr>
      </w:pPr>
    </w:p>
    <w:p w14:paraId="4ADEB0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333.</w:t>
      </w:r>
    </w:p>
    <w:p w14:paraId="5C1AF56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(Završetak postupka javne nabavke)</w:t>
      </w:r>
    </w:p>
    <w:p w14:paraId="1144B4C7" w14:textId="77777777" w:rsidR="002631C7" w:rsidRPr="00A00246" w:rsidRDefault="002631C7" w:rsidP="002631C7">
      <w:pPr>
        <w:spacing w:after="0" w:line="240" w:lineRule="auto"/>
        <w:jc w:val="center"/>
        <w:textAlignment w:val="baseline"/>
        <w:rPr>
          <w:color w:val="auto"/>
          <w:lang w:val="bs-Latn-BA" w:eastAsia="bs-Latn-BA"/>
        </w:rPr>
      </w:pPr>
    </w:p>
    <w:p w14:paraId="13D7F9A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(1) Javni ugovorni organ obavezan je završiti postupak javne nabavke.</w:t>
      </w:r>
    </w:p>
    <w:p w14:paraId="5F9160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(2) Postupak javne nabavke završava izvršnošću odluke o izboru ili poništenju.</w:t>
      </w:r>
    </w:p>
    <w:p w14:paraId="673C3A5E" w14:textId="77777777" w:rsidR="002631C7" w:rsidRPr="00A00246" w:rsidRDefault="002631C7" w:rsidP="002631C7">
      <w:pPr>
        <w:spacing w:after="0" w:line="240" w:lineRule="auto"/>
        <w:jc w:val="both"/>
        <w:textAlignment w:val="baseline"/>
        <w:rPr>
          <w:color w:val="auto"/>
          <w:lang w:val="bs-Latn-BA" w:eastAsia="bs-Latn-BA"/>
        </w:rPr>
      </w:pPr>
    </w:p>
    <w:p w14:paraId="0C981F70" w14:textId="77777777" w:rsidR="002631C7" w:rsidRPr="00A00246" w:rsidRDefault="002631C7" w:rsidP="002631C7">
      <w:pPr>
        <w:pStyle w:val="Heading3"/>
        <w:jc w:val="both"/>
      </w:pPr>
      <w:bookmarkStart w:id="62" w:name="_Toc213318578"/>
      <w:r w:rsidRPr="00A00246">
        <w:t>POGLAVLJE XII. UGOVOR O JAVNOJ NABAVCI I OKVIRNI SPORAZUM</w:t>
      </w:r>
      <w:bookmarkEnd w:id="62"/>
    </w:p>
    <w:p w14:paraId="42FAC5C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A. Potpisivanje, izvršenje i praćenje izvršenja ugovora o javnoj nabavci i okvirnog sporazuma</w:t>
      </w:r>
    </w:p>
    <w:p w14:paraId="2981748D" w14:textId="77777777" w:rsidR="002631C7" w:rsidRPr="00A00246" w:rsidRDefault="002631C7" w:rsidP="002631C7">
      <w:pPr>
        <w:spacing w:after="0" w:line="240" w:lineRule="auto"/>
        <w:textAlignment w:val="baseline"/>
        <w:rPr>
          <w:color w:val="auto"/>
          <w:lang w:val="bs-Latn-BA" w:eastAsia="bs-Latn-BA"/>
        </w:rPr>
      </w:pPr>
    </w:p>
    <w:p w14:paraId="66610D3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334.</w:t>
      </w:r>
    </w:p>
    <w:p w14:paraId="344559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(Potpisivanje ugovora o javnoj nabavci i okvirnog sporazuma)</w:t>
      </w:r>
    </w:p>
    <w:p w14:paraId="637E4E75" w14:textId="77777777" w:rsidR="002631C7" w:rsidRPr="00A00246" w:rsidRDefault="002631C7" w:rsidP="002631C7">
      <w:pPr>
        <w:spacing w:after="0" w:line="240" w:lineRule="auto"/>
        <w:jc w:val="center"/>
        <w:textAlignment w:val="baseline"/>
        <w:rPr>
          <w:color w:val="auto"/>
          <w:lang w:val="bs-Latn-BA" w:eastAsia="bs-Latn-BA"/>
        </w:rPr>
      </w:pPr>
    </w:p>
    <w:p w14:paraId="7F94C6A7"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sklopljen u skladu sa članom 327. st. (3), (4) i (5) ovog zakona, ugovorne strane potpisuju u roku od 30 dana od izvršnosti odluke o izboru.</w:t>
      </w:r>
    </w:p>
    <w:p w14:paraId="0995E0F1"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Javni ugovorni organ može tenderskom dokumentacijom odrediti duži rok za potpisivanje ugovora o javnoj nabavci ili okvirnog sporazum u pisanom obliku od roka propisanog stavom (1) ovog člana, koji rok u tom slučaju ne smije biti duži od 90 dana od dana izvršnosti odluke o izboru.</w:t>
      </w:r>
    </w:p>
    <w:p w14:paraId="55E34328"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0A944BEC"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76314FE8"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Ugovor na osnovu okvirnog sporazuma sklapa se u pisanoj formi, a isti učinak može imati i narudžbenica, nalog, zaključnica, zahtjevnica i sl. ako sadrži sve bitne elemente (sastojke) ugovora.</w:t>
      </w:r>
    </w:p>
    <w:p w14:paraId="5CD379CE"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t>Izuzetno od stava (1) ovog člana, u slučaju iz člana 327. stav (4) ovog zakona, rok za sklapanje ugovora u pisanoj formi računa se od dana pribavljanja suglasnosti.</w:t>
      </w:r>
    </w:p>
    <w:p w14:paraId="37F4BDDC" w14:textId="77777777" w:rsidR="002631C7" w:rsidRPr="00A00246" w:rsidRDefault="002631C7" w:rsidP="002631C7">
      <w:pPr>
        <w:pStyle w:val="ListParagraph"/>
        <w:numPr>
          <w:ilvl w:val="0"/>
          <w:numId w:val="300"/>
        </w:numPr>
        <w:spacing w:after="0" w:line="240" w:lineRule="auto"/>
        <w:jc w:val="both"/>
        <w:textAlignment w:val="baseline"/>
        <w:rPr>
          <w:color w:val="auto"/>
          <w:lang w:val="bs-Latn-BA" w:eastAsia="bs-Latn-BA"/>
        </w:rPr>
      </w:pPr>
      <w:r w:rsidRPr="00A00246">
        <w:rPr>
          <w:color w:val="auto"/>
          <w:lang w:val="bs-Latn-BA" w:eastAsia="bs-Latn-BA"/>
        </w:rPr>
        <w:lastRenderedPageBreak/>
        <w:t>Ugovor ili okvirni sporazum o javnoj nabavci može se sklopiti u elektronskoj formi, u skladu sa propisima kojima se uređuje elektronski dokument i elektronski potpis.</w:t>
      </w:r>
    </w:p>
    <w:p w14:paraId="43247B96" w14:textId="77777777" w:rsidR="002631C7" w:rsidRPr="00A00246" w:rsidRDefault="002631C7" w:rsidP="002631C7">
      <w:pPr>
        <w:spacing w:after="0" w:line="240" w:lineRule="auto"/>
        <w:jc w:val="both"/>
        <w:textAlignment w:val="baseline"/>
        <w:rPr>
          <w:color w:val="auto"/>
          <w:lang w:val="bs-Latn-BA" w:eastAsia="bs-Latn-BA"/>
        </w:rPr>
      </w:pPr>
    </w:p>
    <w:p w14:paraId="69A5FB1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335.</w:t>
      </w:r>
    </w:p>
    <w:p w14:paraId="1F9E73C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(Izvršenje, odgovarajuća primjena zakona o obligacionim odnosima i praćenje izvršenja ugovora o javnoj nabavci od strane javnog ugovornog organa)</w:t>
      </w:r>
    </w:p>
    <w:p w14:paraId="1CCC6BA4" w14:textId="77777777" w:rsidR="002631C7" w:rsidRPr="00A00246" w:rsidRDefault="002631C7" w:rsidP="002631C7">
      <w:pPr>
        <w:spacing w:after="0" w:line="240" w:lineRule="auto"/>
        <w:jc w:val="center"/>
        <w:textAlignment w:val="baseline"/>
        <w:rPr>
          <w:color w:val="auto"/>
          <w:lang w:val="bs-Latn-BA" w:eastAsia="bs-Latn-BA"/>
        </w:rPr>
      </w:pPr>
    </w:p>
    <w:p w14:paraId="694A3DF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Ugovorne strane izvršavaju ugovor o javnoj nabavci u skladu s uslovima određenim u tenderskoj dokumentaciji i odabranom ponudom.</w:t>
      </w:r>
    </w:p>
    <w:p w14:paraId="6037AF8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Javni ugovorni organ obavezan je kontrolisati da li je izvršenje ugovora o javnoj nabavci odnosno okvirnog sporazuma u skladu s uslovima određenim u tenderskoj dokumentaciji i odabranom ponudom.</w:t>
      </w:r>
    </w:p>
    <w:p w14:paraId="5354B6FD"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Na odgovornost ugovornih strana za izvršenje obaveza iz ugovora o javnoj nabavci, odnosno okvirnog sporazuma uz odredbe ovog zakona, na odgovarajući način primjenjuju se odredbe zakona kojim se uređuju obligacioni odnosi.</w:t>
      </w:r>
    </w:p>
    <w:p w14:paraId="73FCDA8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Zaključeni ugovor o javnoj nabavci/okvirni sporazum se u skladu sa internim/opštim aktima javnog ugovornog organa bez odgađanja dostavlja na realizaciju nadležnim organizacionim jedinicama javnog ugovornog organa.</w:t>
      </w:r>
    </w:p>
    <w:p w14:paraId="465960D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Nadležna organizaciona jedinica vodi evidenciju o pojedinačnim ugovorima o javnoj nabavci zaključenim na osnovu okvirnog sporazuma kako: </w:t>
      </w:r>
    </w:p>
    <w:p w14:paraId="6DE4D744" w14:textId="77777777" w:rsidR="002631C7" w:rsidRPr="00A00246" w:rsidRDefault="002631C7" w:rsidP="002631C7">
      <w:pPr>
        <w:pStyle w:val="ListParagraph"/>
        <w:numPr>
          <w:ilvl w:val="0"/>
          <w:numId w:val="302"/>
        </w:numPr>
        <w:spacing w:after="0" w:line="240" w:lineRule="auto"/>
        <w:jc w:val="both"/>
        <w:textAlignment w:val="baseline"/>
        <w:rPr>
          <w:color w:val="auto"/>
          <w:lang w:val="bs-Latn-BA" w:eastAsia="bs-Latn-BA"/>
        </w:rPr>
      </w:pPr>
      <w:r w:rsidRPr="00A00246">
        <w:rPr>
          <w:color w:val="auto"/>
          <w:lang w:val="bs-Latn-BA" w:eastAsia="bs-Latn-BA"/>
        </w:rPr>
        <w:t xml:space="preserve">ne bi došlo do prekoračenja okvirnog sporazuma po bilo kojem osnovu; </w:t>
      </w:r>
    </w:p>
    <w:p w14:paraId="7F23509F" w14:textId="77777777" w:rsidR="002631C7" w:rsidRPr="00A00246" w:rsidRDefault="002631C7" w:rsidP="002631C7">
      <w:pPr>
        <w:pStyle w:val="ListParagraph"/>
        <w:numPr>
          <w:ilvl w:val="0"/>
          <w:numId w:val="302"/>
        </w:numPr>
        <w:spacing w:after="0" w:line="240" w:lineRule="auto"/>
        <w:jc w:val="both"/>
        <w:textAlignment w:val="baseline"/>
        <w:rPr>
          <w:color w:val="auto"/>
          <w:lang w:val="bs-Latn-BA" w:eastAsia="bs-Latn-BA"/>
        </w:rPr>
      </w:pPr>
      <w:r w:rsidRPr="00A00246">
        <w:rPr>
          <w:color w:val="auto"/>
          <w:lang w:val="bs-Latn-BA" w:eastAsia="bs-Latn-BA"/>
        </w:rPr>
        <w:t xml:space="preserve">bi se blagovremeno poduzele aktivnosti na provođenju novog postupka javne nabavke. </w:t>
      </w:r>
    </w:p>
    <w:p w14:paraId="08D8ECF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Zaključeni ugovor o javnoj nabavci, kao i pojedinačni ugovori zaključeni na osnovu okvirnog sporazuma dostavljaju se i licu zaduženom za praćenje izvršenja ugovora o javnoj nabavci/okvirnog sporazuma, kao i licu  zaduženom za kvantitativni i kvalitativni prijem roba, usluga ili radova. </w:t>
      </w:r>
    </w:p>
    <w:p w14:paraId="05073CF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praćenje izvršenja ugovora o javnoj nabavci/okvirnog sporazuma vodi evidenciju o stepenu izvršenja ugovora o javnoj nabavci/okvirnog sporazuma i blagovremeno obavještava nadležnu organizacionu jedinicu kako bi se blagovremeno poduzele aktivnosti na provođenju novog postupka javne nabavke. </w:t>
      </w:r>
    </w:p>
    <w:p w14:paraId="01BA679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Lice iz stava (7) ovog člana imenuje rukovodilac javnog ugovornog organa ili drugo odgovorno lice.</w:t>
      </w:r>
    </w:p>
    <w:p w14:paraId="6723A9A5"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Komunikacija u vezi sa izvršenjem ugovora o javnoj nabavci/okvirnog sporazuma se obavlja isključivo pisanim putem, odnosno putem pošte, elektronske pošte ili faksom. </w:t>
      </w:r>
    </w:p>
    <w:p w14:paraId="5E3010D5"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Neposredno po potpisivanju ugovora o javnoj nabavci/okvirnog sporazuma, javni ugovorni organ obavještava drugu ugovornu stranu o kontakt podacima lica ili organa koje je ovlašteno da obavlja poslove u vezi sa praćenjem izvršenja ugovora o javnoj nabavci/okvirnog sporazuma.  </w:t>
      </w:r>
    </w:p>
    <w:p w14:paraId="7502AFD1"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Kvantitavni i kvalitativni prijem roba, usluga ili radova vrši lice ili lica iz reda uposlenika javnog ugovornog organa koji posjeduje znanje iz oblasti koja je predmet javne nabavke.  </w:t>
      </w:r>
    </w:p>
    <w:p w14:paraId="031FC91C"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Kvantitativni i kvalitativni prijem roba, usluga ili radova uključuje provjeru da li: </w:t>
      </w:r>
    </w:p>
    <w:p w14:paraId="7572E51A"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t xml:space="preserve">količina isporučenih roba, pruženih usluga ili izvedenih radova odgovara ugovorenom/naručenom; </w:t>
      </w:r>
    </w:p>
    <w:p w14:paraId="53CBFD8C"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lastRenderedPageBreak/>
        <w:t>kvalitet isporučenih roba, pruženih usluga ili izvedenih radova odgovara ugovorenom, odnosno da li su u svemu u skladu sa zahtijevanim tehničkim specifikacijama i ponudom;</w:t>
      </w:r>
    </w:p>
    <w:p w14:paraId="53CAD261" w14:textId="77777777" w:rsidR="002631C7" w:rsidRPr="00A00246" w:rsidRDefault="002631C7" w:rsidP="002631C7">
      <w:pPr>
        <w:pStyle w:val="ListParagraph"/>
        <w:numPr>
          <w:ilvl w:val="0"/>
          <w:numId w:val="303"/>
        </w:numPr>
        <w:spacing w:after="0" w:line="240" w:lineRule="auto"/>
        <w:jc w:val="both"/>
        <w:textAlignment w:val="baseline"/>
        <w:rPr>
          <w:color w:val="auto"/>
          <w:lang w:val="bs-Latn-BA" w:eastAsia="bs-Latn-BA"/>
        </w:rPr>
      </w:pPr>
      <w:r w:rsidRPr="00A00246">
        <w:rPr>
          <w:color w:val="auto"/>
          <w:lang w:val="bs-Latn-BA" w:eastAsia="bs-Latn-BA"/>
        </w:rPr>
        <w:t>postoje vizualna oštećenja. Kasnije otkriveni nedostaci spadaju u skrivene mane i predmet su reklamacije u garantnom roku.</w:t>
      </w:r>
    </w:p>
    <w:p w14:paraId="26F5AA02"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kvantitativni i kvalitativni prijem, sačinjava: </w:t>
      </w:r>
    </w:p>
    <w:p w14:paraId="3987CF3E" w14:textId="77777777" w:rsidR="002631C7" w:rsidRPr="00A00246" w:rsidRDefault="002631C7" w:rsidP="002631C7">
      <w:pPr>
        <w:pStyle w:val="ListParagraph"/>
        <w:numPr>
          <w:ilvl w:val="0"/>
          <w:numId w:val="304"/>
        </w:numPr>
        <w:spacing w:after="0" w:line="240" w:lineRule="auto"/>
        <w:jc w:val="both"/>
        <w:textAlignment w:val="baseline"/>
        <w:rPr>
          <w:color w:val="auto"/>
          <w:lang w:val="bs-Latn-BA" w:eastAsia="bs-Latn-BA"/>
        </w:rPr>
      </w:pPr>
      <w:r w:rsidRPr="00A00246">
        <w:rPr>
          <w:color w:val="auto"/>
          <w:lang w:val="bs-Latn-BA" w:eastAsia="bs-Latn-BA"/>
        </w:rPr>
        <w:t xml:space="preserve">zapisnik o kvantitativnom prijemu roba, usluga ili radova, čime se potvrđuje prijem tražene količine i vrste roba, usluga ili radova, kao i prijem neophodne dokumentacije (otpremnica, račun i druga tražena dokumentacija); i </w:t>
      </w:r>
    </w:p>
    <w:p w14:paraId="2A264010" w14:textId="77777777" w:rsidR="002631C7" w:rsidRPr="00A00246" w:rsidRDefault="002631C7" w:rsidP="002631C7">
      <w:pPr>
        <w:pStyle w:val="ListParagraph"/>
        <w:numPr>
          <w:ilvl w:val="0"/>
          <w:numId w:val="304"/>
        </w:numPr>
        <w:spacing w:after="0" w:line="240" w:lineRule="auto"/>
        <w:jc w:val="both"/>
        <w:textAlignment w:val="baseline"/>
        <w:rPr>
          <w:color w:val="auto"/>
          <w:lang w:val="bs-Latn-BA" w:eastAsia="bs-Latn-BA"/>
        </w:rPr>
      </w:pPr>
      <w:r w:rsidRPr="00A00246">
        <w:rPr>
          <w:color w:val="auto"/>
          <w:lang w:val="bs-Latn-BA" w:eastAsia="bs-Latn-BA"/>
        </w:rPr>
        <w:t xml:space="preserve">zapisnik o kvalitativnom prijemu roba, usluga ili radova, čime se potvrđuje da isporučena roba, usluge ili radovi u svemu odgovaraju ugovorenom. </w:t>
      </w:r>
    </w:p>
    <w:p w14:paraId="187464A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Zapisnikom se potvrđuje i prijem zahtijevane dokumentacije (atesti, laboratorijski nalazi, potvrde o kontroli kvaliteta, i sl.). </w:t>
      </w:r>
    </w:p>
    <w:p w14:paraId="444729E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Zapisnici se potpisuju od strane lica iz stava (13) ovog člana i ovlaštenog predstavnika dobavljača i sačinjavaju se u dva istovjetna primjerka, od čega po jedan primjerak zapisnika zadržava svaka ugovorna strana.</w:t>
      </w:r>
    </w:p>
    <w:p w14:paraId="791F295A"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lice koje je zaduženo za kvantitativni i kvalitativni prijem utvrdi da količina ili kvalitet isporučenih roba, pruženih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 </w:t>
      </w:r>
    </w:p>
    <w:p w14:paraId="3B8268DE"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Zapisnik o reklamaciji dostavlja se licu zaduženom za praćenje izvršenja ugovora o javnoj nabavci/okvirnog sporazuma koje zapisnik dostavlja drugoj ugovornoj strani. Postupanje po reklamaciji uređuje se ugovorom o javnoj nabavci/okvirnim sporazumom, zakonima o obligacionim odnosima i drugim propisima koji uređuju predmetnu oblast.</w:t>
      </w:r>
    </w:p>
    <w:p w14:paraId="14FDDA3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Faktura/račun i druga dokumentacija neophodna za plććanje zaprimaju se u skladu s internim/opštim aktima i dostavljaju se nadležnoj organizacionoj jedinici javnog ugovornog organa zaduženoj za poslove kontrole i obrade faktura/računa radi upoređivanja podataka iz ugovora sa podacima sa fakture/računa, a koji se odnose na podatke o predmetu nabavke, količini, cijeni, rokovima plaćanja i drugim ugovorenim uslovima. </w:t>
      </w:r>
    </w:p>
    <w:p w14:paraId="69A8B04A"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nema odstupanja od ugovorenih uslova, faktura/račun se dostavlja na dalju obradu i plaćanje u skladu sa ugovorenim uslovima. </w:t>
      </w:r>
    </w:p>
    <w:p w14:paraId="077FF7F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se kontrolom utvrdi neusklađenost podataka, račun se osporava uz sačinjavanje službene zabilješke u kojoj se navode razlozi tog osporavanja, te se račun vraća izdavatelju računa. </w:t>
      </w:r>
    </w:p>
    <w:p w14:paraId="535802C9"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U slučaju da druga ugovorna strana ne prihvata osporavanje iz stava (20) ovog člana, postupiće se u skladu sa ugovorom o javnoj nabavci/okvirnog sporazuma, odredbama zakona kojim se uređuju obligacioni odnosi i drugim propisima koji uređuju predmetnu oblast.</w:t>
      </w:r>
    </w:p>
    <w:p w14:paraId="726FCD3B"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da utvrdi postojanje razloga za realizaciju ugovorenih sredstava finansijskog osiguranja, lice zaduženo za praćenje izvršenja ugovora o javnoj nabavci, bez odgađanja obavještava nadležnu organizacionu jedinicu javnog ugovornog organa, uz obrazloženje i dostavljanje potrebnih dokaza. </w:t>
      </w:r>
    </w:p>
    <w:p w14:paraId="46214612"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Nadležna organizaciona jedinica provjerava ispunjenost uslova za realizaciju ugovorenih sredstava finansijskog osiguranja i ukoliko su za to ispunjeni uslovi, dostavlja informaciju sa obrazloženjem i potrebnim dokazima nadležnoj </w:t>
      </w:r>
      <w:r w:rsidRPr="00A00246">
        <w:rPr>
          <w:color w:val="auto"/>
          <w:lang w:val="bs-Latn-BA" w:eastAsia="bs-Latn-BA"/>
        </w:rPr>
        <w:lastRenderedPageBreak/>
        <w:t>organizacionoj jedinici koja vrši realizaciju ugovorenih sredstava finansijskog osiguranja u skladu sa važećim propisima.</w:t>
      </w:r>
    </w:p>
    <w:p w14:paraId="058A014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potrebe za otklanjanjem grešaka u garantnom roku, lice zaduženo za praćenje izvršenja ugovora o javnoj nabavci/okvirnog sporazuma o tome obavještava drugu ugovornu stranu. </w:t>
      </w:r>
    </w:p>
    <w:p w14:paraId="1A5FA10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Ukoliko druga ugovorna strana ne otkloni greške u garantnom roku u skladu sa ugovorom o javnoj nabavci/okvirnim sporazumom, lice zaduženo za praćenje izvršenja ugovora o javnoj nabavci o tome obavještava nadležnu organizacionu jedinicu javnog ugovornog organa. </w:t>
      </w:r>
    </w:p>
    <w:p w14:paraId="61B0CDF9"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Nadležna organizaciona jedinica provjerava ispunjenost uslova za realizaciju ugovorenih sredstava finansijskog osiguranja za otklanjanje grešaka u garantnom roku i ukoliko su za to ispunjeni uslovi, obavještava nadležnu organizacionu jedinicu, koja realizuje sredstva finansijskog osiguranja za otklanjanje grešaka u garantnom roku.</w:t>
      </w:r>
    </w:p>
    <w:p w14:paraId="56DABA26"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Lice zaduženo za praćenje izvršenja ugovora o javnoj nabavci/okvirnog sporazuma, sačinjava izvještaj o izvršenju ugovora/okvirnog sporazuma koji minimalno sadrži: </w:t>
      </w:r>
    </w:p>
    <w:p w14:paraId="202424D7"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opis toka izvršenja ugovora/okvirnog sporazuma;</w:t>
      </w:r>
    </w:p>
    <w:p w14:paraId="25A60833"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ukupnu realizovanu vrijednost; </w:t>
      </w:r>
    </w:p>
    <w:p w14:paraId="6D9559ED"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uočene probleme tokom izvršenja ugovora/okvirnog sporazuma; </w:t>
      </w:r>
    </w:p>
    <w:p w14:paraId="15A7CB4B" w14:textId="77777777" w:rsidR="002631C7" w:rsidRPr="00A00246" w:rsidRDefault="002631C7" w:rsidP="002631C7">
      <w:pPr>
        <w:pStyle w:val="ListParagraph"/>
        <w:numPr>
          <w:ilvl w:val="0"/>
          <w:numId w:val="305"/>
        </w:numPr>
        <w:spacing w:after="0" w:line="240" w:lineRule="auto"/>
        <w:jc w:val="both"/>
        <w:textAlignment w:val="baseline"/>
        <w:rPr>
          <w:color w:val="auto"/>
          <w:lang w:val="bs-Latn-BA" w:eastAsia="bs-Latn-BA"/>
        </w:rPr>
      </w:pPr>
      <w:r w:rsidRPr="00A00246">
        <w:rPr>
          <w:color w:val="auto"/>
          <w:lang w:val="bs-Latn-BA" w:eastAsia="bs-Latn-BA"/>
        </w:rPr>
        <w:t xml:space="preserve">eventualne prijedloge za poboljšanje. </w:t>
      </w:r>
    </w:p>
    <w:p w14:paraId="612EA8D4"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Izvještaj iz stava (27) ovog člana se dostavlja nadležnoj organizacionoj jedinici javnog ugovornog organa u roku od sedam dana od dana izvršenja ugovora o javnoj nabavci/okvirnog sporazuma. </w:t>
      </w:r>
    </w:p>
    <w:p w14:paraId="560FA9C7"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to unutrašnja sistematizacija i kadrovska popunjenost javnog ugovornog organa omogućava, imenuju se različita lica koja su zadužene za praćenje izvršenja ugovora, kvalitativni i kvantitativni prijem, plaćanje faktura/računa, i sl. </w:t>
      </w:r>
    </w:p>
    <w:p w14:paraId="31F10C30" w14:textId="77777777" w:rsidR="002631C7" w:rsidRPr="00A00246" w:rsidRDefault="002631C7" w:rsidP="002631C7">
      <w:pPr>
        <w:pStyle w:val="ListParagraph"/>
        <w:numPr>
          <w:ilvl w:val="0"/>
          <w:numId w:val="301"/>
        </w:numPr>
        <w:spacing w:after="0" w:line="240" w:lineRule="auto"/>
        <w:jc w:val="both"/>
        <w:textAlignment w:val="baseline"/>
        <w:rPr>
          <w:color w:val="auto"/>
          <w:lang w:val="bs-Latn-BA" w:eastAsia="bs-Latn-BA"/>
        </w:rPr>
      </w:pPr>
      <w:r w:rsidRPr="00A00246">
        <w:rPr>
          <w:color w:val="auto"/>
          <w:lang w:val="bs-Latn-BA" w:eastAsia="bs-Latn-BA"/>
        </w:rPr>
        <w:t xml:space="preserve">U slučaju kada to unutrašnja sistematizacija i kadrovska popunjenost javnog ugovornog organa omogućava kvalitativni i kvantitativni prijem roba, usluga i radova se vrši komisijski. </w:t>
      </w:r>
    </w:p>
    <w:p w14:paraId="076D5F90" w14:textId="77777777" w:rsidR="002631C7" w:rsidRPr="00A00246" w:rsidRDefault="002631C7" w:rsidP="002631C7">
      <w:pPr>
        <w:spacing w:after="0" w:line="240" w:lineRule="auto"/>
        <w:jc w:val="both"/>
        <w:textAlignment w:val="baseline"/>
        <w:rPr>
          <w:color w:val="auto"/>
          <w:lang w:val="bs-Latn-BA" w:eastAsia="bs-Latn-BA"/>
        </w:rPr>
      </w:pPr>
    </w:p>
    <w:p w14:paraId="09F7CDC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336.</w:t>
      </w:r>
    </w:p>
    <w:p w14:paraId="029E73E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ugovora o javnoj nabavci od strane drugih lica)</w:t>
      </w:r>
    </w:p>
    <w:p w14:paraId="13D0731B" w14:textId="77777777" w:rsidR="002631C7" w:rsidRPr="00A00246" w:rsidRDefault="002631C7" w:rsidP="002631C7">
      <w:pPr>
        <w:spacing w:after="0" w:line="240" w:lineRule="auto"/>
        <w:jc w:val="both"/>
        <w:textAlignment w:val="baseline"/>
        <w:rPr>
          <w:color w:val="auto"/>
          <w:lang w:val="bs-Latn-BA" w:eastAsia="bs-Latn-BA"/>
        </w:rPr>
      </w:pPr>
    </w:p>
    <w:p w14:paraId="3EDC89A9" w14:textId="77777777" w:rsidR="002631C7" w:rsidRPr="00A00246" w:rsidRDefault="002631C7" w:rsidP="002631C7">
      <w:pPr>
        <w:pStyle w:val="ListParagraph"/>
        <w:numPr>
          <w:ilvl w:val="0"/>
          <w:numId w:val="306"/>
        </w:numPr>
        <w:spacing w:after="0" w:line="240" w:lineRule="auto"/>
        <w:jc w:val="both"/>
        <w:textAlignment w:val="baseline"/>
        <w:rPr>
          <w:color w:val="auto"/>
          <w:lang w:val="bs-Latn-BA" w:eastAsia="bs-Latn-BA"/>
        </w:rPr>
      </w:pPr>
      <w:bookmarkStart w:id="63" w:name="_Hlk210160558"/>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izvršenje </w:t>
      </w:r>
      <w:r w:rsidRPr="00A00246">
        <w:rPr>
          <w:color w:val="auto"/>
          <w:lang w:val="bs-Latn-BA" w:eastAsia="bs-Latn-BA"/>
        </w:rPr>
        <w:t>ugovora/okvirnog sporazuma o javnoj nabavci, te informisanje i dokumentovanje o tome da li se ugovor/okvirni sporazum o javnoj nabavci izvršava u skladu sa uslovima iz tenderske dokumentacije i odabranom ponudom.</w:t>
      </w:r>
    </w:p>
    <w:p w14:paraId="2D99E160"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w:t>
      </w:r>
      <w:r w:rsidRPr="00A00246">
        <w:rPr>
          <w:color w:val="auto"/>
          <w:lang w:val="bs-Latn-BA" w:eastAsia="bs-Latn-BA"/>
        </w:rPr>
        <w:lastRenderedPageBreak/>
        <w:t>sporazum o javnoj nabavci izvršava u skladu sa uslovima iz tenderske dokumentacije i odabranom ponudom.</w:t>
      </w:r>
    </w:p>
    <w:p w14:paraId="0367F692" w14:textId="77777777" w:rsidR="002631C7" w:rsidRPr="00A00246" w:rsidRDefault="002631C7" w:rsidP="002631C7">
      <w:pPr>
        <w:pStyle w:val="NormalWeb"/>
        <w:numPr>
          <w:ilvl w:val="0"/>
          <w:numId w:val="306"/>
        </w:numPr>
        <w:tabs>
          <w:tab w:val="left" w:pos="567"/>
        </w:tabs>
        <w:spacing w:before="0" w:after="0" w:line="240" w:lineRule="auto"/>
        <w:jc w:val="both"/>
        <w:rPr>
          <w:bCs/>
          <w:color w:val="auto"/>
          <w:lang w:val="bs-Latn-BA"/>
        </w:rPr>
      </w:pPr>
      <w:r w:rsidRPr="00A00246">
        <w:rPr>
          <w:color w:val="auto"/>
          <w:lang w:val="bs-Latn-BA" w:eastAsia="bs-Latn-BA"/>
        </w:rPr>
        <w:t xml:space="preserve">U slučaju da se ugovor/okvirni sporazum o javnoj nabavci ne izvršava u skladu sa uslovima iz tenderske dokumentacije i odabranom ponudom Agencija, Konkurencijsko vijeće Bosne i Hercegovine,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ugovora/okvirnog sporazuma, odnosno raskid ugovora/okvirnog sporazuma, te utvrđivanje svih oblika odgovornosti.</w:t>
      </w:r>
    </w:p>
    <w:p w14:paraId="466AF895"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bCs/>
          <w:color w:val="auto"/>
          <w:lang w:val="bs-Latn-BA"/>
        </w:rPr>
        <w:t xml:space="preserve">Ukoliko lica z stava (1) ovog člana posumnjaju </w:t>
      </w:r>
      <w:r w:rsidRPr="00A00246">
        <w:rPr>
          <w:color w:val="auto"/>
          <w:lang w:val="bs-Latn-BA" w:eastAsia="bs-Latn-BA"/>
        </w:rPr>
        <w:t>da se ugovor/okvirni sporazum o javnoj nabavci ne izvršava u skladu sa uslovima iz tenderske dokumentacije i odabranom ponudom mogu podnijeti inicijativu licima iz stava (2) ovog člana, koji su nakon razmatranja činjenica i okolnosti obavezni pokrenuti postupke propisane stavom (3) ovog člana.</w:t>
      </w:r>
    </w:p>
    <w:p w14:paraId="10CF5927" w14:textId="77777777" w:rsidR="002631C7" w:rsidRPr="00A00246" w:rsidRDefault="002631C7" w:rsidP="002631C7">
      <w:pPr>
        <w:pStyle w:val="NormalWeb"/>
        <w:numPr>
          <w:ilvl w:val="0"/>
          <w:numId w:val="306"/>
        </w:numPr>
        <w:tabs>
          <w:tab w:val="left" w:pos="567"/>
        </w:tabs>
        <w:spacing w:before="0" w:after="0" w:line="240" w:lineRule="auto"/>
        <w:jc w:val="both"/>
        <w:rPr>
          <w:color w:val="auto"/>
          <w:lang w:val="bs-Latn-BA" w:eastAsia="bs-Latn-BA"/>
        </w:rPr>
      </w:pPr>
      <w:r w:rsidRPr="00A00246">
        <w:rPr>
          <w:color w:val="auto"/>
          <w:lang w:val="bs-Latn-BA" w:eastAsia="bs-Latn-BA"/>
        </w:rPr>
        <w:t>U slučaju povrede obaveza iz ovog člana od strane javnog ugovornog organa ugovor/okvirni sporazum o javnoj nabavci se smatra ništavim.</w:t>
      </w:r>
    </w:p>
    <w:bookmarkEnd w:id="63"/>
    <w:p w14:paraId="7D9BEBA8" w14:textId="77777777" w:rsidR="002631C7" w:rsidRPr="00A00246" w:rsidRDefault="002631C7" w:rsidP="002631C7">
      <w:pPr>
        <w:spacing w:after="0" w:line="240" w:lineRule="auto"/>
        <w:jc w:val="both"/>
        <w:textAlignment w:val="baseline"/>
        <w:rPr>
          <w:color w:val="auto"/>
          <w:lang w:val="bs-Latn-BA" w:eastAsia="bs-Latn-BA"/>
        </w:rPr>
      </w:pPr>
    </w:p>
    <w:p w14:paraId="61AC789A" w14:textId="77777777" w:rsidR="002631C7" w:rsidRPr="00A00246" w:rsidRDefault="002631C7" w:rsidP="002631C7">
      <w:pPr>
        <w:spacing w:after="0" w:line="240" w:lineRule="auto"/>
        <w:jc w:val="both"/>
        <w:textAlignment w:val="baseline"/>
        <w:rPr>
          <w:color w:val="auto"/>
          <w:lang w:val="bs-Latn-BA" w:eastAsia="bs-Latn-BA"/>
        </w:rPr>
      </w:pPr>
    </w:p>
    <w:p w14:paraId="309B8D6E"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B. Izmjene ugovora o javnoj nabavci i okvirnog sporazuma tokom njegovog trajanja</w:t>
      </w:r>
    </w:p>
    <w:p w14:paraId="5A8D7480" w14:textId="77777777" w:rsidR="002631C7" w:rsidRPr="00A00246" w:rsidRDefault="002631C7" w:rsidP="002631C7">
      <w:pPr>
        <w:spacing w:after="0" w:line="240" w:lineRule="auto"/>
        <w:jc w:val="both"/>
        <w:textAlignment w:val="baseline"/>
        <w:rPr>
          <w:color w:val="auto"/>
          <w:lang w:val="bs-Latn-BA" w:eastAsia="bs-Latn-BA"/>
        </w:rPr>
      </w:pPr>
    </w:p>
    <w:p w14:paraId="7FBB2D8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337.</w:t>
      </w:r>
    </w:p>
    <w:p w14:paraId="4ACED5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izmjeni ugovora i okvirnog sporazuma)</w:t>
      </w:r>
    </w:p>
    <w:p w14:paraId="7BD63694" w14:textId="77777777" w:rsidR="002631C7" w:rsidRPr="00A00246" w:rsidRDefault="002631C7" w:rsidP="002631C7">
      <w:pPr>
        <w:spacing w:after="0" w:line="240" w:lineRule="auto"/>
        <w:jc w:val="center"/>
        <w:textAlignment w:val="baseline"/>
        <w:rPr>
          <w:color w:val="auto"/>
          <w:lang w:val="bs-Latn-BA" w:eastAsia="bs-Latn-BA"/>
        </w:rPr>
      </w:pPr>
    </w:p>
    <w:p w14:paraId="63F8D448"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samo u skladu s odredbama ovog zakona.</w:t>
      </w:r>
    </w:p>
    <w:p w14:paraId="5BF4CC8F"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Sve izmjene ugovora o javnoj nabavci ili okvirnog sporazuma tokom njegovog trajanja moraju biti sklopljene u pisanom obliku.</w:t>
      </w:r>
    </w:p>
    <w:p w14:paraId="59587432"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provesti novi postupak javne nabavke u skladu s odredbama ovog zakona u slučaju bitnih izmjena ugovora o javnoj nabavci tokom njegovog trajanja iz člana 338. ovog zakona. </w:t>
      </w:r>
    </w:p>
    <w:p w14:paraId="316E91BC"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color w:val="auto"/>
          <w:lang w:val="bs-Latn-BA" w:eastAsia="bs-Latn-BA"/>
        </w:rPr>
        <w:t>Odredbe ovog zakona o izmjenama ugovora o javnoj nabavci na odgovarajući način primjenjuju se i na izmjene okvirnog sporazuma tokom njegovog trajanja.</w:t>
      </w:r>
    </w:p>
    <w:p w14:paraId="79D99E87" w14:textId="77777777" w:rsidR="002631C7" w:rsidRPr="00A00246" w:rsidRDefault="002631C7" w:rsidP="002631C7">
      <w:pPr>
        <w:pStyle w:val="ListParagraph"/>
        <w:numPr>
          <w:ilvl w:val="0"/>
          <w:numId w:val="308"/>
        </w:numPr>
        <w:spacing w:after="0" w:line="240" w:lineRule="auto"/>
        <w:jc w:val="both"/>
        <w:textAlignment w:val="baseline"/>
        <w:rPr>
          <w:color w:val="auto"/>
          <w:lang w:val="bs-Latn-BA" w:eastAsia="bs-Latn-BA"/>
        </w:rPr>
      </w:pPr>
      <w:r w:rsidRPr="00A00246">
        <w:rPr>
          <w:rFonts w:eastAsia="Aptos"/>
          <w:color w:val="auto"/>
          <w:lang w:val="bs-Latn-BA"/>
        </w:rPr>
        <w:t>Za svaku izmjenu ugovora/okvirnog sporazuma o javnoj nabavci potrebna je prethodna saglasnost u pisanoj formi nadležnog ureda za reviziju javnog sektora u Bosni i Hercegovini. Ukoliko se ne pribavi navedena saglasnost izmjena se smatra ništavom.</w:t>
      </w:r>
    </w:p>
    <w:p w14:paraId="2CA39AF4" w14:textId="77777777" w:rsidR="002631C7" w:rsidRPr="00A00246" w:rsidRDefault="002631C7" w:rsidP="002631C7">
      <w:pPr>
        <w:spacing w:after="0" w:line="240" w:lineRule="auto"/>
        <w:jc w:val="both"/>
        <w:textAlignment w:val="baseline"/>
        <w:rPr>
          <w:color w:val="auto"/>
          <w:lang w:val="bs-Latn-BA" w:eastAsia="bs-Latn-BA"/>
        </w:rPr>
      </w:pPr>
    </w:p>
    <w:p w14:paraId="1B7C4A8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338.</w:t>
      </w:r>
    </w:p>
    <w:p w14:paraId="0A42CB6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(Bitna izmjena ugovora)</w:t>
      </w:r>
    </w:p>
    <w:p w14:paraId="3F81B2B0" w14:textId="77777777" w:rsidR="002631C7" w:rsidRPr="00A00246" w:rsidRDefault="002631C7" w:rsidP="002631C7">
      <w:pPr>
        <w:spacing w:after="0" w:line="240" w:lineRule="auto"/>
        <w:jc w:val="center"/>
        <w:textAlignment w:val="baseline"/>
        <w:rPr>
          <w:color w:val="auto"/>
          <w:lang w:val="bs-Latn-BA" w:eastAsia="bs-Latn-BA"/>
        </w:rPr>
      </w:pPr>
    </w:p>
    <w:p w14:paraId="6DB0F156" w14:textId="77777777" w:rsidR="002631C7" w:rsidRPr="00A00246" w:rsidRDefault="002631C7" w:rsidP="002631C7">
      <w:pPr>
        <w:pStyle w:val="ListParagraph"/>
        <w:numPr>
          <w:ilvl w:val="0"/>
          <w:numId w:val="311"/>
        </w:numPr>
        <w:shd w:val="clear" w:color="auto" w:fill="FFFFFF"/>
        <w:spacing w:after="0" w:line="240" w:lineRule="auto"/>
        <w:jc w:val="both"/>
        <w:rPr>
          <w:color w:val="auto"/>
          <w:lang w:val="bs-Latn-BA" w:eastAsia="bs-Latn-BA"/>
        </w:rPr>
      </w:pPr>
      <w:r w:rsidRPr="00A00246">
        <w:rPr>
          <w:color w:val="auto"/>
          <w:lang w:val="bs-Latn-BA" w:eastAsia="bs-Latn-BA"/>
        </w:rPr>
        <w:t>Naručilac ne smije vršiti bitne izmjene ugovora o javnoj nabavci.</w:t>
      </w:r>
    </w:p>
    <w:p w14:paraId="3827638F" w14:textId="77777777" w:rsidR="002631C7" w:rsidRPr="00A00246" w:rsidRDefault="002631C7" w:rsidP="002631C7">
      <w:pPr>
        <w:pStyle w:val="ListParagraph"/>
        <w:numPr>
          <w:ilvl w:val="0"/>
          <w:numId w:val="311"/>
        </w:numPr>
        <w:shd w:val="clear" w:color="auto" w:fill="FFFFFF"/>
        <w:spacing w:after="0" w:line="240" w:lineRule="auto"/>
        <w:jc w:val="both"/>
        <w:rPr>
          <w:color w:val="auto"/>
          <w:lang w:val="bs-Latn-BA" w:eastAsia="bs-Latn-BA"/>
        </w:rPr>
      </w:pPr>
      <w:r w:rsidRPr="00A00246">
        <w:rPr>
          <w:color w:val="auto"/>
          <w:lang w:val="bs-Latn-BA" w:eastAsia="bs-Latn-BA"/>
        </w:rPr>
        <w:lastRenderedPageBreak/>
        <w:t>Izmjena ugovora smatra se bitnom u slučaju kada za posljedicu ima izmjenu karaktera ugovora u materijalnom smislu u odnosu na ugovor koji je prvobitno zaključen, odnosno ako bi se značajno izmjenila priroda prvobitno zaključenog ugovora, pri čemu bitna izmjena ugovora uvijek postoji kada je ispunjen jedan ili više od sljedećih:</w:t>
      </w:r>
    </w:p>
    <w:p w14:paraId="5A232D67" w14:textId="77777777" w:rsidR="002631C7" w:rsidRPr="00A00246" w:rsidRDefault="002631C7" w:rsidP="002631C7">
      <w:pPr>
        <w:pStyle w:val="ListParagraph"/>
        <w:numPr>
          <w:ilvl w:val="0"/>
          <w:numId w:val="309"/>
        </w:numPr>
        <w:shd w:val="clear" w:color="auto" w:fill="FFFFFF"/>
        <w:spacing w:after="0" w:line="240" w:lineRule="auto"/>
        <w:jc w:val="both"/>
        <w:rPr>
          <w:color w:val="auto"/>
          <w:lang w:val="bs-Latn-BA" w:eastAsia="bs-Latn-BA"/>
        </w:rPr>
      </w:pPr>
      <w:r w:rsidRPr="00A00246">
        <w:rPr>
          <w:color w:val="auto"/>
          <w:lang w:val="bs-Latn-BA" w:eastAsia="bs-Latn-BA"/>
        </w:rPr>
        <w:t>izmjenom se unose uslovi koji bi, da su bili dio prvobitnog postupka nabavke, dopustili prihvatanje drugih kandidata od onih koji su prvobitno izabrani ili prihvatanje ponude različite od ponude koja je prvobitno prihvaćena ili privlačenje dodatnih učesnika u postupak javne nabavke;</w:t>
      </w:r>
    </w:p>
    <w:p w14:paraId="1291BB10"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izmjenom se mijenja ekonomska ravnoteža ugovora u korist dobavljača na način koji nije predviđen prvobitnim ugovorom;</w:t>
      </w:r>
    </w:p>
    <w:p w14:paraId="7BC204D7"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izmjenom se značajno povećava obim ugovora;</w:t>
      </w:r>
    </w:p>
    <w:p w14:paraId="5D409681" w14:textId="77777777" w:rsidR="002631C7" w:rsidRPr="00A00246" w:rsidRDefault="002631C7" w:rsidP="002631C7">
      <w:pPr>
        <w:pStyle w:val="ListParagraph"/>
        <w:numPr>
          <w:ilvl w:val="0"/>
          <w:numId w:val="309"/>
        </w:numPr>
        <w:spacing w:after="0" w:line="240" w:lineRule="auto"/>
        <w:jc w:val="both"/>
        <w:textAlignment w:val="baseline"/>
        <w:rPr>
          <w:color w:val="auto"/>
          <w:lang w:val="bs-Latn-BA" w:eastAsia="bs-Latn-BA"/>
        </w:rPr>
      </w:pPr>
      <w:r w:rsidRPr="00A00246">
        <w:rPr>
          <w:color w:val="auto"/>
          <w:lang w:val="bs-Latn-BA" w:eastAsia="bs-Latn-BA"/>
        </w:rPr>
        <w:t>ako novi dobavljač zamijeni onog kojem je prvobitno javni ugovorni organ dodijelio ugovor, osim u slučajevima iz člana 345. ovog zakona.</w:t>
      </w:r>
    </w:p>
    <w:p w14:paraId="11DAAA02" w14:textId="77777777" w:rsidR="002631C7" w:rsidRPr="00A00246" w:rsidRDefault="002631C7" w:rsidP="002631C7">
      <w:pPr>
        <w:spacing w:after="0" w:line="240" w:lineRule="auto"/>
        <w:jc w:val="both"/>
        <w:textAlignment w:val="baseline"/>
        <w:rPr>
          <w:color w:val="auto"/>
          <w:lang w:val="bs-Latn-BA" w:eastAsia="bs-Latn-BA"/>
        </w:rPr>
      </w:pPr>
    </w:p>
    <w:p w14:paraId="0CB8CB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339.</w:t>
      </w:r>
    </w:p>
    <w:p w14:paraId="286C262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izmjena ugovora o javnoj nabavci od strane javnog ugovornog organa)</w:t>
      </w:r>
    </w:p>
    <w:p w14:paraId="57FFF3D1" w14:textId="77777777" w:rsidR="002631C7" w:rsidRPr="00A00246" w:rsidRDefault="002631C7" w:rsidP="002631C7">
      <w:pPr>
        <w:spacing w:after="0" w:line="240" w:lineRule="auto"/>
        <w:jc w:val="center"/>
        <w:textAlignment w:val="baseline"/>
        <w:rPr>
          <w:color w:val="auto"/>
          <w:lang w:val="bs-Latn-BA" w:eastAsia="bs-Latn-BA"/>
        </w:rPr>
      </w:pPr>
    </w:p>
    <w:p w14:paraId="1139705F" w14:textId="77777777" w:rsidR="002631C7" w:rsidRPr="00A00246" w:rsidRDefault="002631C7" w:rsidP="002631C7">
      <w:pPr>
        <w:pStyle w:val="ListParagraph"/>
        <w:numPr>
          <w:ilvl w:val="0"/>
          <w:numId w:val="312"/>
        </w:numPr>
        <w:spacing w:after="0" w:line="240" w:lineRule="auto"/>
        <w:jc w:val="both"/>
        <w:textAlignment w:val="baseline"/>
        <w:rPr>
          <w:rFonts w:eastAsia="Aptos"/>
          <w:color w:val="auto"/>
          <w:lang w:val="bs-Latn-BA"/>
        </w:rPr>
      </w:pPr>
      <w:r w:rsidRPr="00A00246">
        <w:rPr>
          <w:rFonts w:eastAsia="Aptos"/>
          <w:color w:val="auto"/>
          <w:lang w:val="bs-Latn-BA"/>
        </w:rPr>
        <w:t>Praćenje izvršenja izmjene ugovora o javnoj nabavci vrši javni ugovorni organ.</w:t>
      </w:r>
    </w:p>
    <w:p w14:paraId="63989F03" w14:textId="77777777" w:rsidR="002631C7" w:rsidRPr="00A00246" w:rsidRDefault="002631C7" w:rsidP="002631C7">
      <w:pPr>
        <w:pStyle w:val="ListParagraph"/>
        <w:numPr>
          <w:ilvl w:val="0"/>
          <w:numId w:val="312"/>
        </w:numPr>
        <w:spacing w:after="0" w:line="240" w:lineRule="auto"/>
        <w:jc w:val="both"/>
        <w:textAlignment w:val="baseline"/>
        <w:rPr>
          <w:color w:val="auto"/>
          <w:lang w:val="bs-Latn-BA" w:eastAsia="bs-Latn-BA"/>
        </w:rPr>
      </w:pPr>
      <w:r w:rsidRPr="00A00246">
        <w:rPr>
          <w:rFonts w:eastAsia="Aptos"/>
          <w:color w:val="auto"/>
          <w:lang w:val="bs-Latn-BA"/>
        </w:rPr>
        <w:t>Na praćenje izvršenja se na odgovarajući način primjenjuje član 335. ovog zakona.</w:t>
      </w:r>
    </w:p>
    <w:p w14:paraId="71192043" w14:textId="77777777" w:rsidR="002631C7" w:rsidRPr="00A00246" w:rsidRDefault="002631C7" w:rsidP="002631C7">
      <w:pPr>
        <w:spacing w:after="0" w:line="240" w:lineRule="auto"/>
        <w:jc w:val="both"/>
        <w:textAlignment w:val="baseline"/>
        <w:rPr>
          <w:color w:val="auto"/>
          <w:lang w:val="bs-Latn-BA" w:eastAsia="bs-Latn-BA"/>
        </w:rPr>
      </w:pPr>
    </w:p>
    <w:p w14:paraId="6BF792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340.</w:t>
      </w:r>
    </w:p>
    <w:p w14:paraId="13CCF0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izmjena ugovora o javnoj nabavci od strane drugih lica)</w:t>
      </w:r>
    </w:p>
    <w:p w14:paraId="3842C787" w14:textId="77777777" w:rsidR="002631C7" w:rsidRPr="00A00246" w:rsidRDefault="002631C7" w:rsidP="002631C7">
      <w:pPr>
        <w:spacing w:after="0" w:line="240" w:lineRule="auto"/>
        <w:jc w:val="both"/>
        <w:textAlignment w:val="baseline"/>
        <w:rPr>
          <w:color w:val="auto"/>
          <w:lang w:val="bs-Latn-BA" w:eastAsia="bs-Latn-BA"/>
        </w:rPr>
      </w:pPr>
    </w:p>
    <w:p w14:paraId="74ED5850"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izmjene </w:t>
      </w:r>
      <w:r w:rsidRPr="00A00246">
        <w:rPr>
          <w:color w:val="auto"/>
          <w:lang w:val="bs-Latn-BA" w:eastAsia="bs-Latn-BA"/>
        </w:rPr>
        <w:t>ugovora/okvirnog sporazuma o javnoj nabavci tokom njegovog trajanja, te informisanje i dokumentovanje o tome da li se ugovor/okvirni sporazum o javnoj nabavci izmijenio u skladu sa ovim zakonom.</w:t>
      </w:r>
    </w:p>
    <w:p w14:paraId="5061DFD6"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izmijenio u skladu sa ovim zakonom.</w:t>
      </w:r>
    </w:p>
    <w:p w14:paraId="55D4E870"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U slučaju da se ugovor/okvirni sporazum o javnoj nabavci nije izmijenio u skladu sa ovim zakonom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 xml:space="preserve">u cilju zaštite javnog interesa pokrenu postupke kod nadležnih organa za poništenje izmjene ugovora/okvirnog sporazuma, odnosno </w:t>
      </w:r>
      <w:r w:rsidRPr="00A00246">
        <w:rPr>
          <w:bCs/>
          <w:color w:val="auto"/>
          <w:lang w:val="bs-Latn-BA"/>
        </w:rPr>
        <w:lastRenderedPageBreak/>
        <w:t xml:space="preserve">raskid izmjene ugovora/okvirnog sporazuma, te utvrđivanje svih oblika odgovornosti. </w:t>
      </w:r>
    </w:p>
    <w:p w14:paraId="63E5E667"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bCs/>
          <w:color w:val="auto"/>
          <w:lang w:val="bs-Latn-BA"/>
        </w:rPr>
        <w:t xml:space="preserve">Ukoliko lica z stava (1) ovog člana posumnjaju </w:t>
      </w:r>
      <w:r w:rsidRPr="00A00246">
        <w:rPr>
          <w:color w:val="auto"/>
          <w:lang w:val="bs-Latn-BA" w:eastAsia="bs-Latn-BA"/>
        </w:rPr>
        <w:t>da se ugovor/okvirni sporazum o javnoj nabavci nije izmijenio u skladu sa ovim zakonom mogu podnijeti inicijativu licima iz stava (2) ovog člana, koji su nakon razmatranja činjenica i okolnosti obavezni pokrenuti postupke propisane stavom (4) ovog člana.</w:t>
      </w:r>
    </w:p>
    <w:p w14:paraId="05C4F5D5" w14:textId="77777777" w:rsidR="002631C7" w:rsidRPr="00A00246" w:rsidRDefault="002631C7" w:rsidP="002631C7">
      <w:pPr>
        <w:pStyle w:val="ListParagraph"/>
        <w:numPr>
          <w:ilvl w:val="0"/>
          <w:numId w:val="313"/>
        </w:numPr>
        <w:spacing w:after="0" w:line="240" w:lineRule="auto"/>
        <w:jc w:val="both"/>
        <w:textAlignment w:val="baseline"/>
        <w:rPr>
          <w:color w:val="auto"/>
          <w:lang w:val="bs-Latn-BA" w:eastAsia="bs-Latn-BA"/>
        </w:rPr>
      </w:pPr>
      <w:r w:rsidRPr="00A00246">
        <w:rPr>
          <w:color w:val="auto"/>
          <w:lang w:val="bs-Latn-BA" w:eastAsia="bs-Latn-BA"/>
        </w:rPr>
        <w:t>U slučaju povrede obaveza iz ovog člana od strane javnog ugovornog organa izmjena ugovora/okvirnog sporazuma o javnoj nabavci se smatra ništavom.</w:t>
      </w:r>
    </w:p>
    <w:p w14:paraId="70179BE1" w14:textId="77777777" w:rsidR="002631C7" w:rsidRPr="00A00246" w:rsidRDefault="002631C7" w:rsidP="002631C7">
      <w:pPr>
        <w:spacing w:after="0" w:line="240" w:lineRule="auto"/>
        <w:jc w:val="both"/>
        <w:textAlignment w:val="baseline"/>
        <w:rPr>
          <w:color w:val="auto"/>
          <w:lang w:val="bs-Latn-BA" w:eastAsia="bs-Latn-BA"/>
        </w:rPr>
      </w:pPr>
    </w:p>
    <w:p w14:paraId="54C40D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341.</w:t>
      </w:r>
    </w:p>
    <w:p w14:paraId="0036D2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izmjeni ugovora/okvirnog sporazuma tokom njegovog trajanja)</w:t>
      </w:r>
    </w:p>
    <w:p w14:paraId="523DB800" w14:textId="77777777" w:rsidR="002631C7" w:rsidRPr="00A00246" w:rsidRDefault="002631C7" w:rsidP="002631C7">
      <w:pPr>
        <w:spacing w:after="0" w:line="240" w:lineRule="auto"/>
        <w:jc w:val="both"/>
        <w:textAlignment w:val="baseline"/>
        <w:rPr>
          <w:color w:val="auto"/>
          <w:lang w:val="bs-Latn-BA" w:eastAsia="bs-Latn-BA"/>
        </w:rPr>
      </w:pPr>
    </w:p>
    <w:p w14:paraId="24C8C0D4" w14:textId="77777777" w:rsidR="002631C7" w:rsidRPr="00A00246" w:rsidRDefault="002631C7" w:rsidP="002631C7">
      <w:pPr>
        <w:pStyle w:val="ListParagraph"/>
        <w:numPr>
          <w:ilvl w:val="0"/>
          <w:numId w:val="226"/>
        </w:numPr>
        <w:spacing w:after="0" w:line="240" w:lineRule="auto"/>
        <w:jc w:val="both"/>
        <w:textAlignment w:val="baseline"/>
        <w:rPr>
          <w:color w:val="auto"/>
          <w:lang w:val="bs-Latn-BA" w:eastAsia="bs-Latn-BA"/>
        </w:rPr>
      </w:pPr>
      <w:r w:rsidRPr="00A00246">
        <w:rPr>
          <w:color w:val="auto"/>
          <w:lang w:val="bs-Latn-BA" w:eastAsia="bs-Latn-BA"/>
        </w:rPr>
        <w:t>Javni ugovorni organ obavezan je za svaku izmjenu ugovora/okvirnog sporazuma tokom njegovog trajanja u skladu sa ovim zakonom objaviti obavještenje o izmjeni ugovora/okvrnog sporazuma tokom njegovog trajanja koje sadrži podatke iz Aneksa IV.G. ovog zakona u roku od deset dana od dana izmjene ugovora/okvirnog sporazuma.</w:t>
      </w:r>
    </w:p>
    <w:p w14:paraId="449A4B4C" w14:textId="77777777" w:rsidR="002631C7" w:rsidRPr="00A00246" w:rsidRDefault="002631C7" w:rsidP="002631C7">
      <w:pPr>
        <w:pStyle w:val="ListParagraph"/>
        <w:numPr>
          <w:ilvl w:val="0"/>
          <w:numId w:val="226"/>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ugovorni organ objavljuje dokument izmjene ugovora/okvirnog sporazuma sa svim njegovim prilozima/dijelovima.</w:t>
      </w:r>
    </w:p>
    <w:p w14:paraId="6E478AFB" w14:textId="77777777" w:rsidR="002631C7" w:rsidRPr="00A00246" w:rsidRDefault="002631C7" w:rsidP="002631C7">
      <w:pPr>
        <w:spacing w:after="0" w:line="240" w:lineRule="auto"/>
        <w:jc w:val="both"/>
        <w:textAlignment w:val="baseline"/>
        <w:rPr>
          <w:color w:val="auto"/>
          <w:lang w:val="bs-Latn-BA" w:eastAsia="bs-Latn-BA"/>
        </w:rPr>
      </w:pPr>
    </w:p>
    <w:p w14:paraId="49ABC05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342.</w:t>
      </w:r>
    </w:p>
    <w:p w14:paraId="5CFF68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po osnovu ugovornih odredaba)</w:t>
      </w:r>
    </w:p>
    <w:p w14:paraId="4D6A492F" w14:textId="77777777" w:rsidR="002631C7" w:rsidRPr="00A00246" w:rsidRDefault="002631C7" w:rsidP="002631C7">
      <w:pPr>
        <w:spacing w:after="0" w:line="240" w:lineRule="auto"/>
        <w:jc w:val="center"/>
        <w:textAlignment w:val="baseline"/>
        <w:rPr>
          <w:color w:val="auto"/>
          <w:lang w:val="bs-Latn-BA" w:eastAsia="bs-Latn-BA"/>
        </w:rPr>
      </w:pPr>
    </w:p>
    <w:p w14:paraId="0186632D" w14:textId="77777777" w:rsidR="002631C7" w:rsidRPr="00A00246" w:rsidRDefault="002631C7" w:rsidP="002631C7">
      <w:pPr>
        <w:pStyle w:val="ListParagraph"/>
        <w:numPr>
          <w:ilvl w:val="0"/>
          <w:numId w:val="314"/>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ako su izmjene, nezavisno o njihovoj novčanoj vrijednosti, bile na jasan, precizan i nedvosmislen način predviđene u tenderskoj dokumentaciji u formi odredaba o izmjenama ugovora, a koje mogu uključivati odredbe o promjeni cijene ili opcija.</w:t>
      </w:r>
    </w:p>
    <w:p w14:paraId="1B975352" w14:textId="77777777" w:rsidR="002631C7" w:rsidRPr="00A00246" w:rsidRDefault="002631C7" w:rsidP="002631C7">
      <w:pPr>
        <w:pStyle w:val="ListParagraph"/>
        <w:numPr>
          <w:ilvl w:val="0"/>
          <w:numId w:val="314"/>
        </w:numPr>
        <w:spacing w:after="0" w:line="240" w:lineRule="auto"/>
        <w:jc w:val="both"/>
        <w:textAlignment w:val="baseline"/>
        <w:rPr>
          <w:color w:val="auto"/>
          <w:lang w:val="bs-Latn-BA" w:eastAsia="bs-Latn-BA"/>
        </w:rPr>
      </w:pPr>
      <w:r w:rsidRPr="00A00246">
        <w:rPr>
          <w:color w:val="auto"/>
          <w:lang w:val="bs-Latn-BA" w:eastAsia="bs-Latn-BA"/>
        </w:rPr>
        <w:t>Odredbe o izmjenama sadrže obim i prirodu mogućih izmjena ili opcija te uslove pod kojim se mogu primijeniti, ali ne smiju imati za posljedicu izmjenu cjelokupne prirode ugovora.</w:t>
      </w:r>
    </w:p>
    <w:p w14:paraId="17643D72" w14:textId="77777777" w:rsidR="002631C7" w:rsidRPr="00A00246" w:rsidRDefault="002631C7" w:rsidP="002631C7">
      <w:pPr>
        <w:spacing w:after="0" w:line="240" w:lineRule="auto"/>
        <w:jc w:val="both"/>
        <w:textAlignment w:val="baseline"/>
        <w:rPr>
          <w:color w:val="auto"/>
          <w:lang w:val="bs-Latn-BA" w:eastAsia="bs-Latn-BA"/>
        </w:rPr>
      </w:pPr>
    </w:p>
    <w:p w14:paraId="7B95F6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343.</w:t>
      </w:r>
    </w:p>
    <w:p w14:paraId="431B71A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 pogledu dodatnih roba, usluga ili radova)</w:t>
      </w:r>
    </w:p>
    <w:p w14:paraId="0EE4D364" w14:textId="77777777" w:rsidR="002631C7" w:rsidRPr="00A00246" w:rsidRDefault="002631C7" w:rsidP="002631C7">
      <w:pPr>
        <w:spacing w:after="0" w:line="240" w:lineRule="auto"/>
        <w:jc w:val="center"/>
        <w:textAlignment w:val="baseline"/>
        <w:rPr>
          <w:color w:val="auto"/>
          <w:lang w:val="bs-Latn-BA" w:eastAsia="bs-Latn-BA"/>
        </w:rPr>
      </w:pPr>
    </w:p>
    <w:p w14:paraId="7B8E5920"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radi nabavke dodatnih radova, usluga ili robe od prvobitnog dobavljača koji su se pokazali potrebnim, a nisu bili uključeni u prvobitnu nabavku, ako promjena dobavljača:</w:t>
      </w:r>
    </w:p>
    <w:p w14:paraId="1EFE0A80" w14:textId="77777777" w:rsidR="002631C7" w:rsidRPr="00A00246" w:rsidRDefault="002631C7" w:rsidP="002631C7">
      <w:pPr>
        <w:pStyle w:val="ListParagraph"/>
        <w:numPr>
          <w:ilvl w:val="0"/>
          <w:numId w:val="316"/>
        </w:numPr>
        <w:spacing w:after="0" w:line="240" w:lineRule="auto"/>
        <w:jc w:val="both"/>
        <w:textAlignment w:val="baseline"/>
        <w:rPr>
          <w:color w:val="auto"/>
          <w:lang w:val="bs-Latn-BA" w:eastAsia="bs-Latn-BA"/>
        </w:rPr>
      </w:pPr>
      <w:r w:rsidRPr="00A00246">
        <w:rPr>
          <w:color w:val="auto"/>
          <w:lang w:val="bs-Latn-BA" w:eastAsia="bs-Latn-BA"/>
        </w:rPr>
        <w:t xml:space="preserve">nije moguća zbog ekonomskih ili tehničkih razloga, kao što su zahtjevi za </w:t>
      </w:r>
      <w:r w:rsidRPr="00A00246">
        <w:rPr>
          <w:bCs/>
          <w:color w:val="auto"/>
          <w:lang w:val="bs-Latn-BA"/>
        </w:rPr>
        <w:t>međuzamjenjivošću</w:t>
      </w:r>
      <w:r w:rsidRPr="00A00246">
        <w:rPr>
          <w:color w:val="auto"/>
          <w:lang w:val="bs-Latn-BA" w:eastAsia="bs-Latn-BA"/>
        </w:rPr>
        <w:t xml:space="preserve"> i interoperabilnošću s postojećom opremom, uslugama ili instalacijama koje su nabavljene u okviru prvobitne nabavke; i</w:t>
      </w:r>
    </w:p>
    <w:p w14:paraId="12E59D4E" w14:textId="77777777" w:rsidR="002631C7" w:rsidRPr="00A00246" w:rsidRDefault="002631C7" w:rsidP="002631C7">
      <w:pPr>
        <w:pStyle w:val="ListParagraph"/>
        <w:numPr>
          <w:ilvl w:val="0"/>
          <w:numId w:val="316"/>
        </w:numPr>
        <w:spacing w:after="0" w:line="240" w:lineRule="auto"/>
        <w:jc w:val="both"/>
        <w:textAlignment w:val="baseline"/>
        <w:rPr>
          <w:color w:val="auto"/>
          <w:lang w:val="bs-Latn-BA" w:eastAsia="bs-Latn-BA"/>
        </w:rPr>
      </w:pPr>
      <w:r w:rsidRPr="00A00246">
        <w:rPr>
          <w:color w:val="auto"/>
          <w:lang w:val="bs-Latn-BA" w:eastAsia="bs-Latn-BA"/>
        </w:rPr>
        <w:t>prouzročila bi značajne poteškoće ili znatno povećavanje troškova za javnog ugovornog organa.</w:t>
      </w:r>
    </w:p>
    <w:p w14:paraId="0DD073C9"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lastRenderedPageBreak/>
        <w:t>U slučaju iz stava (1) ovog člana, povećanje cijene ne smije biti veće od 30% vrijednosti prvobitnog ugovora i ne može imati za cilj izbjegavanje primjene ovog zakona.</w:t>
      </w:r>
    </w:p>
    <w:p w14:paraId="10F68D36" w14:textId="77777777" w:rsidR="002631C7" w:rsidRPr="00A00246" w:rsidRDefault="002631C7" w:rsidP="002631C7">
      <w:pPr>
        <w:pStyle w:val="ListParagraph"/>
        <w:numPr>
          <w:ilvl w:val="0"/>
          <w:numId w:val="315"/>
        </w:numPr>
        <w:tabs>
          <w:tab w:val="clear" w:pos="720"/>
        </w:tabs>
        <w:suppressAutoHyphens w:val="0"/>
        <w:spacing w:after="0" w:line="240" w:lineRule="auto"/>
        <w:jc w:val="both"/>
        <w:rPr>
          <w:color w:val="auto"/>
          <w:lang w:val="bs-Latn-BA"/>
        </w:rPr>
      </w:pPr>
      <w:r w:rsidRPr="00A00246">
        <w:rPr>
          <w:color w:val="auto"/>
          <w:lang w:val="bs-Latn-BA"/>
        </w:rPr>
        <w:t>Izmjena ugovora u smislu stava (1) ovog člana nije moguća ako je riječ o povećanju cijena do 5% vrijednosti prvobitnog ugovora robe i usluga, odnosno do 10% vrijednosti prvobitnog ugovora o javnoj nabavci radova.</w:t>
      </w:r>
    </w:p>
    <w:p w14:paraId="5D940404"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rPr>
        <w:t>Izmjena cijena može se zahtijevati samo za razliku u cijeni koja prelazi 5%, odnosno 10%, osim ako je do povećanja cijena došlo poslije dobavlјačevog dolaska u docnju.</w:t>
      </w:r>
    </w:p>
    <w:p w14:paraId="126AFE86"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Ako je učinjeno nekoliko uzastopnih izmjena, ograničenje iz stava  (2) ovog člana procjenjuje se na osnovu neto kumulativne vrijednosti svih uzastopnih izmjena.</w:t>
      </w:r>
    </w:p>
    <w:p w14:paraId="2DB311D4"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eastAsia="bs-Latn-BA"/>
        </w:rPr>
        <w:t xml:space="preserve">Ako ugovor sadrži odredbu o indeksaciji cijene </w:t>
      </w:r>
      <w:r w:rsidRPr="00A00246">
        <w:rPr>
          <w:color w:val="auto"/>
          <w:lang w:val="bs-Latn-BA"/>
        </w:rPr>
        <w:t>(odredba o promjenjivosti cijene s objektivno utvrđenim pravilima o promjenjivosti cijene)</w:t>
      </w:r>
      <w:r w:rsidRPr="00A00246">
        <w:rPr>
          <w:color w:val="auto"/>
          <w:lang w:val="bs-Latn-BA" w:eastAsia="bs-Latn-BA"/>
        </w:rPr>
        <w:t>, referentna vrijednost za izračun maksimalnog povećanja cijene je ažurirana cijena prvobitnog ugovora u trenutku izmjene.</w:t>
      </w:r>
    </w:p>
    <w:p w14:paraId="49BFBFDE" w14:textId="77777777" w:rsidR="002631C7" w:rsidRPr="00A00246" w:rsidRDefault="002631C7" w:rsidP="002631C7">
      <w:pPr>
        <w:pStyle w:val="ListParagraph"/>
        <w:numPr>
          <w:ilvl w:val="0"/>
          <w:numId w:val="315"/>
        </w:numPr>
        <w:spacing w:after="0" w:line="240" w:lineRule="auto"/>
        <w:jc w:val="both"/>
        <w:textAlignment w:val="baseline"/>
        <w:rPr>
          <w:color w:val="auto"/>
          <w:lang w:val="bs-Latn-BA" w:eastAsia="bs-Latn-BA"/>
        </w:rPr>
      </w:pPr>
      <w:r w:rsidRPr="00A00246">
        <w:rPr>
          <w:color w:val="auto"/>
          <w:lang w:val="bs-Latn-BA"/>
        </w:rPr>
        <w:t>U procesu izmjene ugovora ugovorni organ mora osigurati dokaze, u pisanoj formi, koji potvrđuju postojanje činjenica i okolnosti iz stava (1) ovog člana, na osnovu kojih je izvršena izmjena ugovora</w:t>
      </w:r>
    </w:p>
    <w:p w14:paraId="5C3076EC" w14:textId="77777777" w:rsidR="002631C7" w:rsidRPr="00A00246" w:rsidRDefault="002631C7" w:rsidP="002631C7">
      <w:pPr>
        <w:spacing w:after="0" w:line="240" w:lineRule="auto"/>
        <w:jc w:val="both"/>
        <w:textAlignment w:val="baseline"/>
        <w:rPr>
          <w:color w:val="auto"/>
          <w:lang w:val="bs-Latn-BA" w:eastAsia="bs-Latn-BA"/>
        </w:rPr>
      </w:pPr>
    </w:p>
    <w:p w14:paraId="4A4F1C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344.</w:t>
      </w:r>
    </w:p>
    <w:p w14:paraId="57FE2E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usljed nepredviđenih okolnosti)</w:t>
      </w:r>
    </w:p>
    <w:p w14:paraId="4D483E73" w14:textId="77777777" w:rsidR="002631C7" w:rsidRPr="00A00246" w:rsidRDefault="002631C7" w:rsidP="002631C7">
      <w:pPr>
        <w:spacing w:after="0" w:line="240" w:lineRule="auto"/>
        <w:jc w:val="center"/>
        <w:textAlignment w:val="baseline"/>
        <w:rPr>
          <w:color w:val="auto"/>
          <w:lang w:val="bs-Latn-BA" w:eastAsia="bs-Latn-BA"/>
        </w:rPr>
      </w:pPr>
    </w:p>
    <w:p w14:paraId="6790B1B8" w14:textId="77777777" w:rsidR="002631C7" w:rsidRPr="00A00246" w:rsidRDefault="002631C7" w:rsidP="002631C7">
      <w:pPr>
        <w:pStyle w:val="ListParagraph"/>
        <w:numPr>
          <w:ilvl w:val="0"/>
          <w:numId w:val="317"/>
        </w:num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ako su kumulativno ispunjeni sljedeći uslovi:</w:t>
      </w:r>
    </w:p>
    <w:p w14:paraId="34FEC7EC"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eastAsia="bs-Latn-BA"/>
        </w:rPr>
        <w:t xml:space="preserve">do potrebe za izmjenom došlo je zbog okolnosti koje pažljiv </w:t>
      </w:r>
      <w:r w:rsidRPr="00A00246">
        <w:rPr>
          <w:color w:val="auto"/>
          <w:lang w:val="bs-Latn-BA"/>
        </w:rPr>
        <w:t xml:space="preserve">i savjestan </w:t>
      </w:r>
      <w:r w:rsidRPr="00A00246">
        <w:rPr>
          <w:color w:val="auto"/>
          <w:lang w:val="bs-Latn-BA" w:eastAsia="bs-Latn-BA"/>
        </w:rPr>
        <w:t>javni ugovorni organ nije mogao predvidjeti;</w:t>
      </w:r>
    </w:p>
    <w:p w14:paraId="2D4867AD"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eastAsia="bs-Latn-BA"/>
        </w:rPr>
        <w:t>izmjenom se ne mijenja cjelokupna priroda ugovora;</w:t>
      </w:r>
    </w:p>
    <w:p w14:paraId="4DBE2180" w14:textId="77777777" w:rsidR="002631C7" w:rsidRPr="00A00246" w:rsidRDefault="002631C7" w:rsidP="002631C7">
      <w:pPr>
        <w:pStyle w:val="ListParagraph"/>
        <w:numPr>
          <w:ilvl w:val="0"/>
          <w:numId w:val="318"/>
        </w:numPr>
        <w:spacing w:after="0" w:line="240" w:lineRule="auto"/>
        <w:jc w:val="both"/>
        <w:textAlignment w:val="baseline"/>
        <w:rPr>
          <w:color w:val="auto"/>
          <w:lang w:val="bs-Latn-BA" w:eastAsia="bs-Latn-BA"/>
        </w:rPr>
      </w:pPr>
      <w:r w:rsidRPr="00A00246">
        <w:rPr>
          <w:color w:val="auto"/>
          <w:lang w:val="bs-Latn-BA"/>
        </w:rPr>
        <w:t>svako povećanje cijene nije veće od 30% vrijednosti prvobitnog ugovora i ne može imati za cilј izbjegavanje primjene ovog zakona</w:t>
      </w:r>
      <w:r w:rsidRPr="00A00246">
        <w:rPr>
          <w:color w:val="auto"/>
          <w:lang w:val="bs-Latn-BA" w:eastAsia="bs-Latn-BA"/>
        </w:rPr>
        <w:t>.</w:t>
      </w:r>
    </w:p>
    <w:p w14:paraId="12181A8C"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Izmjena ugovora u smislu stava (1) ovog člana nije moguća ako je riječ o povećanju cijena do 5% vrijednosti prvobitnog ugovora robe i usluga, odnosno do 10% vrijednosti prvobitnog ugovora o javnoj nabavci radova.</w:t>
      </w:r>
    </w:p>
    <w:p w14:paraId="41BF27AE"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Izmjena cijena može se zahtijevati samo za razliku u cijeni koja prelazi 5%, odnosno 10%, osim ako je do povećanja cijena došlo poslije dobavlјačevog dolaska u docnju.</w:t>
      </w:r>
    </w:p>
    <w:p w14:paraId="5D62083D"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Ako je učinjeno nekoliko uzastopnih izmjena, ograničenje iz stava (1) tačka c) ovog člana procjenjuje se na osnovu neto kumulativne vrijednosti svih uzastopnih izmjena. </w:t>
      </w:r>
    </w:p>
    <w:p w14:paraId="14E2F7AF"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Ako ugovor sadrži odredbu o indeksaciji cijene (odredba o promjenjivosti cijene s objektivno utvrđenim pravilima o promjenjivosti cijene), referentna vrijednost za izračun maksimalnog povećanja cijene je ažurirana cijena prvobitnog ugovora u trenutku izmjene. </w:t>
      </w:r>
    </w:p>
    <w:p w14:paraId="6244C126" w14:textId="77777777" w:rsidR="002631C7" w:rsidRPr="00A00246" w:rsidRDefault="002631C7" w:rsidP="002631C7">
      <w:pPr>
        <w:pStyle w:val="ListParagraph"/>
        <w:numPr>
          <w:ilvl w:val="0"/>
          <w:numId w:val="317"/>
        </w:numPr>
        <w:tabs>
          <w:tab w:val="clear" w:pos="720"/>
        </w:tabs>
        <w:suppressAutoHyphens w:val="0"/>
        <w:spacing w:after="0" w:line="240" w:lineRule="auto"/>
        <w:jc w:val="both"/>
        <w:rPr>
          <w:color w:val="auto"/>
          <w:lang w:val="bs-Latn-BA"/>
        </w:rPr>
      </w:pPr>
      <w:r w:rsidRPr="00A00246">
        <w:rPr>
          <w:color w:val="auto"/>
          <w:lang w:val="bs-Latn-BA"/>
        </w:rPr>
        <w:t xml:space="preserve">U procesu izmjene ugovora ugovorni organ mora osigurati dokaze, u pisanoj formi, koji potvrđuju postojanje činjenica i okolnosti iz stava (1) ovog člana, na osnovu kojih je izvršena izmjena ugovora. </w:t>
      </w:r>
    </w:p>
    <w:p w14:paraId="02B2C113" w14:textId="77777777" w:rsidR="002631C7" w:rsidRPr="00A00246" w:rsidRDefault="002631C7" w:rsidP="002631C7">
      <w:pPr>
        <w:tabs>
          <w:tab w:val="clear" w:pos="720"/>
        </w:tabs>
        <w:suppressAutoHyphens w:val="0"/>
        <w:spacing w:after="0" w:line="240" w:lineRule="auto"/>
        <w:jc w:val="both"/>
        <w:rPr>
          <w:color w:val="auto"/>
          <w:lang w:val="bs-Latn-BA"/>
        </w:rPr>
      </w:pPr>
    </w:p>
    <w:p w14:paraId="1EA5A975" w14:textId="77777777" w:rsidR="002631C7" w:rsidRPr="00A00246" w:rsidRDefault="002631C7" w:rsidP="002631C7">
      <w:pPr>
        <w:tabs>
          <w:tab w:val="clear" w:pos="720"/>
        </w:tabs>
        <w:suppressAutoHyphens w:val="0"/>
        <w:spacing w:after="0" w:line="240" w:lineRule="auto"/>
        <w:jc w:val="both"/>
        <w:rPr>
          <w:color w:val="auto"/>
          <w:lang w:val="bs-Latn-BA"/>
        </w:rPr>
      </w:pPr>
    </w:p>
    <w:p w14:paraId="54629FC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345.</w:t>
      </w:r>
    </w:p>
    <w:p w14:paraId="6698A7E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(Promjena ugovorne strane)</w:t>
      </w:r>
    </w:p>
    <w:p w14:paraId="096F1B00" w14:textId="77777777" w:rsidR="002631C7" w:rsidRPr="00A00246" w:rsidRDefault="002631C7" w:rsidP="002631C7">
      <w:pPr>
        <w:spacing w:after="0" w:line="240" w:lineRule="auto"/>
        <w:jc w:val="center"/>
        <w:textAlignment w:val="baseline"/>
        <w:rPr>
          <w:color w:val="auto"/>
          <w:lang w:val="bs-Latn-BA" w:eastAsia="bs-Latn-BA"/>
        </w:rPr>
      </w:pPr>
    </w:p>
    <w:p w14:paraId="066B71B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smije izmijeniti ugovor o javnoj nabavci tokom njegovog trajanja bez provođenja novog postupka javne nabavke s ciljem zamjene prvobitnog dobavljača s kojim je javni ugovorni organ sklopi prvobitni ugovor u slučaju opšteg ili djelimičnog pravnog sljedništva prvobitnog dobavljača, nakon restrukturiranja, uključujući preuzimanje, spajanje, sticanje ili insolventnost, od strane drugog privrednog subjekta koji ispunjava prvobitno utvrđene kriterije za kvalitativni izbor privrednog subjekta, pod uslovom da to ne predstavlja drugu bitnu izmjenu ugovora te da nema za cilj izbjegavanje primjene ovog zakona.</w:t>
      </w:r>
    </w:p>
    <w:p w14:paraId="62F570F6" w14:textId="77777777" w:rsidR="002631C7" w:rsidRPr="00A00246" w:rsidRDefault="002631C7" w:rsidP="002631C7">
      <w:pPr>
        <w:spacing w:after="0" w:line="240" w:lineRule="auto"/>
        <w:jc w:val="both"/>
        <w:textAlignment w:val="baseline"/>
        <w:rPr>
          <w:color w:val="auto"/>
          <w:lang w:val="bs-Latn-BA" w:eastAsia="bs-Latn-BA"/>
        </w:rPr>
      </w:pPr>
    </w:p>
    <w:p w14:paraId="7CFB6927"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Odjeljak C. Raskid ugovora</w:t>
      </w:r>
    </w:p>
    <w:p w14:paraId="53FDEA90" w14:textId="77777777" w:rsidR="002631C7" w:rsidRPr="00A00246" w:rsidRDefault="002631C7" w:rsidP="002631C7">
      <w:pPr>
        <w:spacing w:after="0" w:line="240" w:lineRule="auto"/>
        <w:jc w:val="center"/>
        <w:textAlignment w:val="baseline"/>
        <w:rPr>
          <w:color w:val="auto"/>
          <w:lang w:val="bs-Latn-BA" w:eastAsia="bs-Latn-BA"/>
        </w:rPr>
      </w:pPr>
    </w:p>
    <w:p w14:paraId="4F1C77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346.</w:t>
      </w:r>
    </w:p>
    <w:p w14:paraId="1226CC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(Raskid ugovora)</w:t>
      </w:r>
    </w:p>
    <w:p w14:paraId="758FC38F" w14:textId="77777777" w:rsidR="002631C7" w:rsidRPr="00A00246" w:rsidRDefault="002631C7" w:rsidP="002631C7">
      <w:pPr>
        <w:spacing w:after="0" w:line="240" w:lineRule="auto"/>
        <w:jc w:val="center"/>
        <w:textAlignment w:val="baseline"/>
        <w:rPr>
          <w:color w:val="auto"/>
          <w:lang w:val="bs-Latn-BA" w:eastAsia="bs-Latn-BA"/>
        </w:rPr>
      </w:pPr>
    </w:p>
    <w:p w14:paraId="274E38A4"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Javni ugovorni organ obavezan je raskinuti ugovor o javnoj nabavci tokom njegovog trajanja ako:</w:t>
      </w:r>
    </w:p>
    <w:p w14:paraId="7EDFB06F"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nastanu okolnosti koje bi za posljedicu imale bitnu izmjenu ugovora, što bi zahtijevalo novi postupak nabavke;</w:t>
      </w:r>
    </w:p>
    <w:p w14:paraId="66808FC1"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je dobavljač morao biti isključen iz postupka javne nabavke zbog postojanja osnova za isključenje propisanih ovim zakonom;</w:t>
      </w:r>
    </w:p>
    <w:p w14:paraId="6D17BBA6" w14:textId="77777777" w:rsidR="002631C7" w:rsidRPr="00A00246" w:rsidRDefault="002631C7" w:rsidP="002631C7">
      <w:pPr>
        <w:pStyle w:val="ListParagraph"/>
        <w:numPr>
          <w:ilvl w:val="0"/>
          <w:numId w:val="319"/>
        </w:numPr>
        <w:spacing w:after="0" w:line="240" w:lineRule="auto"/>
        <w:jc w:val="both"/>
        <w:textAlignment w:val="baseline"/>
        <w:rPr>
          <w:color w:val="auto"/>
          <w:lang w:val="bs-Latn-BA" w:eastAsia="bs-Latn-BA"/>
        </w:rPr>
      </w:pPr>
      <w:r w:rsidRPr="00A00246">
        <w:rPr>
          <w:color w:val="auto"/>
          <w:lang w:val="bs-Latn-BA" w:eastAsia="bs-Latn-BA"/>
        </w:rPr>
        <w:t>se ugovor nije trebao dodijeliti dobavljaču zbog povrede obaveza iz Ugovora o funkcionisanju Evropske unije, Direktive 2014/24/EU i Direktive 2014/25/EU, koja je utvrđena presudom Suda pravde Evropske unije, u skladu sa članom 258. Ugovora o funkcionisanju Evropske unije. Ova tačka se primjenjuje od dana pristupanja Bosne i Hercegovine Evropskoj uniji.</w:t>
      </w:r>
    </w:p>
    <w:p w14:paraId="4286B5A8" w14:textId="77777777" w:rsidR="002631C7" w:rsidRPr="00A00246" w:rsidRDefault="002631C7" w:rsidP="002631C7">
      <w:pPr>
        <w:pStyle w:val="ListParagraph"/>
        <w:numPr>
          <w:ilvl w:val="0"/>
          <w:numId w:val="319"/>
        </w:numPr>
        <w:tabs>
          <w:tab w:val="clear" w:pos="720"/>
          <w:tab w:val="left" w:pos="708"/>
        </w:tabs>
        <w:spacing w:after="0" w:line="240" w:lineRule="auto"/>
        <w:jc w:val="both"/>
        <w:textAlignment w:val="baseline"/>
        <w:rPr>
          <w:color w:val="auto"/>
          <w:lang w:val="bs-Latn-BA" w:eastAsia="bs-Latn-BA"/>
        </w:rPr>
      </w:pPr>
      <w:r w:rsidRPr="00A00246">
        <w:rPr>
          <w:color w:val="auto"/>
          <w:lang w:val="bs-Latn-BA"/>
        </w:rPr>
        <w:t>ako se ugovor nije trebao dodijeliti dobavlja</w:t>
      </w:r>
      <w:r w:rsidRPr="00A00246">
        <w:rPr>
          <w:bCs/>
          <w:color w:val="auto"/>
          <w:lang w:val="bs-Latn-BA"/>
        </w:rPr>
        <w:t>č</w:t>
      </w:r>
      <w:r w:rsidRPr="00A00246">
        <w:rPr>
          <w:color w:val="auto"/>
          <w:lang w:val="bs-Latn-BA"/>
        </w:rPr>
        <w:t>u zbog povrede odredbi ovoga zakona, a koja je utvr</w:t>
      </w:r>
      <w:r w:rsidRPr="00A00246">
        <w:rPr>
          <w:bCs/>
          <w:color w:val="auto"/>
          <w:lang w:val="bs-Latn-BA"/>
        </w:rPr>
        <w:t>đ</w:t>
      </w:r>
      <w:r w:rsidRPr="00A00246">
        <w:rPr>
          <w:color w:val="auto"/>
          <w:lang w:val="bs-Latn-BA"/>
        </w:rPr>
        <w:t>ena pravosnažnim rješenjem URŽ-a, ukoliko protiv odluke URŽ nije pokrenut upravni spor ili pravosnažnom presudom Suda Bosne i Hercegovine, ukoliko je protiv odluke URŽ pokrenut upravni spor.</w:t>
      </w:r>
    </w:p>
    <w:p w14:paraId="44F3CCAA" w14:textId="77777777" w:rsidR="002631C7" w:rsidRPr="00A00246" w:rsidRDefault="002631C7" w:rsidP="002631C7">
      <w:pPr>
        <w:shd w:val="clear" w:color="auto" w:fill="FFFFFF"/>
        <w:spacing w:after="0" w:line="240" w:lineRule="auto"/>
        <w:jc w:val="both"/>
        <w:rPr>
          <w:rFonts w:ascii="Arial" w:hAnsi="Arial" w:cs="Arial"/>
          <w:color w:val="auto"/>
          <w:lang w:val="bs-Latn-BA" w:eastAsia="bs-Latn-BA"/>
        </w:rPr>
      </w:pPr>
    </w:p>
    <w:p w14:paraId="57FF7F68" w14:textId="77777777" w:rsidR="002631C7" w:rsidRPr="00A00246" w:rsidRDefault="002631C7" w:rsidP="002631C7">
      <w:pPr>
        <w:pStyle w:val="Heading3"/>
        <w:jc w:val="both"/>
      </w:pPr>
      <w:bookmarkStart w:id="64" w:name="_Toc213318579"/>
      <w:r w:rsidRPr="00A00246">
        <w:t>POGLAVLJE XIII. POSEBNI REŽIMI NABAVKE</w:t>
      </w:r>
      <w:bookmarkEnd w:id="64"/>
    </w:p>
    <w:p w14:paraId="7FC796F6" w14:textId="77777777" w:rsidR="002631C7" w:rsidRPr="00A00246" w:rsidRDefault="002631C7" w:rsidP="002631C7">
      <w:pPr>
        <w:pStyle w:val="Heading4"/>
        <w:jc w:val="both"/>
        <w:rPr>
          <w:color w:val="auto"/>
          <w:lang w:val="bs-Latn-BA"/>
        </w:rPr>
      </w:pPr>
      <w:r w:rsidRPr="00A00246">
        <w:rPr>
          <w:color w:val="auto"/>
          <w:lang w:val="bs-Latn-BA"/>
        </w:rPr>
        <w:t>Odjeljak A. Društvene i druge posebne usluge</w:t>
      </w:r>
    </w:p>
    <w:p w14:paraId="26F767EF" w14:textId="77777777" w:rsidR="002631C7" w:rsidRPr="00A00246" w:rsidRDefault="002631C7" w:rsidP="002631C7">
      <w:pPr>
        <w:pStyle w:val="NormalWeb"/>
        <w:spacing w:before="0" w:after="0" w:line="240" w:lineRule="auto"/>
        <w:jc w:val="both"/>
        <w:rPr>
          <w:bCs/>
          <w:color w:val="auto"/>
          <w:lang w:val="bs-Latn-BA"/>
        </w:rPr>
      </w:pPr>
    </w:p>
    <w:p w14:paraId="7C5B0C5E" w14:textId="77777777" w:rsidR="002631C7" w:rsidRPr="00A00246" w:rsidRDefault="002631C7" w:rsidP="002631C7">
      <w:pPr>
        <w:pStyle w:val="NormalWeb"/>
        <w:spacing w:before="0" w:after="0" w:line="240" w:lineRule="auto"/>
        <w:jc w:val="both"/>
        <w:rPr>
          <w:bCs/>
          <w:color w:val="auto"/>
          <w:lang w:val="bs-Latn-BA"/>
        </w:rPr>
      </w:pPr>
    </w:p>
    <w:p w14:paraId="4BF67C77" w14:textId="77777777" w:rsidR="002631C7" w:rsidRPr="00A00246" w:rsidRDefault="002631C7" w:rsidP="002631C7">
      <w:pPr>
        <w:pStyle w:val="Heading5"/>
        <w:jc w:val="center"/>
        <w:rPr>
          <w:color w:val="auto"/>
          <w:lang w:val="bs-Latn-BA"/>
        </w:rPr>
      </w:pPr>
      <w:r w:rsidRPr="00A00246">
        <w:rPr>
          <w:color w:val="auto"/>
          <w:lang w:val="bs-Latn-BA"/>
        </w:rPr>
        <w:t>Član 347.</w:t>
      </w:r>
    </w:p>
    <w:p w14:paraId="4A11C70F" w14:textId="77777777" w:rsidR="002631C7" w:rsidRPr="00A00246" w:rsidRDefault="002631C7" w:rsidP="002631C7">
      <w:pPr>
        <w:pStyle w:val="Heading5"/>
        <w:jc w:val="center"/>
        <w:rPr>
          <w:color w:val="auto"/>
          <w:lang w:val="bs-Latn-BA"/>
        </w:rPr>
      </w:pPr>
      <w:bookmarkStart w:id="65" w:name="_Hlk195013706"/>
      <w:r w:rsidRPr="00A00246">
        <w:rPr>
          <w:color w:val="auto"/>
          <w:lang w:val="bs-Latn-BA"/>
        </w:rPr>
        <w:t>(</w:t>
      </w:r>
      <w:r w:rsidRPr="00A00246">
        <w:rPr>
          <w:color w:val="auto"/>
          <w:lang w:val="bs-Latn-BA" w:eastAsia="bs-Latn-BA"/>
        </w:rPr>
        <w:t>Dodjela ugovora za društvene i druge posebne usluge</w:t>
      </w:r>
      <w:r w:rsidRPr="00A00246">
        <w:rPr>
          <w:color w:val="auto"/>
          <w:lang w:val="bs-Latn-BA"/>
        </w:rPr>
        <w:t>)</w:t>
      </w:r>
    </w:p>
    <w:p w14:paraId="270E5E85" w14:textId="77777777" w:rsidR="002631C7" w:rsidRPr="00A00246" w:rsidRDefault="002631C7" w:rsidP="002631C7">
      <w:pPr>
        <w:pStyle w:val="NormalWeb"/>
        <w:spacing w:before="0" w:after="0" w:line="240" w:lineRule="auto"/>
        <w:jc w:val="center"/>
        <w:rPr>
          <w:bCs/>
          <w:color w:val="auto"/>
          <w:lang w:val="bs-Latn-BA"/>
        </w:rPr>
      </w:pPr>
    </w:p>
    <w:p w14:paraId="6D4CE683"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r w:rsidRPr="00A00246">
        <w:rPr>
          <w:color w:val="auto"/>
          <w:lang w:val="bs-Latn-BA" w:eastAsia="bs-Latn-BA"/>
        </w:rPr>
        <w:t xml:space="preserve">Ugovor o javnoj nabavci za društvene i druge posebne usluge navedene u Aneksu VIII. ovog zakona,  čija je procijenjena vrijednost jednaka ili veća od 100.000,00 KM, dodjeljuje se u skladu s ovim odjeljkom, uz primjenu jednog od postupaka iz ovog dijela ovog zakona </w:t>
      </w:r>
      <w:r w:rsidRPr="00A00246">
        <w:rPr>
          <w:bCs/>
          <w:color w:val="auto"/>
          <w:lang w:val="bs-Latn-BA"/>
        </w:rPr>
        <w:t>u zavisnosti od ispunjenosti propisanih uslova za pojedinu vrstu postupka</w:t>
      </w:r>
      <w:r w:rsidRPr="00A00246">
        <w:rPr>
          <w:color w:val="auto"/>
          <w:lang w:val="bs-Latn-BA" w:eastAsia="bs-Latn-BA"/>
        </w:rPr>
        <w:t>.</w:t>
      </w:r>
    </w:p>
    <w:p w14:paraId="3A3413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348.</w:t>
      </w:r>
    </w:p>
    <w:p w14:paraId="7AD8E1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(Objava obavještenja)</w:t>
      </w:r>
    </w:p>
    <w:p w14:paraId="6D4D2DB2" w14:textId="77777777" w:rsidR="002631C7" w:rsidRPr="00A00246" w:rsidRDefault="002631C7" w:rsidP="002631C7">
      <w:pPr>
        <w:spacing w:after="0" w:line="240" w:lineRule="auto"/>
        <w:jc w:val="center"/>
        <w:textAlignment w:val="baseline"/>
        <w:rPr>
          <w:color w:val="auto"/>
          <w:lang w:val="bs-Latn-BA" w:eastAsia="bs-Latn-BA"/>
        </w:rPr>
      </w:pPr>
    </w:p>
    <w:p w14:paraId="44DF05DE"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koji namjerava dodijeliti ugovor o javnoj nabavci za društvene i druge posebne usluge obavezan je, u skladu sa ovim zakonom, objaviti obavještenje o nabavci, koje sadrži sve podatke iz Aneksa IV.H.I. ovog zakona, kao sredstvo poziva na nadmetanje. </w:t>
      </w:r>
    </w:p>
    <w:p w14:paraId="3AF0E765"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Izuzetno od stava (1) ovog člana, ugovorni organ nije obavezan objaviti obavještenje o nabavci ako su ispunjeni uslovi za primjenu pregovaračkog postupka bez objave obavještenja.</w:t>
      </w:r>
    </w:p>
    <w:p w14:paraId="46E9EE0D"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Javni ugovorni organ obavezan je, u skladu sa ovim zakonom, objaviti obavještenje o dodjeli ugovora za društvene i druge posebne usluge koje sadrži podatke iz Aneksa IV.H.V. ovog zakona u roku od 30 dana od dana sklapanja ugovora o javnoj nabavci ili okvirnog sporazuma.</w:t>
      </w:r>
    </w:p>
    <w:p w14:paraId="175E32D4"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Javni ugovorni organ može grupisati obavještenja iz stava (3) ovog člana i objavljivati ih tromjesečno te u tom slučaju grupisana obavještenja objavljuje u roku od 30 dana od završetka svakog kvartala.</w:t>
      </w:r>
    </w:p>
    <w:p w14:paraId="13D0BB25" w14:textId="77777777" w:rsidR="002631C7" w:rsidRPr="00A00246" w:rsidRDefault="002631C7" w:rsidP="002631C7">
      <w:pPr>
        <w:pStyle w:val="ListParagraph"/>
        <w:numPr>
          <w:ilvl w:val="0"/>
          <w:numId w:val="320"/>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i njihovih izmjena i dopuna primjenjuje se član 11. ovog zakona.</w:t>
      </w:r>
    </w:p>
    <w:p w14:paraId="49A842E6"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571B3D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349.</w:t>
      </w:r>
    </w:p>
    <w:p w14:paraId="4B1FEA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(Principi dodjele ugovora za društvene i druge posebne usluge)</w:t>
      </w:r>
    </w:p>
    <w:p w14:paraId="227E71F7" w14:textId="77777777" w:rsidR="002631C7" w:rsidRPr="00A00246" w:rsidRDefault="002631C7" w:rsidP="002631C7">
      <w:pPr>
        <w:spacing w:after="0" w:line="240" w:lineRule="auto"/>
        <w:jc w:val="center"/>
        <w:textAlignment w:val="baseline"/>
        <w:rPr>
          <w:color w:val="auto"/>
          <w:lang w:val="bs-Latn-BA" w:eastAsia="bs-Latn-BA"/>
        </w:rPr>
      </w:pPr>
    </w:p>
    <w:p w14:paraId="67E6E7DF"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obavezan je pri dodjeli ugovora o javnoj nabavci za društvene i druge posebne usluge poštovati principe javne nabavke iz čl. 4. do 10. ovog zakona.</w:t>
      </w:r>
    </w:p>
    <w:p w14:paraId="205A395E"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može uzeti u obzir potrebu za osiguranjem kvaliteta, neprekidnosti, dostupnosti, raspoloživosti i sveobuhvatnosti usluga, posebne potrebe različitih kategorija korisnika, uključujući skupine u nepovoljnom položaju i osjetljive skupine, učešće i osnaživanje korisnika te inovativnost.</w:t>
      </w:r>
    </w:p>
    <w:p w14:paraId="40579F71"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može odrediti da se pružalac usluga bira na osnovu ponude koja predstavlja najbolji omjer između cijene i kvaliteta, uzimajući u obzir kriterije kvaliteta i održivosti za društvene usluge.</w:t>
      </w:r>
    </w:p>
    <w:p w14:paraId="7C8C9926"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Minimalni rok za dostavu zahtjeva za učešće i ponuda je 15 dana od dana objave obavještenja o nabavci.</w:t>
      </w:r>
    </w:p>
    <w:p w14:paraId="38DC449C"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Javni ugovorni organ nije obavezan koristiti osnove za isključenje.</w:t>
      </w:r>
    </w:p>
    <w:p w14:paraId="7540ED9C" w14:textId="77777777" w:rsidR="002631C7" w:rsidRPr="00A00246" w:rsidRDefault="002631C7" w:rsidP="002631C7">
      <w:pPr>
        <w:pStyle w:val="ListParagraph"/>
        <w:numPr>
          <w:ilvl w:val="0"/>
          <w:numId w:val="321"/>
        </w:numPr>
        <w:spacing w:after="0" w:line="240" w:lineRule="auto"/>
        <w:jc w:val="both"/>
        <w:textAlignment w:val="baseline"/>
        <w:rPr>
          <w:color w:val="auto"/>
          <w:lang w:val="bs-Latn-BA" w:eastAsia="bs-Latn-BA"/>
        </w:rPr>
      </w:pPr>
      <w:r w:rsidRPr="00A00246">
        <w:rPr>
          <w:color w:val="auto"/>
          <w:lang w:val="bs-Latn-BA" w:eastAsia="bs-Latn-BA"/>
        </w:rPr>
        <w:t>Sadržaj, način izrade, dostavu, postupak zaprimanja i druga bitna pitanja u vezi sa zahtjevom za učešće te ponudom pri dodjeli ugovora o javnoj nabavci za društvene i druge posebne usluge propisuje Agencija, pravilnikom iz člana 544. ovog zakona.</w:t>
      </w:r>
    </w:p>
    <w:p w14:paraId="56E86AD0"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2D56923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350.</w:t>
      </w:r>
    </w:p>
    <w:p w14:paraId="6D3339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(Rezervisani ugovori za određene usluge)</w:t>
      </w:r>
    </w:p>
    <w:p w14:paraId="61307800" w14:textId="77777777" w:rsidR="002631C7" w:rsidRPr="00A00246" w:rsidRDefault="002631C7" w:rsidP="002631C7">
      <w:pPr>
        <w:spacing w:after="0" w:line="240" w:lineRule="auto"/>
        <w:jc w:val="center"/>
        <w:textAlignment w:val="baseline"/>
        <w:rPr>
          <w:color w:val="auto"/>
          <w:lang w:val="bs-Latn-BA" w:eastAsia="bs-Latn-BA"/>
        </w:rPr>
      </w:pPr>
    </w:p>
    <w:p w14:paraId="1B7875E3"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može rezervisati pravo učešća u postupcima javne nabavke za nabavku zdravstvenih, društvenih i kulturnih usluga iz člana 347. ovog zakona koje su obuhvaćene CPV oznakama: 75121000-0, 75122000-7, 75123000-4, </w:t>
      </w:r>
      <w:r w:rsidRPr="00A00246">
        <w:rPr>
          <w:color w:val="auto"/>
          <w:lang w:val="bs-Latn-BA" w:eastAsia="bs-Latn-BA"/>
        </w:rPr>
        <w:lastRenderedPageBreak/>
        <w:t>79622000-0, 79624000-4, 79625000-1, 80110000-8, 80300000-7, 80420000-4, 80430000-7, 80511000-9, 80520000-5, 80590000-6, od 85000000-9 do 85323000-9, 92500000-6, 92600000-7, 98133000-4 i 98133110-8 za organizacije koje ispunjavaju uslove propisane stavom (2) ovog člana.</w:t>
      </w:r>
    </w:p>
    <w:p w14:paraId="774F4FCA"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Organizacija iz stava (1) ovog člana mora kumulativno ispunjavati sljedeće uslove:</w:t>
      </w:r>
    </w:p>
    <w:p w14:paraId="38B4FFC7"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njen cilj je obavljanje zadaće javnih usluga koje su povezane s pružanjem usluga iz stava (1) ovog člana;</w:t>
      </w:r>
    </w:p>
    <w:p w14:paraId="12C557D4"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dobit se reinvestira radi ostvarenja cilja organizacije, a ako se dobit raspodjeljuje ili preraspodjeljuje, to bi se trebalo zasnivati na principu učešća;</w:t>
      </w:r>
    </w:p>
    <w:p w14:paraId="37C70E06"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upravljačke ili vlasničke strukture organizacije zasnivaju se na vlasništvu uposlenih ili principu učešća ili zahtijevaju aktivno učešće uposlenih, korisnika ili zainteresovanih strana; i</w:t>
      </w:r>
    </w:p>
    <w:p w14:paraId="6A71C3E2" w14:textId="77777777" w:rsidR="002631C7" w:rsidRPr="00A00246" w:rsidRDefault="002631C7" w:rsidP="002631C7">
      <w:pPr>
        <w:pStyle w:val="ListParagraph"/>
        <w:numPr>
          <w:ilvl w:val="0"/>
          <w:numId w:val="323"/>
        </w:numPr>
        <w:spacing w:after="0" w:line="240" w:lineRule="auto"/>
        <w:jc w:val="both"/>
        <w:textAlignment w:val="baseline"/>
        <w:rPr>
          <w:color w:val="auto"/>
          <w:lang w:val="bs-Latn-BA" w:eastAsia="bs-Latn-BA"/>
        </w:rPr>
      </w:pPr>
      <w:r w:rsidRPr="00A00246">
        <w:rPr>
          <w:color w:val="auto"/>
          <w:lang w:val="bs-Latn-BA" w:eastAsia="bs-Latn-BA"/>
        </w:rPr>
        <w:t>javni ugovorni organ tokom prethodne tri godine nije dodijelio istoj organizaciji rezervisani ugovor za dotične usluge.</w:t>
      </w:r>
    </w:p>
    <w:p w14:paraId="2974AEC9"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Trajanje pojedinog rezervisanog ugovora za usluge iz stava (1) ovog člana ne može biti duže od tri godine.</w:t>
      </w:r>
    </w:p>
    <w:p w14:paraId="7C622E41" w14:textId="77777777" w:rsidR="002631C7" w:rsidRPr="00A00246" w:rsidRDefault="002631C7" w:rsidP="002631C7">
      <w:pPr>
        <w:pStyle w:val="ListParagraph"/>
        <w:numPr>
          <w:ilvl w:val="0"/>
          <w:numId w:val="322"/>
        </w:numPr>
        <w:spacing w:after="0" w:line="240" w:lineRule="auto"/>
        <w:jc w:val="both"/>
        <w:textAlignment w:val="baseline"/>
        <w:rPr>
          <w:color w:val="auto"/>
          <w:lang w:val="bs-Latn-BA" w:eastAsia="bs-Latn-BA"/>
        </w:rPr>
      </w:pPr>
      <w:r w:rsidRPr="00A00246">
        <w:rPr>
          <w:color w:val="auto"/>
          <w:lang w:val="bs-Latn-BA" w:eastAsia="bs-Latn-BA"/>
        </w:rPr>
        <w:t>U obavještenju o nabavci javni ugovorni organ mora naznačiti da je postupak javne nabavke za nabavku zdravstvenih, društvenih i kulturnih usluga koje su obuhvaćene CPV oznakama iz stava (1) ovog člana rezervisan isključivo za organizacije koje ispunjavaju uslove iz stava (2) ovog člana.</w:t>
      </w:r>
    </w:p>
    <w:p w14:paraId="5D9580A0" w14:textId="77777777" w:rsidR="002631C7" w:rsidRPr="00A00246" w:rsidRDefault="002631C7" w:rsidP="002631C7">
      <w:pPr>
        <w:spacing w:after="0" w:line="240" w:lineRule="auto"/>
        <w:jc w:val="both"/>
        <w:textAlignment w:val="baseline"/>
        <w:rPr>
          <w:color w:val="auto"/>
          <w:lang w:val="bs-Latn-BA" w:eastAsia="bs-Latn-BA"/>
        </w:rPr>
      </w:pPr>
    </w:p>
    <w:bookmarkEnd w:id="65"/>
    <w:p w14:paraId="4B7474A2" w14:textId="77777777" w:rsidR="002631C7" w:rsidRPr="00A00246" w:rsidRDefault="002631C7" w:rsidP="002631C7">
      <w:pPr>
        <w:pStyle w:val="Heading4"/>
        <w:jc w:val="both"/>
        <w:rPr>
          <w:color w:val="auto"/>
          <w:lang w:val="bs-Latn-BA"/>
        </w:rPr>
      </w:pPr>
      <w:r w:rsidRPr="00A00246">
        <w:rPr>
          <w:color w:val="auto"/>
          <w:lang w:val="bs-Latn-BA"/>
        </w:rPr>
        <w:t>Odjeljak B. Konkurs za izradu idejnog rješenja</w:t>
      </w:r>
    </w:p>
    <w:p w14:paraId="4DAB4404" w14:textId="77777777" w:rsidR="002631C7" w:rsidRPr="00A00246" w:rsidRDefault="002631C7" w:rsidP="002631C7">
      <w:pPr>
        <w:spacing w:after="0" w:line="240" w:lineRule="auto"/>
        <w:jc w:val="both"/>
        <w:textAlignment w:val="baseline"/>
        <w:rPr>
          <w:color w:val="auto"/>
          <w:lang w:val="bs-Latn-BA" w:eastAsia="bs-Latn-BA"/>
        </w:rPr>
      </w:pPr>
    </w:p>
    <w:p w14:paraId="3E5D2D2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351.</w:t>
      </w:r>
    </w:p>
    <w:p w14:paraId="17996FD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(Područje primjene)</w:t>
      </w:r>
    </w:p>
    <w:p w14:paraId="7464093B" w14:textId="77777777" w:rsidR="002631C7" w:rsidRPr="00A00246" w:rsidRDefault="002631C7" w:rsidP="002631C7">
      <w:pPr>
        <w:spacing w:after="0" w:line="240" w:lineRule="auto"/>
        <w:jc w:val="center"/>
        <w:textAlignment w:val="baseline"/>
        <w:rPr>
          <w:color w:val="auto"/>
          <w:lang w:val="bs-Latn-BA" w:eastAsia="bs-Latn-BA"/>
        </w:rPr>
      </w:pPr>
    </w:p>
    <w:p w14:paraId="3CC307E2"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Ovaj odjeljak primjenjuje se na:</w:t>
      </w:r>
    </w:p>
    <w:p w14:paraId="21122EDD" w14:textId="77777777" w:rsidR="002631C7" w:rsidRPr="00A00246" w:rsidRDefault="002631C7" w:rsidP="002631C7">
      <w:pPr>
        <w:pStyle w:val="ListParagraph"/>
        <w:numPr>
          <w:ilvl w:val="0"/>
          <w:numId w:val="325"/>
        </w:numPr>
        <w:spacing w:after="0" w:line="240" w:lineRule="auto"/>
        <w:jc w:val="both"/>
        <w:textAlignment w:val="baseline"/>
        <w:rPr>
          <w:color w:val="auto"/>
          <w:lang w:val="bs-Latn-BA" w:eastAsia="bs-Latn-BA"/>
        </w:rPr>
      </w:pPr>
      <w:r w:rsidRPr="00A00246">
        <w:rPr>
          <w:color w:val="auto"/>
          <w:lang w:val="bs-Latn-BA" w:eastAsia="bs-Latn-BA"/>
        </w:rPr>
        <w:t>konkurse za izradu idejnog rješenja organizovane kao dio postupka koji prethodi postupku dodjele ugovora o javnim uslugama;</w:t>
      </w:r>
    </w:p>
    <w:p w14:paraId="519C8BE2" w14:textId="77777777" w:rsidR="002631C7" w:rsidRPr="00A00246" w:rsidRDefault="002631C7" w:rsidP="002631C7">
      <w:pPr>
        <w:pStyle w:val="ListParagraph"/>
        <w:numPr>
          <w:ilvl w:val="0"/>
          <w:numId w:val="325"/>
        </w:numPr>
        <w:spacing w:after="0" w:line="240" w:lineRule="auto"/>
        <w:jc w:val="both"/>
        <w:textAlignment w:val="baseline"/>
        <w:rPr>
          <w:color w:val="auto"/>
          <w:lang w:val="bs-Latn-BA" w:eastAsia="bs-Latn-BA"/>
        </w:rPr>
      </w:pPr>
      <w:r w:rsidRPr="00A00246">
        <w:rPr>
          <w:color w:val="auto"/>
          <w:lang w:val="bs-Latn-BA" w:eastAsia="bs-Latn-BA"/>
        </w:rPr>
        <w:t>konkurse s nagradama ili isplatama učesnicima.</w:t>
      </w:r>
    </w:p>
    <w:p w14:paraId="7DAF2E65"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U slučajevima iz stava (1) tačka a) ovog člana, procijenjena vrijednost nabavke zasniva se na procijenjenoj vrijednosti nabavke za ugovor o javnoj nabavci usluga, uključujući moguće nagrade ili isplate učesnicima.</w:t>
      </w:r>
    </w:p>
    <w:p w14:paraId="4493DBF7" w14:textId="77777777" w:rsidR="002631C7" w:rsidRPr="00A00246" w:rsidRDefault="002631C7" w:rsidP="002631C7">
      <w:pPr>
        <w:pStyle w:val="ListParagraph"/>
        <w:numPr>
          <w:ilvl w:val="0"/>
          <w:numId w:val="324"/>
        </w:numPr>
        <w:spacing w:after="0" w:line="240" w:lineRule="auto"/>
        <w:jc w:val="both"/>
        <w:textAlignment w:val="baseline"/>
        <w:rPr>
          <w:color w:val="auto"/>
          <w:lang w:val="bs-Latn-BA" w:eastAsia="bs-Latn-BA"/>
        </w:rPr>
      </w:pPr>
      <w:r w:rsidRPr="00A00246">
        <w:rPr>
          <w:color w:val="auto"/>
          <w:lang w:val="bs-Latn-BA" w:eastAsia="bs-Latn-BA"/>
        </w:rPr>
        <w:t>U slučajevima iz stava (1) tačka b) ovog člana, procijenjena vrijednost nabavke zasniva se na ukupnom iznosu nagrada i isplata, uključujući procijenjenu vrijednost nabavke za ugovor o javnoj nabavci usluga koji bi se poslije mogao sklopiti na osnovu člana 173. tačka a) ovog zakona ako je javni ugovorni organ naveo svoju namjeru da dodijeli takav ugovor u obavještenju o konkursu za izradu idejnog rješenja.</w:t>
      </w:r>
    </w:p>
    <w:p w14:paraId="776A758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352.</w:t>
      </w:r>
    </w:p>
    <w:p w14:paraId="4A2CDF3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(Obavještenja)</w:t>
      </w:r>
    </w:p>
    <w:p w14:paraId="367B3889" w14:textId="77777777" w:rsidR="002631C7" w:rsidRPr="00A00246" w:rsidRDefault="002631C7" w:rsidP="002631C7">
      <w:pPr>
        <w:spacing w:after="0" w:line="240" w:lineRule="auto"/>
        <w:jc w:val="center"/>
        <w:textAlignment w:val="baseline"/>
        <w:rPr>
          <w:color w:val="auto"/>
          <w:lang w:val="bs-Latn-BA" w:eastAsia="bs-Latn-BA"/>
        </w:rPr>
      </w:pPr>
    </w:p>
    <w:p w14:paraId="3034C287"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t>Javni ugovorni organ koji namjerava provesti konkurs za izradu idejnog rješenja obavezan je, u skladu sa ovim zakonom, objaviti obavještenje o konkursu za izradu idejnog rješenja, koje sadrži podatke iz Aneksa IV.E. ovog zakona.</w:t>
      </w:r>
    </w:p>
    <w:p w14:paraId="731777F3"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lastRenderedPageBreak/>
        <w:t>Javni ugovorni organ koji namjerava naknadno dodijeliti ugovor o javnoj nabavci usluge na osnovu člana 173. tačka a) ovog zakona obavezan je to navesti u obavještenju o konkursu za izradu idejnog rješenja.</w:t>
      </w:r>
    </w:p>
    <w:p w14:paraId="6661AD58" w14:textId="77777777" w:rsidR="002631C7" w:rsidRPr="00A00246" w:rsidRDefault="002631C7" w:rsidP="002631C7">
      <w:pPr>
        <w:pStyle w:val="ListParagraph"/>
        <w:numPr>
          <w:ilvl w:val="0"/>
          <w:numId w:val="326"/>
        </w:numPr>
        <w:spacing w:after="0" w:line="240" w:lineRule="auto"/>
        <w:jc w:val="both"/>
        <w:textAlignment w:val="baseline"/>
        <w:rPr>
          <w:color w:val="auto"/>
          <w:lang w:val="bs-Latn-BA" w:eastAsia="bs-Latn-BA"/>
        </w:rPr>
      </w:pPr>
      <w:r w:rsidRPr="00A00246">
        <w:rPr>
          <w:color w:val="auto"/>
          <w:lang w:val="bs-Latn-BA" w:eastAsia="bs-Latn-BA"/>
        </w:rPr>
        <w:t>Javni ugovorni organ koji je proveo konkurs za izradu idejnog rješenja obavezan je, u skladu sa ovim zakonom, objaviti obavještenje o rezultatima konkursa za izradu idejnog rješenja, koje sadrži podatke iz Aneksa IV.F. ovog zakona u roku od 30 dana od zaključenja konkursa za izradu idejnog rješenja.</w:t>
      </w:r>
    </w:p>
    <w:p w14:paraId="4C4403C7" w14:textId="77777777" w:rsidR="002631C7" w:rsidRPr="00A00246" w:rsidRDefault="002631C7" w:rsidP="002631C7">
      <w:pPr>
        <w:spacing w:after="0" w:line="240" w:lineRule="auto"/>
        <w:jc w:val="both"/>
        <w:textAlignment w:val="baseline"/>
        <w:rPr>
          <w:color w:val="auto"/>
          <w:lang w:val="bs-Latn-BA" w:eastAsia="bs-Latn-BA"/>
        </w:rPr>
      </w:pPr>
    </w:p>
    <w:p w14:paraId="6851B7F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353.</w:t>
      </w:r>
    </w:p>
    <w:p w14:paraId="220B744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(Pravila o organizovanju konkursa za izradu idejnog rješenja i izboru učesnika)</w:t>
      </w:r>
    </w:p>
    <w:p w14:paraId="2C793ADD" w14:textId="77777777" w:rsidR="002631C7" w:rsidRPr="00A00246" w:rsidRDefault="002631C7" w:rsidP="002631C7">
      <w:pPr>
        <w:spacing w:after="0" w:line="240" w:lineRule="auto"/>
        <w:jc w:val="center"/>
        <w:textAlignment w:val="baseline"/>
        <w:rPr>
          <w:color w:val="auto"/>
          <w:lang w:val="bs-Latn-BA" w:eastAsia="bs-Latn-BA"/>
        </w:rPr>
      </w:pPr>
    </w:p>
    <w:p w14:paraId="41D3ED0D"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Javni ugovorni organ prilikom organiziranja i provođenja konkursa za izradu idejnog rješenja primjenjuje pravila koja su u skladu sa odredbama ovog odjeljka i dijela Prvog ovog zakona, te odredbama posebnih zakona i podzakonskih propisa ako one nisu u suprotnosti s odredbama ovog zakona.</w:t>
      </w:r>
    </w:p>
    <w:p w14:paraId="7A39F179"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Prijem učesnika na konkurs za izradu idejnog rješenja ne može biti ograničen na:</w:t>
      </w:r>
    </w:p>
    <w:p w14:paraId="1BF1A26D" w14:textId="77777777" w:rsidR="002631C7" w:rsidRPr="00A00246" w:rsidRDefault="002631C7" w:rsidP="002631C7">
      <w:pPr>
        <w:pStyle w:val="ListParagraph"/>
        <w:numPr>
          <w:ilvl w:val="0"/>
          <w:numId w:val="328"/>
        </w:numPr>
        <w:spacing w:after="0" w:line="240" w:lineRule="auto"/>
        <w:jc w:val="both"/>
        <w:textAlignment w:val="baseline"/>
        <w:rPr>
          <w:color w:val="auto"/>
          <w:lang w:val="bs-Latn-BA" w:eastAsia="bs-Latn-BA"/>
        </w:rPr>
      </w:pPr>
      <w:r w:rsidRPr="00A00246">
        <w:rPr>
          <w:color w:val="auto"/>
          <w:lang w:val="bs-Latn-BA" w:eastAsia="bs-Latn-BA"/>
        </w:rPr>
        <w:t>određeno geografsko područje ili dio tog područja;</w:t>
      </w:r>
    </w:p>
    <w:p w14:paraId="1FF0DFA1" w14:textId="77777777" w:rsidR="002631C7" w:rsidRPr="00A00246" w:rsidRDefault="002631C7" w:rsidP="002631C7">
      <w:pPr>
        <w:pStyle w:val="ListParagraph"/>
        <w:numPr>
          <w:ilvl w:val="0"/>
          <w:numId w:val="328"/>
        </w:numPr>
        <w:spacing w:after="0" w:line="240" w:lineRule="auto"/>
        <w:jc w:val="both"/>
        <w:textAlignment w:val="baseline"/>
        <w:rPr>
          <w:color w:val="auto"/>
          <w:lang w:val="bs-Latn-BA" w:eastAsia="bs-Latn-BA"/>
        </w:rPr>
      </w:pPr>
      <w:r w:rsidRPr="00A00246">
        <w:rPr>
          <w:color w:val="auto"/>
          <w:lang w:val="bs-Latn-BA" w:eastAsia="bs-Latn-BA"/>
        </w:rPr>
        <w:t>osnovu zahjteva da učesnici mogu biti isključivo pravna ili fizička lica.</w:t>
      </w:r>
    </w:p>
    <w:p w14:paraId="76BFE785"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Konkurs za izradu idejnog rješenja može se provoditi kao otvoreni ili ograničeni, pri čemu se na odgovarajući način primjenjuju rokovi za dostavu u otvorenom ili ograničenom postupku.</w:t>
      </w:r>
    </w:p>
    <w:p w14:paraId="3B21D6D2"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Ako je broj učesnika u konkursu za izradu idejnog rješenja ograničen, javni ugovorni organ mora odrediti jasne i nediskriminirajuće kriterije za izbor učesnika.</w:t>
      </w:r>
    </w:p>
    <w:p w14:paraId="1C3B19B9" w14:textId="77777777" w:rsidR="002631C7" w:rsidRPr="00A00246" w:rsidRDefault="002631C7" w:rsidP="002631C7">
      <w:pPr>
        <w:pStyle w:val="ListParagraph"/>
        <w:numPr>
          <w:ilvl w:val="0"/>
          <w:numId w:val="327"/>
        </w:numPr>
        <w:spacing w:after="0" w:line="240" w:lineRule="auto"/>
        <w:jc w:val="both"/>
        <w:textAlignment w:val="baseline"/>
        <w:rPr>
          <w:color w:val="auto"/>
          <w:lang w:val="bs-Latn-BA" w:eastAsia="bs-Latn-BA"/>
        </w:rPr>
      </w:pPr>
      <w:r w:rsidRPr="00A00246">
        <w:rPr>
          <w:color w:val="auto"/>
          <w:lang w:val="bs-Latn-BA" w:eastAsia="bs-Latn-BA"/>
        </w:rPr>
        <w:t>Broj učesnika koji se poziva na učešće mora biti dovoljan da se osigura istinsko tržišno takmičenje.</w:t>
      </w:r>
    </w:p>
    <w:p w14:paraId="225683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354.</w:t>
      </w:r>
    </w:p>
    <w:p w14:paraId="6BF085C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 konkursne komisije)</w:t>
      </w:r>
    </w:p>
    <w:p w14:paraId="05496E34" w14:textId="77777777" w:rsidR="002631C7" w:rsidRPr="00A00246" w:rsidRDefault="002631C7" w:rsidP="002631C7">
      <w:pPr>
        <w:spacing w:after="0" w:line="240" w:lineRule="auto"/>
        <w:jc w:val="center"/>
        <w:textAlignment w:val="baseline"/>
        <w:rPr>
          <w:color w:val="auto"/>
          <w:lang w:val="bs-Latn-BA" w:eastAsia="bs-Latn-BA"/>
        </w:rPr>
      </w:pPr>
    </w:p>
    <w:p w14:paraId="6D156FDE" w14:textId="77777777" w:rsidR="002631C7" w:rsidRPr="00A00246" w:rsidRDefault="002631C7" w:rsidP="002631C7">
      <w:pPr>
        <w:pStyle w:val="ListParagraph"/>
        <w:numPr>
          <w:ilvl w:val="0"/>
          <w:numId w:val="329"/>
        </w:numPr>
        <w:spacing w:after="0" w:line="240" w:lineRule="auto"/>
        <w:jc w:val="both"/>
        <w:textAlignment w:val="baseline"/>
        <w:rPr>
          <w:color w:val="auto"/>
          <w:lang w:val="bs-Latn-BA" w:eastAsia="bs-Latn-BA"/>
        </w:rPr>
      </w:pPr>
      <w:r w:rsidRPr="00A00246">
        <w:rPr>
          <w:color w:val="auto"/>
          <w:lang w:val="bs-Latn-BA" w:eastAsia="bs-Latn-BA"/>
        </w:rPr>
        <w:t>Konkursnu komisiju moraju činiti isključivo fizička lica koja su nezavisna od učesnika u konkursu.</w:t>
      </w:r>
    </w:p>
    <w:p w14:paraId="6A719394" w14:textId="77777777" w:rsidR="002631C7" w:rsidRPr="00A00246" w:rsidRDefault="002631C7" w:rsidP="002631C7">
      <w:pPr>
        <w:pStyle w:val="ListParagraph"/>
        <w:numPr>
          <w:ilvl w:val="0"/>
          <w:numId w:val="329"/>
        </w:numPr>
        <w:spacing w:after="0" w:line="240" w:lineRule="auto"/>
        <w:jc w:val="both"/>
        <w:textAlignment w:val="baseline"/>
        <w:rPr>
          <w:color w:val="auto"/>
          <w:lang w:val="bs-Latn-BA" w:eastAsia="bs-Latn-BA"/>
        </w:rPr>
      </w:pPr>
      <w:r w:rsidRPr="00A00246">
        <w:rPr>
          <w:color w:val="auto"/>
          <w:lang w:val="bs-Latn-BA" w:eastAsia="bs-Latn-BA"/>
        </w:rPr>
        <w:t>Ako se od učesnika konkursa zahtijeva određena stručna kvalifikacija, najmanje trećina članova konkursne komisije mora imati takvu ili ekvivalentnu kvalifikaciju.</w:t>
      </w:r>
    </w:p>
    <w:p w14:paraId="22377F64"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461EE5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355.</w:t>
      </w:r>
    </w:p>
    <w:p w14:paraId="2A447B1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(Odluke konkursne komisije)</w:t>
      </w:r>
    </w:p>
    <w:p w14:paraId="2032AA0D" w14:textId="77777777" w:rsidR="002631C7" w:rsidRPr="00A00246" w:rsidRDefault="002631C7" w:rsidP="002631C7">
      <w:pPr>
        <w:spacing w:after="0" w:line="240" w:lineRule="auto"/>
        <w:jc w:val="center"/>
        <w:textAlignment w:val="baseline"/>
        <w:rPr>
          <w:color w:val="auto"/>
          <w:lang w:val="bs-Latn-BA" w:eastAsia="bs-Latn-BA"/>
        </w:rPr>
      </w:pPr>
    </w:p>
    <w:p w14:paraId="52B26AE5"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mora biti samostalna u donošenju odluka ili mišljenja.</w:t>
      </w:r>
    </w:p>
    <w:p w14:paraId="21BBB98C"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konkursne radove (planove i projekte) koje su dostavili učesnici razmatrati poštujući anonimnost učesnika te isključivo na osnovu kriterija navedenih u obavještenju o konkursu za izradu idejnog rješenja.</w:t>
      </w:r>
    </w:p>
    <w:p w14:paraId="39C9E7FB"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sastaviti zapisnik o rangiranju konkursnih radova koji potpisuju njeni članovi i koje rangiranje je izrađeno prema odlikama svakog konkursnog rada, uključujući napomene i sve tačke koje je potrebno objasniti.</w:t>
      </w:r>
    </w:p>
    <w:p w14:paraId="11D563E6"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Anonimnost se mora poštovati do donošenja mišljenja ili odluke konkursne komisije.</w:t>
      </w:r>
    </w:p>
    <w:p w14:paraId="42662E9E"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lastRenderedPageBreak/>
        <w:t>Ako je potrebno, konkursna komisija može pozvati učesnike da odgovore na pitanja kako bi objasnili bilo koju karakteristiku konkursnog rada, s tim da dotična pitanja te dijalog između članova konkursne komisije i učesnika mora biti naveden u zapisniku.</w:t>
      </w:r>
    </w:p>
    <w:p w14:paraId="651748D9" w14:textId="77777777" w:rsidR="002631C7" w:rsidRPr="00A00246" w:rsidRDefault="002631C7" w:rsidP="002631C7">
      <w:pPr>
        <w:pStyle w:val="ListParagraph"/>
        <w:numPr>
          <w:ilvl w:val="0"/>
          <w:numId w:val="330"/>
        </w:numPr>
        <w:spacing w:after="0" w:line="240" w:lineRule="auto"/>
        <w:jc w:val="both"/>
        <w:textAlignment w:val="baseline"/>
        <w:rPr>
          <w:color w:val="auto"/>
          <w:lang w:val="bs-Latn-BA" w:eastAsia="bs-Latn-BA"/>
        </w:rPr>
      </w:pPr>
      <w:r w:rsidRPr="00A00246">
        <w:rPr>
          <w:color w:val="auto"/>
          <w:lang w:val="bs-Latn-BA" w:eastAsia="bs-Latn-BA"/>
        </w:rPr>
        <w:t>Konkursna komisija obavezna je sve odluke, mišljenja i zapisnike dostaviti javnom ugovornom organu na daljnje postupanje.</w:t>
      </w:r>
    </w:p>
    <w:p w14:paraId="4952AAC9" w14:textId="77777777" w:rsidR="002631C7" w:rsidRPr="00A00246" w:rsidRDefault="002631C7" w:rsidP="002631C7">
      <w:pPr>
        <w:spacing w:after="0" w:line="240" w:lineRule="auto"/>
        <w:jc w:val="both"/>
        <w:textAlignment w:val="baseline"/>
        <w:rPr>
          <w:color w:val="auto"/>
          <w:lang w:val="bs-Latn-BA" w:eastAsia="bs-Latn-BA"/>
        </w:rPr>
      </w:pPr>
    </w:p>
    <w:p w14:paraId="036EC7D3" w14:textId="77777777" w:rsidR="002631C7" w:rsidRPr="00A00246" w:rsidRDefault="002631C7" w:rsidP="002631C7">
      <w:pPr>
        <w:pStyle w:val="Heading3"/>
        <w:jc w:val="both"/>
      </w:pPr>
      <w:bookmarkStart w:id="66" w:name="_Toc213318580"/>
      <w:r w:rsidRPr="00A00246">
        <w:t>POGLAVLJE XIV. IZVJEŠTAVANJE I ARHIVIRANJE</w:t>
      </w:r>
      <w:bookmarkEnd w:id="66"/>
    </w:p>
    <w:p w14:paraId="4BF4A538" w14:textId="77777777" w:rsidR="002631C7" w:rsidRPr="00A00246" w:rsidRDefault="002631C7" w:rsidP="002631C7">
      <w:pPr>
        <w:spacing w:after="0" w:line="240" w:lineRule="auto"/>
        <w:jc w:val="both"/>
        <w:textAlignment w:val="baseline"/>
        <w:rPr>
          <w:color w:val="auto"/>
          <w:lang w:val="bs-Latn-BA" w:eastAsia="bs-Latn-BA"/>
        </w:rPr>
      </w:pPr>
    </w:p>
    <w:p w14:paraId="03733EB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356.</w:t>
      </w:r>
    </w:p>
    <w:p w14:paraId="7738F4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javne nabavke)</w:t>
      </w:r>
    </w:p>
    <w:p w14:paraId="5F1AEB24" w14:textId="77777777" w:rsidR="002631C7" w:rsidRPr="00A00246" w:rsidRDefault="002631C7" w:rsidP="002631C7">
      <w:pPr>
        <w:spacing w:after="0" w:line="240" w:lineRule="auto"/>
        <w:jc w:val="center"/>
        <w:textAlignment w:val="baseline"/>
        <w:rPr>
          <w:color w:val="auto"/>
          <w:lang w:val="bs-Latn-BA" w:eastAsia="bs-Latn-BA"/>
        </w:rPr>
      </w:pPr>
    </w:p>
    <w:p w14:paraId="26BBB97E"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Javni ugovorni organ obavezan je u roku od 30 dana od dana objave obavještenja o dodjeli ugovora za svaki postupak javne nabavke, uključujući dinamički sistem nabavke, sastaviti pisani izvještaj koji mora sadržavati:</w:t>
      </w:r>
    </w:p>
    <w:p w14:paraId="0AC7E274"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naziv i adresu javnog ugovornog organa, predmet i procijenjenu vrijednost nabavke;</w:t>
      </w:r>
    </w:p>
    <w:p w14:paraId="31474127"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rezultate kvalitativnog izbora privrednog subjekta, uključujući smanjenje broja sposobnih kandidata, ponuda ili rješenja, i to:</w:t>
      </w:r>
    </w:p>
    <w:p w14:paraId="159B33D0" w14:textId="77777777" w:rsidR="002631C7" w:rsidRPr="00A00246" w:rsidRDefault="002631C7" w:rsidP="002631C7">
      <w:pPr>
        <w:pStyle w:val="ListParagraph"/>
        <w:numPr>
          <w:ilvl w:val="0"/>
          <w:numId w:val="333"/>
        </w:numPr>
        <w:spacing w:after="0" w:line="240" w:lineRule="auto"/>
        <w:jc w:val="both"/>
        <w:textAlignment w:val="baseline"/>
        <w:rPr>
          <w:color w:val="auto"/>
          <w:lang w:val="bs-Latn-BA" w:eastAsia="bs-Latn-BA"/>
        </w:rPr>
      </w:pPr>
      <w:r w:rsidRPr="00A00246">
        <w:rPr>
          <w:color w:val="auto"/>
          <w:lang w:val="bs-Latn-BA" w:eastAsia="bs-Latn-BA"/>
        </w:rPr>
        <w:t>imena odabranih kandidata ili ponuđača i razloge njihovog izbora;</w:t>
      </w:r>
    </w:p>
    <w:p w14:paraId="7E1F6057" w14:textId="77777777" w:rsidR="002631C7" w:rsidRPr="00A00246" w:rsidRDefault="002631C7" w:rsidP="002631C7">
      <w:pPr>
        <w:pStyle w:val="ListParagraph"/>
        <w:numPr>
          <w:ilvl w:val="0"/>
          <w:numId w:val="333"/>
        </w:numPr>
        <w:spacing w:after="0" w:line="240" w:lineRule="auto"/>
        <w:jc w:val="both"/>
        <w:textAlignment w:val="baseline"/>
        <w:rPr>
          <w:color w:val="auto"/>
          <w:lang w:val="bs-Latn-BA" w:eastAsia="bs-Latn-BA"/>
        </w:rPr>
      </w:pPr>
      <w:r w:rsidRPr="00A00246">
        <w:rPr>
          <w:color w:val="auto"/>
          <w:lang w:val="bs-Latn-BA" w:eastAsia="bs-Latn-BA"/>
        </w:rPr>
        <w:t>imena odbijenih kandidata ili ponuđača i razloge njihovog odbijanja;</w:t>
      </w:r>
    </w:p>
    <w:p w14:paraId="14BFE923"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razloge za odbijanje ponuda za koje se smatra da su izuzetno niske;</w:t>
      </w:r>
    </w:p>
    <w:p w14:paraId="215F9D30"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naziv izabranog ponuđača i razloge zašto je njegova ponuda odabrana i, ako je primjenjivo, dio ugovora ili okvirnog sporazuma koji odabrani ponuđač namjerava dati u podugovor trećim stranama te imena podugovarača;</w:t>
      </w:r>
    </w:p>
    <w:p w14:paraId="6C1DFA20"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okolnosti koje opravdavaju uslove za provođenje takmičarskog postupka uz pregovore, takmičarskog dijaloga ili pregovaračkog postupka bez objave obavještenja;</w:t>
      </w:r>
    </w:p>
    <w:p w14:paraId="55118699"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razloge za odluku javnog ugovornog organa da poništi postupak javne nabavke;</w:t>
      </w:r>
    </w:p>
    <w:p w14:paraId="1C6587DB"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razloge zašto nisu korišteni elektronski načini komunikacije za podnošenje ponuda;</w:t>
      </w:r>
    </w:p>
    <w:p w14:paraId="7E19A217" w14:textId="77777777" w:rsidR="002631C7" w:rsidRPr="00A00246" w:rsidRDefault="002631C7" w:rsidP="002631C7">
      <w:pPr>
        <w:pStyle w:val="ListParagraph"/>
        <w:numPr>
          <w:ilvl w:val="0"/>
          <w:numId w:val="332"/>
        </w:numPr>
        <w:spacing w:after="0" w:line="240" w:lineRule="auto"/>
        <w:jc w:val="both"/>
        <w:textAlignment w:val="baseline"/>
        <w:rPr>
          <w:color w:val="auto"/>
          <w:lang w:val="bs-Latn-BA" w:eastAsia="bs-Latn-BA"/>
        </w:rPr>
      </w:pPr>
      <w:r w:rsidRPr="00A00246">
        <w:rPr>
          <w:color w:val="auto"/>
          <w:lang w:val="bs-Latn-BA" w:eastAsia="bs-Latn-BA"/>
        </w:rPr>
        <w:t>ako je primjenjivo, otkrivene sukobe interesa i poduzete naknadne mjere.</w:t>
      </w:r>
    </w:p>
    <w:p w14:paraId="386C3BC6"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 xml:space="preserve">Izvještaj iz stava (1) ovog člana ne sastavlja se za ugovore sklopljene na osnovu okvirnih sporazuma ako su oni sklopljeni u skladu s članom 196. st. (2) i (4) tačka a) ovog zakona. </w:t>
      </w:r>
    </w:p>
    <w:p w14:paraId="2B3DF8AB"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Ako obavještenje o dodjeli ugovora ili zapisnik o pregledu i ocjeni sadržava sve podatke iz stava (1) ovog člana, javni ugovorni organ može koristiti to obavještenje ili zapisnik kao izvještaj o postupku javne nabavke.</w:t>
      </w:r>
    </w:p>
    <w:p w14:paraId="03797484"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 xml:space="preserve">Javni ugovorni organ obavezan je na zahtjev izvještaj iz stava (1) ovog člana  dostaviti Agenciji ili Evropskoj komisiji. </w:t>
      </w:r>
    </w:p>
    <w:p w14:paraId="6577AEDD" w14:textId="77777777" w:rsidR="002631C7" w:rsidRPr="00A00246" w:rsidRDefault="002631C7" w:rsidP="002631C7">
      <w:pPr>
        <w:pStyle w:val="ListParagraph"/>
        <w:numPr>
          <w:ilvl w:val="0"/>
          <w:numId w:val="331"/>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izvještaja o javnoj nabavci primjenjuje se član 11. ovog zakona.</w:t>
      </w:r>
    </w:p>
    <w:p w14:paraId="3B7C35F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73025B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357.</w:t>
      </w:r>
    </w:p>
    <w:p w14:paraId="7D23D2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(Arhiviranje)</w:t>
      </w:r>
    </w:p>
    <w:p w14:paraId="62500784" w14:textId="77777777" w:rsidR="002631C7" w:rsidRPr="00A00246" w:rsidRDefault="002631C7" w:rsidP="002631C7">
      <w:pPr>
        <w:spacing w:after="0" w:line="240" w:lineRule="auto"/>
        <w:jc w:val="center"/>
        <w:textAlignment w:val="baseline"/>
        <w:rPr>
          <w:color w:val="auto"/>
          <w:lang w:val="bs-Latn-BA" w:eastAsia="bs-Latn-BA"/>
        </w:rPr>
      </w:pPr>
    </w:p>
    <w:p w14:paraId="333D2CA5" w14:textId="77777777" w:rsidR="002631C7" w:rsidRPr="00A00246" w:rsidRDefault="002631C7" w:rsidP="002631C7">
      <w:pPr>
        <w:pStyle w:val="NormalWeb"/>
        <w:numPr>
          <w:ilvl w:val="0"/>
          <w:numId w:val="334"/>
        </w:numPr>
        <w:spacing w:before="0" w:after="0" w:line="240" w:lineRule="auto"/>
        <w:jc w:val="both"/>
        <w:rPr>
          <w:bCs/>
          <w:color w:val="auto"/>
          <w:lang w:val="bs-Latn-BA"/>
        </w:rPr>
      </w:pPr>
      <w:r w:rsidRPr="00A00246">
        <w:rPr>
          <w:bCs/>
          <w:color w:val="auto"/>
          <w:lang w:val="bs-Latn-BA"/>
        </w:rPr>
        <w:t>Zaključeni ugovori o nabavci, zahtjevi, ponude, tenderska dokumentacija i dokumenti koji se odnose na ispitivanje i ocjenjivanje zahtjeva i ponuda, kao i drugi dokumenti u vezi s nabavkom čuvaju se u skladu sa zakonima Bosne i Hercegovine koji se odnose na arhiviranje.</w:t>
      </w:r>
    </w:p>
    <w:p w14:paraId="4CE679AD" w14:textId="77777777" w:rsidR="002631C7" w:rsidRPr="00A00246" w:rsidRDefault="002631C7" w:rsidP="002631C7">
      <w:pPr>
        <w:pStyle w:val="NormalWeb"/>
        <w:numPr>
          <w:ilvl w:val="0"/>
          <w:numId w:val="334"/>
        </w:numPr>
        <w:spacing w:before="0" w:after="0" w:line="240" w:lineRule="auto"/>
        <w:jc w:val="both"/>
        <w:rPr>
          <w:bCs/>
          <w:color w:val="auto"/>
          <w:lang w:val="bs-Latn-BA"/>
        </w:rPr>
      </w:pPr>
      <w:r w:rsidRPr="00A00246">
        <w:rPr>
          <w:color w:val="auto"/>
          <w:lang w:val="bs-Latn-BA" w:eastAsia="bs-Latn-BA"/>
        </w:rPr>
        <w:t>Informacioni sistem e-nabavke trajno čuva cjelokupnu dokumentaciju o svakom postupku javne nabavke, koja je objavljena ili dostavljena elektronskim sredstvima komunikacije kroz sistem, na način koji omogućava očuvanje integriteta podataka.</w:t>
      </w:r>
    </w:p>
    <w:bookmarkEnd w:id="35"/>
    <w:p w14:paraId="40D6C37B" w14:textId="77777777" w:rsidR="002631C7" w:rsidRPr="00A00246" w:rsidRDefault="002631C7" w:rsidP="002631C7">
      <w:pPr>
        <w:spacing w:after="0" w:line="240" w:lineRule="auto"/>
        <w:jc w:val="both"/>
        <w:textAlignment w:val="baseline"/>
        <w:rPr>
          <w:color w:val="auto"/>
          <w:lang w:val="bs-Latn-BA" w:eastAsia="bs-Latn-BA"/>
        </w:rPr>
      </w:pPr>
    </w:p>
    <w:p w14:paraId="0A16132A" w14:textId="77777777" w:rsidR="002631C7" w:rsidRPr="00A00246" w:rsidRDefault="002631C7" w:rsidP="002631C7">
      <w:pPr>
        <w:spacing w:after="0" w:line="240" w:lineRule="auto"/>
        <w:jc w:val="both"/>
        <w:textAlignment w:val="baseline"/>
        <w:rPr>
          <w:color w:val="auto"/>
          <w:lang w:val="bs-Latn-BA" w:eastAsia="bs-Latn-BA"/>
        </w:rPr>
      </w:pPr>
    </w:p>
    <w:p w14:paraId="0BE9DEB2" w14:textId="77777777" w:rsidR="002631C7" w:rsidRPr="00A00246" w:rsidRDefault="002631C7" w:rsidP="002631C7">
      <w:pPr>
        <w:pStyle w:val="Heading2"/>
        <w:jc w:val="both"/>
        <w:rPr>
          <w:color w:val="auto"/>
          <w:lang w:val="bs-Latn-BA"/>
        </w:rPr>
      </w:pPr>
      <w:bookmarkStart w:id="67" w:name="_Toc213318581"/>
      <w:r w:rsidRPr="00A00246">
        <w:rPr>
          <w:color w:val="auto"/>
          <w:lang w:val="bs-Latn-BA"/>
        </w:rPr>
        <w:t xml:space="preserve">DIO TREĆI  – </w:t>
      </w:r>
      <w:r w:rsidRPr="00A00246">
        <w:rPr>
          <w:color w:val="auto"/>
          <w:lang w:val="bs-Latn-BA" w:eastAsia="bs-Latn-BA"/>
        </w:rPr>
        <w:t>SKLAPANJE UGOVORA O JAVNOJ NABAVCI ZA SEKTORSKE UGOVORNE ORGANE</w:t>
      </w:r>
      <w:bookmarkEnd w:id="67"/>
      <w:r w:rsidRPr="00A00246">
        <w:rPr>
          <w:color w:val="auto"/>
          <w:lang w:val="bs-Latn-BA"/>
        </w:rPr>
        <w:t xml:space="preserve"> </w:t>
      </w:r>
    </w:p>
    <w:p w14:paraId="2610FB21" w14:textId="77777777" w:rsidR="002631C7" w:rsidRPr="00A00246" w:rsidRDefault="002631C7" w:rsidP="002631C7">
      <w:pPr>
        <w:pStyle w:val="Heading3"/>
        <w:jc w:val="both"/>
      </w:pPr>
      <w:bookmarkStart w:id="68" w:name="_Toc213318582"/>
      <w:r w:rsidRPr="00A00246">
        <w:t>POGLAVLJE I. PODRUČJE PRIMJENE</w:t>
      </w:r>
      <w:bookmarkEnd w:id="68"/>
    </w:p>
    <w:p w14:paraId="747ED7C2" w14:textId="77777777" w:rsidR="002631C7" w:rsidRPr="00A00246" w:rsidRDefault="002631C7" w:rsidP="002631C7">
      <w:pPr>
        <w:spacing w:after="0" w:line="240" w:lineRule="auto"/>
        <w:jc w:val="center"/>
        <w:textAlignment w:val="baseline"/>
        <w:rPr>
          <w:color w:val="auto"/>
          <w:lang w:val="bs-Latn-BA" w:eastAsia="bs-Latn-BA"/>
        </w:rPr>
      </w:pPr>
    </w:p>
    <w:p w14:paraId="412825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358.</w:t>
      </w:r>
    </w:p>
    <w:p w14:paraId="3C286C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w:t>
      </w:r>
    </w:p>
    <w:p w14:paraId="75DCE296" w14:textId="77777777" w:rsidR="002631C7" w:rsidRPr="00A00246" w:rsidRDefault="002631C7" w:rsidP="002631C7">
      <w:pPr>
        <w:spacing w:after="0" w:line="240" w:lineRule="auto"/>
        <w:jc w:val="center"/>
        <w:textAlignment w:val="baseline"/>
        <w:rPr>
          <w:color w:val="auto"/>
          <w:lang w:val="bs-Latn-BA" w:eastAsia="bs-Latn-BA"/>
        </w:rPr>
      </w:pPr>
    </w:p>
    <w:p w14:paraId="35ED7CDE" w14:textId="77777777" w:rsidR="002631C7" w:rsidRPr="00A00246" w:rsidRDefault="002631C7" w:rsidP="002631C7">
      <w:pPr>
        <w:pStyle w:val="ListParagraph"/>
        <w:numPr>
          <w:ilvl w:val="0"/>
          <w:numId w:val="335"/>
        </w:numPr>
        <w:spacing w:after="0" w:line="240" w:lineRule="auto"/>
        <w:jc w:val="both"/>
        <w:textAlignment w:val="baseline"/>
        <w:rPr>
          <w:color w:val="auto"/>
          <w:lang w:val="bs-Latn-BA" w:eastAsia="bs-Latn-BA"/>
        </w:rPr>
      </w:pPr>
      <w:r w:rsidRPr="00A00246">
        <w:rPr>
          <w:color w:val="auto"/>
          <w:lang w:val="bs-Latn-BA" w:eastAsia="bs-Latn-BA"/>
        </w:rPr>
        <w:t>Ovaj dio ovog zakona sadrži posebne odredbe koje primjenjuje sektorski ugovorni organ kada nabavlja robu, radove ili usluge za potrebe obavljanja sektorskih djelatnosti.</w:t>
      </w:r>
    </w:p>
    <w:p w14:paraId="72DC2B89" w14:textId="77777777" w:rsidR="002631C7" w:rsidRPr="00A00246" w:rsidRDefault="002631C7" w:rsidP="002631C7">
      <w:pPr>
        <w:pStyle w:val="ListParagraph"/>
        <w:numPr>
          <w:ilvl w:val="0"/>
          <w:numId w:val="335"/>
        </w:numPr>
        <w:spacing w:after="0" w:line="240" w:lineRule="auto"/>
        <w:jc w:val="both"/>
        <w:textAlignment w:val="baseline"/>
        <w:rPr>
          <w:bCs/>
          <w:color w:val="auto"/>
          <w:lang w:val="bs-Latn-BA"/>
        </w:rPr>
      </w:pPr>
      <w:r w:rsidRPr="00A00246">
        <w:rPr>
          <w:bCs/>
          <w:color w:val="auto"/>
          <w:lang w:val="bs-Latn-BA"/>
        </w:rPr>
        <w:t>Ako nije drukčije propisano ovim dijelom ovog zakona, sektorski ugovorni organ primjenjuje odgovarajuće odredbe dijela Drugog ovog zakona, kao i odredbe ostalih dijelova ovog zakona.</w:t>
      </w:r>
    </w:p>
    <w:p w14:paraId="037F0D47" w14:textId="77777777" w:rsidR="002631C7" w:rsidRPr="00A00246" w:rsidRDefault="002631C7" w:rsidP="002631C7">
      <w:pPr>
        <w:spacing w:after="0" w:line="240" w:lineRule="auto"/>
        <w:jc w:val="both"/>
        <w:textAlignment w:val="baseline"/>
        <w:rPr>
          <w:color w:val="auto"/>
          <w:lang w:val="bs-Latn-BA" w:eastAsia="bs-Latn-BA"/>
        </w:rPr>
      </w:pPr>
    </w:p>
    <w:p w14:paraId="3C2CFC7D" w14:textId="77777777" w:rsidR="002631C7" w:rsidRPr="00A00246" w:rsidRDefault="002631C7" w:rsidP="002631C7">
      <w:pPr>
        <w:pStyle w:val="Heading3"/>
        <w:jc w:val="both"/>
      </w:pPr>
      <w:bookmarkStart w:id="69" w:name="_Toc213318583"/>
      <w:r w:rsidRPr="00A00246">
        <w:t>POGLAVLJE II. NABAVKA KOJA OBUHVATA NEKOLIKO DJELATNOSTI</w:t>
      </w:r>
      <w:bookmarkEnd w:id="69"/>
    </w:p>
    <w:p w14:paraId="24DF1AE2" w14:textId="77777777" w:rsidR="002631C7" w:rsidRPr="00A00246" w:rsidRDefault="002631C7" w:rsidP="002631C7">
      <w:pPr>
        <w:spacing w:after="0" w:line="240" w:lineRule="auto"/>
        <w:jc w:val="both"/>
        <w:textAlignment w:val="baseline"/>
        <w:rPr>
          <w:color w:val="auto"/>
          <w:lang w:val="bs-Latn-BA" w:eastAsia="bs-Latn-BA"/>
        </w:rPr>
      </w:pPr>
    </w:p>
    <w:p w14:paraId="1E1710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359.</w:t>
      </w:r>
    </w:p>
    <w:p w14:paraId="75F0BF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nabavci koja obuhvata nekoliko djelatnosti)</w:t>
      </w:r>
    </w:p>
    <w:p w14:paraId="2FEC409E" w14:textId="77777777" w:rsidR="002631C7" w:rsidRPr="00A00246" w:rsidRDefault="002631C7" w:rsidP="002631C7">
      <w:pPr>
        <w:spacing w:after="0" w:line="240" w:lineRule="auto"/>
        <w:jc w:val="center"/>
        <w:textAlignment w:val="baseline"/>
        <w:rPr>
          <w:color w:val="auto"/>
          <w:lang w:val="bs-Latn-BA" w:eastAsia="bs-Latn-BA"/>
        </w:rPr>
      </w:pPr>
    </w:p>
    <w:p w14:paraId="1577B1A9" w14:textId="77777777" w:rsidR="002631C7" w:rsidRPr="00A00246" w:rsidRDefault="002631C7" w:rsidP="002631C7">
      <w:pPr>
        <w:pStyle w:val="ListParagraph"/>
        <w:numPr>
          <w:ilvl w:val="0"/>
          <w:numId w:val="336"/>
        </w:numPr>
        <w:spacing w:after="0" w:line="240" w:lineRule="auto"/>
        <w:jc w:val="both"/>
        <w:textAlignment w:val="baseline"/>
        <w:rPr>
          <w:color w:val="auto"/>
          <w:lang w:val="bs-Latn-BA" w:eastAsia="bs-Latn-BA"/>
        </w:rPr>
      </w:pPr>
      <w:r w:rsidRPr="00A00246">
        <w:rPr>
          <w:color w:val="auto"/>
          <w:lang w:val="bs-Latn-BA" w:eastAsia="bs-Latn-BA"/>
        </w:rPr>
        <w:t>Ovim se poglavljem uređuje dodjela ugovora koji obuhvataju nekoliko djelatnosti.</w:t>
      </w:r>
    </w:p>
    <w:p w14:paraId="2BE76614" w14:textId="77777777" w:rsidR="002631C7" w:rsidRPr="00A00246" w:rsidRDefault="002631C7" w:rsidP="002631C7">
      <w:pPr>
        <w:pStyle w:val="ListParagraph"/>
        <w:numPr>
          <w:ilvl w:val="0"/>
          <w:numId w:val="336"/>
        </w:numPr>
        <w:spacing w:after="0" w:line="240" w:lineRule="auto"/>
        <w:jc w:val="both"/>
        <w:textAlignment w:val="baseline"/>
        <w:rPr>
          <w:color w:val="auto"/>
          <w:lang w:val="bs-Latn-BA" w:eastAsia="bs-Latn-BA"/>
        </w:rPr>
      </w:pPr>
      <w:r w:rsidRPr="00A00246">
        <w:rPr>
          <w:color w:val="auto"/>
          <w:lang w:val="bs-Latn-BA" w:eastAsia="bs-Latn-BA"/>
        </w:rPr>
        <w:t>Odredbe ovog poglavlja ne smiju se primjenjivati s ciljem izbjegavanja primjene ovog zakona ili propisa kojim se uređuje područje koncesija.</w:t>
      </w:r>
    </w:p>
    <w:p w14:paraId="6743E441"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2988D6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360.</w:t>
      </w:r>
    </w:p>
    <w:p w14:paraId="217538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obuhvata nekoliko djelatnosti)</w:t>
      </w:r>
    </w:p>
    <w:p w14:paraId="28FAEF6D" w14:textId="77777777" w:rsidR="002631C7" w:rsidRPr="00A00246" w:rsidRDefault="002631C7" w:rsidP="002631C7">
      <w:pPr>
        <w:spacing w:after="0" w:line="240" w:lineRule="auto"/>
        <w:jc w:val="center"/>
        <w:textAlignment w:val="baseline"/>
        <w:rPr>
          <w:color w:val="auto"/>
          <w:lang w:val="bs-Latn-BA" w:eastAsia="bs-Latn-BA"/>
        </w:rPr>
      </w:pPr>
    </w:p>
    <w:p w14:paraId="3DBFE0B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dodjelu ugovora iz ovog člana se primjenjuje član 27. ovog zakona.</w:t>
      </w:r>
    </w:p>
    <w:p w14:paraId="3D2D0403" w14:textId="77777777" w:rsidR="002631C7" w:rsidRPr="00A00246" w:rsidRDefault="002631C7" w:rsidP="002631C7">
      <w:pPr>
        <w:spacing w:after="0" w:line="240" w:lineRule="auto"/>
        <w:jc w:val="both"/>
        <w:textAlignment w:val="baseline"/>
        <w:rPr>
          <w:color w:val="auto"/>
          <w:lang w:val="bs-Latn-BA" w:eastAsia="bs-Latn-BA"/>
        </w:rPr>
      </w:pPr>
    </w:p>
    <w:p w14:paraId="2A56C817" w14:textId="77777777" w:rsidR="002631C7" w:rsidRPr="00A00246" w:rsidRDefault="002631C7" w:rsidP="002631C7">
      <w:pPr>
        <w:pStyle w:val="Heading3"/>
        <w:jc w:val="both"/>
      </w:pPr>
      <w:bookmarkStart w:id="70" w:name="_Toc213318584"/>
      <w:bookmarkStart w:id="71" w:name="_Hlk212753892"/>
      <w:r w:rsidRPr="00A00246">
        <w:t>POGLAVLJE III. DJELATNOSTI</w:t>
      </w:r>
      <w:bookmarkEnd w:id="70"/>
    </w:p>
    <w:p w14:paraId="5E46DA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361.</w:t>
      </w:r>
    </w:p>
    <w:p w14:paraId="5F4496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(Zajedničke odredbe)</w:t>
      </w:r>
    </w:p>
    <w:p w14:paraId="6555717E" w14:textId="77777777" w:rsidR="002631C7" w:rsidRPr="00A00246" w:rsidRDefault="002631C7" w:rsidP="002631C7">
      <w:pPr>
        <w:spacing w:after="0" w:line="240" w:lineRule="auto"/>
        <w:jc w:val="center"/>
        <w:textAlignment w:val="baseline"/>
        <w:rPr>
          <w:color w:val="auto"/>
          <w:lang w:val="bs-Latn-BA" w:eastAsia="bs-Latn-BA"/>
        </w:rPr>
      </w:pPr>
    </w:p>
    <w:p w14:paraId="19EFD846" w14:textId="77777777" w:rsidR="002631C7" w:rsidRPr="00A00246" w:rsidRDefault="002631C7" w:rsidP="002631C7">
      <w:pPr>
        <w:pStyle w:val="ListParagraph"/>
        <w:numPr>
          <w:ilvl w:val="0"/>
          <w:numId w:val="337"/>
        </w:numPr>
        <w:spacing w:after="0" w:line="240" w:lineRule="auto"/>
        <w:jc w:val="both"/>
        <w:textAlignment w:val="baseline"/>
        <w:rPr>
          <w:color w:val="auto"/>
          <w:lang w:val="bs-Latn-BA" w:eastAsia="bs-Latn-BA"/>
        </w:rPr>
      </w:pPr>
      <w:r w:rsidRPr="00A00246">
        <w:rPr>
          <w:color w:val="auto"/>
          <w:lang w:val="bs-Latn-BA" w:eastAsia="bs-Latn-BA"/>
        </w:rPr>
        <w:t>Za potrebe djelatnosti na području plina i toplotne energije, električne energije te vodoprivrede, pojam “isporuka” uključuje stvaranje, odnosno proizvodnju, veleprodaju i maloprodaju.</w:t>
      </w:r>
    </w:p>
    <w:p w14:paraId="2148C5AE" w14:textId="77777777" w:rsidR="002631C7" w:rsidRPr="00A00246" w:rsidRDefault="002631C7" w:rsidP="002631C7">
      <w:pPr>
        <w:pStyle w:val="ListParagraph"/>
        <w:numPr>
          <w:ilvl w:val="0"/>
          <w:numId w:val="337"/>
        </w:numPr>
        <w:spacing w:after="0" w:line="240" w:lineRule="auto"/>
        <w:jc w:val="both"/>
        <w:textAlignment w:val="baseline"/>
        <w:rPr>
          <w:color w:val="auto"/>
          <w:lang w:val="bs-Latn-BA" w:eastAsia="bs-Latn-BA"/>
        </w:rPr>
      </w:pPr>
      <w:r w:rsidRPr="00A00246">
        <w:rPr>
          <w:color w:val="auto"/>
          <w:lang w:val="bs-Latn-BA" w:eastAsia="bs-Latn-BA"/>
        </w:rPr>
        <w:t>Izuzetno od stava (1) ovog člana, na proizvodnju plina u formi vađenja primjenjuje se član 368. ovog zakona.</w:t>
      </w:r>
    </w:p>
    <w:p w14:paraId="7FD46C4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362.</w:t>
      </w:r>
    </w:p>
    <w:p w14:paraId="134B4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(Plin i toplotna energija)</w:t>
      </w:r>
    </w:p>
    <w:p w14:paraId="4A3E1611" w14:textId="77777777" w:rsidR="002631C7" w:rsidRPr="00A00246" w:rsidRDefault="002631C7" w:rsidP="002631C7">
      <w:pPr>
        <w:spacing w:after="0" w:line="240" w:lineRule="auto"/>
        <w:jc w:val="center"/>
        <w:textAlignment w:val="baseline"/>
        <w:rPr>
          <w:color w:val="auto"/>
          <w:lang w:val="bs-Latn-BA" w:eastAsia="bs-Latn-BA"/>
        </w:rPr>
      </w:pPr>
    </w:p>
    <w:p w14:paraId="4AE179AB" w14:textId="77777777" w:rsidR="002631C7" w:rsidRPr="00A00246" w:rsidRDefault="002631C7" w:rsidP="002631C7">
      <w:pPr>
        <w:pStyle w:val="ListParagraph"/>
        <w:numPr>
          <w:ilvl w:val="0"/>
          <w:numId w:val="338"/>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plina i toplotne energije:</w:t>
      </w:r>
    </w:p>
    <w:p w14:paraId="470579C0" w14:textId="77777777" w:rsidR="002631C7" w:rsidRPr="00A00246" w:rsidRDefault="002631C7" w:rsidP="002631C7">
      <w:pPr>
        <w:pStyle w:val="ListParagraph"/>
        <w:numPr>
          <w:ilvl w:val="0"/>
          <w:numId w:val="339"/>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plina ili toplotne energije;</w:t>
      </w:r>
    </w:p>
    <w:p w14:paraId="381C926B" w14:textId="77777777" w:rsidR="002631C7" w:rsidRPr="00A00246" w:rsidRDefault="002631C7" w:rsidP="002631C7">
      <w:pPr>
        <w:pStyle w:val="ListParagraph"/>
        <w:numPr>
          <w:ilvl w:val="0"/>
          <w:numId w:val="339"/>
        </w:numPr>
        <w:spacing w:after="0" w:line="240" w:lineRule="auto"/>
        <w:jc w:val="both"/>
        <w:textAlignment w:val="baseline"/>
        <w:rPr>
          <w:color w:val="auto"/>
          <w:lang w:val="bs-Latn-BA" w:eastAsia="bs-Latn-BA"/>
        </w:rPr>
      </w:pPr>
      <w:r w:rsidRPr="00A00246">
        <w:rPr>
          <w:color w:val="auto"/>
          <w:lang w:val="bs-Latn-BA" w:eastAsia="bs-Latn-BA"/>
        </w:rPr>
        <w:t>isporuku plina ili toplotne energije takvim mrežama.</w:t>
      </w:r>
    </w:p>
    <w:p w14:paraId="3B29DA47" w14:textId="77777777" w:rsidR="002631C7" w:rsidRPr="00A00246" w:rsidRDefault="002631C7" w:rsidP="002631C7">
      <w:pPr>
        <w:pStyle w:val="ListParagraph"/>
        <w:numPr>
          <w:ilvl w:val="0"/>
          <w:numId w:val="338"/>
        </w:numPr>
        <w:spacing w:after="0" w:line="240" w:lineRule="auto"/>
        <w:jc w:val="both"/>
        <w:textAlignment w:val="baseline"/>
        <w:rPr>
          <w:color w:val="auto"/>
          <w:lang w:val="bs-Latn-BA" w:eastAsia="bs-Latn-BA"/>
        </w:rPr>
      </w:pPr>
      <w:r w:rsidRPr="00A00246">
        <w:rPr>
          <w:color w:val="auto"/>
          <w:lang w:val="bs-Latn-BA" w:eastAsia="bs-Latn-BA"/>
        </w:rPr>
        <w:t>Isporuka plina ili toplotne energije od strane sektorskog ugovornog organa koji nije javni ugovorni organ fiksnim mrežama koje pružaju uslugu javnosti ne smatra se relevantnom djelatnošću u smislu stava (1) ovog člana ako su ispunjeni svi sljedeći uslovi:</w:t>
      </w:r>
    </w:p>
    <w:p w14:paraId="4FA7B39A" w14:textId="77777777" w:rsidR="002631C7" w:rsidRPr="00A00246" w:rsidRDefault="002631C7" w:rsidP="002631C7">
      <w:pPr>
        <w:pStyle w:val="ListParagraph"/>
        <w:numPr>
          <w:ilvl w:val="0"/>
          <w:numId w:val="340"/>
        </w:numPr>
        <w:spacing w:after="0" w:line="240" w:lineRule="auto"/>
        <w:jc w:val="both"/>
        <w:textAlignment w:val="baseline"/>
        <w:rPr>
          <w:color w:val="auto"/>
          <w:lang w:val="bs-Latn-BA" w:eastAsia="bs-Latn-BA"/>
        </w:rPr>
      </w:pPr>
      <w:r w:rsidRPr="00A00246">
        <w:rPr>
          <w:color w:val="auto"/>
          <w:lang w:val="bs-Latn-BA" w:eastAsia="bs-Latn-BA"/>
        </w:rPr>
        <w:t>proizvodnja plina ili toplotne energije od strane tog sektorskog ugovornog organa neizbježna je posljedica obavljanja djelatnosti koja nije djelatnost iz stava (1) ovog člana ili čl. 363. do 365. ovog zakona;</w:t>
      </w:r>
    </w:p>
    <w:p w14:paraId="6FA204AB" w14:textId="77777777" w:rsidR="002631C7" w:rsidRPr="00A00246" w:rsidRDefault="002631C7" w:rsidP="002631C7">
      <w:pPr>
        <w:pStyle w:val="ListParagraph"/>
        <w:numPr>
          <w:ilvl w:val="0"/>
          <w:numId w:val="340"/>
        </w:numPr>
        <w:spacing w:after="0" w:line="240" w:lineRule="auto"/>
        <w:jc w:val="both"/>
        <w:textAlignment w:val="baseline"/>
        <w:rPr>
          <w:color w:val="auto"/>
          <w:lang w:val="bs-Latn-BA" w:eastAsia="bs-Latn-BA"/>
        </w:rPr>
      </w:pPr>
      <w:r w:rsidRPr="00A00246">
        <w:rPr>
          <w:color w:val="auto"/>
          <w:lang w:val="bs-Latn-BA" w:eastAsia="bs-Latn-BA"/>
        </w:rPr>
        <w:t>jedini cilj isporuke javnoj mreži jeste ekonomsko iskorištavanje takve proizvodnje i ne iznosi više od 20 % prometa tog sektorskog ugovornog organa, uzimajući u obzir prosjek prethodne tri godine, uključujući tekuću godinu.</w:t>
      </w:r>
    </w:p>
    <w:p w14:paraId="3599F946" w14:textId="77777777" w:rsidR="002631C7" w:rsidRPr="00A00246" w:rsidRDefault="002631C7" w:rsidP="002631C7">
      <w:pPr>
        <w:spacing w:after="0" w:line="240" w:lineRule="auto"/>
        <w:jc w:val="both"/>
        <w:textAlignment w:val="baseline"/>
        <w:rPr>
          <w:color w:val="auto"/>
          <w:lang w:val="bs-Latn-BA" w:eastAsia="bs-Latn-BA"/>
        </w:rPr>
      </w:pPr>
    </w:p>
    <w:p w14:paraId="6EFCD4A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363.</w:t>
      </w:r>
    </w:p>
    <w:p w14:paraId="7477364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(Električna energija)</w:t>
      </w:r>
    </w:p>
    <w:p w14:paraId="1C6933F5" w14:textId="77777777" w:rsidR="002631C7" w:rsidRPr="00A00246" w:rsidRDefault="002631C7" w:rsidP="002631C7">
      <w:pPr>
        <w:spacing w:after="0" w:line="240" w:lineRule="auto"/>
        <w:jc w:val="center"/>
        <w:textAlignment w:val="baseline"/>
        <w:rPr>
          <w:color w:val="auto"/>
          <w:lang w:val="bs-Latn-BA" w:eastAsia="bs-Latn-BA"/>
        </w:rPr>
      </w:pPr>
    </w:p>
    <w:p w14:paraId="0AFAF77A"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električne energije:</w:t>
      </w:r>
    </w:p>
    <w:p w14:paraId="58F4C302" w14:textId="77777777" w:rsidR="002631C7" w:rsidRPr="00A00246" w:rsidRDefault="002631C7" w:rsidP="002631C7">
      <w:pPr>
        <w:pStyle w:val="ListParagraph"/>
        <w:numPr>
          <w:ilvl w:val="0"/>
          <w:numId w:val="342"/>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električne energije;</w:t>
      </w:r>
    </w:p>
    <w:p w14:paraId="40EA0CB4" w14:textId="77777777" w:rsidR="002631C7" w:rsidRPr="00A00246" w:rsidRDefault="002631C7" w:rsidP="002631C7">
      <w:pPr>
        <w:pStyle w:val="ListParagraph"/>
        <w:numPr>
          <w:ilvl w:val="0"/>
          <w:numId w:val="342"/>
        </w:numPr>
        <w:spacing w:after="0" w:line="240" w:lineRule="auto"/>
        <w:jc w:val="both"/>
        <w:textAlignment w:val="baseline"/>
        <w:rPr>
          <w:color w:val="auto"/>
          <w:lang w:val="bs-Latn-BA" w:eastAsia="bs-Latn-BA"/>
        </w:rPr>
      </w:pPr>
      <w:r w:rsidRPr="00A00246">
        <w:rPr>
          <w:color w:val="auto"/>
          <w:lang w:val="bs-Latn-BA" w:eastAsia="bs-Latn-BA"/>
        </w:rPr>
        <w:t>isporuku električne energije takvim mrežama.</w:t>
      </w:r>
    </w:p>
    <w:p w14:paraId="6DF61B39"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lastRenderedPageBreak/>
        <w:t>Isporuka električne energije od strane sektorskog ugovornog organa koji nije javni ugovorni organ fiksnim mrežama koje pružaju uslugu javnosti ne smatra se relevantnom djelatnošću u smislu stava (1) ovog člana ako su ispunjeni svi sljedeći uslovi:</w:t>
      </w:r>
    </w:p>
    <w:p w14:paraId="157F3EA3" w14:textId="77777777" w:rsidR="002631C7" w:rsidRPr="00A00246" w:rsidRDefault="002631C7" w:rsidP="002631C7">
      <w:pPr>
        <w:pStyle w:val="ListParagraph"/>
        <w:numPr>
          <w:ilvl w:val="0"/>
          <w:numId w:val="343"/>
        </w:numPr>
        <w:spacing w:after="0" w:line="240" w:lineRule="auto"/>
        <w:jc w:val="both"/>
        <w:textAlignment w:val="baseline"/>
        <w:rPr>
          <w:color w:val="auto"/>
          <w:lang w:val="bs-Latn-BA" w:eastAsia="bs-Latn-BA"/>
        </w:rPr>
      </w:pPr>
      <w:r w:rsidRPr="00A00246">
        <w:rPr>
          <w:color w:val="auto"/>
          <w:lang w:val="bs-Latn-BA" w:eastAsia="bs-Latn-BA"/>
        </w:rPr>
        <w:t>proizvodnja električne energije od strane tog sektorskog ugovornog organa odvija se jer je potrošnja električne energije nužna kako bi se obavljala djelatnost koja nije djelatnost iz stava (1) ovog člana ili iz čl. 362., 364. i 365. ovog zakona;</w:t>
      </w:r>
    </w:p>
    <w:p w14:paraId="4D92C077" w14:textId="77777777" w:rsidR="002631C7" w:rsidRPr="00A00246" w:rsidRDefault="002631C7" w:rsidP="002631C7">
      <w:pPr>
        <w:pStyle w:val="ListParagraph"/>
        <w:numPr>
          <w:ilvl w:val="0"/>
          <w:numId w:val="343"/>
        </w:numPr>
        <w:spacing w:after="0" w:line="240" w:lineRule="auto"/>
        <w:jc w:val="both"/>
        <w:textAlignment w:val="baseline"/>
        <w:rPr>
          <w:color w:val="auto"/>
          <w:lang w:val="bs-Latn-BA" w:eastAsia="bs-Latn-BA"/>
        </w:rPr>
      </w:pPr>
      <w:r w:rsidRPr="00A00246">
        <w:rPr>
          <w:color w:val="auto"/>
          <w:lang w:val="bs-Latn-BA" w:eastAsia="bs-Latn-BA"/>
        </w:rPr>
        <w:t>isporuka javnoj mreži ovisi samo o vlastitoj potrošnji sektorskog ugovornog organa i ne iznosi više od 30 % ukupne proizvodnje energije sektorskog ugovornog organa, uzimajući u obzir prosjek prethodne tri godine, uključujući tekuću godinu.</w:t>
      </w:r>
    </w:p>
    <w:p w14:paraId="11EE797D" w14:textId="77777777" w:rsidR="002631C7" w:rsidRPr="00A00246" w:rsidRDefault="002631C7" w:rsidP="002631C7">
      <w:pPr>
        <w:spacing w:after="0" w:line="240" w:lineRule="auto"/>
        <w:jc w:val="both"/>
        <w:textAlignment w:val="baseline"/>
        <w:rPr>
          <w:color w:val="auto"/>
          <w:lang w:val="bs-Latn-BA" w:eastAsia="bs-Latn-BA"/>
        </w:rPr>
      </w:pPr>
    </w:p>
    <w:p w14:paraId="04B7653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364.</w:t>
      </w:r>
    </w:p>
    <w:p w14:paraId="0AB38AD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(Vodoprivreda)</w:t>
      </w:r>
    </w:p>
    <w:p w14:paraId="24E10323" w14:textId="77777777" w:rsidR="002631C7" w:rsidRPr="00A00246" w:rsidRDefault="002631C7" w:rsidP="002631C7">
      <w:pPr>
        <w:spacing w:after="0" w:line="240" w:lineRule="auto"/>
        <w:jc w:val="center"/>
        <w:textAlignment w:val="baseline"/>
        <w:rPr>
          <w:color w:val="auto"/>
          <w:lang w:val="bs-Latn-BA" w:eastAsia="bs-Latn-BA"/>
        </w:rPr>
      </w:pPr>
    </w:p>
    <w:p w14:paraId="67422AAE" w14:textId="77777777" w:rsidR="002631C7" w:rsidRPr="00A00246" w:rsidRDefault="002631C7" w:rsidP="002631C7">
      <w:pPr>
        <w:pStyle w:val="ListParagraph"/>
        <w:numPr>
          <w:ilvl w:val="0"/>
          <w:numId w:val="344"/>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sljedeće djelatnosti na području vodoprivrede:</w:t>
      </w:r>
    </w:p>
    <w:p w14:paraId="706C54A9" w14:textId="77777777" w:rsidR="002631C7" w:rsidRPr="00A00246" w:rsidRDefault="002631C7" w:rsidP="002631C7">
      <w:pPr>
        <w:pStyle w:val="ListParagraph"/>
        <w:numPr>
          <w:ilvl w:val="0"/>
          <w:numId w:val="345"/>
        </w:numPr>
        <w:spacing w:after="0" w:line="240" w:lineRule="auto"/>
        <w:jc w:val="both"/>
        <w:textAlignment w:val="baseline"/>
        <w:rPr>
          <w:color w:val="auto"/>
          <w:lang w:val="bs-Latn-BA" w:eastAsia="bs-Latn-BA"/>
        </w:rPr>
      </w:pPr>
      <w:r w:rsidRPr="00A00246">
        <w:rPr>
          <w:color w:val="auto"/>
          <w:lang w:val="bs-Latn-BA" w:eastAsia="bs-Latn-BA"/>
        </w:rPr>
        <w:t>pružanje fiksnih mreža ili upravljanje fiksnim mrežama namijenjenih pružanju usluge javnosti u vezi s proizvodnjom, prenosom ili distribucijom pitke vode;</w:t>
      </w:r>
    </w:p>
    <w:p w14:paraId="06F8D67A" w14:textId="77777777" w:rsidR="002631C7" w:rsidRPr="00A00246" w:rsidRDefault="002631C7" w:rsidP="002631C7">
      <w:pPr>
        <w:pStyle w:val="ListParagraph"/>
        <w:numPr>
          <w:ilvl w:val="0"/>
          <w:numId w:val="345"/>
        </w:numPr>
        <w:spacing w:after="0" w:line="240" w:lineRule="auto"/>
        <w:jc w:val="both"/>
        <w:textAlignment w:val="baseline"/>
        <w:rPr>
          <w:color w:val="auto"/>
          <w:lang w:val="bs-Latn-BA" w:eastAsia="bs-Latn-BA"/>
        </w:rPr>
      </w:pPr>
      <w:r w:rsidRPr="00A00246">
        <w:rPr>
          <w:color w:val="auto"/>
          <w:lang w:val="bs-Latn-BA" w:eastAsia="bs-Latn-BA"/>
        </w:rPr>
        <w:t>isporuku pitke vode takvim mrežama.</w:t>
      </w:r>
    </w:p>
    <w:p w14:paraId="1348BC32" w14:textId="77777777" w:rsidR="002631C7" w:rsidRPr="00A00246" w:rsidRDefault="002631C7" w:rsidP="002631C7">
      <w:pPr>
        <w:pStyle w:val="ListParagraph"/>
        <w:numPr>
          <w:ilvl w:val="0"/>
          <w:numId w:val="344"/>
        </w:numPr>
        <w:spacing w:after="0" w:line="240" w:lineRule="auto"/>
        <w:jc w:val="both"/>
        <w:textAlignment w:val="baseline"/>
        <w:rPr>
          <w:color w:val="auto"/>
          <w:lang w:val="bs-Latn-BA" w:eastAsia="bs-Latn-BA"/>
        </w:rPr>
      </w:pPr>
      <w:r w:rsidRPr="00A00246">
        <w:rPr>
          <w:color w:val="auto"/>
          <w:lang w:val="bs-Latn-BA" w:eastAsia="bs-Latn-BA"/>
        </w:rPr>
        <w:t>Odredbe ovog dijela ovog zakona primjenjuju se i na ugovore ili konkurse za izradu idejnog rješenja koje dodjeljuje ili organizuje sektorski ugovorni organ koji obavlja djelatnost iz stava (1) ovog člana i koji su povezani s:</w:t>
      </w:r>
    </w:p>
    <w:p w14:paraId="686894A4" w14:textId="77777777" w:rsidR="002631C7" w:rsidRPr="00A00246" w:rsidRDefault="002631C7" w:rsidP="002631C7">
      <w:pPr>
        <w:pStyle w:val="ListParagraph"/>
        <w:numPr>
          <w:ilvl w:val="0"/>
          <w:numId w:val="346"/>
        </w:numPr>
        <w:spacing w:after="0" w:line="240" w:lineRule="auto"/>
        <w:jc w:val="both"/>
        <w:textAlignment w:val="baseline"/>
        <w:rPr>
          <w:color w:val="auto"/>
          <w:lang w:val="bs-Latn-BA" w:eastAsia="bs-Latn-BA"/>
        </w:rPr>
      </w:pPr>
      <w:r w:rsidRPr="00A00246">
        <w:rPr>
          <w:color w:val="auto"/>
          <w:lang w:val="bs-Latn-BA" w:eastAsia="bs-Latn-BA"/>
        </w:rPr>
        <w:t>projektima hidrauličkog inženjerstva, navodnjavanjem ili isušivanjem zemljišta, pod uslovom da količina vode koja će se koristiti za isporuku pitke vode predstavlja više od 20 % ukupne količine vode koja se dobiva takvim projektima ili putem instalacija za navodnjavanje ili isušivanje;</w:t>
      </w:r>
    </w:p>
    <w:p w14:paraId="0F1B468D" w14:textId="77777777" w:rsidR="002631C7" w:rsidRPr="00A00246" w:rsidRDefault="002631C7" w:rsidP="002631C7">
      <w:pPr>
        <w:pStyle w:val="ListParagraph"/>
        <w:numPr>
          <w:ilvl w:val="0"/>
          <w:numId w:val="346"/>
        </w:numPr>
        <w:spacing w:after="0" w:line="240" w:lineRule="auto"/>
        <w:jc w:val="both"/>
        <w:textAlignment w:val="baseline"/>
        <w:rPr>
          <w:color w:val="auto"/>
          <w:lang w:val="bs-Latn-BA" w:eastAsia="bs-Latn-BA"/>
        </w:rPr>
      </w:pPr>
      <w:r w:rsidRPr="00A00246">
        <w:rPr>
          <w:color w:val="auto"/>
          <w:lang w:val="bs-Latn-BA" w:eastAsia="bs-Latn-BA"/>
        </w:rPr>
        <w:t>odlaganjem ili preradom otpadnih voda.</w:t>
      </w:r>
    </w:p>
    <w:p w14:paraId="246E4313" w14:textId="77777777" w:rsidR="002631C7" w:rsidRPr="00A00246" w:rsidRDefault="002631C7" w:rsidP="002631C7">
      <w:pPr>
        <w:pStyle w:val="ListParagraph"/>
        <w:numPr>
          <w:ilvl w:val="0"/>
          <w:numId w:val="341"/>
        </w:numPr>
        <w:spacing w:after="0" w:line="240" w:lineRule="auto"/>
        <w:jc w:val="both"/>
        <w:textAlignment w:val="baseline"/>
        <w:rPr>
          <w:color w:val="auto"/>
          <w:lang w:val="bs-Latn-BA" w:eastAsia="bs-Latn-BA"/>
        </w:rPr>
      </w:pPr>
      <w:r w:rsidRPr="00A00246">
        <w:rPr>
          <w:color w:val="auto"/>
          <w:lang w:val="bs-Latn-BA" w:eastAsia="bs-Latn-BA"/>
        </w:rPr>
        <w:t>Isporuka pitke vode od strane sektorskog ugovornog organa koji nije javni ugovorni organ fiksnim mrežama koje pružaju uslugu javnosti ne smatra se relevantnom djelatnošću u smislu stava (1) ovog člana ako su ispunjeni svi sljedeći uslovi:</w:t>
      </w:r>
    </w:p>
    <w:p w14:paraId="350FFE0E" w14:textId="77777777" w:rsidR="002631C7" w:rsidRPr="00A00246" w:rsidRDefault="002631C7" w:rsidP="002631C7">
      <w:pPr>
        <w:pStyle w:val="ListParagraph"/>
        <w:numPr>
          <w:ilvl w:val="0"/>
          <w:numId w:val="347"/>
        </w:numPr>
        <w:spacing w:after="0" w:line="240" w:lineRule="auto"/>
        <w:jc w:val="both"/>
        <w:textAlignment w:val="baseline"/>
        <w:rPr>
          <w:color w:val="auto"/>
          <w:lang w:val="bs-Latn-BA" w:eastAsia="bs-Latn-BA"/>
        </w:rPr>
      </w:pPr>
      <w:r w:rsidRPr="00A00246">
        <w:rPr>
          <w:color w:val="auto"/>
          <w:lang w:val="bs-Latn-BA" w:eastAsia="bs-Latn-BA"/>
        </w:rPr>
        <w:t>proizvodnja pitke vode od strane tog sektorskog ugovornog organa obavlja se zbog toga što je njena potrošnja potrebna za obavljanje djelatnosti koja nije djelatnost iz st. (1) i (2) ovog člana ili čl. 362., 363. i 365. ovog zakona</w:t>
      </w:r>
    </w:p>
    <w:p w14:paraId="419223DF" w14:textId="77777777" w:rsidR="002631C7" w:rsidRPr="00A00246" w:rsidRDefault="002631C7" w:rsidP="002631C7">
      <w:pPr>
        <w:pStyle w:val="ListParagraph"/>
        <w:numPr>
          <w:ilvl w:val="0"/>
          <w:numId w:val="347"/>
        </w:numPr>
        <w:spacing w:after="0" w:line="240" w:lineRule="auto"/>
        <w:jc w:val="both"/>
        <w:textAlignment w:val="baseline"/>
        <w:rPr>
          <w:color w:val="auto"/>
          <w:lang w:val="bs-Latn-BA" w:eastAsia="bs-Latn-BA"/>
        </w:rPr>
      </w:pPr>
      <w:r w:rsidRPr="00A00246">
        <w:rPr>
          <w:color w:val="auto"/>
          <w:lang w:val="bs-Latn-BA" w:eastAsia="bs-Latn-BA"/>
        </w:rPr>
        <w:t>isporuka javnoj mreži ovisi samo o vlastitoj potrošnji sektorskog ugovornog organa i ne iznosi više od 30 % ukupne proizvodnje pitke vode sektorskog ugovornog organa uzimajući u obzir prosjek prethodne tri godine, uključujući tekuću godinu.</w:t>
      </w:r>
    </w:p>
    <w:p w14:paraId="1E76F21D" w14:textId="77777777" w:rsidR="002631C7" w:rsidRPr="00A00246" w:rsidRDefault="002631C7" w:rsidP="002631C7">
      <w:pPr>
        <w:spacing w:after="0" w:line="240" w:lineRule="auto"/>
        <w:jc w:val="center"/>
        <w:textAlignment w:val="baseline"/>
        <w:rPr>
          <w:color w:val="auto"/>
          <w:lang w:val="bs-Latn-BA" w:eastAsia="bs-Latn-BA"/>
        </w:rPr>
      </w:pPr>
    </w:p>
    <w:p w14:paraId="5432FCA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365.</w:t>
      </w:r>
    </w:p>
    <w:p w14:paraId="4314774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(Usluge prevoza)</w:t>
      </w:r>
    </w:p>
    <w:p w14:paraId="032FBC81" w14:textId="77777777" w:rsidR="002631C7" w:rsidRPr="00A00246" w:rsidRDefault="002631C7" w:rsidP="002631C7">
      <w:pPr>
        <w:spacing w:after="0" w:line="240" w:lineRule="auto"/>
        <w:jc w:val="center"/>
        <w:textAlignment w:val="baseline"/>
        <w:rPr>
          <w:i/>
          <w:iCs/>
          <w:color w:val="auto"/>
          <w:lang w:val="bs-Latn-BA" w:eastAsia="bs-Latn-BA"/>
        </w:rPr>
      </w:pPr>
    </w:p>
    <w:p w14:paraId="595F43B4" w14:textId="77777777" w:rsidR="002631C7" w:rsidRPr="00A00246" w:rsidRDefault="002631C7" w:rsidP="002631C7">
      <w:pPr>
        <w:pStyle w:val="ListParagraph"/>
        <w:numPr>
          <w:ilvl w:val="0"/>
          <w:numId w:val="348"/>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na području prevoza koje se odnose na pružanje mreža ili upravljanje mrežama koje pružaju uslugu javnosti u području prevoza željeznicom, automatiziranim sistemima, tramvajem, trolejbusom, autobusom ili žičarom.</w:t>
      </w:r>
    </w:p>
    <w:p w14:paraId="36B53BFE" w14:textId="77777777" w:rsidR="002631C7" w:rsidRPr="00A00246" w:rsidRDefault="002631C7" w:rsidP="002631C7">
      <w:pPr>
        <w:pStyle w:val="ListParagraph"/>
        <w:numPr>
          <w:ilvl w:val="0"/>
          <w:numId w:val="348"/>
        </w:numPr>
        <w:spacing w:after="0" w:line="240" w:lineRule="auto"/>
        <w:jc w:val="both"/>
        <w:textAlignment w:val="baseline"/>
        <w:rPr>
          <w:color w:val="auto"/>
          <w:lang w:val="bs-Latn-BA" w:eastAsia="bs-Latn-BA"/>
        </w:rPr>
      </w:pPr>
      <w:r w:rsidRPr="00A00246">
        <w:rPr>
          <w:color w:val="auto"/>
          <w:lang w:val="bs-Latn-BA" w:eastAsia="bs-Latn-BA"/>
        </w:rPr>
        <w:t>Smatra se da mreža na području prevoza postoji ako se usluga pruža u skladu s uslovima koje je utvrdilo nadležno tijelo, kao što su uslovi o linijama koje se trebaju pružiti, kapacitetu koji se treba staviti na raspolaganje ili učestalosti usluge.</w:t>
      </w:r>
    </w:p>
    <w:p w14:paraId="61CB4375" w14:textId="77777777" w:rsidR="002631C7" w:rsidRPr="00A00246" w:rsidRDefault="002631C7" w:rsidP="002631C7">
      <w:pPr>
        <w:spacing w:after="0" w:line="240" w:lineRule="auto"/>
        <w:jc w:val="both"/>
        <w:textAlignment w:val="baseline"/>
        <w:rPr>
          <w:color w:val="auto"/>
          <w:lang w:val="bs-Latn-BA" w:eastAsia="bs-Latn-BA"/>
        </w:rPr>
      </w:pPr>
    </w:p>
    <w:p w14:paraId="4DE7C4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366.</w:t>
      </w:r>
    </w:p>
    <w:p w14:paraId="4F6D633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(Zračne, morske i riječne luke)</w:t>
      </w:r>
    </w:p>
    <w:p w14:paraId="32851691" w14:textId="77777777" w:rsidR="002631C7" w:rsidRPr="00A00246" w:rsidRDefault="002631C7" w:rsidP="002631C7">
      <w:pPr>
        <w:spacing w:after="0" w:line="240" w:lineRule="auto"/>
        <w:jc w:val="center"/>
        <w:textAlignment w:val="baseline"/>
        <w:rPr>
          <w:color w:val="auto"/>
          <w:lang w:val="bs-Latn-BA" w:eastAsia="bs-Latn-BA"/>
        </w:rPr>
      </w:pPr>
    </w:p>
    <w:p w14:paraId="36BF98B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iskorištavanje geografskog područja u svrhu pružanja usluga zračnih, morskih ili riječnih luka, ili druge terminalne opreme prevoznicima u zračnom, pomorskom ili riječnom prevozu.</w:t>
      </w:r>
    </w:p>
    <w:p w14:paraId="6F5338E3" w14:textId="77777777" w:rsidR="002631C7" w:rsidRPr="00A00246" w:rsidRDefault="002631C7" w:rsidP="002631C7">
      <w:pPr>
        <w:spacing w:after="0" w:line="240" w:lineRule="auto"/>
        <w:jc w:val="both"/>
        <w:textAlignment w:val="baseline"/>
        <w:rPr>
          <w:color w:val="auto"/>
          <w:lang w:val="bs-Latn-BA" w:eastAsia="bs-Latn-BA"/>
        </w:rPr>
      </w:pPr>
    </w:p>
    <w:p w14:paraId="66BA5F7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367.</w:t>
      </w:r>
    </w:p>
    <w:p w14:paraId="16EC390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(Poštanske usluge)</w:t>
      </w:r>
    </w:p>
    <w:p w14:paraId="7F53DC16" w14:textId="77777777" w:rsidR="002631C7" w:rsidRPr="00A00246" w:rsidRDefault="002631C7" w:rsidP="002631C7">
      <w:pPr>
        <w:spacing w:after="0" w:line="240" w:lineRule="auto"/>
        <w:jc w:val="center"/>
        <w:textAlignment w:val="baseline"/>
        <w:rPr>
          <w:i/>
          <w:iCs/>
          <w:color w:val="auto"/>
          <w:lang w:val="bs-Latn-BA" w:eastAsia="bs-Latn-BA"/>
        </w:rPr>
      </w:pPr>
    </w:p>
    <w:p w14:paraId="4F2F3A71" w14:textId="77777777" w:rsidR="002631C7" w:rsidRPr="00A00246" w:rsidRDefault="002631C7" w:rsidP="002631C7">
      <w:pPr>
        <w:pStyle w:val="ListParagraph"/>
        <w:numPr>
          <w:ilvl w:val="0"/>
          <w:numId w:val="349"/>
        </w:num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pružanje:</w:t>
      </w:r>
    </w:p>
    <w:p w14:paraId="61E1E408" w14:textId="77777777" w:rsidR="002631C7" w:rsidRPr="00A00246" w:rsidRDefault="002631C7" w:rsidP="002631C7">
      <w:pPr>
        <w:pStyle w:val="ListParagraph"/>
        <w:numPr>
          <w:ilvl w:val="1"/>
          <w:numId w:val="350"/>
        </w:numPr>
        <w:spacing w:after="0" w:line="240" w:lineRule="auto"/>
        <w:jc w:val="both"/>
        <w:textAlignment w:val="baseline"/>
        <w:rPr>
          <w:color w:val="auto"/>
          <w:lang w:val="bs-Latn-BA" w:eastAsia="bs-Latn-BA"/>
        </w:rPr>
      </w:pPr>
      <w:r w:rsidRPr="00A00246">
        <w:rPr>
          <w:color w:val="auto"/>
          <w:lang w:val="bs-Latn-BA" w:eastAsia="bs-Latn-BA"/>
        </w:rPr>
        <w:t>poštanskih usluga;</w:t>
      </w:r>
    </w:p>
    <w:p w14:paraId="31F5DEB9" w14:textId="77777777" w:rsidR="002631C7" w:rsidRPr="00A00246" w:rsidRDefault="002631C7" w:rsidP="002631C7">
      <w:pPr>
        <w:pStyle w:val="ListParagraph"/>
        <w:numPr>
          <w:ilvl w:val="1"/>
          <w:numId w:val="350"/>
        </w:numPr>
        <w:spacing w:after="0" w:line="240" w:lineRule="auto"/>
        <w:jc w:val="both"/>
        <w:textAlignment w:val="baseline"/>
        <w:rPr>
          <w:color w:val="auto"/>
          <w:lang w:val="bs-Latn-BA" w:eastAsia="bs-Latn-BA"/>
        </w:rPr>
      </w:pPr>
      <w:r w:rsidRPr="00A00246">
        <w:rPr>
          <w:color w:val="auto"/>
          <w:lang w:val="bs-Latn-BA" w:eastAsia="bs-Latn-BA"/>
        </w:rPr>
        <w:t>drugih usluga osim poštanskih usluga, pod uslovom da ih pruža subjekt koji pruža i poštanske usluge iz stava (2) tačka b) ovog člana te da uslovi određeni članom 67. ovog zakona nisu ispunjeni u odnosu na te usluge.</w:t>
      </w:r>
    </w:p>
    <w:p w14:paraId="406E348D" w14:textId="77777777" w:rsidR="002631C7" w:rsidRPr="00A00246" w:rsidRDefault="002631C7" w:rsidP="002631C7">
      <w:pPr>
        <w:pStyle w:val="ListParagraph"/>
        <w:numPr>
          <w:ilvl w:val="0"/>
          <w:numId w:val="349"/>
        </w:numPr>
        <w:spacing w:after="0" w:line="240" w:lineRule="auto"/>
        <w:jc w:val="both"/>
        <w:textAlignment w:val="baseline"/>
        <w:rPr>
          <w:color w:val="auto"/>
          <w:lang w:val="bs-Latn-BA" w:eastAsia="bs-Latn-BA"/>
        </w:rPr>
      </w:pPr>
      <w:r w:rsidRPr="00A00246">
        <w:rPr>
          <w:color w:val="auto"/>
          <w:lang w:val="bs-Latn-BA" w:eastAsia="bs-Latn-BA"/>
        </w:rPr>
        <w:t>U smislu ovog člana:</w:t>
      </w:r>
    </w:p>
    <w:p w14:paraId="5EE2DACA"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poštanska pošiljka je pošiljka adresirana u konačnoj formi u kojoj se treba uručiti, uključujući pismovne pošiljke, knjige, kataloge, novine, časopise i poštanske pakete koji sadržavaju robu s trgovačkom vrijednosti ili bez trgovačke vrijednosti, bez obzira na težinu;</w:t>
      </w:r>
    </w:p>
    <w:p w14:paraId="3FF061DB"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poštanske usluge su usluge koje se sastoje od prijema, razvrstavanja, usmjeravanja i isporuke poštanskih pošiljki, a što uključuje usluge koje su obuhvaćene i koje nisu obuhvaćene univerzalnom uslugom u skladu sa posebnim propisom kojim se uređuju poštanske usluge;</w:t>
      </w:r>
    </w:p>
    <w:p w14:paraId="03E6ECAC" w14:textId="77777777" w:rsidR="002631C7" w:rsidRPr="00A00246" w:rsidRDefault="002631C7" w:rsidP="002631C7">
      <w:pPr>
        <w:pStyle w:val="ListParagraph"/>
        <w:numPr>
          <w:ilvl w:val="0"/>
          <w:numId w:val="351"/>
        </w:numPr>
        <w:spacing w:after="0" w:line="240" w:lineRule="auto"/>
        <w:jc w:val="both"/>
        <w:textAlignment w:val="baseline"/>
        <w:rPr>
          <w:color w:val="auto"/>
          <w:lang w:val="bs-Latn-BA" w:eastAsia="bs-Latn-BA"/>
        </w:rPr>
      </w:pPr>
      <w:r w:rsidRPr="00A00246">
        <w:rPr>
          <w:color w:val="auto"/>
          <w:lang w:val="bs-Latn-BA" w:eastAsia="bs-Latn-BA"/>
        </w:rPr>
        <w:t>druge usluge osim poštanskih usluga su usluge koje se pružaju u sljedećim područjima:</w:t>
      </w:r>
    </w:p>
    <w:p w14:paraId="4D123B5B" w14:textId="77777777" w:rsidR="002631C7" w:rsidRPr="00A00246" w:rsidRDefault="002631C7" w:rsidP="002631C7">
      <w:pPr>
        <w:pStyle w:val="ListParagraph"/>
        <w:numPr>
          <w:ilvl w:val="0"/>
          <w:numId w:val="352"/>
        </w:numPr>
        <w:spacing w:after="0" w:line="240" w:lineRule="auto"/>
        <w:jc w:val="both"/>
        <w:textAlignment w:val="baseline"/>
        <w:rPr>
          <w:color w:val="auto"/>
          <w:lang w:val="bs-Latn-BA" w:eastAsia="bs-Latn-BA"/>
        </w:rPr>
      </w:pPr>
      <w:r w:rsidRPr="00A00246">
        <w:rPr>
          <w:color w:val="auto"/>
          <w:lang w:val="bs-Latn-BA" w:eastAsia="bs-Latn-BA"/>
        </w:rPr>
        <w:t>usluge upravljanja poštanskom službom (usluge i prije i poslije otpreme, uključujući usluge upravljanja poštanskim prijemnim uredom);</w:t>
      </w:r>
    </w:p>
    <w:p w14:paraId="4F7BE6BA" w14:textId="77777777" w:rsidR="002631C7" w:rsidRPr="00A00246" w:rsidRDefault="002631C7" w:rsidP="002631C7">
      <w:pPr>
        <w:pStyle w:val="ListParagraph"/>
        <w:numPr>
          <w:ilvl w:val="0"/>
          <w:numId w:val="352"/>
        </w:numPr>
        <w:spacing w:after="0" w:line="240" w:lineRule="auto"/>
        <w:jc w:val="both"/>
        <w:textAlignment w:val="baseline"/>
        <w:rPr>
          <w:color w:val="auto"/>
          <w:lang w:val="bs-Latn-BA" w:eastAsia="bs-Latn-BA"/>
        </w:rPr>
      </w:pPr>
      <w:r w:rsidRPr="00A00246">
        <w:rPr>
          <w:color w:val="auto"/>
          <w:lang w:val="bs-Latn-BA" w:eastAsia="bs-Latn-BA"/>
        </w:rPr>
        <w:t>usluge koje se odnose na poštanske pošiljke koje nisu obuhvaćene tačkom a) ovog stava, poput neadresirane direktne pošte.</w:t>
      </w:r>
    </w:p>
    <w:p w14:paraId="5F4F5126"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00E908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368.</w:t>
      </w:r>
    </w:p>
    <w:p w14:paraId="06E4E91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(Vađenje nafte i plina te istraživanje ili vađenje uglja ili drugih krutih goriva)</w:t>
      </w:r>
    </w:p>
    <w:p w14:paraId="16CF6304" w14:textId="77777777" w:rsidR="002631C7" w:rsidRPr="00A00246" w:rsidRDefault="002631C7" w:rsidP="002631C7">
      <w:pPr>
        <w:spacing w:after="0" w:line="240" w:lineRule="auto"/>
        <w:jc w:val="center"/>
        <w:textAlignment w:val="baseline"/>
        <w:rPr>
          <w:i/>
          <w:iCs/>
          <w:color w:val="auto"/>
          <w:lang w:val="bs-Latn-BA" w:eastAsia="bs-Latn-BA"/>
        </w:rPr>
      </w:pPr>
    </w:p>
    <w:p w14:paraId="2D1643E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Ovaj dio ovog zakona primjenjuje se na djelatnosti koje se odnose na iskorištavanje geografskog područja u svrhu:</w:t>
      </w:r>
    </w:p>
    <w:p w14:paraId="4A376332" w14:textId="77777777" w:rsidR="002631C7" w:rsidRPr="00A00246" w:rsidRDefault="002631C7" w:rsidP="002631C7">
      <w:pPr>
        <w:pStyle w:val="ListParagraph"/>
        <w:numPr>
          <w:ilvl w:val="0"/>
          <w:numId w:val="353"/>
        </w:numPr>
        <w:spacing w:after="0" w:line="240" w:lineRule="auto"/>
        <w:jc w:val="both"/>
        <w:textAlignment w:val="baseline"/>
        <w:rPr>
          <w:color w:val="auto"/>
          <w:lang w:val="bs-Latn-BA" w:eastAsia="bs-Latn-BA"/>
        </w:rPr>
      </w:pPr>
      <w:r w:rsidRPr="00A00246">
        <w:rPr>
          <w:color w:val="auto"/>
          <w:lang w:val="bs-Latn-BA" w:eastAsia="bs-Latn-BA"/>
        </w:rPr>
        <w:t>vađenja nafte ili plina;</w:t>
      </w:r>
    </w:p>
    <w:p w14:paraId="49E563CC" w14:textId="77777777" w:rsidR="002631C7" w:rsidRPr="00A00246" w:rsidRDefault="002631C7" w:rsidP="002631C7">
      <w:pPr>
        <w:pStyle w:val="ListParagraph"/>
        <w:numPr>
          <w:ilvl w:val="0"/>
          <w:numId w:val="353"/>
        </w:numPr>
        <w:spacing w:after="0" w:line="240" w:lineRule="auto"/>
        <w:jc w:val="both"/>
        <w:textAlignment w:val="baseline"/>
        <w:rPr>
          <w:color w:val="auto"/>
          <w:lang w:val="bs-Latn-BA" w:eastAsia="bs-Latn-BA"/>
        </w:rPr>
      </w:pPr>
      <w:r w:rsidRPr="00A00246">
        <w:rPr>
          <w:color w:val="auto"/>
          <w:lang w:val="bs-Latn-BA" w:eastAsia="bs-Latn-BA"/>
        </w:rPr>
        <w:t>istraživanja ili vađenja uglja ili drugih krutih goriva.</w:t>
      </w:r>
    </w:p>
    <w:p w14:paraId="00325730"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6478A41" w14:textId="77777777" w:rsidR="002631C7" w:rsidRPr="00A00246" w:rsidRDefault="002631C7" w:rsidP="002631C7">
      <w:pPr>
        <w:pStyle w:val="Heading3"/>
        <w:jc w:val="both"/>
      </w:pPr>
      <w:bookmarkStart w:id="72" w:name="_Toc213318585"/>
      <w:bookmarkEnd w:id="71"/>
      <w:r w:rsidRPr="00A00246">
        <w:lastRenderedPageBreak/>
        <w:t>POGLAVLJE IV. ODBRANA I SIGURNOST</w:t>
      </w:r>
      <w:bookmarkEnd w:id="72"/>
    </w:p>
    <w:p w14:paraId="218FB3D6" w14:textId="77777777" w:rsidR="002631C7" w:rsidRPr="00A00246" w:rsidRDefault="002631C7" w:rsidP="002631C7">
      <w:pPr>
        <w:spacing w:after="0" w:line="240" w:lineRule="auto"/>
        <w:jc w:val="both"/>
        <w:textAlignment w:val="baseline"/>
        <w:rPr>
          <w:color w:val="auto"/>
          <w:lang w:val="bs-Latn-BA" w:eastAsia="bs-Latn-BA"/>
        </w:rPr>
      </w:pPr>
    </w:p>
    <w:p w14:paraId="20F2E0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369.</w:t>
      </w:r>
    </w:p>
    <w:p w14:paraId="20AAAE5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(Opšta odredba)</w:t>
      </w:r>
    </w:p>
    <w:p w14:paraId="4EEE66AA" w14:textId="77777777" w:rsidR="002631C7" w:rsidRPr="00A00246" w:rsidRDefault="002631C7" w:rsidP="002631C7">
      <w:pPr>
        <w:spacing w:after="0" w:line="240" w:lineRule="auto"/>
        <w:jc w:val="center"/>
        <w:textAlignment w:val="baseline"/>
        <w:rPr>
          <w:color w:val="auto"/>
          <w:lang w:val="bs-Latn-BA" w:eastAsia="bs-Latn-BA"/>
        </w:rPr>
      </w:pPr>
    </w:p>
    <w:p w14:paraId="2AE570A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Odredbe ovog poglavlja ne smiju se primjenjivati s ciljem izbjegavanja primjene odredaba ovog zakona ili propisa kojim se uređuje javna nabavka za potrebe odbrane i sigurnosti.</w:t>
      </w:r>
    </w:p>
    <w:p w14:paraId="3F1FC242" w14:textId="77777777" w:rsidR="002631C7" w:rsidRPr="00A00246" w:rsidRDefault="002631C7" w:rsidP="002631C7">
      <w:pPr>
        <w:spacing w:after="0" w:line="240" w:lineRule="auto"/>
        <w:jc w:val="both"/>
        <w:textAlignment w:val="baseline"/>
        <w:rPr>
          <w:color w:val="auto"/>
          <w:lang w:val="bs-Latn-BA" w:eastAsia="bs-Latn-BA"/>
        </w:rPr>
      </w:pPr>
    </w:p>
    <w:p w14:paraId="406C47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370.</w:t>
      </w:r>
    </w:p>
    <w:p w14:paraId="14EDA4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(Nabavka koja obuhvata nekoliko djelatnosti i uključuje odbrambene i sigurnosne karakteristike)</w:t>
      </w:r>
    </w:p>
    <w:p w14:paraId="7BC6A4C6" w14:textId="77777777" w:rsidR="002631C7" w:rsidRPr="00A00246" w:rsidRDefault="002631C7" w:rsidP="002631C7">
      <w:pPr>
        <w:spacing w:after="0" w:line="240" w:lineRule="auto"/>
        <w:jc w:val="center"/>
        <w:textAlignment w:val="baseline"/>
        <w:rPr>
          <w:color w:val="auto"/>
          <w:lang w:val="bs-Latn-BA" w:eastAsia="bs-Latn-BA"/>
        </w:rPr>
      </w:pPr>
    </w:p>
    <w:p w14:paraId="0EAC33D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dodjelu ugovora iz ovog člana se primjenjuje član 28. ovog zakona.</w:t>
      </w:r>
    </w:p>
    <w:p w14:paraId="7F4DBF4E" w14:textId="77777777" w:rsidR="002631C7" w:rsidRPr="00A00246" w:rsidRDefault="002631C7" w:rsidP="002631C7">
      <w:pPr>
        <w:pStyle w:val="Heading3"/>
        <w:jc w:val="both"/>
      </w:pPr>
      <w:bookmarkStart w:id="73" w:name="clan_174"/>
      <w:bookmarkStart w:id="74" w:name="clan_175"/>
      <w:bookmarkStart w:id="75" w:name="_Toc213318586"/>
      <w:bookmarkEnd w:id="73"/>
      <w:bookmarkEnd w:id="74"/>
      <w:r w:rsidRPr="00A00246">
        <w:t>POGLAVLJE VI. POSTUPCI JAVNE NABAVKE</w:t>
      </w:r>
      <w:bookmarkEnd w:id="75"/>
    </w:p>
    <w:p w14:paraId="64B10B5F" w14:textId="77777777" w:rsidR="002631C7" w:rsidRPr="00A00246" w:rsidRDefault="002631C7" w:rsidP="002631C7">
      <w:pPr>
        <w:spacing w:after="0" w:line="240" w:lineRule="auto"/>
        <w:jc w:val="both"/>
        <w:textAlignment w:val="baseline"/>
        <w:rPr>
          <w:color w:val="auto"/>
          <w:lang w:val="bs-Latn-BA" w:eastAsia="bs-Latn-BA"/>
        </w:rPr>
      </w:pPr>
    </w:p>
    <w:p w14:paraId="770E15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371.</w:t>
      </w:r>
    </w:p>
    <w:p w14:paraId="724A6FE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postupaka)</w:t>
      </w:r>
    </w:p>
    <w:p w14:paraId="2CB31B20" w14:textId="77777777" w:rsidR="002631C7" w:rsidRPr="00A00246" w:rsidRDefault="002631C7" w:rsidP="002631C7">
      <w:pPr>
        <w:spacing w:after="0" w:line="240" w:lineRule="auto"/>
        <w:jc w:val="center"/>
        <w:textAlignment w:val="baseline"/>
        <w:rPr>
          <w:color w:val="auto"/>
          <w:lang w:val="bs-Latn-BA" w:eastAsia="bs-Latn-BA"/>
        </w:rPr>
      </w:pPr>
    </w:p>
    <w:p w14:paraId="6E24755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Postupci javne nabavke u smislu ovog dijela ovog zakona su:</w:t>
      </w:r>
    </w:p>
    <w:p w14:paraId="07B7495B"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otvoreni postupak;</w:t>
      </w:r>
    </w:p>
    <w:p w14:paraId="1D85D026"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ograničeni postupak;</w:t>
      </w:r>
    </w:p>
    <w:p w14:paraId="318EFC1A"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pregovarački postupak s objavom obavještenja;</w:t>
      </w:r>
    </w:p>
    <w:p w14:paraId="556A310F"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takmičarski dijalog;</w:t>
      </w:r>
    </w:p>
    <w:p w14:paraId="65E8EE74"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partnerstvo za inovacije;</w:t>
      </w:r>
    </w:p>
    <w:p w14:paraId="3410C876" w14:textId="77777777" w:rsidR="002631C7" w:rsidRPr="00A00246" w:rsidRDefault="002631C7" w:rsidP="002631C7">
      <w:pPr>
        <w:pStyle w:val="ListParagraph"/>
        <w:numPr>
          <w:ilvl w:val="0"/>
          <w:numId w:val="354"/>
        </w:numPr>
        <w:spacing w:after="0" w:line="240" w:lineRule="auto"/>
        <w:jc w:val="both"/>
        <w:textAlignment w:val="baseline"/>
        <w:rPr>
          <w:color w:val="auto"/>
          <w:lang w:val="bs-Latn-BA" w:eastAsia="bs-Latn-BA"/>
        </w:rPr>
      </w:pPr>
      <w:r w:rsidRPr="00A00246">
        <w:rPr>
          <w:color w:val="auto"/>
          <w:lang w:val="bs-Latn-BA" w:eastAsia="bs-Latn-BA"/>
        </w:rPr>
        <w:t>pregovarački postupak bez objave obavještenja.</w:t>
      </w:r>
    </w:p>
    <w:p w14:paraId="02E71510"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761FB12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372.</w:t>
      </w:r>
    </w:p>
    <w:p w14:paraId="38DBCA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(Izbor postupka)</w:t>
      </w:r>
    </w:p>
    <w:p w14:paraId="62EE1364" w14:textId="77777777" w:rsidR="002631C7" w:rsidRPr="00A00246" w:rsidRDefault="002631C7" w:rsidP="002631C7">
      <w:pPr>
        <w:spacing w:after="0" w:line="240" w:lineRule="auto"/>
        <w:jc w:val="center"/>
        <w:textAlignment w:val="baseline"/>
        <w:rPr>
          <w:color w:val="auto"/>
          <w:lang w:val="bs-Latn-BA" w:eastAsia="bs-Latn-BA"/>
        </w:rPr>
      </w:pPr>
    </w:p>
    <w:p w14:paraId="626ACE79"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slobodno bira između otvorenog, ograničenog, pregovaračkog postupka s objavom obavještenja i takmičarskog dijaloga.</w:t>
      </w:r>
    </w:p>
    <w:p w14:paraId="367FEE6B"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može koristiti partnerstvo za inovacije ako ima potrebu za inovativnom robom, uslugama ili radovima koju ne može zadovoljiti nabavkom robe, usluga ili radova već dostupnih na tržištu.</w:t>
      </w:r>
    </w:p>
    <w:p w14:paraId="64EA5F60"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smije koristiti pregovarački postupak bez objave obavještenja samo u posebnim slučajevima i okolnostima iz člana 375. ovog zakona.</w:t>
      </w:r>
    </w:p>
    <w:p w14:paraId="0E59E448"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Sektorski ugovorni organ kao sredstvo poziva na nadmetanje može koristiti:</w:t>
      </w:r>
    </w:p>
    <w:p w14:paraId="2997620B"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ako provodi ograničeni ili pregovarački postupak s objavom obavještenja;</w:t>
      </w:r>
    </w:p>
    <w:p w14:paraId="2F990934"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t>obavještenje o uspostavljanju sistema kvalifikacije, ako provodi ograničeni, pregovarački postupak s objavom obavještenja, takmičarski dijalog ili partnerstvo za inovacije;</w:t>
      </w:r>
    </w:p>
    <w:p w14:paraId="1D02D520" w14:textId="77777777" w:rsidR="002631C7" w:rsidRPr="00A00246" w:rsidRDefault="002631C7" w:rsidP="002631C7">
      <w:pPr>
        <w:pStyle w:val="ListParagraph"/>
        <w:numPr>
          <w:ilvl w:val="0"/>
          <w:numId w:val="356"/>
        </w:numPr>
        <w:spacing w:after="0" w:line="240" w:lineRule="auto"/>
        <w:jc w:val="both"/>
        <w:textAlignment w:val="baseline"/>
        <w:rPr>
          <w:color w:val="auto"/>
          <w:lang w:val="bs-Latn-BA" w:eastAsia="bs-Latn-BA"/>
        </w:rPr>
      </w:pPr>
      <w:r w:rsidRPr="00A00246">
        <w:rPr>
          <w:color w:val="auto"/>
          <w:lang w:val="bs-Latn-BA" w:eastAsia="bs-Latn-BA"/>
        </w:rPr>
        <w:lastRenderedPageBreak/>
        <w:t>obavještenje o nabavci u svim postupcima javne nabavke, osim u slučaju pregovaračkog postupka bez objave obavještenja.</w:t>
      </w:r>
    </w:p>
    <w:p w14:paraId="10B7002C"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U slučaju iz stava (4) tačka a) ovog člana, privredni subjekti koji su izrazili svoj interes nakon objave periodičnog indikativnog obavještenja pozivaju se da potvrde svoj interes u pisanoj formi u skladu s članom 376. ovog zakona.</w:t>
      </w:r>
    </w:p>
    <w:p w14:paraId="578E5FC4" w14:textId="77777777" w:rsidR="002631C7" w:rsidRPr="00A00246" w:rsidRDefault="002631C7" w:rsidP="002631C7">
      <w:pPr>
        <w:pStyle w:val="ListParagraph"/>
        <w:numPr>
          <w:ilvl w:val="0"/>
          <w:numId w:val="355"/>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poziva privrednim subjektima na podnošenje ponuda i zahtjeva za učešće, na pregovaranje ili dijalog, u višefaznim postupcima, primjenjuje se član 11. ovog zakona.</w:t>
      </w:r>
    </w:p>
    <w:p w14:paraId="0BFCBC7F" w14:textId="77777777" w:rsidR="002631C7" w:rsidRPr="00A00246" w:rsidRDefault="002631C7" w:rsidP="002631C7">
      <w:pPr>
        <w:spacing w:after="0" w:line="240" w:lineRule="auto"/>
        <w:jc w:val="both"/>
        <w:textAlignment w:val="baseline"/>
        <w:rPr>
          <w:color w:val="auto"/>
          <w:lang w:val="bs-Latn-BA" w:eastAsia="bs-Latn-BA"/>
        </w:rPr>
      </w:pPr>
    </w:p>
    <w:p w14:paraId="79D802E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373.</w:t>
      </w:r>
    </w:p>
    <w:p w14:paraId="6EF3CBD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(Pregovarački postupak s objavom obavještenja)</w:t>
      </w:r>
    </w:p>
    <w:p w14:paraId="19E0611C" w14:textId="77777777" w:rsidR="002631C7" w:rsidRPr="00A00246" w:rsidRDefault="002631C7" w:rsidP="002631C7">
      <w:pPr>
        <w:spacing w:after="0" w:line="240" w:lineRule="auto"/>
        <w:jc w:val="center"/>
        <w:textAlignment w:val="baseline"/>
        <w:rPr>
          <w:color w:val="auto"/>
          <w:lang w:val="bs-Latn-BA" w:eastAsia="bs-Latn-BA"/>
        </w:rPr>
      </w:pPr>
    </w:p>
    <w:p w14:paraId="4FFA2CD6"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Sektorski ugovorni organ koji namjerava dodijeliti ugovor o javnoj nabavci u pregovaračkom postupku s objavom obavještenja obavezan je objaviti obavještenje o nabavci.</w:t>
      </w:r>
    </w:p>
    <w:p w14:paraId="4B96FA63"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Sektorski ugovorni organ može ograničiti broj sposobnih kandidata koje će pozvati na učestvovanje u postupku.</w:t>
      </w:r>
    </w:p>
    <w:p w14:paraId="7A109056" w14:textId="77777777" w:rsidR="002631C7" w:rsidRPr="00A00246" w:rsidRDefault="002631C7" w:rsidP="002631C7">
      <w:pPr>
        <w:pStyle w:val="ListParagraph"/>
        <w:numPr>
          <w:ilvl w:val="0"/>
          <w:numId w:val="357"/>
        </w:numPr>
        <w:spacing w:after="0" w:line="240" w:lineRule="auto"/>
        <w:jc w:val="both"/>
        <w:textAlignment w:val="baseline"/>
        <w:rPr>
          <w:color w:val="auto"/>
          <w:lang w:val="bs-Latn-BA" w:eastAsia="bs-Latn-BA"/>
        </w:rPr>
      </w:pPr>
      <w:r w:rsidRPr="00A00246">
        <w:rPr>
          <w:color w:val="auto"/>
          <w:lang w:val="bs-Latn-BA" w:eastAsia="bs-Latn-BA"/>
        </w:rPr>
        <w:t>Pri provođenju ovog postupka, sektorski ugovorni organ primjenjuje odgovarajuće odredbe dijela Drugog ovog zakona kojim se uređuje takmičarski postupak uz pregovore.</w:t>
      </w:r>
    </w:p>
    <w:p w14:paraId="687E346B" w14:textId="77777777" w:rsidR="002631C7" w:rsidRPr="00A00246" w:rsidRDefault="002631C7" w:rsidP="002631C7">
      <w:pPr>
        <w:spacing w:after="0" w:line="240" w:lineRule="auto"/>
        <w:jc w:val="center"/>
        <w:textAlignment w:val="baseline"/>
        <w:rPr>
          <w:color w:val="auto"/>
          <w:lang w:val="bs-Latn-BA" w:eastAsia="bs-Latn-BA"/>
        </w:rPr>
      </w:pPr>
    </w:p>
    <w:p w14:paraId="4CADCC6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374.</w:t>
      </w:r>
    </w:p>
    <w:p w14:paraId="42877B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(Partnerstvo za inovacije)</w:t>
      </w:r>
    </w:p>
    <w:p w14:paraId="62AB5F76" w14:textId="77777777" w:rsidR="002631C7" w:rsidRPr="00A00246" w:rsidRDefault="002631C7" w:rsidP="002631C7">
      <w:pPr>
        <w:spacing w:after="0" w:line="240" w:lineRule="auto"/>
        <w:jc w:val="center"/>
        <w:textAlignment w:val="baseline"/>
        <w:rPr>
          <w:color w:val="auto"/>
          <w:lang w:val="bs-Latn-BA" w:eastAsia="bs-Latn-BA"/>
        </w:rPr>
      </w:pPr>
    </w:p>
    <w:p w14:paraId="637A1C90" w14:textId="77777777" w:rsidR="002631C7" w:rsidRPr="00A00246" w:rsidRDefault="002631C7" w:rsidP="002631C7">
      <w:pPr>
        <w:pStyle w:val="ListParagraph"/>
        <w:numPr>
          <w:ilvl w:val="0"/>
          <w:numId w:val="358"/>
        </w:numPr>
        <w:spacing w:after="0" w:line="240" w:lineRule="auto"/>
        <w:jc w:val="both"/>
        <w:textAlignment w:val="baseline"/>
        <w:rPr>
          <w:color w:val="auto"/>
          <w:lang w:val="bs-Latn-BA" w:eastAsia="bs-Latn-BA"/>
        </w:rPr>
      </w:pPr>
      <w:r w:rsidRPr="00A00246">
        <w:rPr>
          <w:color w:val="auto"/>
          <w:lang w:val="bs-Latn-BA" w:eastAsia="bs-Latn-BA"/>
        </w:rPr>
        <w:t>Sektorski ugovorni organ može pregovore provoditi u uzastopnim fazama kako bi se smanjio broj ponuda o kojim treba pregovarati, primjenjujući kriterije za izbor ponude navedene u obavještenju o nabavci, pozivu na potvrdu interesa ili u tenderskoj dokumentaciji.</w:t>
      </w:r>
    </w:p>
    <w:p w14:paraId="5EA6B353" w14:textId="77777777" w:rsidR="002631C7" w:rsidRPr="00A00246" w:rsidRDefault="002631C7" w:rsidP="002631C7">
      <w:pPr>
        <w:pStyle w:val="ListParagraph"/>
        <w:numPr>
          <w:ilvl w:val="0"/>
          <w:numId w:val="358"/>
        </w:numPr>
        <w:spacing w:after="0" w:line="240" w:lineRule="auto"/>
        <w:jc w:val="both"/>
        <w:textAlignment w:val="baseline"/>
        <w:rPr>
          <w:color w:val="auto"/>
          <w:lang w:val="bs-Latn-BA" w:eastAsia="bs-Latn-BA"/>
        </w:rPr>
      </w:pPr>
      <w:r w:rsidRPr="00A00246">
        <w:rPr>
          <w:color w:val="auto"/>
          <w:lang w:val="bs-Latn-BA" w:eastAsia="bs-Latn-BA"/>
        </w:rPr>
        <w:t>U slučaju iz stava (1) ovog člana, sektorski ugovorni organ obavezan je u obavještenju o nabavci, pozivu na potvrdu interesa ili tenderskoj dokumentaciji odrediti hoće li koristiti tu mogućnost.</w:t>
      </w:r>
    </w:p>
    <w:p w14:paraId="3C3A7063"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28F65BC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375.</w:t>
      </w:r>
    </w:p>
    <w:p w14:paraId="0E2AFA7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(Pregovarački postupak bez objave obavještenja)</w:t>
      </w:r>
    </w:p>
    <w:p w14:paraId="21D88586" w14:textId="77777777" w:rsidR="002631C7" w:rsidRPr="00A00246" w:rsidRDefault="002631C7" w:rsidP="002631C7">
      <w:pPr>
        <w:spacing w:after="0" w:line="240" w:lineRule="auto"/>
        <w:jc w:val="center"/>
        <w:textAlignment w:val="baseline"/>
        <w:rPr>
          <w:color w:val="auto"/>
          <w:lang w:val="bs-Latn-BA" w:eastAsia="bs-Latn-BA"/>
        </w:rPr>
      </w:pPr>
    </w:p>
    <w:p w14:paraId="0A871FA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 smije koristiti pregovarački postupak bez objave obavještenja:</w:t>
      </w:r>
    </w:p>
    <w:p w14:paraId="7CD6F9F3"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ako nije podnesena nijedna ponuda ili nijedna prikladna ponuda ili nijedan zahtjev za učešće ili nijedan prikladan zahtjev za učešće u postupku javne nabavke u kojem je prethodno objavljeno obavještenje o nabavci, pod uslovom da početni ugovorni uslovi nisu bitno izmijenjeni;</w:t>
      </w:r>
    </w:p>
    <w:p w14:paraId="5E3FD1C4"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na osnovu uslova iz čl. 171. do 174. ovog zakona, osim člana 171. stav (1) tačka a) ovog zakona;</w:t>
      </w:r>
    </w:p>
    <w:p w14:paraId="515F3B05" w14:textId="77777777" w:rsidR="002631C7" w:rsidRPr="00A00246" w:rsidRDefault="002631C7" w:rsidP="002631C7">
      <w:pPr>
        <w:pStyle w:val="ListParagraph"/>
        <w:numPr>
          <w:ilvl w:val="0"/>
          <w:numId w:val="359"/>
        </w:numPr>
        <w:spacing w:after="0" w:line="240" w:lineRule="auto"/>
        <w:jc w:val="both"/>
        <w:textAlignment w:val="baseline"/>
        <w:rPr>
          <w:color w:val="auto"/>
          <w:lang w:val="bs-Latn-BA" w:eastAsia="bs-Latn-BA"/>
        </w:rPr>
      </w:pPr>
      <w:r w:rsidRPr="00A00246">
        <w:rPr>
          <w:color w:val="auto"/>
          <w:lang w:val="bs-Latn-BA" w:eastAsia="bs-Latn-BA"/>
        </w:rPr>
        <w:t>za dodjelu ugovora o javnoj nabavci robe za prigodne kupovine kada je robu moguće nabavti koristeći posebno povoljnu priliku koja je dostupna samo u vrlo kratkom vremenu po cijeni znatno nižoj od uobičajenih tržišnih cijena.</w:t>
      </w:r>
    </w:p>
    <w:p w14:paraId="4D682175" w14:textId="77777777" w:rsidR="002631C7" w:rsidRPr="00A00246" w:rsidRDefault="002631C7" w:rsidP="002631C7">
      <w:pPr>
        <w:spacing w:after="0" w:line="240" w:lineRule="auto"/>
        <w:jc w:val="center"/>
        <w:textAlignment w:val="baseline"/>
        <w:rPr>
          <w:color w:val="auto"/>
          <w:lang w:val="bs-Latn-BA" w:eastAsia="bs-Latn-BA"/>
        </w:rPr>
      </w:pPr>
    </w:p>
    <w:p w14:paraId="2ED85B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376.</w:t>
      </w:r>
    </w:p>
    <w:p w14:paraId="3D4A4A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 izabranim kandidatima)</w:t>
      </w:r>
    </w:p>
    <w:p w14:paraId="661C59FF" w14:textId="77777777" w:rsidR="002631C7" w:rsidRPr="00A00246" w:rsidRDefault="002631C7" w:rsidP="002631C7">
      <w:pPr>
        <w:spacing w:after="0" w:line="240" w:lineRule="auto"/>
        <w:jc w:val="center"/>
        <w:textAlignment w:val="baseline"/>
        <w:rPr>
          <w:color w:val="auto"/>
          <w:lang w:val="bs-Latn-BA" w:eastAsia="bs-Latn-BA"/>
        </w:rPr>
      </w:pPr>
    </w:p>
    <w:p w14:paraId="68B56EFD"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Sektorski ugovorni organ obavezan je istovremeno u pisanoj formi pozvati sve izabrane kandidate u ograničenom postupku, takmičarskom dijalogu, pregovaračkom postupku s objavom obavještenja i partnerstvu za inovacije da dostave svoje ponude, učestvuju u dijalogu ili ih pozivaju na pregovaranje.</w:t>
      </w:r>
    </w:p>
    <w:p w14:paraId="136FDA92"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Ako se kao sredstvo poziva na nadmetanje koristi periodično indikativno obavještenje, sektorski ugovorni organ obavezan je istovremeno u pisanoj formi pozvati sve privredne subjekte koji su izrazili svoj interes da potvrde svoj daljnji interes.</w:t>
      </w:r>
    </w:p>
    <w:p w14:paraId="4520D3C7"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Poziv sadrži informacije iz Aneksa VII. ovog zakona te elektronsku adresu na kojoj je tenderska dokumentacija direktno dostupna elektronskim sredstvima.</w:t>
      </w:r>
    </w:p>
    <w:p w14:paraId="176950BD" w14:textId="77777777" w:rsidR="002631C7" w:rsidRPr="00A00246" w:rsidRDefault="002631C7" w:rsidP="002631C7">
      <w:pPr>
        <w:pStyle w:val="ListParagraph"/>
        <w:numPr>
          <w:ilvl w:val="0"/>
          <w:numId w:val="360"/>
        </w:numPr>
        <w:spacing w:after="0" w:line="240" w:lineRule="auto"/>
        <w:jc w:val="both"/>
        <w:textAlignment w:val="baseline"/>
        <w:rPr>
          <w:color w:val="auto"/>
          <w:lang w:val="bs-Latn-BA" w:eastAsia="bs-Latn-BA"/>
        </w:rPr>
      </w:pPr>
      <w:r w:rsidRPr="00A00246">
        <w:rPr>
          <w:color w:val="auto"/>
          <w:lang w:val="bs-Latn-BA" w:eastAsia="bs-Latn-BA"/>
        </w:rPr>
        <w:t>U slučaju iz člana 263. ovog zakona, pozivu se prilaže tenderska dokumentacija, osim ako već na neki drugi način nije bila dostupna izabranim kandidatima.</w:t>
      </w:r>
    </w:p>
    <w:p w14:paraId="3E4B152A" w14:textId="77777777" w:rsidR="002631C7" w:rsidRPr="00A00246" w:rsidRDefault="002631C7" w:rsidP="002631C7">
      <w:pPr>
        <w:spacing w:after="0" w:line="240" w:lineRule="auto"/>
        <w:jc w:val="both"/>
        <w:textAlignment w:val="baseline"/>
        <w:rPr>
          <w:color w:val="auto"/>
          <w:lang w:val="bs-Latn-BA" w:eastAsia="bs-Latn-BA"/>
        </w:rPr>
      </w:pPr>
    </w:p>
    <w:p w14:paraId="6177B011" w14:textId="77777777" w:rsidR="002631C7" w:rsidRPr="00A00246" w:rsidRDefault="002631C7" w:rsidP="002631C7">
      <w:pPr>
        <w:spacing w:after="0" w:line="240" w:lineRule="auto"/>
        <w:jc w:val="center"/>
        <w:textAlignment w:val="baseline"/>
        <w:rPr>
          <w:color w:val="auto"/>
          <w:lang w:val="bs-Latn-BA" w:eastAsia="bs-Latn-BA"/>
        </w:rPr>
      </w:pPr>
    </w:p>
    <w:p w14:paraId="47AA64C7" w14:textId="77777777" w:rsidR="002631C7" w:rsidRPr="00A00246" w:rsidRDefault="002631C7" w:rsidP="002631C7">
      <w:pPr>
        <w:pStyle w:val="Heading3"/>
        <w:jc w:val="both"/>
      </w:pPr>
      <w:bookmarkStart w:id="76" w:name="_Toc213318587"/>
      <w:r w:rsidRPr="00A00246">
        <w:t>POGLAVLJE VII. TEHNIKE I INSTRUMENTI U POSTUPCIMA JAVNIH NABAVKI</w:t>
      </w:r>
      <w:bookmarkEnd w:id="76"/>
    </w:p>
    <w:p w14:paraId="6EE8EFA5" w14:textId="77777777" w:rsidR="002631C7" w:rsidRPr="00A00246" w:rsidRDefault="002631C7" w:rsidP="002631C7">
      <w:pPr>
        <w:spacing w:after="0" w:line="240" w:lineRule="auto"/>
        <w:jc w:val="center"/>
        <w:textAlignment w:val="baseline"/>
        <w:rPr>
          <w:color w:val="auto"/>
          <w:lang w:val="bs-Latn-BA" w:eastAsia="bs-Latn-BA"/>
        </w:rPr>
      </w:pPr>
    </w:p>
    <w:p w14:paraId="793E86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377.</w:t>
      </w:r>
    </w:p>
    <w:p w14:paraId="6EB9C1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(Okvirni sporazum)</w:t>
      </w:r>
    </w:p>
    <w:p w14:paraId="674B9F78" w14:textId="77777777" w:rsidR="002631C7" w:rsidRPr="00A00246" w:rsidRDefault="002631C7" w:rsidP="002631C7">
      <w:pPr>
        <w:spacing w:after="0" w:line="240" w:lineRule="auto"/>
        <w:jc w:val="center"/>
        <w:textAlignment w:val="baseline"/>
        <w:rPr>
          <w:color w:val="auto"/>
          <w:lang w:val="bs-Latn-BA" w:eastAsia="bs-Latn-BA"/>
        </w:rPr>
      </w:pPr>
    </w:p>
    <w:p w14:paraId="5B31B701" w14:textId="77777777" w:rsidR="002631C7" w:rsidRPr="00A00246" w:rsidRDefault="002631C7" w:rsidP="002631C7">
      <w:pPr>
        <w:pStyle w:val="ListParagraph"/>
        <w:numPr>
          <w:ilvl w:val="0"/>
          <w:numId w:val="687"/>
        </w:numPr>
        <w:spacing w:after="0" w:line="240" w:lineRule="auto"/>
        <w:jc w:val="both"/>
        <w:textAlignment w:val="baseline"/>
        <w:rPr>
          <w:color w:val="auto"/>
          <w:lang w:val="bs-Latn-BA" w:eastAsia="bs-Latn-BA"/>
        </w:rPr>
      </w:pPr>
      <w:r w:rsidRPr="00A00246">
        <w:rPr>
          <w:color w:val="auto"/>
          <w:lang w:val="bs-Latn-BA" w:eastAsia="bs-Latn-BA"/>
        </w:rPr>
        <w:t>Sektorski ugovorni organ može sklapati okvirne sporazume pod uslovom da primjenjuje postupke propisane ovim zakonom, osim pregovaračkog postupka bez objave obavještenja na osnovu uslova iz člana 171. stav (1) tačka b) al. 1) i 2), člana 171. stav (1) tačka c), člana 172. tač. b) i d), čl. 173. i 174. te člana 375. tačka c) ovog zakona.</w:t>
      </w:r>
    </w:p>
    <w:p w14:paraId="1D46773C" w14:textId="77777777" w:rsidR="002631C7" w:rsidRPr="00A00246" w:rsidRDefault="002631C7" w:rsidP="002631C7">
      <w:pPr>
        <w:pStyle w:val="ListParagraph"/>
        <w:numPr>
          <w:ilvl w:val="0"/>
          <w:numId w:val="687"/>
        </w:numPr>
        <w:spacing w:after="0" w:line="240" w:lineRule="auto"/>
        <w:jc w:val="both"/>
        <w:textAlignment w:val="baseline"/>
        <w:rPr>
          <w:color w:val="auto"/>
          <w:lang w:val="bs-Latn-BA" w:eastAsia="bs-Latn-BA"/>
        </w:rPr>
      </w:pPr>
      <w:r w:rsidRPr="00A00246">
        <w:rPr>
          <w:color w:val="auto"/>
          <w:lang w:val="bs-Latn-BA" w:eastAsia="bs-Latn-BA"/>
        </w:rPr>
        <w:t>Trajanje okvirnog sporazuma ne smije biti duže od osam godina, osim u izuzetnim, valjano opravdanim slučajevima posebno vezanim uz predmet nabavke koje sektorski ugovorni organ mora obrazložiti.</w:t>
      </w:r>
    </w:p>
    <w:p w14:paraId="3358F26B" w14:textId="77777777" w:rsidR="002631C7" w:rsidRPr="00A00246" w:rsidRDefault="002631C7" w:rsidP="002631C7">
      <w:pPr>
        <w:spacing w:after="0" w:line="240" w:lineRule="auto"/>
        <w:jc w:val="both"/>
        <w:textAlignment w:val="baseline"/>
        <w:rPr>
          <w:color w:val="auto"/>
          <w:lang w:val="bs-Latn-BA" w:eastAsia="bs-Latn-BA"/>
        </w:rPr>
      </w:pPr>
    </w:p>
    <w:p w14:paraId="7658C07E" w14:textId="77777777" w:rsidR="002631C7" w:rsidRPr="00A00246" w:rsidRDefault="002631C7" w:rsidP="002631C7">
      <w:pPr>
        <w:spacing w:after="0" w:line="240" w:lineRule="auto"/>
        <w:jc w:val="both"/>
        <w:textAlignment w:val="baseline"/>
        <w:rPr>
          <w:color w:val="auto"/>
          <w:lang w:val="bs-Latn-BA" w:eastAsia="bs-Latn-BA"/>
        </w:rPr>
      </w:pPr>
    </w:p>
    <w:p w14:paraId="45DDA8D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378.</w:t>
      </w:r>
    </w:p>
    <w:p w14:paraId="63A439A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(Dinamički sistem nabavke)</w:t>
      </w:r>
    </w:p>
    <w:p w14:paraId="2E4539FA" w14:textId="77777777" w:rsidR="002631C7" w:rsidRPr="00A00246" w:rsidRDefault="002631C7" w:rsidP="002631C7">
      <w:pPr>
        <w:spacing w:after="0" w:line="240" w:lineRule="auto"/>
        <w:jc w:val="center"/>
        <w:textAlignment w:val="baseline"/>
        <w:rPr>
          <w:color w:val="auto"/>
          <w:lang w:val="bs-Latn-BA" w:eastAsia="bs-Latn-BA"/>
        </w:rPr>
      </w:pPr>
    </w:p>
    <w:p w14:paraId="30CDF20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Nakon okončanja dinamičkog sistema nabavke sektorski ugovorni organ obavezan je objaviti obavještenje o dodjeli ugovora.</w:t>
      </w:r>
    </w:p>
    <w:p w14:paraId="67CAD7F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CB64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379.</w:t>
      </w:r>
    </w:p>
    <w:p w14:paraId="74D04AC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(Elektronska aukcija)</w:t>
      </w:r>
    </w:p>
    <w:p w14:paraId="75D18224" w14:textId="77777777" w:rsidR="002631C7" w:rsidRPr="00A00246" w:rsidRDefault="002631C7" w:rsidP="002631C7">
      <w:pPr>
        <w:spacing w:after="0" w:line="240" w:lineRule="auto"/>
        <w:jc w:val="center"/>
        <w:textAlignment w:val="baseline"/>
        <w:rPr>
          <w:color w:val="auto"/>
          <w:lang w:val="bs-Latn-BA" w:eastAsia="bs-Latn-BA"/>
        </w:rPr>
      </w:pPr>
    </w:p>
    <w:p w14:paraId="017A94CB" w14:textId="77777777" w:rsidR="002631C7" w:rsidRPr="00A00246" w:rsidRDefault="002631C7" w:rsidP="002631C7">
      <w:pPr>
        <w:pStyle w:val="ListParagraph"/>
        <w:numPr>
          <w:ilvl w:val="0"/>
          <w:numId w:val="361"/>
        </w:numPr>
        <w:spacing w:after="0" w:line="240" w:lineRule="auto"/>
        <w:jc w:val="both"/>
        <w:textAlignment w:val="baseline"/>
        <w:rPr>
          <w:color w:val="auto"/>
          <w:lang w:val="bs-Latn-BA" w:eastAsia="bs-Latn-BA"/>
        </w:rPr>
      </w:pPr>
      <w:r w:rsidRPr="00A00246">
        <w:rPr>
          <w:color w:val="auto"/>
          <w:lang w:val="bs-Latn-BA" w:eastAsia="bs-Latn-BA"/>
        </w:rPr>
        <w:t>Sektorski ugovorni organ može u otvorenom, ograničenom ili pregovaračkom postupku s objavom obavještenja odrediti da sklapanju ugovora o javnoj nabavci prethodi elektronska aukcija ako se sadržaj tenderske dokumentacije, a posebno tehničke specifikacije predmeta nabavke mogu precizno utvrditi.</w:t>
      </w:r>
    </w:p>
    <w:p w14:paraId="56AAF102" w14:textId="77777777" w:rsidR="002631C7" w:rsidRPr="00A00246" w:rsidRDefault="002631C7" w:rsidP="002631C7">
      <w:pPr>
        <w:pStyle w:val="ListParagraph"/>
        <w:numPr>
          <w:ilvl w:val="0"/>
          <w:numId w:val="361"/>
        </w:numPr>
        <w:spacing w:after="0" w:line="240" w:lineRule="auto"/>
        <w:jc w:val="both"/>
        <w:textAlignment w:val="baseline"/>
        <w:rPr>
          <w:color w:val="auto"/>
          <w:lang w:val="bs-Latn-BA" w:eastAsia="bs-Latn-BA"/>
        </w:rPr>
      </w:pPr>
      <w:r w:rsidRPr="00A00246">
        <w:rPr>
          <w:color w:val="auto"/>
          <w:lang w:val="bs-Latn-BA" w:eastAsia="bs-Latn-BA"/>
        </w:rPr>
        <w:t>Sektorski ugovorni organ koji namjerava provesti elektronsku aukciju obavezan je to navesti u obavještenju o nabavci, u pozivu na potvrdu interesa ili, ako je korišteno obavještenje o uspostavljanju sistema kvalifikacije kao sredstvo poziva na nadmetanje, u pozivu na dostavu ponuda.</w:t>
      </w:r>
    </w:p>
    <w:p w14:paraId="76ECBB95" w14:textId="77777777" w:rsidR="002631C7" w:rsidRPr="00A00246" w:rsidRDefault="002631C7" w:rsidP="002631C7">
      <w:pPr>
        <w:pStyle w:val="ListParagraph"/>
        <w:spacing w:after="0" w:line="240" w:lineRule="auto"/>
        <w:jc w:val="both"/>
        <w:textAlignment w:val="baseline"/>
        <w:rPr>
          <w:color w:val="auto"/>
          <w:lang w:val="bs-Latn-BA" w:eastAsia="bs-Latn-BA"/>
        </w:rPr>
      </w:pPr>
    </w:p>
    <w:p w14:paraId="72E530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380.</w:t>
      </w:r>
    </w:p>
    <w:p w14:paraId="5D94A56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(Elektronski katalog)</w:t>
      </w:r>
    </w:p>
    <w:p w14:paraId="2A999438" w14:textId="77777777" w:rsidR="002631C7" w:rsidRPr="00A00246" w:rsidRDefault="002631C7" w:rsidP="002631C7">
      <w:pPr>
        <w:spacing w:after="0" w:line="240" w:lineRule="auto"/>
        <w:jc w:val="center"/>
        <w:textAlignment w:val="baseline"/>
        <w:rPr>
          <w:color w:val="auto"/>
          <w:lang w:val="bs-Latn-BA" w:eastAsia="bs-Latn-BA"/>
        </w:rPr>
      </w:pPr>
    </w:p>
    <w:p w14:paraId="60D7E63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sektorski ugovorni organ prihvata ili zahtijeva podnošenje ponuda u formi elektronskih kataloga, obavezan je to navesti u obavještenju o nabavci, u pozivu na potvrdu interesa ili ako je korišteno obavještenje o uspostavljanju sistema kvalifikacije kao sredstvo poziva na nadmetanje, u pozivu na dostavu ponuda ili u pozivu na pregovore.</w:t>
      </w:r>
    </w:p>
    <w:p w14:paraId="55A866FC" w14:textId="77777777" w:rsidR="002631C7" w:rsidRPr="00A00246" w:rsidRDefault="002631C7" w:rsidP="002631C7">
      <w:pPr>
        <w:spacing w:after="0" w:line="240" w:lineRule="auto"/>
        <w:jc w:val="center"/>
        <w:textAlignment w:val="baseline"/>
        <w:rPr>
          <w:color w:val="auto"/>
          <w:lang w:val="bs-Latn-BA" w:eastAsia="bs-Latn-BA"/>
        </w:rPr>
      </w:pPr>
    </w:p>
    <w:p w14:paraId="3883AD8F" w14:textId="77777777" w:rsidR="002631C7" w:rsidRPr="00A00246" w:rsidRDefault="002631C7" w:rsidP="002631C7">
      <w:pPr>
        <w:pStyle w:val="Heading3"/>
        <w:jc w:val="both"/>
      </w:pPr>
      <w:bookmarkStart w:id="77" w:name="_Toc213318588"/>
      <w:r w:rsidRPr="00A00246">
        <w:t>POGLAVLJE VIII. AKTIVNOSTI CENTRALIZIRANE NABAVKE I CENTRALNI NABAVNI ORGANI</w:t>
      </w:r>
      <w:bookmarkEnd w:id="77"/>
    </w:p>
    <w:p w14:paraId="2EA622E3" w14:textId="77777777" w:rsidR="002631C7" w:rsidRPr="00A00246" w:rsidRDefault="002631C7" w:rsidP="002631C7">
      <w:pPr>
        <w:spacing w:after="0" w:line="240" w:lineRule="auto"/>
        <w:jc w:val="both"/>
        <w:textAlignment w:val="baseline"/>
        <w:rPr>
          <w:color w:val="auto"/>
          <w:lang w:val="bs-Latn-BA" w:eastAsia="bs-Latn-BA"/>
        </w:rPr>
      </w:pPr>
    </w:p>
    <w:p w14:paraId="369533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381.</w:t>
      </w:r>
    </w:p>
    <w:p w14:paraId="14E302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(Centralni nabavni organ)</w:t>
      </w:r>
    </w:p>
    <w:p w14:paraId="63E07539" w14:textId="77777777" w:rsidR="002631C7" w:rsidRPr="00A00246" w:rsidRDefault="002631C7" w:rsidP="002631C7">
      <w:pPr>
        <w:spacing w:after="0" w:line="240" w:lineRule="auto"/>
        <w:jc w:val="center"/>
        <w:textAlignment w:val="baseline"/>
        <w:rPr>
          <w:color w:val="auto"/>
          <w:lang w:val="bs-Latn-BA" w:eastAsia="bs-Latn-BA"/>
        </w:rPr>
      </w:pPr>
    </w:p>
    <w:p w14:paraId="34FDE7F2"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Centralni nabavni organ je javni ili sektorski ugovorni organ koji obavlja aktivnosti centralizirane nabavke te, eventualno, pomoćne aktivnosti nabavke.</w:t>
      </w:r>
    </w:p>
    <w:p w14:paraId="0BB7F965"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Nabavka koju je proveo centralni nabavni organ u svrhu obavljanja aktivnosti centralizirane nabavke smatra se nabavkom u svrhu obavljanja sektorske aktivnosti.</w:t>
      </w:r>
    </w:p>
    <w:p w14:paraId="2BE7604C" w14:textId="77777777" w:rsidR="002631C7" w:rsidRPr="00A00246" w:rsidRDefault="002631C7" w:rsidP="002631C7">
      <w:pPr>
        <w:pStyle w:val="ListParagraph"/>
        <w:numPr>
          <w:ilvl w:val="0"/>
          <w:numId w:val="362"/>
        </w:numPr>
        <w:spacing w:after="0" w:line="240" w:lineRule="auto"/>
        <w:jc w:val="both"/>
        <w:textAlignment w:val="baseline"/>
        <w:rPr>
          <w:color w:val="auto"/>
          <w:lang w:val="bs-Latn-BA" w:eastAsia="bs-Latn-BA"/>
        </w:rPr>
      </w:pPr>
      <w:r w:rsidRPr="00A00246">
        <w:rPr>
          <w:color w:val="auto"/>
          <w:lang w:val="bs-Latn-BA" w:eastAsia="bs-Latn-BA"/>
        </w:rPr>
        <w:t>Odredbe člana 61. i člana 228. stav (1) tačka c) ovog zakona ne primjenjuju se na nabavku koju provodi centralni nabavni organ u svrhu obavljanja aktivnosti centralizirane nabavke.</w:t>
      </w:r>
    </w:p>
    <w:p w14:paraId="66661DD2"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692F5CD" w14:textId="77777777" w:rsidR="002631C7" w:rsidRPr="00A00246" w:rsidRDefault="002631C7" w:rsidP="002631C7">
      <w:pPr>
        <w:pStyle w:val="Heading3"/>
        <w:jc w:val="both"/>
      </w:pPr>
      <w:bookmarkStart w:id="78" w:name="_Toc213318589"/>
      <w:r w:rsidRPr="00A00246">
        <w:lastRenderedPageBreak/>
        <w:t>POGLAVLJE IX. NABAVKA SEKTORSKOG UGOVORNOG ORGANA U KOJU SU UKLJUČENI UGOVORNI ORGANI IZ RAZLIČITIH DRŽAVA ČLANICA</w:t>
      </w:r>
      <w:bookmarkEnd w:id="78"/>
    </w:p>
    <w:p w14:paraId="7EECA49E" w14:textId="77777777" w:rsidR="002631C7" w:rsidRPr="00A00246" w:rsidRDefault="002631C7" w:rsidP="002631C7">
      <w:pPr>
        <w:spacing w:after="0" w:line="240" w:lineRule="auto"/>
        <w:jc w:val="both"/>
        <w:textAlignment w:val="baseline"/>
        <w:rPr>
          <w:color w:val="auto"/>
          <w:lang w:val="bs-Latn-BA" w:eastAsia="bs-Latn-BA"/>
        </w:rPr>
      </w:pPr>
    </w:p>
    <w:p w14:paraId="5774380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382.</w:t>
      </w:r>
    </w:p>
    <w:p w14:paraId="209593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(Centralizirana javna nabavka i primjenjivo pravo)</w:t>
      </w:r>
    </w:p>
    <w:p w14:paraId="253EAEA8" w14:textId="77777777" w:rsidR="002631C7" w:rsidRPr="00A00246" w:rsidRDefault="002631C7" w:rsidP="002631C7">
      <w:pPr>
        <w:spacing w:after="0" w:line="240" w:lineRule="auto"/>
        <w:jc w:val="center"/>
        <w:textAlignment w:val="baseline"/>
        <w:rPr>
          <w:color w:val="auto"/>
          <w:lang w:val="bs-Latn-BA" w:eastAsia="bs-Latn-BA"/>
        </w:rPr>
      </w:pPr>
    </w:p>
    <w:p w14:paraId="70BF238B" w14:textId="77777777" w:rsidR="002631C7" w:rsidRPr="00A00246" w:rsidRDefault="002631C7" w:rsidP="002631C7">
      <w:pPr>
        <w:pStyle w:val="ListParagraph"/>
        <w:numPr>
          <w:ilvl w:val="0"/>
          <w:numId w:val="363"/>
        </w:numPr>
        <w:spacing w:after="0" w:line="240" w:lineRule="auto"/>
        <w:jc w:val="both"/>
        <w:textAlignment w:val="baseline"/>
        <w:rPr>
          <w:color w:val="auto"/>
          <w:lang w:val="bs-Latn-BA" w:eastAsia="bs-Latn-BA"/>
        </w:rPr>
      </w:pPr>
      <w:r w:rsidRPr="00A00246">
        <w:rPr>
          <w:color w:val="auto"/>
          <w:lang w:val="bs-Latn-BA" w:eastAsia="bs-Latn-BA"/>
        </w:rPr>
        <w:t>Sektorski ugovorni organi iz različitih država članica mogu zajednički sudjelovati u dodjeli ugovora o javnoj nabavci.</w:t>
      </w:r>
    </w:p>
    <w:p w14:paraId="6FC37465" w14:textId="77777777" w:rsidR="002631C7" w:rsidRPr="00A00246" w:rsidRDefault="002631C7" w:rsidP="002631C7">
      <w:pPr>
        <w:pStyle w:val="ListParagraph"/>
        <w:numPr>
          <w:ilvl w:val="0"/>
          <w:numId w:val="363"/>
        </w:numPr>
        <w:spacing w:after="0" w:line="240" w:lineRule="auto"/>
        <w:jc w:val="both"/>
        <w:textAlignment w:val="baseline"/>
        <w:rPr>
          <w:color w:val="auto"/>
          <w:lang w:val="bs-Latn-BA" w:eastAsia="bs-Latn-BA"/>
        </w:rPr>
      </w:pPr>
      <w:r w:rsidRPr="00A00246">
        <w:rPr>
          <w:color w:val="auto"/>
          <w:lang w:val="bs-Latn-BA" w:eastAsia="bs-Latn-BA"/>
        </w:rPr>
        <w:t>Pravo države članice u kojoj centralni nabavni organ ima sjedište ne primjenjuje se u slučaju iz člana 232. stav (2) tačka c) ovog zakona.</w:t>
      </w:r>
    </w:p>
    <w:p w14:paraId="38552BEC" w14:textId="77777777" w:rsidR="002631C7" w:rsidRPr="00A00246" w:rsidRDefault="002631C7" w:rsidP="002631C7">
      <w:pPr>
        <w:spacing w:after="0" w:line="240" w:lineRule="auto"/>
        <w:jc w:val="both"/>
        <w:rPr>
          <w:color w:val="auto"/>
          <w:lang w:val="bs-Latn-BA" w:eastAsia="bs-Latn-BA"/>
        </w:rPr>
      </w:pPr>
    </w:p>
    <w:p w14:paraId="3682BF7F" w14:textId="77777777" w:rsidR="002631C7" w:rsidRPr="00A00246" w:rsidRDefault="002631C7" w:rsidP="002631C7">
      <w:pPr>
        <w:pStyle w:val="Heading3"/>
        <w:jc w:val="both"/>
      </w:pPr>
      <w:bookmarkStart w:id="79" w:name="_Toc213318590"/>
      <w:r w:rsidRPr="00A00246">
        <w:t>POGLAVLJE X. PROVOĐENJE POSTUPKA</w:t>
      </w:r>
      <w:bookmarkEnd w:id="79"/>
    </w:p>
    <w:p w14:paraId="50F93EE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383.</w:t>
      </w:r>
    </w:p>
    <w:p w14:paraId="04EF26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(Stavljanje na raspolaganje tehničkih specifikacija)</w:t>
      </w:r>
    </w:p>
    <w:p w14:paraId="65B6C604" w14:textId="77777777" w:rsidR="002631C7" w:rsidRPr="00A00246" w:rsidRDefault="002631C7" w:rsidP="002631C7">
      <w:pPr>
        <w:spacing w:after="0" w:line="240" w:lineRule="auto"/>
        <w:jc w:val="center"/>
        <w:textAlignment w:val="baseline"/>
        <w:rPr>
          <w:color w:val="auto"/>
          <w:lang w:val="bs-Latn-BA" w:eastAsia="bs-Latn-BA"/>
        </w:rPr>
      </w:pPr>
    </w:p>
    <w:p w14:paraId="2FD7840F"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Na zahtjev privrednog subjekta koji je zainteresiran za određeni ugovor o javnoj nabavci, sektorski ugovorni organ obavezan je staviti na raspolaganje tehničke specifikacije koje redovno koristi za svoje ugovore o javnoj nabavci robe, radova ili usluga, ili tehničke specifikacije koje namjerava primijeniti na ugovore za koje se periodično indikativno obavještenje koristi kao sredstvo poziva na nadmetanje.</w:t>
      </w:r>
    </w:p>
    <w:p w14:paraId="79F20FE8"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Tehničke specifikacije stavljaju se na raspolaganje elektronskim sredstvima komunikacije uz neograničen, direktan i besplatan pristup.</w:t>
      </w:r>
    </w:p>
    <w:p w14:paraId="56593D07"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Izuzetno, tehničke specifikacije mogu se staviti na raspolaganje drugim sredstvima komunikacije, ako se neograničen, neposredan i besplatan pristup elektronskim sredstvima do određenih dokumenata ne može ponuditi iz nekog razloga propisanog ovim zakonom.</w:t>
      </w:r>
    </w:p>
    <w:p w14:paraId="38871839" w14:textId="77777777" w:rsidR="002631C7" w:rsidRPr="00A00246" w:rsidRDefault="002631C7" w:rsidP="002631C7">
      <w:pPr>
        <w:pStyle w:val="ListParagraph"/>
        <w:numPr>
          <w:ilvl w:val="0"/>
          <w:numId w:val="364"/>
        </w:numPr>
        <w:spacing w:after="0" w:line="240" w:lineRule="auto"/>
        <w:jc w:val="both"/>
        <w:textAlignment w:val="baseline"/>
        <w:rPr>
          <w:color w:val="auto"/>
          <w:lang w:val="bs-Latn-BA" w:eastAsia="bs-Latn-BA"/>
        </w:rPr>
      </w:pPr>
      <w:r w:rsidRPr="00A00246">
        <w:rPr>
          <w:color w:val="auto"/>
          <w:lang w:val="bs-Latn-BA" w:eastAsia="bs-Latn-BA"/>
        </w:rPr>
        <w:t>Ako se tehničke specifikacije zasnivaju na dokumentaciji koja je elektronskim sredstvima komunikacije, uz neograničen, direktan i besplatan pristup dostupna zainteresiranim privrednim subjektima, dovoljno je uputiti na tu dokumentaciju.</w:t>
      </w:r>
    </w:p>
    <w:p w14:paraId="31B92504" w14:textId="77777777" w:rsidR="002631C7" w:rsidRPr="00A00246" w:rsidRDefault="002631C7" w:rsidP="002631C7">
      <w:pPr>
        <w:spacing w:after="0" w:line="240" w:lineRule="auto"/>
        <w:jc w:val="center"/>
        <w:textAlignment w:val="baseline"/>
        <w:rPr>
          <w:color w:val="auto"/>
          <w:lang w:val="bs-Latn-BA" w:eastAsia="bs-Latn-BA"/>
        </w:rPr>
      </w:pPr>
    </w:p>
    <w:p w14:paraId="26CDC9E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384.</w:t>
      </w:r>
    </w:p>
    <w:p w14:paraId="3FC810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 i podjela predmeta nabavke na lotove)</w:t>
      </w:r>
    </w:p>
    <w:p w14:paraId="792B913E" w14:textId="77777777" w:rsidR="002631C7" w:rsidRPr="00A00246" w:rsidRDefault="002631C7" w:rsidP="002631C7">
      <w:pPr>
        <w:spacing w:after="0" w:line="240" w:lineRule="auto"/>
        <w:jc w:val="both"/>
        <w:textAlignment w:val="baseline"/>
        <w:rPr>
          <w:color w:val="auto"/>
          <w:lang w:val="bs-Latn-BA" w:eastAsia="bs-Latn-BA"/>
        </w:rPr>
      </w:pPr>
    </w:p>
    <w:p w14:paraId="177001B2"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određuje predmet nabavke na način da predstavlja tehničku, tehnološku, oblikovnu, funkcionalnu ili drugu objektivno odredivu cjelinu.</w:t>
      </w:r>
    </w:p>
    <w:p w14:paraId="3EFDBB0B"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može podijeliti predmet nabavke na lotove na osnovu objektivnih kriterija, npr.  prema vrsti, svojstvima, namjeni, mjestu ili vremenu izvršenja, u kojem slučaju određuje predmet i veličinu pojedinih lotova, uzimajući u obzir mogućnost pristupa malih i srednjih privrednih subjekata postupku javne nabavke.</w:t>
      </w:r>
    </w:p>
    <w:p w14:paraId="26FD635F"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lastRenderedPageBreak/>
        <w:t xml:space="preserve">Sektorski ugovorni organ obavezan je u obavještenju o nabavci, u pozivu na potvrdu interesa ili ako se periodično indikativno obavještenje koristi kao sredstvo poziva na nadmetanje, u pozivu na dostavu ponuda ili u pozivu na pregovore, odrediti mogu li se ponude dostaviti za jedan, nekoliko ili za sve lotove. </w:t>
      </w:r>
    </w:p>
    <w:p w14:paraId="61DA0D33"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može ograničiti broj lotova koji se mogu dodijeliti jednom ponuđaču čak i u slučaju kada je dopušteno podnošenje ponuda za nekoliko lotova ili sve lotove predmeta nabavke ako je maksimalan broj lotova po ponuđaču naznačen u obavještenju o nabavci i tenderskoj dokumentaciji.</w:t>
      </w:r>
    </w:p>
    <w:p w14:paraId="053947A1"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tenderskoj dokumentaciji odrediti objektivne i nediskriminirajuće kriterije ili pravila koja će primijeniti kako bi odredio koji će lotovi predmeta nabavke biti dodijeljeni pojedinom ponuđaču u slučaju kada bi primjenom kriterija za izbor ponude tom ponuđaču trebao dodijeliti više lotova od određenog najvećeg mogućeg broja.</w:t>
      </w:r>
    </w:p>
    <w:p w14:paraId="017DA6C3" w14:textId="77777777" w:rsidR="002631C7" w:rsidRPr="00A00246" w:rsidRDefault="002631C7" w:rsidP="002631C7">
      <w:pPr>
        <w:pStyle w:val="ListParagraph"/>
        <w:numPr>
          <w:ilvl w:val="0"/>
          <w:numId w:val="365"/>
        </w:numPr>
        <w:spacing w:after="0" w:line="240" w:lineRule="auto"/>
        <w:jc w:val="both"/>
        <w:textAlignment w:val="baseline"/>
        <w:rPr>
          <w:color w:val="auto"/>
          <w:lang w:val="bs-Latn-BA" w:eastAsia="bs-Latn-BA"/>
        </w:rPr>
      </w:pPr>
      <w:r w:rsidRPr="00A00246">
        <w:rPr>
          <w:color w:val="auto"/>
          <w:lang w:val="bs-Latn-BA" w:eastAsia="bs-Latn-BA"/>
        </w:rPr>
        <w:t>Ako više od jednog lota može biti dodijeljeno istom ponuđaču, sektorski ugovorni organ može dodijeliti ugovore kombinirajući nekoliko lotova ili sve lotove predmeta nabavke ako je u obavještenju o nabavci ili u pozivu na potvrdu interesa, pozivu na dostavu ponuda ili pozivu na pregovore rezervirao takvo pravo te naznačio lotove ili grupe lotova koje se mogu kombinirati.</w:t>
      </w:r>
    </w:p>
    <w:p w14:paraId="4C732DF4" w14:textId="77777777" w:rsidR="002631C7" w:rsidRPr="00A00246" w:rsidRDefault="002631C7" w:rsidP="002631C7">
      <w:pPr>
        <w:spacing w:after="0" w:line="240" w:lineRule="auto"/>
        <w:jc w:val="both"/>
        <w:textAlignment w:val="baseline"/>
        <w:rPr>
          <w:color w:val="auto"/>
          <w:lang w:val="bs-Latn-BA" w:eastAsia="bs-Latn-BA"/>
        </w:rPr>
      </w:pPr>
    </w:p>
    <w:p w14:paraId="79B6BC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385.</w:t>
      </w:r>
    </w:p>
    <w:p w14:paraId="7267EE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(Podugovaranje)</w:t>
      </w:r>
    </w:p>
    <w:p w14:paraId="1847C204" w14:textId="77777777" w:rsidR="002631C7" w:rsidRPr="00A00246" w:rsidRDefault="002631C7" w:rsidP="002631C7">
      <w:pPr>
        <w:spacing w:after="0" w:line="240" w:lineRule="auto"/>
        <w:jc w:val="center"/>
        <w:textAlignment w:val="baseline"/>
        <w:rPr>
          <w:color w:val="auto"/>
          <w:lang w:val="bs-Latn-BA" w:eastAsia="bs-Latn-BA"/>
        </w:rPr>
      </w:pPr>
    </w:p>
    <w:p w14:paraId="13EADB2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organi iz člana 23. stav (1) tač. b) i c) ovog zakona nisu obavezni primijeniti odredbe člana 257. st. (2) i (3) ovog zakona.</w:t>
      </w:r>
    </w:p>
    <w:p w14:paraId="33E68737" w14:textId="77777777" w:rsidR="002631C7" w:rsidRPr="00A00246" w:rsidRDefault="002631C7" w:rsidP="002631C7">
      <w:pPr>
        <w:spacing w:after="0" w:line="240" w:lineRule="auto"/>
        <w:jc w:val="both"/>
        <w:textAlignment w:val="baseline"/>
        <w:rPr>
          <w:color w:val="auto"/>
          <w:lang w:val="bs-Latn-BA" w:eastAsia="bs-Latn-BA"/>
        </w:rPr>
      </w:pPr>
    </w:p>
    <w:p w14:paraId="2DDE22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386.</w:t>
      </w:r>
    </w:p>
    <w:p w14:paraId="3DD3A4F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rokova)</w:t>
      </w:r>
    </w:p>
    <w:p w14:paraId="7B6D9EA1" w14:textId="77777777" w:rsidR="002631C7" w:rsidRPr="00A00246" w:rsidRDefault="002631C7" w:rsidP="002631C7">
      <w:pPr>
        <w:spacing w:after="0" w:line="240" w:lineRule="auto"/>
        <w:jc w:val="center"/>
        <w:textAlignment w:val="baseline"/>
        <w:rPr>
          <w:color w:val="auto"/>
          <w:lang w:val="bs-Latn-BA" w:eastAsia="bs-Latn-BA"/>
        </w:rPr>
      </w:pPr>
    </w:p>
    <w:p w14:paraId="376B7815"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otvorenom postupku minimalni rok za dostavu ponuda je 35 dana od dana objave obavještenja o nabavci.</w:t>
      </w:r>
    </w:p>
    <w:p w14:paraId="30EA7F31"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ograničenom postupku, pregovaračkom postupku s objavom obavještenja, takmičarskom dijalogu i partnerstvu za inovacije minimalni rok za dostavu zahtjeva za učešće koji vrijedi kao opšte pravilo je 30 dana od dana objave obavještenja o nabavci te ni u kom slučaju ne smije biti kraći od 15 dana.</w:t>
      </w:r>
    </w:p>
    <w:p w14:paraId="2F1E522B"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Sektorski ugovorni organ može u ograničenom postupku i pregovaračkom postupku s objavom obavještenja utvrditi rok za dostavu ponuda uzajamnim sporazumom s izabranim kandidatima, pod uslovom da svi kandidati imaju isti rok za pripremu i dostavu svojih ponuda.</w:t>
      </w:r>
    </w:p>
    <w:p w14:paraId="39430D85"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Ako ne postoji uzajamni sporazum o roku za dostavu ponuda iz stava (3) ovog člana, minimalni rok za dostavu ponuda je deset dana od dana slanja poziva za dostavu ponuda.</w:t>
      </w:r>
    </w:p>
    <w:p w14:paraId="5C6A6F3F"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U slučaju objave periodičnog indikativnog obavještenja koje ne služi kao sredstvo poziva na nadmetanje, sektorski ugovorni organ može u otvorenom postupku minimalni rok za dostavu ponuda skratiti na 15 dana, ako su ispunjeni svi sljedeći uslovi:</w:t>
      </w:r>
    </w:p>
    <w:p w14:paraId="7A3AAC1C" w14:textId="77777777" w:rsidR="002631C7" w:rsidRPr="00A00246" w:rsidRDefault="002631C7" w:rsidP="002631C7">
      <w:pPr>
        <w:pStyle w:val="ListParagraph"/>
        <w:numPr>
          <w:ilvl w:val="0"/>
          <w:numId w:val="367"/>
        </w:numPr>
        <w:spacing w:after="0" w:line="240" w:lineRule="auto"/>
        <w:jc w:val="both"/>
        <w:textAlignment w:val="baseline"/>
        <w:rPr>
          <w:color w:val="auto"/>
          <w:lang w:val="bs-Latn-BA" w:eastAsia="bs-Latn-BA"/>
        </w:rPr>
      </w:pPr>
      <w:r w:rsidRPr="00A00246">
        <w:rPr>
          <w:color w:val="auto"/>
          <w:lang w:val="bs-Latn-BA" w:eastAsia="bs-Latn-BA"/>
        </w:rPr>
        <w:t xml:space="preserve">periodično indikativno obavještenje sadržavalo je, osim informacija koje su zahtijevane u Aneksu IV.B.I. ovog zakona, sve informacije koje su zahtijevane u </w:t>
      </w:r>
      <w:r w:rsidRPr="00A00246">
        <w:rPr>
          <w:color w:val="auto"/>
          <w:lang w:val="bs-Latn-BA" w:eastAsia="bs-Latn-BA"/>
        </w:rPr>
        <w:lastRenderedPageBreak/>
        <w:t>Aneksu IV.B.II. ovog zakona, u mjeri u kojoj su te informacije bile dostupne u trenutku objave periodičnog indikativnog obavještenja;</w:t>
      </w:r>
    </w:p>
    <w:p w14:paraId="37E9A16A" w14:textId="77777777" w:rsidR="002631C7" w:rsidRPr="00A00246" w:rsidRDefault="002631C7" w:rsidP="002631C7">
      <w:pPr>
        <w:pStyle w:val="ListParagraph"/>
        <w:numPr>
          <w:ilvl w:val="0"/>
          <w:numId w:val="367"/>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objavljeno je u periodu između 35 dana i 12 mjeseci prije objave obavještenja o nabavci.</w:t>
      </w:r>
    </w:p>
    <w:p w14:paraId="18E22113" w14:textId="77777777" w:rsidR="002631C7" w:rsidRPr="00A00246" w:rsidRDefault="002631C7" w:rsidP="002631C7">
      <w:pPr>
        <w:pStyle w:val="ListParagraph"/>
        <w:numPr>
          <w:ilvl w:val="0"/>
          <w:numId w:val="366"/>
        </w:numPr>
        <w:spacing w:after="0" w:line="240" w:lineRule="auto"/>
        <w:jc w:val="both"/>
        <w:textAlignment w:val="baseline"/>
        <w:rPr>
          <w:color w:val="auto"/>
          <w:lang w:val="bs-Latn-BA" w:eastAsia="bs-Latn-BA"/>
        </w:rPr>
      </w:pPr>
      <w:r w:rsidRPr="00A00246">
        <w:rPr>
          <w:color w:val="auto"/>
          <w:lang w:val="bs-Latn-BA" w:eastAsia="bs-Latn-BA"/>
        </w:rPr>
        <w:t>Nezavisno o odredbama ovog člana i odjeljka H poglavlja VII. dijela Drugog ovog zakona kojim se utvrđuju rokovi u ograničenom postupku, sektorski ugovorni organ u provođenju dinamičkog sistema nabavke primjenjuje sljedeće rokove:</w:t>
      </w:r>
    </w:p>
    <w:p w14:paraId="361B86E8" w14:textId="77777777" w:rsidR="002631C7" w:rsidRPr="00A00246" w:rsidRDefault="002631C7" w:rsidP="002631C7">
      <w:pPr>
        <w:pStyle w:val="ListParagraph"/>
        <w:numPr>
          <w:ilvl w:val="0"/>
          <w:numId w:val="368"/>
        </w:numPr>
        <w:spacing w:after="0" w:line="240" w:lineRule="auto"/>
        <w:jc w:val="both"/>
        <w:textAlignment w:val="baseline"/>
        <w:rPr>
          <w:color w:val="auto"/>
          <w:lang w:val="bs-Latn-BA" w:eastAsia="bs-Latn-BA"/>
        </w:rPr>
      </w:pPr>
      <w:r w:rsidRPr="00A00246">
        <w:rPr>
          <w:color w:val="auto"/>
          <w:lang w:val="bs-Latn-BA" w:eastAsia="bs-Latn-BA"/>
        </w:rPr>
        <w:t>minimalni rok za prijem zahtjeva za učešće koji vrijedi kao opšte pravilo je 30 dana od dana objave obavještenja o nabavci, ili ako se periodično indikativno obavještenje koristi kao sredstvo poziva na nadmetanje, od dana slanja poziva na potvrdu interesa te ni u kom slučaju ne može biti kraći od 15 dana, s tim da se nakon slanja poziva na dostavu ponuda za prvu zasebnu nabavku nikakvi dodatni rokovi za prijem zahtjeva za učešće ne primjenjuju;</w:t>
      </w:r>
    </w:p>
    <w:p w14:paraId="5913442D" w14:textId="77777777" w:rsidR="002631C7" w:rsidRPr="00A00246" w:rsidRDefault="002631C7" w:rsidP="002631C7">
      <w:pPr>
        <w:pStyle w:val="ListParagraph"/>
        <w:numPr>
          <w:ilvl w:val="0"/>
          <w:numId w:val="368"/>
        </w:numPr>
        <w:spacing w:after="0" w:line="240" w:lineRule="auto"/>
        <w:jc w:val="both"/>
        <w:textAlignment w:val="baseline"/>
        <w:rPr>
          <w:color w:val="auto"/>
          <w:lang w:val="bs-Latn-BA" w:eastAsia="bs-Latn-BA"/>
        </w:rPr>
      </w:pPr>
      <w:r w:rsidRPr="00A00246">
        <w:rPr>
          <w:color w:val="auto"/>
          <w:lang w:val="bs-Latn-BA" w:eastAsia="bs-Latn-BA"/>
        </w:rPr>
        <w:t>minimalni rok za prijem ponuda je deset dana od dana slanja poziva na dostavu ponuda, osim ako se primjenjuje st. (3) i (4) ovog člana, s tim da nije dopušteno primijeniti član 262. ovog zakona i stav (5). ovog člana.</w:t>
      </w:r>
    </w:p>
    <w:p w14:paraId="532B60A4" w14:textId="77777777" w:rsidR="002631C7" w:rsidRPr="00A00246" w:rsidRDefault="002631C7" w:rsidP="002631C7">
      <w:pPr>
        <w:spacing w:after="0" w:line="240" w:lineRule="auto"/>
        <w:jc w:val="both"/>
        <w:textAlignment w:val="baseline"/>
        <w:rPr>
          <w:color w:val="auto"/>
          <w:lang w:val="bs-Latn-BA" w:eastAsia="bs-Latn-BA"/>
        </w:rPr>
      </w:pPr>
    </w:p>
    <w:p w14:paraId="42275BCE" w14:textId="77777777" w:rsidR="002631C7" w:rsidRPr="00A00246" w:rsidRDefault="002631C7" w:rsidP="002631C7">
      <w:pPr>
        <w:spacing w:after="0" w:line="240" w:lineRule="auto"/>
        <w:jc w:val="both"/>
        <w:textAlignment w:val="baseline"/>
        <w:rPr>
          <w:color w:val="auto"/>
          <w:lang w:val="bs-Latn-BA" w:eastAsia="bs-Latn-BA"/>
        </w:rPr>
      </w:pPr>
    </w:p>
    <w:p w14:paraId="7AF9BAB6" w14:textId="77777777" w:rsidR="002631C7" w:rsidRPr="00A00246" w:rsidRDefault="002631C7" w:rsidP="002631C7">
      <w:pPr>
        <w:pStyle w:val="Heading3"/>
        <w:jc w:val="both"/>
      </w:pPr>
      <w:bookmarkStart w:id="80" w:name="_Toc213318591"/>
      <w:r w:rsidRPr="00A00246">
        <w:t>POGLAVLJE XI. OBJAVLJIVANJE I TRANSPARENTNOST</w:t>
      </w:r>
      <w:bookmarkEnd w:id="80"/>
    </w:p>
    <w:p w14:paraId="597CBFE4" w14:textId="77777777" w:rsidR="002631C7" w:rsidRPr="00A00246" w:rsidRDefault="002631C7" w:rsidP="002631C7">
      <w:pPr>
        <w:spacing w:after="0" w:line="240" w:lineRule="auto"/>
        <w:jc w:val="center"/>
        <w:textAlignment w:val="baseline"/>
        <w:rPr>
          <w:color w:val="auto"/>
          <w:lang w:val="bs-Latn-BA" w:eastAsia="bs-Latn-BA"/>
        </w:rPr>
      </w:pPr>
    </w:p>
    <w:p w14:paraId="21DA7D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387.</w:t>
      </w:r>
    </w:p>
    <w:p w14:paraId="5614F6C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(Vrste obavještenja)</w:t>
      </w:r>
    </w:p>
    <w:p w14:paraId="7D4BCCFD" w14:textId="77777777" w:rsidR="002631C7" w:rsidRPr="00A00246" w:rsidRDefault="002631C7" w:rsidP="002631C7">
      <w:pPr>
        <w:spacing w:after="0" w:line="240" w:lineRule="auto"/>
        <w:jc w:val="center"/>
        <w:textAlignment w:val="baseline"/>
        <w:rPr>
          <w:color w:val="auto"/>
          <w:lang w:val="bs-Latn-BA" w:eastAsia="bs-Latn-BA"/>
        </w:rPr>
      </w:pPr>
    </w:p>
    <w:p w14:paraId="6003F58D" w14:textId="77777777" w:rsidR="002631C7" w:rsidRPr="00A00246" w:rsidRDefault="002631C7" w:rsidP="002631C7">
      <w:pPr>
        <w:pStyle w:val="ListParagraph"/>
        <w:numPr>
          <w:ilvl w:val="0"/>
          <w:numId w:val="369"/>
        </w:numPr>
        <w:spacing w:after="0" w:line="240" w:lineRule="auto"/>
        <w:jc w:val="both"/>
        <w:textAlignment w:val="baseline"/>
        <w:rPr>
          <w:color w:val="auto"/>
          <w:lang w:val="bs-Latn-BA" w:eastAsia="bs-Latn-BA"/>
        </w:rPr>
      </w:pPr>
      <w:r w:rsidRPr="00A00246">
        <w:rPr>
          <w:color w:val="auto"/>
          <w:lang w:val="bs-Latn-BA" w:eastAsia="bs-Latn-BA"/>
        </w:rPr>
        <w:t>Obavještenja o javnim nabavkama su:</w:t>
      </w:r>
    </w:p>
    <w:p w14:paraId="12F014F1"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Periodično indikativno obavještenje – sektorski ugovorni organ;</w:t>
      </w:r>
    </w:p>
    <w:p w14:paraId="1F60188D"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nabavci – sektorski ugovorni organ;</w:t>
      </w:r>
    </w:p>
    <w:p w14:paraId="449A9923"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provođenju pregovaračkog postupka bez objave obavještenja;</w:t>
      </w:r>
    </w:p>
    <w:p w14:paraId="79F1AB3A"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dodjeli ugovora ili poništenju postupka – sektorski ugovorni organ;</w:t>
      </w:r>
    </w:p>
    <w:p w14:paraId="4742D64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Obaveštenje o uspostavljanju sistema kvalifikacije – sektorski ugovorni organ;</w:t>
      </w:r>
    </w:p>
    <w:p w14:paraId="6A22D4D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na profilu sektorskog ugovornog organa na informacionom sistemu e-Nabavke;</w:t>
      </w:r>
    </w:p>
    <w:p w14:paraId="554BB8F5"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55037714"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Obavještenja za društvene i druge posebne usluge – sektorski ugovorni organ;</w:t>
      </w:r>
    </w:p>
    <w:p w14:paraId="00FC1F93"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konkursu za izradu idejnog rješenja;</w:t>
      </w:r>
    </w:p>
    <w:p w14:paraId="6353EDB1"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 Rezultati konkursa za izradu idejnog rješenja;</w:t>
      </w:r>
    </w:p>
    <w:p w14:paraId="25D28E59"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za dobrovoljnu ex ante transparentnost;</w:t>
      </w:r>
    </w:p>
    <w:p w14:paraId="19ABB29E"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6AF01968" w14:textId="77777777" w:rsidR="002631C7" w:rsidRPr="00A00246" w:rsidRDefault="002631C7" w:rsidP="002631C7">
      <w:pPr>
        <w:pStyle w:val="ListParagraph"/>
        <w:numPr>
          <w:ilvl w:val="0"/>
          <w:numId w:val="370"/>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p w14:paraId="180BABF6" w14:textId="77777777" w:rsidR="002631C7" w:rsidRPr="00A00246" w:rsidRDefault="002631C7" w:rsidP="002631C7">
      <w:pPr>
        <w:pStyle w:val="ListParagraph"/>
        <w:numPr>
          <w:ilvl w:val="0"/>
          <w:numId w:val="369"/>
        </w:numPr>
        <w:spacing w:after="0" w:line="240" w:lineRule="auto"/>
        <w:jc w:val="both"/>
        <w:textAlignment w:val="baseline"/>
        <w:rPr>
          <w:color w:val="auto"/>
          <w:lang w:val="bs-Latn-BA" w:eastAsia="bs-Latn-BA"/>
        </w:rPr>
      </w:pPr>
      <w:r w:rsidRPr="00A00246">
        <w:rPr>
          <w:color w:val="auto"/>
          <w:lang w:val="bs-Latn-BA" w:eastAsia="bs-Latn-BA"/>
        </w:rPr>
        <w:t>Sadržaj obavještenja iz stava (1) ovog člana naveden je u Aneksu IV. ovog zakona.</w:t>
      </w:r>
    </w:p>
    <w:p w14:paraId="12D0B58A"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6BD1394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388.</w:t>
      </w:r>
    </w:p>
    <w:p w14:paraId="5490852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(Periodično indikativno obavještenje)</w:t>
      </w:r>
    </w:p>
    <w:p w14:paraId="47513A4E" w14:textId="77777777" w:rsidR="002631C7" w:rsidRPr="00A00246" w:rsidRDefault="002631C7" w:rsidP="002631C7">
      <w:pPr>
        <w:spacing w:after="0" w:line="240" w:lineRule="auto"/>
        <w:jc w:val="center"/>
        <w:textAlignment w:val="baseline"/>
        <w:rPr>
          <w:color w:val="auto"/>
          <w:lang w:val="bs-Latn-BA" w:eastAsia="bs-Latn-BA"/>
        </w:rPr>
      </w:pPr>
    </w:p>
    <w:p w14:paraId="123695F6"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Sektorski ugovorni organ može najaviti svoje namjere planiranih nabavki robe, radova ili usluga objavom periodičnog indikativnog obavještenja koje sadrži podatke iz Aneksa IV.B.I. ovog zakona.</w:t>
      </w:r>
    </w:p>
    <w:p w14:paraId="5323A6C1"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Sektorski ugovorni organ periodično indikativno obavještenje objavljuje na informacionom sistemu e-Nabavke ili ga objavljuje na profilu sektorskog ugovornog organa na informacionom sistemu e-Nabavke.</w:t>
      </w:r>
    </w:p>
    <w:p w14:paraId="19C11049"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Ako sektorski ugovorni organ namjerava objaviti periodično indikativno obavještenje na svom profilu, obavezan je obavještenje o toj objavi, koje sadrži podatke iz Aneksa IV.B.III. ovog zakona, objaviti na informacionom sistemu e-Nabavke.</w:t>
      </w:r>
    </w:p>
    <w:p w14:paraId="1E9A6FA7"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Ako se poziv na nadmetanje u ograničenom i pregovaračkom postupku s objavom obavještenja provodi putem periodičnog indikativnog obavještenja, obavještenje mora ispunjavati sljedeće zahtjeve:</w:t>
      </w:r>
    </w:p>
    <w:p w14:paraId="25BA16D0"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se posebno odnosi na robu, radove ili usluge koji će biti predmet ugovora koji se treba dodijeliti;</w:t>
      </w:r>
    </w:p>
    <w:p w14:paraId="6F09E56D"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se u njemu navodi da će se ugovor dodijeliti u ograničenom ili u pregovaračkom postupku, da neće biti dodatne objave obavještenja o nabavci te da se pozivaju zainteresirani privredni subjekti da iskažu svoj interes;</w:t>
      </w:r>
    </w:p>
    <w:p w14:paraId="69B38BD1"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sadrži, osim informacija određenih u Aneksu IV.B.I. ovog zakona, informacije određene u Aneksu IV.B.II. ovog zakona;</w:t>
      </w:r>
    </w:p>
    <w:p w14:paraId="2807CFA2" w14:textId="77777777" w:rsidR="002631C7" w:rsidRPr="00A00246" w:rsidRDefault="002631C7" w:rsidP="002631C7">
      <w:pPr>
        <w:pStyle w:val="ListParagraph"/>
        <w:numPr>
          <w:ilvl w:val="0"/>
          <w:numId w:val="372"/>
        </w:numPr>
        <w:spacing w:after="0" w:line="240" w:lineRule="auto"/>
        <w:jc w:val="both"/>
        <w:textAlignment w:val="baseline"/>
        <w:rPr>
          <w:color w:val="auto"/>
          <w:lang w:val="bs-Latn-BA" w:eastAsia="bs-Latn-BA"/>
        </w:rPr>
      </w:pPr>
      <w:r w:rsidRPr="00A00246">
        <w:rPr>
          <w:color w:val="auto"/>
          <w:lang w:val="bs-Latn-BA" w:eastAsia="bs-Latn-BA"/>
        </w:rPr>
        <w:t>da je objavljena u periodu između 35 dana i 12 mjeseci prije dana slanja poziva na potvrdu interesa.</w:t>
      </w:r>
    </w:p>
    <w:p w14:paraId="4EB5333F"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U slučaju iz st. (3) i (4) ovog člana, sektorski ugovorni organ ne smije objaviti periodično indikativno obavještenje na svom profilu na informacionom sistemu e-Nabavke prije nego što je objavio to obavještenje na informacionom sistemu e-Nabavke te je na profilu sektorskog ugovornog organa obavezan navesti datum objave.</w:t>
      </w:r>
    </w:p>
    <w:p w14:paraId="187BD6F9"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Period obuhvaćen periodičnim indikativnim obavještenjem traje najviše 12 mjeseci od dana objave obavještenja.</w:t>
      </w:r>
    </w:p>
    <w:p w14:paraId="61F2D530" w14:textId="77777777" w:rsidR="002631C7" w:rsidRPr="00A00246" w:rsidRDefault="002631C7" w:rsidP="002631C7">
      <w:pPr>
        <w:pStyle w:val="ListParagraph"/>
        <w:numPr>
          <w:ilvl w:val="0"/>
          <w:numId w:val="371"/>
        </w:numPr>
        <w:spacing w:after="0" w:line="240" w:lineRule="auto"/>
        <w:jc w:val="both"/>
        <w:textAlignment w:val="baseline"/>
        <w:rPr>
          <w:color w:val="auto"/>
          <w:lang w:val="bs-Latn-BA" w:eastAsia="bs-Latn-BA"/>
        </w:rPr>
      </w:pPr>
      <w:r w:rsidRPr="00A00246">
        <w:rPr>
          <w:color w:val="auto"/>
          <w:lang w:val="bs-Latn-BA" w:eastAsia="bs-Latn-BA"/>
        </w:rPr>
        <w:t>Izuzetno od stava (6) ovog člana, u slučaju ugovora o javnoj nabavci za društvene i druge posebne usluge periodično indikativno obavještenje može obuhvatiti period duži od 12 mjeseci.</w:t>
      </w:r>
    </w:p>
    <w:p w14:paraId="3BE97E4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389.</w:t>
      </w:r>
    </w:p>
    <w:p w14:paraId="079D926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uspostavljanju sistema kvalifikacije)</w:t>
      </w:r>
    </w:p>
    <w:p w14:paraId="43074161" w14:textId="77777777" w:rsidR="002631C7" w:rsidRPr="00A00246" w:rsidRDefault="002631C7" w:rsidP="002631C7">
      <w:pPr>
        <w:spacing w:after="0" w:line="240" w:lineRule="auto"/>
        <w:jc w:val="center"/>
        <w:textAlignment w:val="baseline"/>
        <w:rPr>
          <w:color w:val="auto"/>
          <w:lang w:val="bs-Latn-BA" w:eastAsia="bs-Latn-BA"/>
        </w:rPr>
      </w:pPr>
    </w:p>
    <w:p w14:paraId="086401A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Ako sektorski ugovorni organ odluči uspostaviti sistem kvalifikacije, obavezan je objaviti obavještenje o uspostavljanju sistema kvalifikacije iz Aneksa IV.I. ovog zakona u kojem se navodi svrha sistema te način pristupa pravilima u vezi s funkcionisanjem sistema kvalifikacije.</w:t>
      </w:r>
    </w:p>
    <w:p w14:paraId="7FA02E3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obavještenju navesti period trajanja sistema kvalifikacije.</w:t>
      </w:r>
    </w:p>
    <w:p w14:paraId="3F1A1048"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t>Ako sektorski ugovorni organ tokom trajanja sistema kvalifikacije izmijeni period trajanja sistema, obavezan je objaviti ispravak obavještenja o uspostavljanju sistema kvalifikacije.</w:t>
      </w:r>
    </w:p>
    <w:p w14:paraId="65EF7066" w14:textId="77777777" w:rsidR="002631C7" w:rsidRPr="00A00246" w:rsidRDefault="002631C7" w:rsidP="002631C7">
      <w:pPr>
        <w:pStyle w:val="ListParagraph"/>
        <w:numPr>
          <w:ilvl w:val="0"/>
          <w:numId w:val="373"/>
        </w:numPr>
        <w:spacing w:after="0" w:line="240" w:lineRule="auto"/>
        <w:jc w:val="both"/>
        <w:textAlignment w:val="baseline"/>
        <w:rPr>
          <w:color w:val="auto"/>
          <w:lang w:val="bs-Latn-BA" w:eastAsia="bs-Latn-BA"/>
        </w:rPr>
      </w:pPr>
      <w:r w:rsidRPr="00A00246">
        <w:rPr>
          <w:color w:val="auto"/>
          <w:lang w:val="bs-Latn-BA" w:eastAsia="bs-Latn-BA"/>
        </w:rPr>
        <w:lastRenderedPageBreak/>
        <w:t>Nakon okončanja sistema kvalifikacije sektorski ugovorni organ obavezan je objaviti obavještenje o dodjeli ugovora.</w:t>
      </w:r>
    </w:p>
    <w:p w14:paraId="2DB7D585" w14:textId="77777777" w:rsidR="002631C7" w:rsidRPr="00A00246" w:rsidRDefault="002631C7" w:rsidP="002631C7">
      <w:pPr>
        <w:spacing w:after="0" w:line="240" w:lineRule="auto"/>
        <w:jc w:val="center"/>
        <w:textAlignment w:val="baseline"/>
        <w:rPr>
          <w:i/>
          <w:iCs/>
          <w:color w:val="auto"/>
          <w:lang w:val="bs-Latn-BA" w:eastAsia="bs-Latn-BA"/>
        </w:rPr>
      </w:pPr>
    </w:p>
    <w:p w14:paraId="0087085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390.</w:t>
      </w:r>
    </w:p>
    <w:p w14:paraId="5757AD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w:t>
      </w:r>
    </w:p>
    <w:p w14:paraId="59B5392B" w14:textId="77777777" w:rsidR="002631C7" w:rsidRPr="00A00246" w:rsidRDefault="002631C7" w:rsidP="002631C7">
      <w:pPr>
        <w:spacing w:after="0" w:line="240" w:lineRule="auto"/>
        <w:jc w:val="center"/>
        <w:textAlignment w:val="baseline"/>
        <w:rPr>
          <w:color w:val="auto"/>
          <w:lang w:val="bs-Latn-BA" w:eastAsia="bs-Latn-BA"/>
        </w:rPr>
      </w:pPr>
    </w:p>
    <w:p w14:paraId="185F1C0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sektorski ugovorni organ kao sredstvo poziva na nadmetanje koristi obavještenje o nabavci, obavezan je objaviti obavještenje o nabavci, koje sadrži podatke iz Aneksa IV.C.II. ovog zakona.</w:t>
      </w:r>
    </w:p>
    <w:p w14:paraId="13C350F3" w14:textId="77777777" w:rsidR="002631C7" w:rsidRPr="00A00246" w:rsidRDefault="002631C7" w:rsidP="002631C7">
      <w:pPr>
        <w:spacing w:after="0" w:line="240" w:lineRule="auto"/>
        <w:jc w:val="both"/>
        <w:textAlignment w:val="baseline"/>
        <w:rPr>
          <w:color w:val="auto"/>
          <w:lang w:val="bs-Latn-BA" w:eastAsia="bs-Latn-BA"/>
        </w:rPr>
      </w:pPr>
    </w:p>
    <w:p w14:paraId="47053F4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391.</w:t>
      </w:r>
    </w:p>
    <w:p w14:paraId="2F59B88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w:t>
      </w:r>
    </w:p>
    <w:p w14:paraId="2008C0D4" w14:textId="77777777" w:rsidR="002631C7" w:rsidRPr="00A00246" w:rsidRDefault="002631C7" w:rsidP="002631C7">
      <w:pPr>
        <w:spacing w:after="0" w:line="240" w:lineRule="auto"/>
        <w:jc w:val="center"/>
        <w:textAlignment w:val="baseline"/>
        <w:rPr>
          <w:color w:val="auto"/>
          <w:lang w:val="bs-Latn-BA" w:eastAsia="bs-Latn-BA"/>
        </w:rPr>
      </w:pPr>
    </w:p>
    <w:p w14:paraId="0ADA37D2"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objaviti obavještenje o dodjeli ugovora, koje sadrži informacije iz Aneksa IV.D.II. ovog zakona, u roku od 30 dana od dana zaključenja ugovora o javnoj nabavci ili okvirnog sporazuma.</w:t>
      </w:r>
    </w:p>
    <w:p w14:paraId="709C2C9B"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sektorski ugovorni organ objavljuje dokument ugovora/okvirnog sporazuma sa svim njegovim prilozima/dijelovima.</w:t>
      </w:r>
    </w:p>
    <w:p w14:paraId="326834CA"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Ako se kao poziv na nadmetanje koristi periodično indikativno obavještenje, a sektorski ugovorni organ odluči da neće dodjeljivati daljnje ugovore tokom perioda koje obuhvata periodično indikativno obavještenje, obavještenje o dodjeli ugovora sadrži posebnu naznaku o tome.</w:t>
      </w:r>
    </w:p>
    <w:p w14:paraId="62BDF43C"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na tromjesečnoj osnovi objavljivati grupisana obavještenja o sklopljenim ugovorima o javnoj nabavci na osnovu pojedinog okvirnog sporazuma u roku od 30 dana od dana završetka svakog tromjesečja.</w:t>
      </w:r>
    </w:p>
    <w:p w14:paraId="2C4F8D3F"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objaviti obavještenje o dodjeli ugovora na osnovu dinamičkog sistema nabavke u roku od 30 dana od dana sklapanja pojedinog ugovora.</w:t>
      </w:r>
    </w:p>
    <w:p w14:paraId="02EA6F80"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Sektorski ugovorni organ može obavještenja iz stava (5) ovog člana grupisati na tromjesečnoj osnovi te ih u tom slučaju objavljuje u roku od 30 dana od dana završetka svakog tromjesečja.</w:t>
      </w:r>
    </w:p>
    <w:p w14:paraId="76C42B28"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Ako se radi o ugovorima za nabavku usluga istraživanja i razvoja, podaci o prirodi i količini usluga mogu se ograničiti na:</w:t>
      </w:r>
    </w:p>
    <w:p w14:paraId="5EB89D6F" w14:textId="77777777" w:rsidR="002631C7" w:rsidRPr="00A00246" w:rsidRDefault="002631C7" w:rsidP="002631C7">
      <w:pPr>
        <w:pStyle w:val="ListParagraph"/>
        <w:numPr>
          <w:ilvl w:val="0"/>
          <w:numId w:val="375"/>
        </w:numPr>
        <w:spacing w:after="0" w:line="240" w:lineRule="auto"/>
        <w:jc w:val="both"/>
        <w:textAlignment w:val="baseline"/>
        <w:rPr>
          <w:color w:val="auto"/>
          <w:lang w:val="bs-Latn-BA" w:eastAsia="bs-Latn-BA"/>
        </w:rPr>
      </w:pPr>
      <w:r w:rsidRPr="00A00246">
        <w:rPr>
          <w:color w:val="auto"/>
          <w:lang w:val="bs-Latn-BA" w:eastAsia="bs-Latn-BA"/>
        </w:rPr>
        <w:t>naznaku „usluge istraživanja i razvoja“, ako je ugovor dodijeljen tokom pregovaračkog postupka bez objave obavještenja, u skladu s članom 172. tačka a) ovog zakona;</w:t>
      </w:r>
    </w:p>
    <w:p w14:paraId="6B7C9E7D" w14:textId="77777777" w:rsidR="002631C7" w:rsidRPr="00A00246" w:rsidRDefault="002631C7" w:rsidP="002631C7">
      <w:pPr>
        <w:pStyle w:val="ListParagraph"/>
        <w:numPr>
          <w:ilvl w:val="0"/>
          <w:numId w:val="375"/>
        </w:numPr>
        <w:spacing w:after="0" w:line="240" w:lineRule="auto"/>
        <w:jc w:val="both"/>
        <w:textAlignment w:val="baseline"/>
        <w:rPr>
          <w:color w:val="auto"/>
          <w:lang w:val="bs-Latn-BA" w:eastAsia="bs-Latn-BA"/>
        </w:rPr>
      </w:pPr>
      <w:r w:rsidRPr="00A00246">
        <w:rPr>
          <w:color w:val="auto"/>
          <w:lang w:val="bs-Latn-BA" w:eastAsia="bs-Latn-BA"/>
        </w:rPr>
        <w:t>podatke barem toliko precizne kao oni koji su naznačeni u obavještenju koje se koristilo kao sredstvo poziva na nadmetanje.</w:t>
      </w:r>
    </w:p>
    <w:p w14:paraId="26D90238" w14:textId="77777777" w:rsidR="002631C7" w:rsidRPr="00A00246" w:rsidRDefault="002631C7" w:rsidP="002631C7">
      <w:pPr>
        <w:pStyle w:val="ListParagraph"/>
        <w:numPr>
          <w:ilvl w:val="0"/>
          <w:numId w:val="374"/>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sektorski ugovorni organ obavezan je podatke o tome objaviti prema podacima i obrascu iz Aneksa IV.D. ovog zakona u roku od 30 dana od dana izvršnosti odluke o poništenju postupka.</w:t>
      </w:r>
    </w:p>
    <w:p w14:paraId="6E36EBE4"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C0489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392.</w:t>
      </w:r>
    </w:p>
    <w:p w14:paraId="652D46D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(Profil sektorskog ugovornog organa)</w:t>
      </w:r>
    </w:p>
    <w:p w14:paraId="15042B02" w14:textId="77777777" w:rsidR="002631C7" w:rsidRPr="00A00246" w:rsidRDefault="002631C7" w:rsidP="002631C7">
      <w:pPr>
        <w:spacing w:after="0" w:line="240" w:lineRule="auto"/>
        <w:jc w:val="center"/>
        <w:textAlignment w:val="baseline"/>
        <w:rPr>
          <w:color w:val="auto"/>
          <w:lang w:val="bs-Latn-BA" w:eastAsia="bs-Latn-BA"/>
        </w:rPr>
      </w:pPr>
    </w:p>
    <w:p w14:paraId="5BF2B155" w14:textId="77777777" w:rsidR="002631C7" w:rsidRPr="00A00246" w:rsidRDefault="002631C7" w:rsidP="002631C7">
      <w:pPr>
        <w:pStyle w:val="ListParagraph"/>
        <w:numPr>
          <w:ilvl w:val="0"/>
          <w:numId w:val="376"/>
        </w:numPr>
        <w:spacing w:after="0" w:line="240" w:lineRule="auto"/>
        <w:jc w:val="both"/>
        <w:textAlignment w:val="baseline"/>
        <w:rPr>
          <w:color w:val="auto"/>
          <w:lang w:val="bs-Latn-BA" w:eastAsia="bs-Latn-BA"/>
        </w:rPr>
      </w:pPr>
      <w:r w:rsidRPr="00A00246">
        <w:rPr>
          <w:color w:val="auto"/>
          <w:lang w:val="bs-Latn-BA" w:eastAsia="bs-Latn-BA"/>
        </w:rPr>
        <w:t>Sektorski ugovorni organ na informacionom sistemu e-Nabavke ima svoj profil.</w:t>
      </w:r>
    </w:p>
    <w:p w14:paraId="088A0045" w14:textId="77777777" w:rsidR="002631C7" w:rsidRPr="00A00246" w:rsidRDefault="002631C7" w:rsidP="002631C7">
      <w:pPr>
        <w:pStyle w:val="ListParagraph"/>
        <w:numPr>
          <w:ilvl w:val="0"/>
          <w:numId w:val="376"/>
        </w:numPr>
        <w:spacing w:after="0" w:line="240" w:lineRule="auto"/>
        <w:jc w:val="both"/>
        <w:textAlignment w:val="baseline"/>
        <w:rPr>
          <w:color w:val="auto"/>
          <w:lang w:val="bs-Latn-BA" w:eastAsia="bs-Latn-BA"/>
        </w:rPr>
      </w:pPr>
      <w:r w:rsidRPr="00A00246">
        <w:rPr>
          <w:color w:val="auto"/>
          <w:lang w:val="bs-Latn-BA" w:eastAsia="bs-Latn-BA"/>
        </w:rPr>
        <w:t>Na profilu sektorskog ugovornog organa/kupca objavljuju se opšte informacije o sektorskom ugovornom organu, plan nabavke, plan izuzeća, periodična indikativna obavještenja, informacije o postupcima javne nabavke, akti sektorskog ugovornog organa u vezi sa procesom javnih nabavki i izuzeća, te drugi dokumenti i informacije u vezi sa nabavkom i izuzećima.</w:t>
      </w:r>
    </w:p>
    <w:p w14:paraId="31390A3E" w14:textId="77777777" w:rsidR="002631C7" w:rsidRPr="00A00246" w:rsidRDefault="002631C7" w:rsidP="002631C7">
      <w:pPr>
        <w:spacing w:after="0" w:line="240" w:lineRule="auto"/>
        <w:jc w:val="both"/>
        <w:textAlignment w:val="baseline"/>
        <w:rPr>
          <w:color w:val="auto"/>
          <w:lang w:val="bs-Latn-BA" w:eastAsia="bs-Latn-BA"/>
        </w:rPr>
      </w:pPr>
    </w:p>
    <w:p w14:paraId="744AC8AF" w14:textId="77777777" w:rsidR="002631C7" w:rsidRPr="00A00246" w:rsidRDefault="002631C7" w:rsidP="002631C7">
      <w:pPr>
        <w:pStyle w:val="Heading3"/>
        <w:jc w:val="both"/>
      </w:pPr>
      <w:bookmarkStart w:id="81" w:name="_Toc213318592"/>
      <w:r w:rsidRPr="00A00246">
        <w:t>POGLAVLJE XII. SISTEM KVALIFIKACIJE</w:t>
      </w:r>
      <w:bookmarkEnd w:id="81"/>
    </w:p>
    <w:p w14:paraId="7401CB72" w14:textId="77777777" w:rsidR="002631C7" w:rsidRPr="00A00246" w:rsidRDefault="002631C7" w:rsidP="002631C7">
      <w:pPr>
        <w:spacing w:after="0" w:line="240" w:lineRule="auto"/>
        <w:jc w:val="both"/>
        <w:textAlignment w:val="baseline"/>
        <w:rPr>
          <w:color w:val="auto"/>
          <w:lang w:val="bs-Latn-BA" w:eastAsia="bs-Latn-BA"/>
        </w:rPr>
      </w:pPr>
    </w:p>
    <w:p w14:paraId="03E6C7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393.</w:t>
      </w:r>
    </w:p>
    <w:p w14:paraId="478359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(Uspostavljanje)</w:t>
      </w:r>
    </w:p>
    <w:p w14:paraId="151309D4" w14:textId="77777777" w:rsidR="002631C7" w:rsidRPr="00A00246" w:rsidRDefault="002631C7" w:rsidP="002631C7">
      <w:pPr>
        <w:spacing w:after="0" w:line="240" w:lineRule="auto"/>
        <w:jc w:val="center"/>
        <w:textAlignment w:val="baseline"/>
        <w:rPr>
          <w:color w:val="auto"/>
          <w:lang w:val="bs-Latn-BA" w:eastAsia="bs-Latn-BA"/>
        </w:rPr>
      </w:pPr>
    </w:p>
    <w:p w14:paraId="166CB94C"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može uspostaviti i voditi sistem kvalifikacije privrednih subjekata.</w:t>
      </w:r>
    </w:p>
    <w:p w14:paraId="640D63B0"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ili vodi sistem kvalifikacije obavezan je osigurati da privredni subjekti u svakom trenutku mogu zahtijevati kvalifikaciju.</w:t>
      </w:r>
    </w:p>
    <w:p w14:paraId="70B630EC"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Sistem kvalifikacije može uključivati različite faze kvalifikacije.</w:t>
      </w:r>
    </w:p>
    <w:p w14:paraId="187FD3B5"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utvrđuje objektivne kriterije i pravila za kvalitativni izbor privrednih subjekata koji traže kvalifikaciju te za rad sistema kvalifikacije, uključujući pravila za upis u sistem, periodično ažuriranje kvalifikacija, ako postoje, te trajanje sistema.</w:t>
      </w:r>
    </w:p>
    <w:p w14:paraId="7AE997E6"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Ako kriteriji i pravila uključuju tehničke specifikacije, pri čemu se primjenjuju odredbe ovog zakona kojima se uređuje način određivanja tehničkih specifikacija te se, prema potrebi, kriteriji i pravila mogu ažurirati.</w:t>
      </w:r>
    </w:p>
    <w:p w14:paraId="6E7547E4"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obavezan je kriterije i pravila objaviti na informacionom sistemu e-Nabavke.</w:t>
      </w:r>
    </w:p>
    <w:p w14:paraId="2453E10D"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obavezan je ažurirane kriterije i pravila objaviti na informacionom sistemu e-Nabavke.</w:t>
      </w:r>
    </w:p>
    <w:p w14:paraId="40ED86DD"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Sektorski ugovorni organ objavljuje obaveštenje o uspostavljanju sistema kvalifikacije, koje sadrži podatke iz Aneksa IV.I. ovog zakona.</w:t>
      </w:r>
    </w:p>
    <w:p w14:paraId="735BAFA3" w14:textId="77777777" w:rsidR="002631C7" w:rsidRPr="00A00246" w:rsidRDefault="002631C7" w:rsidP="002631C7">
      <w:pPr>
        <w:pStyle w:val="ListParagraph"/>
        <w:numPr>
          <w:ilvl w:val="0"/>
          <w:numId w:val="377"/>
        </w:numPr>
        <w:spacing w:after="0" w:line="240" w:lineRule="auto"/>
        <w:jc w:val="both"/>
        <w:textAlignment w:val="baseline"/>
        <w:rPr>
          <w:color w:val="auto"/>
          <w:lang w:val="bs-Latn-BA" w:eastAsia="bs-Latn-BA"/>
        </w:rPr>
      </w:pPr>
      <w:r w:rsidRPr="00A00246">
        <w:rPr>
          <w:color w:val="auto"/>
          <w:lang w:val="bs-Latn-BA" w:eastAsia="bs-Latn-BA"/>
        </w:rPr>
        <w:t>Ako sektorski ugovorni organ smatra da sistem kvalifikacije određenih drugih subjekata ili tijela ispunjava njegove uslove, on dostavlja zainteresiranim privrednim subjektima nazive tih drugih subjekata ili tijela.</w:t>
      </w:r>
    </w:p>
    <w:p w14:paraId="1F6DFAE0" w14:textId="77777777" w:rsidR="002631C7" w:rsidRPr="00A00246" w:rsidRDefault="002631C7" w:rsidP="002631C7">
      <w:pPr>
        <w:spacing w:after="0" w:line="240" w:lineRule="auto"/>
        <w:jc w:val="both"/>
        <w:textAlignment w:val="baseline"/>
        <w:rPr>
          <w:color w:val="auto"/>
          <w:lang w:val="bs-Latn-BA" w:eastAsia="bs-Latn-BA"/>
        </w:rPr>
      </w:pPr>
    </w:p>
    <w:p w14:paraId="593E243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394.</w:t>
      </w:r>
    </w:p>
    <w:p w14:paraId="3FFF23D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(Evidencija)</w:t>
      </w:r>
    </w:p>
    <w:p w14:paraId="3A0F1094" w14:textId="77777777" w:rsidR="002631C7" w:rsidRPr="00A00246" w:rsidRDefault="002631C7" w:rsidP="002631C7">
      <w:pPr>
        <w:spacing w:after="0" w:line="240" w:lineRule="auto"/>
        <w:jc w:val="center"/>
        <w:textAlignment w:val="baseline"/>
        <w:rPr>
          <w:color w:val="auto"/>
          <w:lang w:val="bs-Latn-BA" w:eastAsia="bs-Latn-BA"/>
        </w:rPr>
      </w:pPr>
    </w:p>
    <w:p w14:paraId="6EFBC1F3" w14:textId="77777777" w:rsidR="002631C7" w:rsidRPr="00A00246" w:rsidRDefault="002631C7" w:rsidP="002631C7">
      <w:pPr>
        <w:pStyle w:val="ListParagraph"/>
        <w:numPr>
          <w:ilvl w:val="0"/>
          <w:numId w:val="378"/>
        </w:numPr>
        <w:spacing w:after="0" w:line="240" w:lineRule="auto"/>
        <w:jc w:val="both"/>
        <w:textAlignment w:val="baseline"/>
        <w:rPr>
          <w:color w:val="auto"/>
          <w:lang w:val="bs-Latn-BA" w:eastAsia="bs-Latn-BA"/>
        </w:rPr>
      </w:pPr>
      <w:r w:rsidRPr="00A00246">
        <w:rPr>
          <w:color w:val="auto"/>
          <w:lang w:val="bs-Latn-BA" w:eastAsia="bs-Latn-BA"/>
        </w:rPr>
        <w:t>Sektorski ugovorni organ obavezan je voditi pisanu evidenciju kvalifikovanih privrednih subjekata.</w:t>
      </w:r>
    </w:p>
    <w:p w14:paraId="4B4C6C5B" w14:textId="77777777" w:rsidR="002631C7" w:rsidRPr="00A00246" w:rsidRDefault="002631C7" w:rsidP="002631C7">
      <w:pPr>
        <w:pStyle w:val="ListParagraph"/>
        <w:numPr>
          <w:ilvl w:val="0"/>
          <w:numId w:val="378"/>
        </w:numPr>
        <w:spacing w:after="0" w:line="240" w:lineRule="auto"/>
        <w:jc w:val="both"/>
        <w:textAlignment w:val="baseline"/>
        <w:rPr>
          <w:color w:val="auto"/>
          <w:lang w:val="bs-Latn-BA" w:eastAsia="bs-Latn-BA"/>
        </w:rPr>
      </w:pPr>
      <w:r w:rsidRPr="00A00246">
        <w:rPr>
          <w:color w:val="auto"/>
          <w:lang w:val="bs-Latn-BA" w:eastAsia="bs-Latn-BA"/>
        </w:rPr>
        <w:t>Evidencija se može podijeliti na kategorije prema tipu ugovora za koji vrijedi kvalifikacija.</w:t>
      </w:r>
    </w:p>
    <w:p w14:paraId="4DE5BA3F" w14:textId="77777777" w:rsidR="002631C7" w:rsidRPr="00A00246" w:rsidRDefault="002631C7" w:rsidP="002631C7">
      <w:pPr>
        <w:spacing w:after="0" w:line="240" w:lineRule="auto"/>
        <w:jc w:val="both"/>
        <w:textAlignment w:val="baseline"/>
        <w:rPr>
          <w:color w:val="auto"/>
          <w:lang w:val="bs-Latn-BA" w:eastAsia="bs-Latn-BA"/>
        </w:rPr>
      </w:pPr>
    </w:p>
    <w:p w14:paraId="0126DEE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395.</w:t>
      </w:r>
    </w:p>
    <w:p w14:paraId="4B41F97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(Dodjela ugovora)</w:t>
      </w:r>
    </w:p>
    <w:p w14:paraId="3D0D2BBE" w14:textId="77777777" w:rsidR="002631C7" w:rsidRPr="00A00246" w:rsidRDefault="002631C7" w:rsidP="002631C7">
      <w:pPr>
        <w:spacing w:after="0" w:line="240" w:lineRule="auto"/>
        <w:jc w:val="center"/>
        <w:textAlignment w:val="baseline"/>
        <w:rPr>
          <w:color w:val="auto"/>
          <w:lang w:val="bs-Latn-BA" w:eastAsia="bs-Latn-BA"/>
        </w:rPr>
      </w:pPr>
    </w:p>
    <w:p w14:paraId="3D53FC94"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Ako se obavještenje o uspostavljanju sistema kvalifikacije koristi kao sredstvo poziva na nadmetanje, ugovori za radove, robu ili usluge koji su obuhvaćeni sistemom kvalifikacije dodeljuju se primjenom pravila druge faze ograničenog postupka, pregovaračkog postupaka s objavom obavještenja, takmičarskog dijaloga ili partnerstva za inovacije, pozivanjem svih kvalifikovanih privrednih subjekata u sistemu kvalifikacije, odnosno u okviru pojedinih kategorija sistema kvalifikacije.</w:t>
      </w:r>
    </w:p>
    <w:p w14:paraId="5A0D8A76"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 vodi sistem kvalifikacije obavezan je obavijestiti podnosioce zahtjeva o svojoj odluci o kvalifikaciji u roku od šest mjeseci.</w:t>
      </w:r>
    </w:p>
    <w:p w14:paraId="5485C2C2"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Ako će donošenje odluke trajati duže od četiri mjeseca od podnošenja zahtjeva, sektorski ugovorni organ obavezan je obavijestiti podnosioca zahtjeva u roku od dva mjeseca od podnošenja zahtjeva o razlozima koji opravdavaju taj duži period, kao i o datumu do kojeg će odlučiti o njegovom zahtjevu.</w:t>
      </w:r>
    </w:p>
    <w:p w14:paraId="2A8D69EA"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obavezan je odluku o odbijanju zahtjeva za kvalifikaciju s obrazloženjem razloga za odbijanje dostaviti podnosiocu zahtjeva bez odgađanja, a najkasnije u roku od 15 dana od donošenja.</w:t>
      </w:r>
    </w:p>
    <w:p w14:paraId="0E24FCE5"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Sektorski ugovorni organ koji uspostavi i vodi sistem kvalifikacije može okončati kvalifikaciju nekog privrednog subjekta samo iz razloga koji se zasnivaju na kriterijima za kvalifikaciju iz člana 393. st. (4) i (5). ovog zakona.</w:t>
      </w:r>
    </w:p>
    <w:p w14:paraId="3C068A39"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O namjeri okončanja kvalifikacije sektorski ugovorni organ obavezan je obavijestiti privrednog subjekta najmanje 15 dana prije dana kada bi se kvalifikacija trebala okončati, uz navođenje razloga koji opravdavaju okončanje.</w:t>
      </w:r>
    </w:p>
    <w:p w14:paraId="61F18CEA"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Svi troškovi koji se obračunavaju u vezi sa zahtjevom za kvalifikaciju ili s ažuriranjem ili očuvanjem već dobijene kvalifikacije u skladu sa sistemom bit će srazmjerni nastalim troškovima.</w:t>
      </w:r>
    </w:p>
    <w:p w14:paraId="0AB7CF8B" w14:textId="77777777" w:rsidR="002631C7" w:rsidRPr="00A00246" w:rsidRDefault="002631C7" w:rsidP="002631C7">
      <w:pPr>
        <w:pStyle w:val="ListParagraph"/>
        <w:numPr>
          <w:ilvl w:val="0"/>
          <w:numId w:val="379"/>
        </w:numPr>
        <w:spacing w:after="0" w:line="240" w:lineRule="auto"/>
        <w:jc w:val="both"/>
        <w:textAlignment w:val="baseline"/>
        <w:rPr>
          <w:color w:val="auto"/>
          <w:lang w:val="bs-Latn-BA" w:eastAsia="bs-Latn-BA"/>
        </w:rPr>
      </w:pPr>
      <w:r w:rsidRPr="00A00246">
        <w:rPr>
          <w:color w:val="auto"/>
          <w:lang w:val="bs-Latn-BA" w:eastAsia="bs-Latn-BA"/>
        </w:rPr>
        <w:t>Na komunikaciju, generisanje, donošenje, objavljivanje, dostavljanje i razmjenu dokumenata u okviru ovog člana i sistema kvalifikacije primjenjuje se član 11. ovog zakona.</w:t>
      </w:r>
    </w:p>
    <w:p w14:paraId="48A1B580" w14:textId="77777777" w:rsidR="002631C7" w:rsidRPr="00A00246" w:rsidRDefault="002631C7" w:rsidP="002631C7">
      <w:pPr>
        <w:spacing w:after="0" w:line="240" w:lineRule="auto"/>
        <w:jc w:val="both"/>
        <w:textAlignment w:val="baseline"/>
        <w:rPr>
          <w:color w:val="auto"/>
          <w:lang w:val="bs-Latn-BA" w:eastAsia="bs-Latn-BA"/>
        </w:rPr>
      </w:pPr>
    </w:p>
    <w:p w14:paraId="7EBCDD91" w14:textId="77777777" w:rsidR="002631C7" w:rsidRPr="00A00246" w:rsidRDefault="002631C7" w:rsidP="002631C7">
      <w:pPr>
        <w:spacing w:after="0" w:line="240" w:lineRule="auto"/>
        <w:jc w:val="both"/>
        <w:textAlignment w:val="baseline"/>
        <w:rPr>
          <w:color w:val="auto"/>
          <w:lang w:val="bs-Latn-BA" w:eastAsia="bs-Latn-BA"/>
        </w:rPr>
      </w:pPr>
    </w:p>
    <w:p w14:paraId="2E8CFD5C" w14:textId="77777777" w:rsidR="002631C7" w:rsidRPr="00A00246" w:rsidRDefault="002631C7" w:rsidP="002631C7">
      <w:pPr>
        <w:pStyle w:val="Heading3"/>
        <w:jc w:val="both"/>
      </w:pPr>
      <w:bookmarkStart w:id="82" w:name="_Toc213318593"/>
      <w:r w:rsidRPr="00A00246">
        <w:t>POGLAVLJE XIII. KRITERIJI ZA KVALITATIVNI IZBOR PRIVREDNOG SUBJEKTA</w:t>
      </w:r>
      <w:bookmarkEnd w:id="82"/>
    </w:p>
    <w:p w14:paraId="71E08BA9" w14:textId="77777777" w:rsidR="002631C7" w:rsidRPr="00A00246" w:rsidRDefault="002631C7" w:rsidP="002631C7">
      <w:pPr>
        <w:spacing w:after="0" w:line="240" w:lineRule="auto"/>
        <w:jc w:val="both"/>
        <w:textAlignment w:val="baseline"/>
        <w:rPr>
          <w:color w:val="auto"/>
          <w:lang w:val="bs-Latn-BA" w:eastAsia="bs-Latn-BA"/>
        </w:rPr>
      </w:pPr>
    </w:p>
    <w:p w14:paraId="4E5AB9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396.</w:t>
      </w:r>
    </w:p>
    <w:p w14:paraId="0979D5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(Pravila i kriteriji)</w:t>
      </w:r>
    </w:p>
    <w:p w14:paraId="22008F08" w14:textId="77777777" w:rsidR="002631C7" w:rsidRPr="00A00246" w:rsidRDefault="002631C7" w:rsidP="002631C7">
      <w:pPr>
        <w:spacing w:after="0" w:line="240" w:lineRule="auto"/>
        <w:jc w:val="center"/>
        <w:textAlignment w:val="baseline"/>
        <w:rPr>
          <w:color w:val="auto"/>
          <w:lang w:val="bs-Latn-BA" w:eastAsia="bs-Latn-BA"/>
        </w:rPr>
      </w:pPr>
    </w:p>
    <w:p w14:paraId="0A7BDF3B"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Sektorski ugovorni organ može utvrditi objektivna pravila i kriterije za kvalitativni izbor privrednog subjekta.</w:t>
      </w:r>
    </w:p>
    <w:p w14:paraId="4D2F8C2F"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Pravila i kriteriji iz stava (1) ovog člana moraju biti dostupni zainteresiranim privrednim subjektima.</w:t>
      </w:r>
    </w:p>
    <w:p w14:paraId="3421D84B"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lastRenderedPageBreak/>
        <w:t>Radi osiguranja odgovarajuće ravnoteže između određenih karakteristika postupka javne nabavke i resursa koji su potrebni za provođenje, sektorski ugovorni organ može u ograničenom, pregovaračkom postupku s objavom obavještenja, takmičarskom dijalogu ili partnerstvu za inovacije uspostaviti objektivna pravila i kriterije koji odražavaju tu potrebu te omogućuju sektorskom ugovornom organu da smanji broj sposobnih kandidata koje će pozvati na dostavu ponude ili na pregovore.</w:t>
      </w:r>
    </w:p>
    <w:p w14:paraId="11737A55" w14:textId="77777777" w:rsidR="002631C7" w:rsidRPr="00A00246" w:rsidRDefault="002631C7" w:rsidP="002631C7">
      <w:pPr>
        <w:pStyle w:val="ListParagraph"/>
        <w:numPr>
          <w:ilvl w:val="0"/>
          <w:numId w:val="380"/>
        </w:numPr>
        <w:spacing w:after="0" w:line="240" w:lineRule="auto"/>
        <w:jc w:val="both"/>
        <w:textAlignment w:val="baseline"/>
        <w:rPr>
          <w:color w:val="auto"/>
          <w:lang w:val="bs-Latn-BA" w:eastAsia="bs-Latn-BA"/>
        </w:rPr>
      </w:pPr>
      <w:r w:rsidRPr="00A00246">
        <w:rPr>
          <w:color w:val="auto"/>
          <w:lang w:val="bs-Latn-BA" w:eastAsia="bs-Latn-BA"/>
        </w:rPr>
        <w:t>Pri određivanju broja sposobnih kandidata koje će pozvati na dostavu ponude ili na pregovore sektorski ugovorni organ uzima u obzir potrebu za osiguranjem odgovarajućeg tržišnog takmičenja.</w:t>
      </w:r>
    </w:p>
    <w:p w14:paraId="1628D47D" w14:textId="77777777" w:rsidR="002631C7" w:rsidRPr="00A00246" w:rsidRDefault="002631C7" w:rsidP="002631C7">
      <w:pPr>
        <w:spacing w:after="0" w:line="240" w:lineRule="auto"/>
        <w:jc w:val="both"/>
        <w:textAlignment w:val="baseline"/>
        <w:rPr>
          <w:color w:val="auto"/>
          <w:lang w:val="bs-Latn-BA" w:eastAsia="bs-Latn-BA"/>
        </w:rPr>
      </w:pPr>
    </w:p>
    <w:p w14:paraId="376C8F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397.</w:t>
      </w:r>
    </w:p>
    <w:p w14:paraId="5AC76E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(Primjena osnova za isključenje)</w:t>
      </w:r>
    </w:p>
    <w:p w14:paraId="2FF4F073" w14:textId="77777777" w:rsidR="002631C7" w:rsidRPr="00A00246" w:rsidRDefault="002631C7" w:rsidP="002631C7">
      <w:pPr>
        <w:spacing w:after="0" w:line="240" w:lineRule="auto"/>
        <w:jc w:val="center"/>
        <w:textAlignment w:val="baseline"/>
        <w:rPr>
          <w:color w:val="auto"/>
          <w:lang w:val="bs-Latn-BA" w:eastAsia="bs-Latn-BA"/>
        </w:rPr>
      </w:pPr>
    </w:p>
    <w:p w14:paraId="62B92F49"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Objektivna pravila i kriteriji iz člana 396. ovog zakona koji se zahtijevaju za kvalifikaciju u sistemu kvalifikacije te objektivna pravila za isključenje i izbor privrednog subjekta u otvorenom, ograničenom ili pregovaračkom postupku, u takmičarskom dijalogu ili partnerstvu za inovacije mogu obuhvatati osnove za isključenje privrednog subjekta u skladu s odredbama dijela Drugog ovog zakona.</w:t>
      </w:r>
    </w:p>
    <w:p w14:paraId="7557F69B"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iz člana 23. stava (1) tačka a) ovog zakona obavezan je u postupcima javne nabavke primijeniti obavezne osnove za isključenje.</w:t>
      </w:r>
    </w:p>
    <w:p w14:paraId="4A9C9883"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iz člana 23. stav (1) tač. b) i c) ovog zakona može u postupcima javne nabavke primijeniti obavezne osnove za isključenje.</w:t>
      </w:r>
    </w:p>
    <w:p w14:paraId="7493AB55" w14:textId="77777777" w:rsidR="002631C7" w:rsidRPr="00A00246" w:rsidRDefault="002631C7" w:rsidP="002631C7">
      <w:pPr>
        <w:pStyle w:val="ListParagraph"/>
        <w:numPr>
          <w:ilvl w:val="0"/>
          <w:numId w:val="381"/>
        </w:numPr>
        <w:spacing w:after="0" w:line="240" w:lineRule="auto"/>
        <w:jc w:val="both"/>
        <w:textAlignment w:val="baseline"/>
        <w:rPr>
          <w:color w:val="auto"/>
          <w:lang w:val="bs-Latn-BA" w:eastAsia="bs-Latn-BA"/>
        </w:rPr>
      </w:pPr>
      <w:r w:rsidRPr="00A00246">
        <w:rPr>
          <w:color w:val="auto"/>
          <w:lang w:val="bs-Latn-BA" w:eastAsia="bs-Latn-BA"/>
        </w:rPr>
        <w:t>Sektorski ugovorni organ može u postupcima javne nabavke primijeniti osnove za isključenje iz člana 276. ovog zakona.</w:t>
      </w:r>
    </w:p>
    <w:p w14:paraId="6020E299" w14:textId="77777777" w:rsidR="002631C7" w:rsidRPr="00A00246" w:rsidRDefault="002631C7" w:rsidP="002631C7">
      <w:pPr>
        <w:spacing w:after="0" w:line="240" w:lineRule="auto"/>
        <w:jc w:val="center"/>
        <w:textAlignment w:val="baseline"/>
        <w:rPr>
          <w:color w:val="auto"/>
          <w:lang w:val="bs-Latn-BA" w:eastAsia="bs-Latn-BA"/>
        </w:rPr>
      </w:pPr>
    </w:p>
    <w:p w14:paraId="68A1F8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398.</w:t>
      </w:r>
    </w:p>
    <w:p w14:paraId="28BB96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za izbor privrednog subjekta – uslovi sposobnosti)</w:t>
      </w:r>
    </w:p>
    <w:p w14:paraId="3F8D056F" w14:textId="77777777" w:rsidR="002631C7" w:rsidRPr="00A00246" w:rsidRDefault="002631C7" w:rsidP="002631C7">
      <w:pPr>
        <w:spacing w:after="0" w:line="240" w:lineRule="auto"/>
        <w:jc w:val="center"/>
        <w:textAlignment w:val="baseline"/>
        <w:rPr>
          <w:color w:val="auto"/>
          <w:lang w:val="bs-Latn-BA" w:eastAsia="bs-Latn-BA"/>
        </w:rPr>
      </w:pPr>
    </w:p>
    <w:p w14:paraId="2016405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Objektivna pravila i kriteriji iz člana 396. ovog zakona mogu obuhvatati kriterije za izbor privrednog subjekta u skladu s odredbama dijela Drugog ovog zakona.</w:t>
      </w:r>
    </w:p>
    <w:p w14:paraId="10AF8C0C" w14:textId="77777777" w:rsidR="002631C7" w:rsidRPr="00A00246" w:rsidRDefault="002631C7" w:rsidP="002631C7">
      <w:pPr>
        <w:spacing w:after="0" w:line="240" w:lineRule="auto"/>
        <w:jc w:val="both"/>
        <w:textAlignment w:val="baseline"/>
        <w:rPr>
          <w:color w:val="auto"/>
          <w:lang w:val="bs-Latn-BA" w:eastAsia="bs-Latn-BA"/>
        </w:rPr>
      </w:pPr>
    </w:p>
    <w:p w14:paraId="399C69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399.</w:t>
      </w:r>
    </w:p>
    <w:p w14:paraId="4089FA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 kriterija za kvalitativni izbor privrednog subjekta)</w:t>
      </w:r>
    </w:p>
    <w:p w14:paraId="086557E4" w14:textId="77777777" w:rsidR="002631C7" w:rsidRPr="00A00246" w:rsidRDefault="002631C7" w:rsidP="002631C7">
      <w:pPr>
        <w:spacing w:after="0" w:line="240" w:lineRule="auto"/>
        <w:jc w:val="center"/>
        <w:textAlignment w:val="baseline"/>
        <w:rPr>
          <w:color w:val="auto"/>
          <w:lang w:val="bs-Latn-BA" w:eastAsia="bs-Latn-BA"/>
        </w:rPr>
      </w:pPr>
    </w:p>
    <w:p w14:paraId="32E98BE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su objektivna pravila i kriteriji iz člana 396. stav (1) ovog zakona određeni u skladu sa odredbama čl. 397. i 398. ovog zakona, za potrebe dokazivanja kriterija primjenjuju se odgovarajuće odredbe odjeljka C. Poglavlja IX. dijela Drugog ovog zakona.</w:t>
      </w:r>
    </w:p>
    <w:p w14:paraId="44A856EF" w14:textId="77777777" w:rsidR="002631C7" w:rsidRPr="00A00246" w:rsidRDefault="002631C7" w:rsidP="002631C7">
      <w:pPr>
        <w:spacing w:after="0" w:line="240" w:lineRule="auto"/>
        <w:jc w:val="center"/>
        <w:textAlignment w:val="baseline"/>
        <w:rPr>
          <w:color w:val="auto"/>
          <w:lang w:val="bs-Latn-BA" w:eastAsia="bs-Latn-BA"/>
        </w:rPr>
      </w:pPr>
    </w:p>
    <w:p w14:paraId="091BF60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400.</w:t>
      </w:r>
    </w:p>
    <w:p w14:paraId="10B93C6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sposobnosti drugih subjekata)</w:t>
      </w:r>
    </w:p>
    <w:p w14:paraId="2D4F5CE4" w14:textId="77777777" w:rsidR="002631C7" w:rsidRPr="00A00246" w:rsidRDefault="002631C7" w:rsidP="002631C7">
      <w:pPr>
        <w:spacing w:after="0" w:line="240" w:lineRule="auto"/>
        <w:jc w:val="center"/>
        <w:textAlignment w:val="baseline"/>
        <w:rPr>
          <w:color w:val="auto"/>
          <w:lang w:val="bs-Latn-BA" w:eastAsia="bs-Latn-BA"/>
        </w:rPr>
      </w:pPr>
    </w:p>
    <w:p w14:paraId="58AB5B03"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 xml:space="preserve">Ako objektivna pravila i kriteriji iz člana 396. stav (1) ovog zakona uključuju zahtjeve koji se odnose na ekonomsku i finansijsku sposobnost ili tehničku i stručnu sposobnost, privredni subjekt se može u postupku javne nabavke radi dokazivanja </w:t>
      </w:r>
      <w:r w:rsidRPr="00A00246">
        <w:rPr>
          <w:color w:val="auto"/>
          <w:lang w:val="bs-Latn-BA" w:eastAsia="bs-Latn-BA"/>
        </w:rPr>
        <w:lastRenderedPageBreak/>
        <w:t>ispunjavanja istih osloniti na sposobnost drugih subjekata, bez obzira na pravnu prirodu njihovog međusobnog odnosa.</w:t>
      </w:r>
    </w:p>
    <w:p w14:paraId="40CF672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Privredni subjekt može se u postupku javne nabavke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FB5B7B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mora dokazati sektorskom ugovornom organu da će imati na raspolaganju potrebne resurse za izvršenje ugovora, odnosno tokom cijelog perioda važnosti sistema kvalifikacije, npr. prihvatanjem obaveze drugih subjekata da će te resurse staviti na raspolaganje privrednom subjektu.</w:t>
      </w:r>
    </w:p>
    <w:p w14:paraId="29567C58"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skladu  sa odgovarajućim odredbama odjeljka C. Poglavlja IX. dijela Drugog ovog zakona provjeriti ispunjavanju li drugi subjekti na čiju se sposobnost privredni subjekt oslanja relevantne kriterije za izbor gospodarskog subjekta ako postoje osnove za njihovo isključenje.</w:t>
      </w:r>
    </w:p>
    <w:p w14:paraId="75ECF5BC"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Sektorski ugovorni organ će od privrednog subjekta zahtijevati da zamijeni subjekt na čiju se sposobnost oslonio radi dokazivanja kriterija za izbor ako, na osnovu provjere iz stava (4) ovog člana, utvrdi da kod tog subjekta postoje osnove za isključenje ili da ne udovoljava relevantnim kriterijima za izbor privrednog subjekta.</w:t>
      </w:r>
    </w:p>
    <w:p w14:paraId="1E9C2F3A"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Ako se privredni subjekt oslanja na sposobnost drugih subjekata radi dokazivanja ispunjavanja kriterija ekonomske i finansijske sposobnosti, sektorski ugovorni organ može zahtijevati njihovu solidarnu odgovornost za izvršenje ugovora.</w:t>
      </w:r>
    </w:p>
    <w:p w14:paraId="68CC7658"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Grupa (zajednica) privrednih subjekata može se osloniti na sposobnost članova grupe (zajednice) ili drugih subjekata pod uslovima određenim ovim članom.</w:t>
      </w:r>
    </w:p>
    <w:p w14:paraId="06E5099B" w14:textId="77777777" w:rsidR="002631C7" w:rsidRPr="00A00246" w:rsidRDefault="002631C7" w:rsidP="002631C7">
      <w:pPr>
        <w:pStyle w:val="ListParagraph"/>
        <w:numPr>
          <w:ilvl w:val="0"/>
          <w:numId w:val="382"/>
        </w:numPr>
        <w:spacing w:after="0" w:line="240" w:lineRule="auto"/>
        <w:jc w:val="both"/>
        <w:textAlignment w:val="baseline"/>
        <w:rPr>
          <w:color w:val="auto"/>
          <w:lang w:val="bs-Latn-BA" w:eastAsia="bs-Latn-BA"/>
        </w:rPr>
      </w:pPr>
      <w:r w:rsidRPr="00A00246">
        <w:rPr>
          <w:color w:val="auto"/>
          <w:lang w:val="bs-Latn-BA" w:eastAsia="bs-Latn-BA"/>
        </w:rPr>
        <w:t>U slučaju ugovora o javnoj nabavci radova, ugovora o javnoj nabavci usluga ili ugovora o javnoj nabavci robe koji uključuju poslove postavljanja ili instalacije, sektorski ugovorni organ može zahtijevati da određene ključne zadatke, odnosno poslove obavlja direktno sam ponuđač ili član grupe (zajednice) ponuđača.</w:t>
      </w:r>
    </w:p>
    <w:p w14:paraId="1BAE278C" w14:textId="77777777" w:rsidR="002631C7" w:rsidRPr="00A00246" w:rsidRDefault="002631C7" w:rsidP="002631C7">
      <w:pPr>
        <w:spacing w:after="0" w:line="240" w:lineRule="auto"/>
        <w:jc w:val="center"/>
        <w:textAlignment w:val="baseline"/>
        <w:rPr>
          <w:color w:val="auto"/>
          <w:lang w:val="bs-Latn-BA" w:eastAsia="bs-Latn-BA"/>
        </w:rPr>
      </w:pPr>
    </w:p>
    <w:p w14:paraId="032FEE1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401.</w:t>
      </w:r>
    </w:p>
    <w:p w14:paraId="60CDC6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(Kvalitativni izbor učesnika)</w:t>
      </w:r>
    </w:p>
    <w:p w14:paraId="5135431D" w14:textId="77777777" w:rsidR="002631C7" w:rsidRPr="00A00246" w:rsidRDefault="002631C7" w:rsidP="002631C7">
      <w:pPr>
        <w:spacing w:after="0" w:line="240" w:lineRule="auto"/>
        <w:jc w:val="center"/>
        <w:textAlignment w:val="baseline"/>
        <w:rPr>
          <w:color w:val="auto"/>
          <w:lang w:val="bs-Latn-BA" w:eastAsia="bs-Latn-BA"/>
        </w:rPr>
      </w:pPr>
    </w:p>
    <w:p w14:paraId="035C8974"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t>U svrhu izbora kandidata ili ponuđača u postupcima javne nabavke, sektorski ugovorni organ:</w:t>
      </w:r>
    </w:p>
    <w:p w14:paraId="1011D96C"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isključuje privredne subjekte kod kojih postoje osnove za isključenje;</w:t>
      </w:r>
    </w:p>
    <w:p w14:paraId="17CEB324"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bira ponuđače i kandidate na osnovu kriterija za izbor privrednog subjekta;</w:t>
      </w:r>
    </w:p>
    <w:p w14:paraId="6FBB3AAD" w14:textId="77777777" w:rsidR="002631C7" w:rsidRPr="00A00246" w:rsidRDefault="002631C7" w:rsidP="002631C7">
      <w:pPr>
        <w:pStyle w:val="ListParagraph"/>
        <w:numPr>
          <w:ilvl w:val="0"/>
          <w:numId w:val="384"/>
        </w:numPr>
        <w:spacing w:after="0" w:line="240" w:lineRule="auto"/>
        <w:jc w:val="both"/>
        <w:textAlignment w:val="baseline"/>
        <w:rPr>
          <w:color w:val="auto"/>
          <w:lang w:val="bs-Latn-BA" w:eastAsia="bs-Latn-BA"/>
        </w:rPr>
      </w:pPr>
      <w:r w:rsidRPr="00A00246">
        <w:rPr>
          <w:color w:val="auto"/>
          <w:lang w:val="bs-Latn-BA" w:eastAsia="bs-Latn-BA"/>
        </w:rPr>
        <w:t>prema potrebi u ograničenom, pregovaračkom postupku s objavom obavještenja, takmičarskom dijalogu ili partnerstvu za inovacije smanjuje broj sposobnih kandidata odabranih na osnovu tač. a) i b) ovog stava.</w:t>
      </w:r>
    </w:p>
    <w:p w14:paraId="7CC6ED70"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t>Ako se kao sredstvo poziva na nadmetanje koristi obavještenje o uspostavljanju sistema kvalifikacije te u svrhu izbora učesnika u postupcima nabavke za određene ugovore koji su predmet poziva na nadmetanje, sektorski ugovorni organ:</w:t>
      </w:r>
    </w:p>
    <w:p w14:paraId="768FE5C8" w14:textId="77777777" w:rsidR="002631C7" w:rsidRPr="00A00246" w:rsidRDefault="002631C7" w:rsidP="002631C7">
      <w:pPr>
        <w:pStyle w:val="ListParagraph"/>
        <w:numPr>
          <w:ilvl w:val="0"/>
          <w:numId w:val="385"/>
        </w:numPr>
        <w:spacing w:after="0" w:line="240" w:lineRule="auto"/>
        <w:jc w:val="both"/>
        <w:textAlignment w:val="baseline"/>
        <w:rPr>
          <w:color w:val="auto"/>
          <w:lang w:val="bs-Latn-BA" w:eastAsia="bs-Latn-BA"/>
        </w:rPr>
      </w:pPr>
      <w:r w:rsidRPr="00A00246">
        <w:rPr>
          <w:color w:val="auto"/>
          <w:lang w:val="bs-Latn-BA" w:eastAsia="bs-Latn-BA"/>
        </w:rPr>
        <w:t>kvalifikuje privredne subjekte u skladu s poglavljem XII. ovog dijela ovog zakona;</w:t>
      </w:r>
    </w:p>
    <w:p w14:paraId="096F32DB" w14:textId="77777777" w:rsidR="002631C7" w:rsidRPr="00A00246" w:rsidRDefault="002631C7" w:rsidP="002631C7">
      <w:pPr>
        <w:pStyle w:val="ListParagraph"/>
        <w:numPr>
          <w:ilvl w:val="0"/>
          <w:numId w:val="385"/>
        </w:numPr>
        <w:spacing w:after="0" w:line="240" w:lineRule="auto"/>
        <w:jc w:val="both"/>
        <w:textAlignment w:val="baseline"/>
        <w:rPr>
          <w:color w:val="auto"/>
          <w:lang w:val="bs-Latn-BA" w:eastAsia="bs-Latn-BA"/>
        </w:rPr>
      </w:pPr>
      <w:r w:rsidRPr="00A00246">
        <w:rPr>
          <w:color w:val="auto"/>
          <w:lang w:val="bs-Latn-BA" w:eastAsia="bs-Latn-BA"/>
        </w:rPr>
        <w:t>na takve kvalifikovane privredne subjekte primjenjuje odredbe stava (1) ovog člana koje su relevantne za ograničeni, pregovarački postupak s objavom obavještenja, takmičarski dijalog ili partnerstvo za inovacije.</w:t>
      </w:r>
    </w:p>
    <w:p w14:paraId="09FE9F27" w14:textId="77777777" w:rsidR="002631C7" w:rsidRPr="00A00246" w:rsidRDefault="002631C7" w:rsidP="002631C7">
      <w:pPr>
        <w:pStyle w:val="ListParagraph"/>
        <w:numPr>
          <w:ilvl w:val="0"/>
          <w:numId w:val="383"/>
        </w:numPr>
        <w:spacing w:after="0" w:line="240" w:lineRule="auto"/>
        <w:jc w:val="both"/>
        <w:textAlignment w:val="baseline"/>
        <w:rPr>
          <w:color w:val="auto"/>
          <w:lang w:val="bs-Latn-BA" w:eastAsia="bs-Latn-BA"/>
        </w:rPr>
      </w:pPr>
      <w:r w:rsidRPr="00A00246">
        <w:rPr>
          <w:color w:val="auto"/>
          <w:lang w:val="bs-Latn-BA" w:eastAsia="bs-Latn-BA"/>
        </w:rPr>
        <w:lastRenderedPageBreak/>
        <w:t>Kod izbora kandidata u ograničenom, pregovaračkom postupku, takmičarskom dijalogu ili partnerstvu za inovacije, prilikom donošenja odluke o kvalifikaciji ili prilikom dopunjavanja kriterija i pravila kvalifikacije sektorski ugovorni organ ne smije:</w:t>
      </w:r>
    </w:p>
    <w:p w14:paraId="082C595D" w14:textId="77777777" w:rsidR="002631C7" w:rsidRPr="00A00246" w:rsidRDefault="002631C7" w:rsidP="002631C7">
      <w:pPr>
        <w:pStyle w:val="ListParagraph"/>
        <w:numPr>
          <w:ilvl w:val="0"/>
          <w:numId w:val="386"/>
        </w:numPr>
        <w:spacing w:after="0" w:line="240" w:lineRule="auto"/>
        <w:jc w:val="both"/>
        <w:textAlignment w:val="baseline"/>
        <w:rPr>
          <w:color w:val="auto"/>
          <w:lang w:val="bs-Latn-BA" w:eastAsia="bs-Latn-BA"/>
        </w:rPr>
      </w:pPr>
      <w:r w:rsidRPr="00A00246">
        <w:rPr>
          <w:color w:val="auto"/>
          <w:lang w:val="bs-Latn-BA" w:eastAsia="bs-Latn-BA"/>
        </w:rPr>
        <w:t>pojedinim privrednim subjektima postavljati administrativne, tehničke ili finansijske uslove koji nisu postavljeni i drugim privrednim subjektima;</w:t>
      </w:r>
    </w:p>
    <w:p w14:paraId="286CEF1F" w14:textId="77777777" w:rsidR="002631C7" w:rsidRPr="00A00246" w:rsidRDefault="002631C7" w:rsidP="002631C7">
      <w:pPr>
        <w:pStyle w:val="ListParagraph"/>
        <w:numPr>
          <w:ilvl w:val="0"/>
          <w:numId w:val="386"/>
        </w:numPr>
        <w:spacing w:after="0" w:line="240" w:lineRule="auto"/>
        <w:jc w:val="both"/>
        <w:textAlignment w:val="baseline"/>
        <w:rPr>
          <w:color w:val="auto"/>
          <w:lang w:val="bs-Latn-BA" w:eastAsia="bs-Latn-BA"/>
        </w:rPr>
      </w:pPr>
      <w:r w:rsidRPr="00A00246">
        <w:rPr>
          <w:color w:val="auto"/>
          <w:lang w:val="bs-Latn-BA" w:eastAsia="bs-Latn-BA"/>
        </w:rPr>
        <w:t>zahtijevati testiranje ili dokaze kojim bi se duplicirali objektivni dokazi koji su već dostavljeni.</w:t>
      </w:r>
    </w:p>
    <w:p w14:paraId="761E43C9" w14:textId="77777777" w:rsidR="002631C7" w:rsidRPr="00A00246" w:rsidRDefault="002631C7" w:rsidP="002631C7">
      <w:pPr>
        <w:spacing w:after="0" w:line="240" w:lineRule="auto"/>
        <w:jc w:val="center"/>
        <w:textAlignment w:val="baseline"/>
        <w:rPr>
          <w:color w:val="auto"/>
          <w:lang w:val="bs-Latn-BA" w:eastAsia="bs-Latn-BA"/>
        </w:rPr>
      </w:pPr>
    </w:p>
    <w:p w14:paraId="021B79D3" w14:textId="77777777" w:rsidR="002631C7" w:rsidRPr="00A00246" w:rsidRDefault="002631C7" w:rsidP="002631C7">
      <w:pPr>
        <w:pStyle w:val="Heading3"/>
        <w:jc w:val="both"/>
      </w:pPr>
      <w:bookmarkStart w:id="83" w:name="_Toc213318594"/>
      <w:r w:rsidRPr="00A00246">
        <w:t>POGLAVLJE XIV. KRITERIJI ZA IZBOR PONUDE</w:t>
      </w:r>
      <w:bookmarkEnd w:id="83"/>
    </w:p>
    <w:p w14:paraId="731D343E" w14:textId="77777777" w:rsidR="002631C7" w:rsidRPr="00A00246" w:rsidRDefault="002631C7" w:rsidP="002631C7">
      <w:pPr>
        <w:spacing w:after="0" w:line="240" w:lineRule="auto"/>
        <w:jc w:val="both"/>
        <w:textAlignment w:val="baseline"/>
        <w:rPr>
          <w:color w:val="auto"/>
          <w:lang w:val="bs-Latn-BA" w:eastAsia="bs-Latn-BA"/>
        </w:rPr>
      </w:pPr>
    </w:p>
    <w:p w14:paraId="426A2F41" w14:textId="77777777" w:rsidR="002631C7" w:rsidRPr="00A00246" w:rsidRDefault="002631C7" w:rsidP="002631C7">
      <w:pPr>
        <w:pStyle w:val="Heading5"/>
        <w:jc w:val="center"/>
        <w:rPr>
          <w:i/>
          <w:iCs/>
          <w:color w:val="auto"/>
          <w:lang w:val="bs-Latn-BA" w:eastAsia="bs-Latn-BA"/>
        </w:rPr>
      </w:pPr>
      <w:r w:rsidRPr="00A00246">
        <w:rPr>
          <w:color w:val="auto"/>
          <w:lang w:val="bs-Latn-BA" w:eastAsia="bs-Latn-BA"/>
        </w:rPr>
        <w:t>Član 402.</w:t>
      </w:r>
    </w:p>
    <w:p w14:paraId="7EA39D6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(Trošak životnog vijeka)</w:t>
      </w:r>
    </w:p>
    <w:p w14:paraId="65DACC50" w14:textId="77777777" w:rsidR="002631C7" w:rsidRPr="00A00246" w:rsidRDefault="002631C7" w:rsidP="002631C7">
      <w:pPr>
        <w:spacing w:after="0" w:line="240" w:lineRule="auto"/>
        <w:jc w:val="center"/>
        <w:textAlignment w:val="baseline"/>
        <w:rPr>
          <w:color w:val="auto"/>
          <w:lang w:val="bs-Latn-BA" w:eastAsia="bs-Latn-BA"/>
        </w:rPr>
      </w:pPr>
    </w:p>
    <w:p w14:paraId="15DD0CF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Sektorski ugovorni organ mora primijeniti zajedničku metodu za izračun troškova životnog vijeka ako je obavezna primjena takve metode propisana posebnim propisima.</w:t>
      </w:r>
    </w:p>
    <w:p w14:paraId="5C47AC95" w14:textId="77777777" w:rsidR="002631C7" w:rsidRPr="00A00246" w:rsidRDefault="002631C7" w:rsidP="002631C7">
      <w:pPr>
        <w:spacing w:after="0" w:line="240" w:lineRule="auto"/>
        <w:jc w:val="center"/>
        <w:textAlignment w:val="baseline"/>
        <w:rPr>
          <w:color w:val="auto"/>
          <w:lang w:val="bs-Latn-BA" w:eastAsia="bs-Latn-BA"/>
        </w:rPr>
      </w:pPr>
    </w:p>
    <w:p w14:paraId="44B4C1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403.</w:t>
      </w:r>
    </w:p>
    <w:p w14:paraId="656478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(Ponude koje obuhvataju proizvode porijeklom iz trećih zemalja)</w:t>
      </w:r>
    </w:p>
    <w:p w14:paraId="5A7652B2" w14:textId="77777777" w:rsidR="002631C7" w:rsidRPr="00A00246" w:rsidRDefault="002631C7" w:rsidP="002631C7">
      <w:pPr>
        <w:spacing w:after="0" w:line="240" w:lineRule="auto"/>
        <w:jc w:val="center"/>
        <w:textAlignment w:val="baseline"/>
        <w:rPr>
          <w:color w:val="auto"/>
          <w:lang w:val="bs-Latn-BA" w:eastAsia="bs-Latn-BA"/>
        </w:rPr>
      </w:pPr>
    </w:p>
    <w:p w14:paraId="084F6C4E"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Ovaj član primjenjuje se na ponude koje obuhvataju proizvode porijeklom iz trećih zemalja s kojim Evropska unija nije sklopila dvostrani ili višestrani sporazum kojim se privrednim subjektima iz Evropske unije osigurava uporediv i stvaran pristup tržištima tih trećih zemalja.</w:t>
      </w:r>
    </w:p>
    <w:p w14:paraId="69FAA68E"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Odredbe ovog člana ne dovode u pitanje obveze Evropske unije ili Bosne i Hercegovine u odnosu na treće zemlje.</w:t>
      </w:r>
    </w:p>
    <w:p w14:paraId="4FD47498"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Svaka ponuda dostavljena u svrhu sklapanja ugovora o javnoj nabavci robe može se odbiti ako je udio proizvoda porijeklom iz trećih zemalja, kako je određeno u skladu s Uredbom (EU) br. 952/2013 Evropskog parlamenta i Vijeća od 9. oktobra 2013. o Carinskom zakoniku Unije (SL L 269 od 10. 10. 2013.), veći od 50 % ukupne vrijednosti proizvoda koji su obuhvaćeni ponudom.</w:t>
      </w:r>
    </w:p>
    <w:p w14:paraId="2489D15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Za potrebe ovog člana, softver koji se koristi u telekomunikacijskoj mrežnoj opremi smatra se proizvodom.</w:t>
      </w:r>
    </w:p>
    <w:p w14:paraId="56310CE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Ako su dvije ili više ponuda jednake u pogledu kriterija za izbor ponude, prednost se daje onim ponudama koje se ne mogu odbiti u skladu sa stavom (3) ovog člana.</w:t>
      </w:r>
    </w:p>
    <w:p w14:paraId="32C92EB9"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Cijene tih ponuda smatraju se jednakim u smislu ovog člana ako razlika u cijeni nije veća od 3 %.</w:t>
      </w:r>
    </w:p>
    <w:p w14:paraId="6B122E25"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Ponuda neće imati prednost pred drugom ponudom u skladu sa st. (5) i (6) ovog člana ako bi njeno prihvatanje obavezivalo sektorskog ugovornog organa da nabavi opremu s tehničkim svojstvima drugačijim od svojstava postojeće opreme, što bi dovelo do neusklađenosti, tehničkih poteškoća u radu i održavanju ili do nesrazmjernih troškova.</w:t>
      </w:r>
    </w:p>
    <w:p w14:paraId="33813176" w14:textId="77777777" w:rsidR="002631C7" w:rsidRPr="00A00246" w:rsidRDefault="002631C7" w:rsidP="002631C7">
      <w:pPr>
        <w:pStyle w:val="ListParagraph"/>
        <w:numPr>
          <w:ilvl w:val="0"/>
          <w:numId w:val="387"/>
        </w:numPr>
        <w:spacing w:after="0" w:line="240" w:lineRule="auto"/>
        <w:jc w:val="both"/>
        <w:textAlignment w:val="baseline"/>
        <w:rPr>
          <w:color w:val="auto"/>
          <w:lang w:val="bs-Latn-BA" w:eastAsia="bs-Latn-BA"/>
        </w:rPr>
      </w:pPr>
      <w:r w:rsidRPr="00A00246">
        <w:rPr>
          <w:color w:val="auto"/>
          <w:lang w:val="bs-Latn-BA" w:eastAsia="bs-Latn-BA"/>
        </w:rPr>
        <w:t>One treće zemlje na koje je proširena pogodnost primjene ovog dijela ovog zakona na osnovu Odluke Vijeća u skladu sa st. (1) i (2) ovog člana ne uzimaju se u obzir za određivanje udjela proizvoda porijeklom iz trećih zemalja.</w:t>
      </w:r>
    </w:p>
    <w:p w14:paraId="7E53449E" w14:textId="77777777" w:rsidR="002631C7" w:rsidRPr="00A00246" w:rsidRDefault="002631C7" w:rsidP="002631C7">
      <w:pPr>
        <w:spacing w:after="0" w:line="240" w:lineRule="auto"/>
        <w:jc w:val="center"/>
        <w:textAlignment w:val="baseline"/>
        <w:rPr>
          <w:color w:val="auto"/>
          <w:lang w:val="bs-Latn-BA" w:eastAsia="bs-Latn-BA"/>
        </w:rPr>
      </w:pPr>
    </w:p>
    <w:p w14:paraId="5B7C6FE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404.</w:t>
      </w:r>
    </w:p>
    <w:p w14:paraId="4FDE2A1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(Odnosi s trećim zemljama u vezi s ugovorima o radovima, nabavci robe i uslugama)</w:t>
      </w:r>
    </w:p>
    <w:p w14:paraId="1900A1A6" w14:textId="77777777" w:rsidR="002631C7" w:rsidRPr="00A00246" w:rsidRDefault="002631C7" w:rsidP="002631C7">
      <w:pPr>
        <w:spacing w:after="0" w:line="240" w:lineRule="auto"/>
        <w:jc w:val="center"/>
        <w:textAlignment w:val="baseline"/>
        <w:rPr>
          <w:color w:val="auto"/>
          <w:lang w:val="bs-Latn-BA" w:eastAsia="bs-Latn-BA"/>
        </w:rPr>
      </w:pPr>
    </w:p>
    <w:p w14:paraId="48461E1E" w14:textId="77777777" w:rsidR="002631C7" w:rsidRPr="00A00246" w:rsidRDefault="002631C7" w:rsidP="002631C7">
      <w:pPr>
        <w:pStyle w:val="ListParagraph"/>
        <w:numPr>
          <w:ilvl w:val="0"/>
          <w:numId w:val="388"/>
        </w:numPr>
        <w:spacing w:after="0" w:line="240" w:lineRule="auto"/>
        <w:jc w:val="both"/>
        <w:textAlignment w:val="baseline"/>
        <w:rPr>
          <w:color w:val="auto"/>
          <w:lang w:val="bs-Latn-BA" w:eastAsia="bs-Latn-BA"/>
        </w:rPr>
      </w:pPr>
      <w:r w:rsidRPr="00A00246">
        <w:rPr>
          <w:color w:val="auto"/>
          <w:lang w:val="bs-Latn-BA" w:eastAsia="bs-Latn-BA"/>
        </w:rPr>
        <w:t>Bosna i Hercegovina će obavijestiti Evropsku komisiju o svim opštim poteškoćama, pravnim ili činjeničnim, s kojim se susreću i o kojim izvještavaju njeni privredni subjekti prilikom sklapanja ugovora o uslugama u trećim zemljama.</w:t>
      </w:r>
    </w:p>
    <w:p w14:paraId="44FE434F" w14:textId="77777777" w:rsidR="002631C7" w:rsidRPr="00A00246" w:rsidRDefault="002631C7" w:rsidP="002631C7">
      <w:pPr>
        <w:pStyle w:val="ListParagraph"/>
        <w:numPr>
          <w:ilvl w:val="0"/>
          <w:numId w:val="388"/>
        </w:numPr>
        <w:spacing w:after="0" w:line="240" w:lineRule="auto"/>
        <w:jc w:val="both"/>
        <w:textAlignment w:val="baseline"/>
        <w:rPr>
          <w:color w:val="auto"/>
          <w:lang w:val="bs-Latn-BA" w:eastAsia="bs-Latn-BA"/>
        </w:rPr>
      </w:pPr>
      <w:r w:rsidRPr="00A00246">
        <w:rPr>
          <w:color w:val="auto"/>
          <w:lang w:val="bs-Latn-BA" w:eastAsia="bs-Latn-BA"/>
        </w:rPr>
        <w:t>Bosna i Hercegovina će obavijestiti Evropsku komisiju o svim poteškoćama, pravnim ili činjeničnim, s kojim se susreću i o kojim izvještavaju njeni privredni subjekti zbog nepridržavanja odredaba međunarodnog radnog prava iz Aneksa IX. ovog zakona kada oni pokušavaju sudjelovati u postupcima javne nabavke u trećim zemljama.</w:t>
      </w:r>
    </w:p>
    <w:p w14:paraId="69690271" w14:textId="77777777" w:rsidR="002631C7" w:rsidRPr="00A00246" w:rsidRDefault="002631C7" w:rsidP="002631C7">
      <w:pPr>
        <w:spacing w:after="0" w:line="240" w:lineRule="auto"/>
        <w:jc w:val="center"/>
        <w:textAlignment w:val="baseline"/>
        <w:rPr>
          <w:color w:val="auto"/>
          <w:lang w:val="bs-Latn-BA" w:eastAsia="bs-Latn-BA"/>
        </w:rPr>
      </w:pPr>
    </w:p>
    <w:p w14:paraId="7C8F93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405.</w:t>
      </w:r>
    </w:p>
    <w:p w14:paraId="2B1E39A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javne nabavke)</w:t>
      </w:r>
    </w:p>
    <w:p w14:paraId="4196E395" w14:textId="77777777" w:rsidR="002631C7" w:rsidRPr="00A00246" w:rsidRDefault="002631C7" w:rsidP="002631C7">
      <w:pPr>
        <w:spacing w:after="0" w:line="240" w:lineRule="auto"/>
        <w:jc w:val="center"/>
        <w:textAlignment w:val="baseline"/>
        <w:rPr>
          <w:color w:val="auto"/>
          <w:lang w:val="bs-Latn-BA" w:eastAsia="bs-Latn-BA"/>
        </w:rPr>
      </w:pPr>
    </w:p>
    <w:p w14:paraId="54A5A724"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Sektorski ugovorni organ obavezan je u roku od 30 dana od dana objave obavještenja o dodjeli ugovora za svaki postupak javne nabavke, uključujući dinamički sistem nabavke, sastaviti pisani izvještaj koji mora sadržavati:</w:t>
      </w:r>
    </w:p>
    <w:p w14:paraId="7209EC03"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naziv i adresu sektorskog ugovornog organa, predmet i procijenjenu vrijednost nabavke;</w:t>
      </w:r>
    </w:p>
    <w:p w14:paraId="01B02A6D"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rezultate kvalitativnog izbora privrednih subjekata, uključujući smanjenje broja sposobnih kandidata, ponuda ili rješenja, i to:</w:t>
      </w:r>
    </w:p>
    <w:p w14:paraId="5E584A79" w14:textId="77777777" w:rsidR="002631C7" w:rsidRPr="00A00246" w:rsidRDefault="002631C7" w:rsidP="002631C7">
      <w:pPr>
        <w:pStyle w:val="ListParagraph"/>
        <w:numPr>
          <w:ilvl w:val="0"/>
          <w:numId w:val="391"/>
        </w:numPr>
        <w:spacing w:after="0" w:line="240" w:lineRule="auto"/>
        <w:jc w:val="both"/>
        <w:textAlignment w:val="baseline"/>
        <w:rPr>
          <w:color w:val="auto"/>
          <w:lang w:val="bs-Latn-BA" w:eastAsia="bs-Latn-BA"/>
        </w:rPr>
      </w:pPr>
      <w:r w:rsidRPr="00A00246">
        <w:rPr>
          <w:color w:val="auto"/>
          <w:lang w:val="bs-Latn-BA" w:eastAsia="bs-Latn-BA"/>
        </w:rPr>
        <w:t>imena odabranih kandidata ili ponuđača i razloge njihovog izbora;</w:t>
      </w:r>
    </w:p>
    <w:p w14:paraId="7C2DEA9C" w14:textId="77777777" w:rsidR="002631C7" w:rsidRPr="00A00246" w:rsidRDefault="002631C7" w:rsidP="002631C7">
      <w:pPr>
        <w:pStyle w:val="ListParagraph"/>
        <w:numPr>
          <w:ilvl w:val="0"/>
          <w:numId w:val="391"/>
        </w:numPr>
        <w:spacing w:after="0" w:line="240" w:lineRule="auto"/>
        <w:jc w:val="both"/>
        <w:textAlignment w:val="baseline"/>
        <w:rPr>
          <w:color w:val="auto"/>
          <w:lang w:val="bs-Latn-BA" w:eastAsia="bs-Latn-BA"/>
        </w:rPr>
      </w:pPr>
      <w:r w:rsidRPr="00A00246">
        <w:rPr>
          <w:color w:val="auto"/>
          <w:lang w:val="bs-Latn-BA" w:eastAsia="bs-Latn-BA"/>
        </w:rPr>
        <w:t>imena odbijenih kandidata ili ponuđača i razloge njihovog odbijanja;</w:t>
      </w:r>
    </w:p>
    <w:p w14:paraId="088E4DAC"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razloge za odbijanje ponuda za koje se smatra da su izuzetno niske;</w:t>
      </w:r>
    </w:p>
    <w:p w14:paraId="564681A5"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naziv izabranog ponuđača i razloge zašto je njegova ponuda odabrana i, ako je primjenjivo, dio ugovora ili okvirnog sporazuma koji odabrani ponuđač namjerava dati u podugovor trećim stranama te imena podugovarača;</w:t>
      </w:r>
    </w:p>
    <w:p w14:paraId="69E87FB0"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okolnosti koje opravdavaju uslove za provođenje pregovaračkog postupka bez objave obavještenja;</w:t>
      </w:r>
    </w:p>
    <w:p w14:paraId="17778098"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razloge za odluku sektorskog ugovornog organa da poništi postupak javne nabavke;</w:t>
      </w:r>
    </w:p>
    <w:p w14:paraId="5E8D1225"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razloge zašto nisu korišteni elektronski načini komunikacije za podnošenje ponuda;</w:t>
      </w:r>
    </w:p>
    <w:p w14:paraId="64FE07DB" w14:textId="77777777" w:rsidR="002631C7" w:rsidRPr="00A00246" w:rsidRDefault="002631C7" w:rsidP="002631C7">
      <w:pPr>
        <w:pStyle w:val="ListParagraph"/>
        <w:numPr>
          <w:ilvl w:val="0"/>
          <w:numId w:val="390"/>
        </w:numPr>
        <w:spacing w:after="0" w:line="240" w:lineRule="auto"/>
        <w:jc w:val="both"/>
        <w:textAlignment w:val="baseline"/>
        <w:rPr>
          <w:color w:val="auto"/>
          <w:lang w:val="bs-Latn-BA" w:eastAsia="bs-Latn-BA"/>
        </w:rPr>
      </w:pPr>
      <w:r w:rsidRPr="00A00246">
        <w:rPr>
          <w:color w:val="auto"/>
          <w:lang w:val="bs-Latn-BA" w:eastAsia="bs-Latn-BA"/>
        </w:rPr>
        <w:t>ako je primjenjivo, obrazloženje razloga za izuzeće od primjene ovog zakona.</w:t>
      </w:r>
    </w:p>
    <w:p w14:paraId="0080446A"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Ako obavještenje o dodjeli ugovora ili zapisnik o pregledu i ocjeni sadrže sve podatke iz stava (1) ovog člana, sektorski ugovorni organ može koristiti to obavještenje ili zapisnik kao izvještaj o postupku javne nabavke.</w:t>
      </w:r>
    </w:p>
    <w:p w14:paraId="53CD408B" w14:textId="77777777" w:rsidR="002631C7" w:rsidRPr="00A00246" w:rsidRDefault="002631C7" w:rsidP="002631C7">
      <w:pPr>
        <w:pStyle w:val="ListParagraph"/>
        <w:numPr>
          <w:ilvl w:val="0"/>
          <w:numId w:val="389"/>
        </w:numPr>
        <w:spacing w:after="0" w:line="240" w:lineRule="auto"/>
        <w:jc w:val="both"/>
        <w:textAlignment w:val="baseline"/>
        <w:rPr>
          <w:color w:val="auto"/>
          <w:lang w:val="bs-Latn-BA" w:eastAsia="bs-Latn-BA"/>
        </w:rPr>
      </w:pPr>
      <w:r w:rsidRPr="00A00246">
        <w:rPr>
          <w:color w:val="auto"/>
          <w:lang w:val="bs-Latn-BA" w:eastAsia="bs-Latn-BA"/>
        </w:rPr>
        <w:t>Na sastavljanje, generisanje, donošenje, objavljivanje i dostavljanje izvještaja o javnoj nabavci primjenjuje se član 11. ovog zakona.</w:t>
      </w:r>
    </w:p>
    <w:p w14:paraId="0431EA85"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9FE9CFA" w14:textId="77777777" w:rsidR="002631C7" w:rsidRPr="00A00246" w:rsidRDefault="002631C7" w:rsidP="002631C7">
      <w:pPr>
        <w:pStyle w:val="Heading2"/>
        <w:jc w:val="both"/>
        <w:rPr>
          <w:color w:val="auto"/>
          <w:lang w:val="bs-Latn-BA"/>
        </w:rPr>
      </w:pPr>
      <w:bookmarkStart w:id="84" w:name="_Toc213318595"/>
      <w:bookmarkStart w:id="85" w:name="_Hlk195013617"/>
      <w:r w:rsidRPr="00A00246">
        <w:rPr>
          <w:color w:val="auto"/>
          <w:lang w:val="bs-Latn-BA"/>
        </w:rPr>
        <w:lastRenderedPageBreak/>
        <w:t>DIO ČETVRTI - OSTALI UGOVORI</w:t>
      </w:r>
      <w:bookmarkEnd w:id="84"/>
    </w:p>
    <w:p w14:paraId="07D8E031" w14:textId="77777777" w:rsidR="002631C7" w:rsidRPr="00A00246" w:rsidRDefault="002631C7" w:rsidP="002631C7">
      <w:pPr>
        <w:pStyle w:val="Heading3"/>
        <w:jc w:val="both"/>
      </w:pPr>
      <w:bookmarkStart w:id="86" w:name="_Hlk195013627"/>
      <w:bookmarkStart w:id="87" w:name="_Toc213318596"/>
      <w:bookmarkEnd w:id="85"/>
      <w:r w:rsidRPr="00A00246">
        <w:t>POGLAVLJE I. UGOVORI MALE VRIJEDNOSTI</w:t>
      </w:r>
      <w:bookmarkEnd w:id="86"/>
      <w:bookmarkEnd w:id="87"/>
    </w:p>
    <w:p w14:paraId="261D6236" w14:textId="77777777" w:rsidR="002631C7" w:rsidRPr="00A00246" w:rsidRDefault="002631C7" w:rsidP="002631C7">
      <w:pPr>
        <w:pStyle w:val="Heading4"/>
        <w:jc w:val="both"/>
        <w:rPr>
          <w:color w:val="auto"/>
          <w:lang w:val="bs-Latn-BA"/>
        </w:rPr>
      </w:pPr>
      <w:r w:rsidRPr="00A00246">
        <w:rPr>
          <w:color w:val="auto"/>
          <w:lang w:val="bs-Latn-BA"/>
        </w:rPr>
        <w:t>Odjeljak A. Vrste postupka male vrijednosti i vrijednosni razredi/pragovi</w:t>
      </w:r>
    </w:p>
    <w:p w14:paraId="504D841D" w14:textId="77777777" w:rsidR="002631C7" w:rsidRPr="00A00246" w:rsidRDefault="002631C7" w:rsidP="002631C7">
      <w:pPr>
        <w:spacing w:after="0" w:line="240" w:lineRule="auto"/>
        <w:jc w:val="both"/>
        <w:rPr>
          <w:bCs/>
          <w:color w:val="auto"/>
          <w:lang w:val="bs-Latn-BA"/>
        </w:rPr>
      </w:pPr>
    </w:p>
    <w:p w14:paraId="48D225D9" w14:textId="77777777" w:rsidR="002631C7" w:rsidRPr="00A00246" w:rsidRDefault="002631C7" w:rsidP="002631C7">
      <w:pPr>
        <w:pStyle w:val="Heading5"/>
        <w:jc w:val="center"/>
        <w:rPr>
          <w:color w:val="auto"/>
          <w:lang w:val="bs-Latn-BA"/>
        </w:rPr>
      </w:pPr>
      <w:r w:rsidRPr="00A00246">
        <w:rPr>
          <w:color w:val="auto"/>
          <w:lang w:val="bs-Latn-BA"/>
        </w:rPr>
        <w:t>Član 406.</w:t>
      </w:r>
    </w:p>
    <w:p w14:paraId="4102E374" w14:textId="77777777" w:rsidR="002631C7" w:rsidRPr="00A00246" w:rsidRDefault="002631C7" w:rsidP="002631C7">
      <w:pPr>
        <w:pStyle w:val="Heading5"/>
        <w:jc w:val="center"/>
        <w:rPr>
          <w:color w:val="auto"/>
          <w:lang w:val="bs-Latn-BA"/>
        </w:rPr>
      </w:pPr>
      <w:bookmarkStart w:id="88" w:name="_Hlk195013643"/>
      <w:r w:rsidRPr="00A00246">
        <w:rPr>
          <w:color w:val="auto"/>
          <w:lang w:val="bs-Latn-BA"/>
        </w:rPr>
        <w:t>(Vrste postupka)</w:t>
      </w:r>
      <w:bookmarkEnd w:id="88"/>
    </w:p>
    <w:p w14:paraId="26DCA904" w14:textId="77777777" w:rsidR="002631C7" w:rsidRPr="00A00246" w:rsidRDefault="002631C7" w:rsidP="002631C7">
      <w:pPr>
        <w:pStyle w:val="ListParagraph"/>
        <w:spacing w:after="0" w:line="240" w:lineRule="auto"/>
        <w:ind w:left="0"/>
        <w:jc w:val="both"/>
        <w:rPr>
          <w:bCs/>
          <w:color w:val="auto"/>
          <w:lang w:val="bs-Latn-BA"/>
        </w:rPr>
      </w:pPr>
    </w:p>
    <w:p w14:paraId="7A4CCA0D" w14:textId="77777777" w:rsidR="002631C7" w:rsidRPr="00A00246" w:rsidRDefault="002631C7" w:rsidP="002631C7">
      <w:pPr>
        <w:pStyle w:val="ListParagraph"/>
        <w:spacing w:after="0" w:line="240" w:lineRule="auto"/>
        <w:ind w:left="0"/>
        <w:jc w:val="both"/>
        <w:rPr>
          <w:bCs/>
          <w:color w:val="auto"/>
          <w:lang w:val="bs-Latn-BA"/>
        </w:rPr>
      </w:pPr>
      <w:r w:rsidRPr="00A00246">
        <w:rPr>
          <w:bCs/>
          <w:color w:val="auto"/>
          <w:lang w:val="bs-Latn-BA"/>
        </w:rPr>
        <w:t>Postupci javne nabavke za dodjelu ugovora male vrijednosti su:</w:t>
      </w:r>
    </w:p>
    <w:p w14:paraId="6EF05F7D" w14:textId="77777777" w:rsidR="002631C7" w:rsidRPr="00A00246" w:rsidRDefault="002631C7" w:rsidP="002631C7">
      <w:pPr>
        <w:pStyle w:val="ListParagraph"/>
        <w:numPr>
          <w:ilvl w:val="0"/>
          <w:numId w:val="392"/>
        </w:numPr>
        <w:spacing w:after="0" w:line="240" w:lineRule="auto"/>
        <w:jc w:val="both"/>
        <w:rPr>
          <w:bCs/>
          <w:color w:val="auto"/>
          <w:lang w:val="bs-Latn-BA"/>
        </w:rPr>
      </w:pPr>
      <w:r w:rsidRPr="00A00246">
        <w:rPr>
          <w:bCs/>
          <w:color w:val="auto"/>
          <w:lang w:val="bs-Latn-BA"/>
        </w:rPr>
        <w:t xml:space="preserve">konkurentski zahtjev za dostavu ponuda (u daljnjem tekstu: konkurentski zahtjev); i </w:t>
      </w:r>
    </w:p>
    <w:p w14:paraId="168C278A" w14:textId="77777777" w:rsidR="002631C7" w:rsidRPr="00A00246" w:rsidRDefault="002631C7" w:rsidP="002631C7">
      <w:pPr>
        <w:pStyle w:val="ListParagraph"/>
        <w:numPr>
          <w:ilvl w:val="0"/>
          <w:numId w:val="392"/>
        </w:numPr>
        <w:spacing w:after="0" w:line="240" w:lineRule="auto"/>
        <w:jc w:val="both"/>
        <w:rPr>
          <w:bCs/>
          <w:color w:val="auto"/>
          <w:lang w:val="bs-Latn-BA"/>
        </w:rPr>
      </w:pPr>
      <w:r w:rsidRPr="00A00246">
        <w:rPr>
          <w:bCs/>
          <w:color w:val="auto"/>
          <w:lang w:val="bs-Latn-BA"/>
        </w:rPr>
        <w:t>direktni sporazum.</w:t>
      </w:r>
    </w:p>
    <w:p w14:paraId="19D5869E" w14:textId="77777777" w:rsidR="002631C7" w:rsidRPr="00A00246" w:rsidRDefault="002631C7" w:rsidP="002631C7">
      <w:pPr>
        <w:spacing w:after="0" w:line="240" w:lineRule="auto"/>
        <w:jc w:val="both"/>
        <w:rPr>
          <w:bCs/>
          <w:color w:val="auto"/>
          <w:lang w:val="bs-Latn-BA"/>
        </w:rPr>
      </w:pPr>
    </w:p>
    <w:p w14:paraId="2F9A18B1" w14:textId="77777777" w:rsidR="002631C7" w:rsidRPr="00A00246" w:rsidRDefault="002631C7" w:rsidP="002631C7">
      <w:pPr>
        <w:pStyle w:val="Heading5"/>
        <w:jc w:val="center"/>
        <w:rPr>
          <w:color w:val="auto"/>
          <w:lang w:val="bs-Latn-BA"/>
        </w:rPr>
      </w:pPr>
      <w:r w:rsidRPr="00A00246">
        <w:rPr>
          <w:color w:val="auto"/>
          <w:lang w:val="bs-Latn-BA"/>
        </w:rPr>
        <w:t>Član 407.</w:t>
      </w:r>
    </w:p>
    <w:p w14:paraId="45B2081B" w14:textId="77777777" w:rsidR="002631C7" w:rsidRPr="00A00246" w:rsidRDefault="002631C7" w:rsidP="002631C7">
      <w:pPr>
        <w:pStyle w:val="Heading5"/>
        <w:jc w:val="center"/>
        <w:rPr>
          <w:color w:val="auto"/>
          <w:lang w:val="bs-Latn-BA"/>
        </w:rPr>
      </w:pPr>
      <w:r w:rsidRPr="00A00246">
        <w:rPr>
          <w:color w:val="auto"/>
          <w:lang w:val="bs-Latn-BA"/>
        </w:rPr>
        <w:t>(Vrijednosni razredi/pragovi)</w:t>
      </w:r>
    </w:p>
    <w:p w14:paraId="59EDCA6D" w14:textId="77777777" w:rsidR="002631C7" w:rsidRPr="00A00246" w:rsidRDefault="002631C7" w:rsidP="002631C7">
      <w:pPr>
        <w:spacing w:after="0" w:line="240" w:lineRule="auto"/>
        <w:jc w:val="both"/>
        <w:rPr>
          <w:bCs/>
          <w:color w:val="auto"/>
          <w:lang w:val="bs-Latn-BA"/>
        </w:rPr>
      </w:pPr>
    </w:p>
    <w:p w14:paraId="127B908A"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 xml:space="preserve">Ugovorni organ provodi postupak konkurentskog zahtjeva u slučaju da je procijenjena vrijednost nabavke robe ili usluge manja od iznosa od 100.000,00 KM, odnosno kada je za nabavku radova procijenjena vrijednost manja od iznosa od 150.000,00 KM, </w:t>
      </w:r>
      <w:r w:rsidRPr="00A00246">
        <w:rPr>
          <w:bCs/>
          <w:color w:val="auto"/>
          <w:lang w:val="bs-Latn-BA" w:eastAsia="bs-Latn-BA"/>
        </w:rPr>
        <w:t>pri čemu ni ukupna procijenjena vrijednost istovrsnih nabavki na godišnjem nivou nije jednaka ili veća od 100.000,00 KM za robe ili usluge, odnosno 150.000,00 KM za radove.</w:t>
      </w:r>
      <w:bookmarkStart w:id="89" w:name="_Hlk195010110"/>
    </w:p>
    <w:p w14:paraId="2964C8EA"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Ugovorni organ provodi postupak direktnog sporazuma za nabavku robe, usluga ili radova čija je procijenjena vrijednost jednaka ili manja od iznosa</w:t>
      </w:r>
      <w:r w:rsidRPr="00A00246">
        <w:rPr>
          <w:b/>
          <w:color w:val="auto"/>
          <w:lang w:val="bs-Latn-BA"/>
        </w:rPr>
        <w:t xml:space="preserve"> </w:t>
      </w:r>
      <w:r w:rsidRPr="00A00246">
        <w:rPr>
          <w:bCs/>
          <w:color w:val="auto"/>
          <w:lang w:val="bs-Latn-BA"/>
        </w:rPr>
        <w:t xml:space="preserve">od 20.000,00 KM, </w:t>
      </w:r>
      <w:r w:rsidRPr="00A00246">
        <w:rPr>
          <w:bCs/>
          <w:color w:val="auto"/>
          <w:lang w:val="bs-Latn-BA" w:eastAsia="bs-Latn-BA"/>
        </w:rPr>
        <w:t>pri čemu ni ukupna procijenjena vrijednost istovrsnih nabavki na godišnjem nivou nije veća od 20.000,00 KM.</w:t>
      </w:r>
      <w:bookmarkEnd w:id="89"/>
    </w:p>
    <w:p w14:paraId="1A7C7720" w14:textId="77777777" w:rsidR="002631C7" w:rsidRPr="00A00246" w:rsidRDefault="002631C7" w:rsidP="002631C7">
      <w:pPr>
        <w:pStyle w:val="ListParagraph"/>
        <w:numPr>
          <w:ilvl w:val="0"/>
          <w:numId w:val="393"/>
        </w:numPr>
        <w:spacing w:after="0" w:line="240" w:lineRule="auto"/>
        <w:jc w:val="both"/>
        <w:rPr>
          <w:bCs/>
          <w:color w:val="auto"/>
          <w:lang w:val="bs-Latn-BA" w:eastAsia="bs-Latn-BA"/>
        </w:rPr>
      </w:pPr>
      <w:r w:rsidRPr="00A00246">
        <w:rPr>
          <w:bCs/>
          <w:color w:val="auto"/>
          <w:lang w:val="bs-Latn-BA"/>
        </w:rPr>
        <w:t>Ugovorni organ može za vrijednosti nabavke iz st. (2) i (3) ovog člana provesti jedan od postupaka iz dijela Drugog i Trećeg ovog zakona u skladu sa odredbama tih dijelova ovog zakona.</w:t>
      </w:r>
    </w:p>
    <w:p w14:paraId="33F2D05B" w14:textId="77777777" w:rsidR="002631C7" w:rsidRPr="00A00246" w:rsidRDefault="002631C7" w:rsidP="002631C7">
      <w:pPr>
        <w:pStyle w:val="ListParagraph"/>
        <w:numPr>
          <w:ilvl w:val="0"/>
          <w:numId w:val="393"/>
        </w:numPr>
        <w:spacing w:after="0" w:line="240" w:lineRule="auto"/>
        <w:jc w:val="both"/>
        <w:textAlignment w:val="baseline"/>
        <w:rPr>
          <w:color w:val="auto"/>
          <w:lang w:val="bs-Latn-BA" w:eastAsia="bs-Latn-BA"/>
        </w:rPr>
      </w:pPr>
      <w:r w:rsidRPr="00A00246">
        <w:rPr>
          <w:color w:val="auto"/>
          <w:lang w:val="bs-Latn-BA" w:eastAsia="bs-Latn-BA"/>
        </w:rPr>
        <w:t>Ugovorni organ u postupku javne nabavke male vrijednosti obavezan je odbiti ponudu ponuđača koji je podnio najpovoljniju ponudu ako utvrdi da je cijena te ponude jednaka ili veća od iznosa iz st. (2) i (3) ovog člana.</w:t>
      </w:r>
    </w:p>
    <w:p w14:paraId="053002B6" w14:textId="77777777" w:rsidR="002631C7" w:rsidRPr="00A00246" w:rsidRDefault="002631C7" w:rsidP="002631C7">
      <w:pPr>
        <w:pStyle w:val="ListParagraph"/>
        <w:spacing w:after="0" w:line="240" w:lineRule="auto"/>
        <w:ind w:left="0"/>
        <w:jc w:val="both"/>
        <w:rPr>
          <w:bCs/>
          <w:color w:val="auto"/>
          <w:lang w:val="bs-Latn-BA" w:eastAsia="bs-Latn-BA"/>
        </w:rPr>
      </w:pPr>
    </w:p>
    <w:p w14:paraId="1DE4B6D1" w14:textId="77777777" w:rsidR="002631C7" w:rsidRPr="00A00246" w:rsidRDefault="002631C7" w:rsidP="002631C7">
      <w:pPr>
        <w:pStyle w:val="Heading4"/>
        <w:jc w:val="both"/>
        <w:rPr>
          <w:color w:val="auto"/>
          <w:lang w:val="bs-Latn-BA"/>
        </w:rPr>
      </w:pPr>
      <w:r w:rsidRPr="00A00246">
        <w:rPr>
          <w:color w:val="auto"/>
          <w:lang w:val="bs-Latn-BA"/>
        </w:rPr>
        <w:t xml:space="preserve">Odjeljak B. Konkurentski zahtjev </w:t>
      </w:r>
    </w:p>
    <w:p w14:paraId="6A463A54" w14:textId="77777777" w:rsidR="002631C7" w:rsidRPr="00A00246" w:rsidRDefault="002631C7" w:rsidP="002631C7">
      <w:pPr>
        <w:spacing w:after="0" w:line="240" w:lineRule="auto"/>
        <w:jc w:val="both"/>
        <w:rPr>
          <w:bCs/>
          <w:color w:val="auto"/>
          <w:lang w:val="bs-Latn-BA"/>
        </w:rPr>
      </w:pPr>
    </w:p>
    <w:p w14:paraId="23389085" w14:textId="77777777" w:rsidR="002631C7" w:rsidRPr="00A00246" w:rsidRDefault="002631C7" w:rsidP="002631C7">
      <w:pPr>
        <w:pStyle w:val="Heading5"/>
        <w:jc w:val="center"/>
        <w:rPr>
          <w:color w:val="auto"/>
          <w:lang w:val="bs-Latn-BA"/>
        </w:rPr>
      </w:pPr>
      <w:r w:rsidRPr="00A00246">
        <w:rPr>
          <w:color w:val="auto"/>
          <w:lang w:val="bs-Latn-BA"/>
        </w:rPr>
        <w:t>Član 408.</w:t>
      </w:r>
    </w:p>
    <w:p w14:paraId="4C0CF64A" w14:textId="77777777" w:rsidR="002631C7" w:rsidRPr="00A00246" w:rsidRDefault="002631C7" w:rsidP="002631C7">
      <w:pPr>
        <w:pStyle w:val="Heading5"/>
        <w:jc w:val="center"/>
        <w:rPr>
          <w:color w:val="auto"/>
          <w:lang w:val="bs-Latn-BA"/>
        </w:rPr>
      </w:pPr>
      <w:r w:rsidRPr="00A00246">
        <w:rPr>
          <w:color w:val="auto"/>
          <w:lang w:val="bs-Latn-BA"/>
        </w:rPr>
        <w:t>(Primjena odredbi drugih dijelova ovog zakona u konkurentskom zahtjevu)</w:t>
      </w:r>
    </w:p>
    <w:p w14:paraId="285142A9" w14:textId="77777777" w:rsidR="002631C7" w:rsidRPr="00A00246" w:rsidRDefault="002631C7" w:rsidP="002631C7">
      <w:pPr>
        <w:spacing w:after="0" w:line="240" w:lineRule="auto"/>
        <w:jc w:val="center"/>
        <w:rPr>
          <w:bCs/>
          <w:color w:val="auto"/>
          <w:lang w:val="bs-Latn-BA"/>
        </w:rPr>
      </w:pPr>
    </w:p>
    <w:p w14:paraId="507715B3"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color w:val="auto"/>
          <w:lang w:val="bs-Latn-BA" w:eastAsia="bs-Latn-BA"/>
        </w:rPr>
        <w:t>Ovaj odjeljak ovog dijela ovog zakona sadrži posebne odredbe koje primjenjuje ugovorni organ kada nabavlja robu, radove ili usluge u konkurentskom zahtjevu.</w:t>
      </w:r>
    </w:p>
    <w:p w14:paraId="038858BC"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bCs/>
          <w:color w:val="auto"/>
          <w:lang w:val="bs-Latn-BA"/>
        </w:rPr>
        <w:t>Ako nije drukčije propisano ovim odjeljkom ovog dijela ovog zakona, ugovorni organ u konkurentskom zahtjevu primjenjuje odgovarajuće odredbe dijela Drugog i Trećeg ovog zakona, koje su potrebne za pravilno i zakonito provođenje konkurentskog zahtjeva.</w:t>
      </w:r>
    </w:p>
    <w:p w14:paraId="20C0DC92" w14:textId="77777777" w:rsidR="002631C7" w:rsidRPr="00A00246" w:rsidRDefault="002631C7" w:rsidP="002631C7">
      <w:pPr>
        <w:pStyle w:val="ListParagraph"/>
        <w:numPr>
          <w:ilvl w:val="0"/>
          <w:numId w:val="394"/>
        </w:numPr>
        <w:spacing w:after="0" w:line="240" w:lineRule="auto"/>
        <w:jc w:val="both"/>
        <w:textAlignment w:val="baseline"/>
        <w:rPr>
          <w:color w:val="auto"/>
          <w:lang w:val="bs-Latn-BA" w:eastAsia="bs-Latn-BA"/>
        </w:rPr>
      </w:pPr>
      <w:r w:rsidRPr="00A00246">
        <w:rPr>
          <w:bCs/>
          <w:color w:val="auto"/>
          <w:lang w:val="bs-Latn-BA"/>
        </w:rPr>
        <w:lastRenderedPageBreak/>
        <w:t xml:space="preserve">U konkurentskom zahtjevu se primjenjuju odredbe ostalih dijelova ovog zakona. </w:t>
      </w:r>
    </w:p>
    <w:p w14:paraId="21DA9054" w14:textId="77777777" w:rsidR="002631C7" w:rsidRPr="00A00246" w:rsidRDefault="002631C7" w:rsidP="002631C7">
      <w:pPr>
        <w:spacing w:after="0" w:line="240" w:lineRule="auto"/>
        <w:jc w:val="both"/>
        <w:textAlignment w:val="baseline"/>
        <w:rPr>
          <w:color w:val="auto"/>
          <w:lang w:val="bs-Latn-BA" w:eastAsia="bs-Latn-BA"/>
        </w:rPr>
      </w:pPr>
    </w:p>
    <w:p w14:paraId="58DF9E56" w14:textId="77777777" w:rsidR="002631C7" w:rsidRPr="00A00246" w:rsidRDefault="002631C7" w:rsidP="002631C7">
      <w:pPr>
        <w:spacing w:after="0" w:line="240" w:lineRule="auto"/>
        <w:jc w:val="both"/>
        <w:textAlignment w:val="baseline"/>
        <w:rPr>
          <w:color w:val="auto"/>
          <w:lang w:val="bs-Latn-BA" w:eastAsia="bs-Latn-BA"/>
        </w:rPr>
      </w:pPr>
    </w:p>
    <w:p w14:paraId="15CA2F73" w14:textId="77777777" w:rsidR="002631C7" w:rsidRPr="00A00246" w:rsidRDefault="002631C7" w:rsidP="002631C7">
      <w:pPr>
        <w:pStyle w:val="Heading5"/>
        <w:jc w:val="center"/>
        <w:rPr>
          <w:color w:val="auto"/>
          <w:lang w:val="bs-Latn-BA"/>
        </w:rPr>
      </w:pPr>
      <w:r w:rsidRPr="00A00246">
        <w:rPr>
          <w:color w:val="auto"/>
          <w:lang w:val="bs-Latn-BA"/>
        </w:rPr>
        <w:t>Član 409.</w:t>
      </w:r>
    </w:p>
    <w:p w14:paraId="088AF8F7" w14:textId="77777777" w:rsidR="002631C7" w:rsidRPr="00A00246" w:rsidRDefault="002631C7" w:rsidP="002631C7">
      <w:pPr>
        <w:pStyle w:val="Heading5"/>
        <w:jc w:val="center"/>
        <w:rPr>
          <w:color w:val="auto"/>
          <w:lang w:val="bs-Latn-BA"/>
        </w:rPr>
      </w:pPr>
      <w:r w:rsidRPr="00A00246">
        <w:rPr>
          <w:color w:val="auto"/>
          <w:lang w:val="bs-Latn-BA"/>
        </w:rPr>
        <w:t>(Tehnike i instrumenti nabavki u konkurentskom zahtjevu)</w:t>
      </w:r>
    </w:p>
    <w:p w14:paraId="567DD952" w14:textId="77777777" w:rsidR="002631C7" w:rsidRPr="00A00246" w:rsidRDefault="002631C7" w:rsidP="002631C7">
      <w:pPr>
        <w:spacing w:after="0" w:line="240" w:lineRule="auto"/>
        <w:jc w:val="both"/>
        <w:rPr>
          <w:color w:val="auto"/>
          <w:lang w:val="bs-Latn-BA"/>
        </w:rPr>
      </w:pPr>
    </w:p>
    <w:p w14:paraId="35070478"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Ugovorni organ u konkurentskom zahtjevu može sklapati okvirne sporazume primjenjujući na odgovarajući način odredbe čl. 189. do 196. ovog zakona.</w:t>
      </w:r>
    </w:p>
    <w:p w14:paraId="694335B9"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Ugovorni organ u konkurentskom zahtjevu ne može koristiti dinamički sistem nabavke.</w:t>
      </w:r>
    </w:p>
    <w:p w14:paraId="5270FB02"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 xml:space="preserve">Ugovorni organ u konkurentskom zahtjevu može odrediti </w:t>
      </w:r>
      <w:r w:rsidRPr="00A00246">
        <w:rPr>
          <w:color w:val="auto"/>
          <w:lang w:val="bs-Latn-BA" w:eastAsia="bs-Latn-BA"/>
        </w:rPr>
        <w:t>da zaljučenju ugovora o javnoj nabavci prethodi elektronska aukcija</w:t>
      </w:r>
      <w:r w:rsidRPr="00A00246">
        <w:rPr>
          <w:color w:val="auto"/>
          <w:lang w:val="bs-Latn-BA"/>
        </w:rPr>
        <w:t xml:space="preserve"> primjenjujući na odgovarajući način odredbe čl. 208. do 220. ovog zakona.</w:t>
      </w:r>
    </w:p>
    <w:p w14:paraId="535A5EC8" w14:textId="77777777" w:rsidR="002631C7" w:rsidRPr="00A00246" w:rsidRDefault="002631C7" w:rsidP="002631C7">
      <w:pPr>
        <w:pStyle w:val="ListParagraph"/>
        <w:numPr>
          <w:ilvl w:val="0"/>
          <w:numId w:val="399"/>
        </w:numPr>
        <w:spacing w:after="0" w:line="240" w:lineRule="auto"/>
        <w:jc w:val="both"/>
        <w:rPr>
          <w:color w:val="auto"/>
          <w:lang w:val="bs-Latn-BA"/>
        </w:rPr>
      </w:pPr>
      <w:r w:rsidRPr="00A00246">
        <w:rPr>
          <w:color w:val="auto"/>
          <w:lang w:val="bs-Latn-BA"/>
        </w:rPr>
        <w:t xml:space="preserve">Ugovorni organ u konkurentskom zahtjevu može </w:t>
      </w:r>
      <w:r w:rsidRPr="00A00246">
        <w:rPr>
          <w:color w:val="auto"/>
          <w:lang w:val="bs-Latn-BA" w:eastAsia="bs-Latn-BA"/>
        </w:rPr>
        <w:t>zahtijevati ili dozvoliti da se ponude podnose u formi elektronskog kataloga ili da sadrže elektronski katalog</w:t>
      </w:r>
      <w:r w:rsidRPr="00A00246">
        <w:rPr>
          <w:color w:val="auto"/>
          <w:lang w:val="bs-Latn-BA"/>
        </w:rPr>
        <w:t xml:space="preserve"> primjenjujući na odgovarajući način odredbe čl. 221. do 225. ovog zakona.</w:t>
      </w:r>
    </w:p>
    <w:p w14:paraId="4CF2FD71" w14:textId="77777777" w:rsidR="002631C7" w:rsidRPr="00A00246" w:rsidRDefault="002631C7" w:rsidP="002631C7">
      <w:pPr>
        <w:spacing w:after="0" w:line="240" w:lineRule="auto"/>
        <w:jc w:val="both"/>
        <w:rPr>
          <w:color w:val="auto"/>
          <w:lang w:val="bs-Latn-BA"/>
        </w:rPr>
      </w:pPr>
    </w:p>
    <w:p w14:paraId="20F1A94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410.</w:t>
      </w:r>
    </w:p>
    <w:p w14:paraId="71F7B85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(Aktivnosti centralizirane nabavke, centralni nabavni organ, povremena zajednička nabavka)</w:t>
      </w:r>
    </w:p>
    <w:p w14:paraId="4768FB77" w14:textId="77777777" w:rsidR="002631C7" w:rsidRPr="00A00246" w:rsidRDefault="002631C7" w:rsidP="002631C7">
      <w:pPr>
        <w:spacing w:after="0" w:line="240" w:lineRule="auto"/>
        <w:jc w:val="both"/>
        <w:textAlignment w:val="baseline"/>
        <w:rPr>
          <w:color w:val="auto"/>
          <w:lang w:val="bs-Latn-BA" w:eastAsia="bs-Latn-BA"/>
        </w:rPr>
      </w:pPr>
    </w:p>
    <w:p w14:paraId="2183CDE3" w14:textId="77777777" w:rsidR="002631C7" w:rsidRPr="00A00246" w:rsidRDefault="002631C7" w:rsidP="002631C7">
      <w:pPr>
        <w:pStyle w:val="ListParagraph"/>
        <w:numPr>
          <w:ilvl w:val="0"/>
          <w:numId w:val="400"/>
        </w:numPr>
        <w:spacing w:after="0" w:line="240" w:lineRule="auto"/>
        <w:jc w:val="both"/>
        <w:rPr>
          <w:color w:val="auto"/>
          <w:lang w:val="bs-Latn-BA"/>
        </w:rPr>
      </w:pPr>
      <w:r w:rsidRPr="00A00246">
        <w:rPr>
          <w:color w:val="auto"/>
          <w:lang w:val="bs-Latn-BA"/>
        </w:rPr>
        <w:t>Ugovorni organ u konkurentskom zahtjevu može koristiti aktivnosti centralizirane nabavke i centralnog nabavnog organa primjenjujući odredbe čl. 226. do 228. ovog zakona.</w:t>
      </w:r>
    </w:p>
    <w:p w14:paraId="587E4625" w14:textId="77777777" w:rsidR="002631C7" w:rsidRPr="00A00246" w:rsidRDefault="002631C7" w:rsidP="002631C7">
      <w:pPr>
        <w:pStyle w:val="ListParagraph"/>
        <w:numPr>
          <w:ilvl w:val="0"/>
          <w:numId w:val="400"/>
        </w:numPr>
        <w:spacing w:after="0" w:line="240" w:lineRule="auto"/>
        <w:jc w:val="both"/>
        <w:rPr>
          <w:color w:val="auto"/>
          <w:lang w:val="bs-Latn-BA"/>
        </w:rPr>
      </w:pPr>
      <w:r w:rsidRPr="00A00246">
        <w:rPr>
          <w:color w:val="auto"/>
          <w:lang w:val="bs-Latn-BA"/>
        </w:rPr>
        <w:t>Ugovorni organ u konkurentskom zahtjevu može koristiti aktivnosti povremene zajedničke nabavke primjenjujući odredbe čl. 229. i 230. ovog zakona.</w:t>
      </w:r>
    </w:p>
    <w:p w14:paraId="7F55DA9F" w14:textId="77777777" w:rsidR="002631C7" w:rsidRPr="00A00246" w:rsidRDefault="002631C7" w:rsidP="002631C7">
      <w:pPr>
        <w:spacing w:after="0" w:line="240" w:lineRule="auto"/>
        <w:jc w:val="both"/>
        <w:textAlignment w:val="baseline"/>
        <w:rPr>
          <w:color w:val="auto"/>
          <w:lang w:val="bs-Latn-BA" w:eastAsia="bs-Latn-BA"/>
        </w:rPr>
      </w:pPr>
    </w:p>
    <w:p w14:paraId="1BB0F628" w14:textId="77777777" w:rsidR="002631C7" w:rsidRPr="00A00246" w:rsidRDefault="002631C7" w:rsidP="002631C7">
      <w:pPr>
        <w:pStyle w:val="Heading5"/>
        <w:jc w:val="center"/>
        <w:rPr>
          <w:color w:val="auto"/>
          <w:lang w:val="bs-Latn-BA"/>
        </w:rPr>
      </w:pPr>
      <w:r w:rsidRPr="00A00246">
        <w:rPr>
          <w:color w:val="auto"/>
          <w:lang w:val="bs-Latn-BA"/>
        </w:rPr>
        <w:t>Član 411.</w:t>
      </w:r>
    </w:p>
    <w:p w14:paraId="6EE021B0" w14:textId="77777777" w:rsidR="002631C7" w:rsidRPr="00A00246" w:rsidRDefault="002631C7" w:rsidP="002631C7">
      <w:pPr>
        <w:pStyle w:val="Heading5"/>
        <w:jc w:val="center"/>
        <w:rPr>
          <w:color w:val="auto"/>
          <w:lang w:val="bs-Latn-BA"/>
        </w:rPr>
      </w:pPr>
      <w:r w:rsidRPr="00A00246">
        <w:rPr>
          <w:color w:val="auto"/>
          <w:lang w:val="bs-Latn-BA"/>
        </w:rPr>
        <w:t>(Komisija za nabavke za konkurentski zahtjev)</w:t>
      </w:r>
    </w:p>
    <w:p w14:paraId="27794FE1" w14:textId="77777777" w:rsidR="002631C7" w:rsidRPr="00A00246" w:rsidRDefault="002631C7" w:rsidP="002631C7">
      <w:pPr>
        <w:autoSpaceDE w:val="0"/>
        <w:autoSpaceDN w:val="0"/>
        <w:adjustRightInd w:val="0"/>
        <w:spacing w:after="0" w:line="240" w:lineRule="auto"/>
        <w:jc w:val="both"/>
        <w:rPr>
          <w:color w:val="auto"/>
          <w:lang w:val="bs-Latn-BA"/>
        </w:rPr>
      </w:pPr>
    </w:p>
    <w:p w14:paraId="73FA36CA" w14:textId="77777777" w:rsidR="002631C7" w:rsidRPr="00A00246" w:rsidRDefault="002631C7" w:rsidP="002631C7">
      <w:pPr>
        <w:autoSpaceDE w:val="0"/>
        <w:autoSpaceDN w:val="0"/>
        <w:adjustRightInd w:val="0"/>
        <w:spacing w:after="0" w:line="240" w:lineRule="auto"/>
        <w:jc w:val="both"/>
        <w:rPr>
          <w:color w:val="auto"/>
          <w:lang w:val="bs-Latn-BA"/>
        </w:rPr>
      </w:pPr>
      <w:r w:rsidRPr="00A00246">
        <w:rPr>
          <w:bCs/>
          <w:color w:val="auto"/>
          <w:lang w:val="bs-Latn-BA"/>
        </w:rPr>
        <w:t>Prije početka konkurentskog zahtjeva ugovorni organ obavezan je internim aktom imenovati stručnu komisiju za nabavku</w:t>
      </w:r>
      <w:r w:rsidRPr="00A00246">
        <w:rPr>
          <w:color w:val="auto"/>
          <w:lang w:val="bs-Latn-BA"/>
        </w:rPr>
        <w:t xml:space="preserve"> primjenjujući odredbe člana 235. ovog zakona.</w:t>
      </w:r>
    </w:p>
    <w:p w14:paraId="6114CB3B" w14:textId="77777777" w:rsidR="002631C7" w:rsidRPr="00A00246" w:rsidRDefault="002631C7" w:rsidP="002631C7">
      <w:pPr>
        <w:spacing w:after="0" w:line="240" w:lineRule="auto"/>
        <w:jc w:val="both"/>
        <w:textAlignment w:val="baseline"/>
        <w:rPr>
          <w:color w:val="auto"/>
          <w:lang w:val="bs-Latn-BA" w:eastAsia="bs-Latn-BA"/>
        </w:rPr>
      </w:pPr>
    </w:p>
    <w:p w14:paraId="75C58D5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412.</w:t>
      </w:r>
    </w:p>
    <w:p w14:paraId="36CC4CE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(Prethodna provjera tržišta i prethodno savjetovanje)</w:t>
      </w:r>
    </w:p>
    <w:p w14:paraId="56AFDF90" w14:textId="77777777" w:rsidR="002631C7" w:rsidRPr="00A00246" w:rsidRDefault="002631C7" w:rsidP="002631C7">
      <w:pPr>
        <w:spacing w:after="0" w:line="240" w:lineRule="auto"/>
        <w:jc w:val="both"/>
        <w:rPr>
          <w:color w:val="auto"/>
          <w:lang w:val="bs-Latn-BA" w:eastAsia="bs-Latn-BA"/>
        </w:rPr>
      </w:pPr>
    </w:p>
    <w:p w14:paraId="34206B62" w14:textId="77777777" w:rsidR="002631C7" w:rsidRPr="00A00246" w:rsidRDefault="002631C7" w:rsidP="002631C7">
      <w:pPr>
        <w:spacing w:after="0" w:line="240" w:lineRule="auto"/>
        <w:jc w:val="both"/>
        <w:rPr>
          <w:color w:val="auto"/>
          <w:lang w:val="bs-Latn-BA"/>
        </w:rPr>
      </w:pPr>
      <w:r w:rsidRPr="00A00246">
        <w:rPr>
          <w:color w:val="auto"/>
          <w:lang w:val="bs-Latn-BA"/>
        </w:rPr>
        <w:t>Ugovorni organ u konkurentskom zahtjevu može provesti aktivnosti prethodne provjere tržišta i prethodnog savjetovanja primjenjujući odredbe čl. 236. do 238. ovog zakona.</w:t>
      </w:r>
    </w:p>
    <w:p w14:paraId="5AC460CC" w14:textId="77777777" w:rsidR="002631C7" w:rsidRPr="00A00246" w:rsidRDefault="002631C7" w:rsidP="002631C7">
      <w:pPr>
        <w:spacing w:after="0" w:line="240" w:lineRule="auto"/>
        <w:jc w:val="both"/>
        <w:rPr>
          <w:color w:val="auto"/>
          <w:lang w:val="bs-Latn-BA" w:eastAsia="bs-Latn-BA"/>
        </w:rPr>
      </w:pPr>
    </w:p>
    <w:p w14:paraId="3AC255EA" w14:textId="77777777" w:rsidR="002631C7" w:rsidRPr="00A00246" w:rsidRDefault="002631C7" w:rsidP="002631C7">
      <w:pPr>
        <w:pStyle w:val="Heading5"/>
        <w:jc w:val="center"/>
        <w:rPr>
          <w:color w:val="auto"/>
          <w:lang w:val="bs-Latn-BA"/>
        </w:rPr>
      </w:pPr>
      <w:r w:rsidRPr="00A00246">
        <w:rPr>
          <w:color w:val="auto"/>
          <w:lang w:val="bs-Latn-BA"/>
        </w:rPr>
        <w:t>Član 413.</w:t>
      </w:r>
    </w:p>
    <w:p w14:paraId="4C66C9C0" w14:textId="77777777" w:rsidR="002631C7" w:rsidRPr="00A00246" w:rsidRDefault="002631C7" w:rsidP="002631C7">
      <w:pPr>
        <w:pStyle w:val="Heading5"/>
        <w:jc w:val="center"/>
        <w:rPr>
          <w:color w:val="auto"/>
          <w:lang w:val="bs-Latn-BA"/>
        </w:rPr>
      </w:pPr>
      <w:r w:rsidRPr="00A00246">
        <w:rPr>
          <w:color w:val="auto"/>
          <w:lang w:val="bs-Latn-BA"/>
        </w:rPr>
        <w:t>(Prethodno učešće ponuđača u konkurentskom zahtjevu)</w:t>
      </w:r>
    </w:p>
    <w:p w14:paraId="1E569921" w14:textId="77777777" w:rsidR="002631C7" w:rsidRPr="00A00246" w:rsidRDefault="002631C7" w:rsidP="002631C7">
      <w:pPr>
        <w:shd w:val="clear" w:color="auto" w:fill="FFFFFF"/>
        <w:spacing w:after="0" w:line="240" w:lineRule="auto"/>
        <w:jc w:val="center"/>
        <w:rPr>
          <w:color w:val="auto"/>
          <w:lang w:val="bs-Latn-BA"/>
        </w:rPr>
      </w:pPr>
    </w:p>
    <w:p w14:paraId="7B3D3A50"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U pogledu prethodnog učešća ponuđača u konkurentskom zahtjevu primjenjuju se odredbe člana 239. ovog zakona.</w:t>
      </w:r>
    </w:p>
    <w:p w14:paraId="76F2F928" w14:textId="77777777" w:rsidR="002631C7" w:rsidRPr="00A00246" w:rsidRDefault="002631C7" w:rsidP="002631C7">
      <w:pPr>
        <w:shd w:val="clear" w:color="auto" w:fill="FFFFFF"/>
        <w:spacing w:after="0" w:line="240" w:lineRule="auto"/>
        <w:jc w:val="center"/>
        <w:rPr>
          <w:color w:val="auto"/>
          <w:lang w:val="bs-Latn-BA"/>
        </w:rPr>
      </w:pPr>
    </w:p>
    <w:p w14:paraId="624D7B86" w14:textId="77777777" w:rsidR="002631C7" w:rsidRPr="00A00246" w:rsidRDefault="002631C7" w:rsidP="002631C7">
      <w:pPr>
        <w:spacing w:after="0" w:line="240" w:lineRule="auto"/>
        <w:jc w:val="both"/>
        <w:textAlignment w:val="baseline"/>
        <w:rPr>
          <w:color w:val="auto"/>
          <w:lang w:val="bs-Latn-BA" w:eastAsia="bs-Latn-BA"/>
        </w:rPr>
      </w:pPr>
    </w:p>
    <w:p w14:paraId="5188B798" w14:textId="77777777" w:rsidR="002631C7" w:rsidRPr="00A00246" w:rsidRDefault="002631C7" w:rsidP="002631C7">
      <w:pPr>
        <w:spacing w:after="0" w:line="240" w:lineRule="auto"/>
        <w:jc w:val="both"/>
        <w:textAlignment w:val="baseline"/>
        <w:rPr>
          <w:color w:val="auto"/>
          <w:lang w:val="bs-Latn-BA" w:eastAsia="bs-Latn-BA"/>
        </w:rPr>
      </w:pPr>
    </w:p>
    <w:p w14:paraId="04F81BFD" w14:textId="77777777" w:rsidR="002631C7" w:rsidRPr="00A00246" w:rsidRDefault="002631C7" w:rsidP="002631C7">
      <w:pPr>
        <w:autoSpaceDE w:val="0"/>
        <w:autoSpaceDN w:val="0"/>
        <w:adjustRightInd w:val="0"/>
        <w:spacing w:after="0" w:line="240" w:lineRule="auto"/>
        <w:jc w:val="both"/>
        <w:rPr>
          <w:color w:val="auto"/>
          <w:lang w:val="bs-Latn-BA"/>
        </w:rPr>
      </w:pPr>
    </w:p>
    <w:p w14:paraId="3D565D40" w14:textId="77777777" w:rsidR="002631C7" w:rsidRPr="00A00246" w:rsidRDefault="002631C7" w:rsidP="002631C7">
      <w:pPr>
        <w:pStyle w:val="Heading5"/>
        <w:jc w:val="center"/>
        <w:rPr>
          <w:color w:val="auto"/>
          <w:lang w:val="bs-Latn-BA"/>
        </w:rPr>
      </w:pPr>
      <w:r w:rsidRPr="00A00246">
        <w:rPr>
          <w:color w:val="auto"/>
          <w:lang w:val="bs-Latn-BA"/>
        </w:rPr>
        <w:t>Član 414.</w:t>
      </w:r>
    </w:p>
    <w:p w14:paraId="35443DC3" w14:textId="77777777" w:rsidR="002631C7" w:rsidRPr="00A00246" w:rsidRDefault="002631C7" w:rsidP="002631C7">
      <w:pPr>
        <w:pStyle w:val="Heading5"/>
        <w:jc w:val="center"/>
        <w:rPr>
          <w:color w:val="auto"/>
          <w:lang w:val="bs-Latn-BA"/>
        </w:rPr>
      </w:pPr>
      <w:bookmarkStart w:id="90" w:name="_Hlk195013656"/>
      <w:r w:rsidRPr="00A00246">
        <w:rPr>
          <w:color w:val="auto"/>
          <w:lang w:val="bs-Latn-BA"/>
        </w:rPr>
        <w:t>(Tenderska dokumentacije za konkurentski zahtjev)</w:t>
      </w:r>
    </w:p>
    <w:bookmarkEnd w:id="90"/>
    <w:p w14:paraId="16022FB1" w14:textId="77777777" w:rsidR="002631C7" w:rsidRPr="00A00246" w:rsidRDefault="002631C7" w:rsidP="002631C7">
      <w:pPr>
        <w:pStyle w:val="ListParagraph"/>
        <w:tabs>
          <w:tab w:val="clear" w:pos="720"/>
        </w:tabs>
        <w:suppressAutoHyphens w:val="0"/>
        <w:spacing w:after="0" w:line="240" w:lineRule="auto"/>
        <w:ind w:left="0"/>
        <w:jc w:val="both"/>
        <w:rPr>
          <w:bCs/>
          <w:color w:val="auto"/>
          <w:lang w:val="bs-Latn-BA" w:eastAsia="bs-Latn-BA"/>
        </w:rPr>
      </w:pPr>
    </w:p>
    <w:p w14:paraId="6CEC6893"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mora biti jasna, precizna, razumljiva i nedvojbena te izrađena na način da omogući podnošenje uporedivih ponuda.</w:t>
      </w:r>
    </w:p>
    <w:p w14:paraId="4474AFFC"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može sadržavati obrasce, modele zahtijevanih dokumenata, izjava i slično.</w:t>
      </w:r>
    </w:p>
    <w:p w14:paraId="4B9035A1"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izrađuje se na način da sadrži sve potrebne podatke koji privrednom subjektu omogućavaju izradu ponude.</w:t>
      </w:r>
    </w:p>
    <w:p w14:paraId="76664E95"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mora omogućiti izračun cijena bez preuzimanja neuobičajenih rizika i poduzimanja opsežnih predradnji ponuđača.</w:t>
      </w:r>
    </w:p>
    <w:p w14:paraId="4DE195F3"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Tenderska dokumentacija naročito sadrži podatke o predmetu nabavke, tehničke specifikacije, kriterije za kvalitativni izbor privrednog subjekta, kriterije za izbor ponude, uslove ugovora, obrasce dokumenta koje podnose ponuđači, informacije o propisanim obavezama i druge informacije potrebne za pripremu i podnošenje ponude, ako nisu sadržani u obavještenju o nabavci.</w:t>
      </w:r>
    </w:p>
    <w:p w14:paraId="624273CD"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 xml:space="preserve">Tenderska dokumentacija mora se izraditi na </w:t>
      </w:r>
      <w:r w:rsidRPr="00A00246">
        <w:rPr>
          <w:bCs/>
          <w:color w:val="auto"/>
          <w:lang w:val="bs-Latn-BA"/>
        </w:rPr>
        <w:t>jednom od jezika i pisama u službenoj upotrebi u Bosni i Hercegovini</w:t>
      </w:r>
      <w:r w:rsidRPr="00A00246">
        <w:rPr>
          <w:color w:val="auto"/>
          <w:lang w:val="bs-Latn-BA" w:eastAsia="bs-Latn-BA"/>
        </w:rPr>
        <w:t xml:space="preserve"> i ta jezička verzija predstavlja isključivo vjerodostojan tekst.</w:t>
      </w:r>
    </w:p>
    <w:p w14:paraId="2A616839"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 xml:space="preserve">Ugovorni organ može tendersku dokumentaciju ili njen dio, osim na </w:t>
      </w:r>
      <w:r w:rsidRPr="00A00246">
        <w:rPr>
          <w:bCs/>
          <w:color w:val="auto"/>
          <w:lang w:val="bs-Latn-BA"/>
        </w:rPr>
        <w:t>jednom od jezika i pisama u službenoj upotrebi u Bosni i Hercegovini</w:t>
      </w:r>
      <w:r w:rsidRPr="00A00246">
        <w:rPr>
          <w:color w:val="auto"/>
          <w:lang w:val="bs-Latn-BA" w:eastAsia="bs-Latn-BA"/>
        </w:rPr>
        <w:t xml:space="preserve">, izraditi i na drugom službenom jeziku Evropske unije. </w:t>
      </w:r>
    </w:p>
    <w:p w14:paraId="75E829FF"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Ugovorni organ je istovremeno sa objavom obavještenja o nabavci obavezan objaviti i pripadajuću tendersku dokumentaciju na informacionom sistemu e-Nabavke te u tekstu obavještenja navesti internetsku adresu na kojoj je tenderska dokumentacija dostupna.</w:t>
      </w:r>
    </w:p>
    <w:p w14:paraId="66A00CED"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Podaci sadržani u tenderskoj dokumentaciji i podaci koji su navedeni u obavještenju o nabavci ne smiju biti u suprotnosti.</w:t>
      </w:r>
    </w:p>
    <w:p w14:paraId="251CD284" w14:textId="77777777" w:rsidR="002631C7" w:rsidRPr="00A00246" w:rsidRDefault="002631C7" w:rsidP="002631C7">
      <w:pPr>
        <w:pStyle w:val="ListParagraph"/>
        <w:numPr>
          <w:ilvl w:val="0"/>
          <w:numId w:val="395"/>
        </w:numPr>
        <w:spacing w:after="0" w:line="240" w:lineRule="auto"/>
        <w:jc w:val="both"/>
        <w:textAlignment w:val="baseline"/>
        <w:rPr>
          <w:color w:val="auto"/>
          <w:lang w:val="bs-Latn-BA" w:eastAsia="bs-Latn-BA"/>
        </w:rPr>
      </w:pPr>
      <w:r w:rsidRPr="00A00246">
        <w:rPr>
          <w:color w:val="auto"/>
          <w:lang w:val="bs-Latn-BA" w:eastAsia="bs-Latn-BA"/>
        </w:rPr>
        <w:t>Ugovorni organ može izmijeniti ili dopuniti tendersku dokumentaciju do isteka roka za dostavu ponuda.</w:t>
      </w:r>
    </w:p>
    <w:p w14:paraId="5DC4D370" w14:textId="77777777" w:rsidR="002631C7" w:rsidRPr="00A00246" w:rsidRDefault="002631C7" w:rsidP="002631C7">
      <w:pPr>
        <w:pStyle w:val="ListParagraph"/>
        <w:numPr>
          <w:ilvl w:val="0"/>
          <w:numId w:val="396"/>
        </w:numPr>
        <w:spacing w:after="0" w:line="240" w:lineRule="auto"/>
        <w:jc w:val="both"/>
        <w:textAlignment w:val="baseline"/>
        <w:rPr>
          <w:color w:val="auto"/>
          <w:lang w:val="bs-Latn-BA" w:eastAsia="bs-Latn-BA"/>
        </w:rPr>
      </w:pPr>
      <w:r w:rsidRPr="00A00246">
        <w:rPr>
          <w:color w:val="auto"/>
          <w:lang w:val="bs-Latn-BA" w:eastAsia="bs-Latn-BA"/>
        </w:rPr>
        <w:t>Po isteku roka za dostavu ponuda ugovorni organ ne može mijenjati niti dopunjavati tendersku dokumentaciju.</w:t>
      </w:r>
    </w:p>
    <w:p w14:paraId="62F06672"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eastAsia="bs-Latn-BA"/>
        </w:rPr>
      </w:pPr>
      <w:r w:rsidRPr="00A00246">
        <w:rPr>
          <w:color w:val="auto"/>
          <w:lang w:val="bs-Latn-BA" w:eastAsia="bs-Latn-BA"/>
        </w:rPr>
        <w:t>Na sastavljanje, generisanje, dostupnost i objavljivanje tenderske i druge dokumentacije za nabavku i izmjena i dopuna te dokumentacije primjenjuje se član 11. ovog zakona.</w:t>
      </w:r>
    </w:p>
    <w:p w14:paraId="3B971FCC"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eastAsia="bs-Latn-BA"/>
        </w:rPr>
      </w:pPr>
      <w:r w:rsidRPr="00A00246">
        <w:rPr>
          <w:color w:val="auto"/>
          <w:lang w:val="bs-Latn-BA" w:eastAsia="bs-Latn-BA"/>
        </w:rPr>
        <w:t>Tenderska dokumentacija i njene izmjene/dopune se na informacionom sistemu e-Nabavke objavljuju tako da su dostupni za uvid svakom licu iz člana 19. ovog zakona bez ograničenja, uz obavezu čuvanja i zaštite podataka od strane tih lica koji su po zakonu povjerljivi.</w:t>
      </w:r>
    </w:p>
    <w:p w14:paraId="2FAB9CAB" w14:textId="77777777" w:rsidR="002631C7" w:rsidRPr="00A00246" w:rsidRDefault="002631C7" w:rsidP="002631C7">
      <w:pPr>
        <w:pStyle w:val="ListParagraph"/>
        <w:numPr>
          <w:ilvl w:val="0"/>
          <w:numId w:val="396"/>
        </w:numPr>
        <w:autoSpaceDE w:val="0"/>
        <w:autoSpaceDN w:val="0"/>
        <w:adjustRightInd w:val="0"/>
        <w:spacing w:after="0" w:line="240" w:lineRule="auto"/>
        <w:jc w:val="both"/>
        <w:rPr>
          <w:color w:val="auto"/>
          <w:lang w:val="bs-Latn-BA"/>
        </w:rPr>
      </w:pPr>
      <w:r w:rsidRPr="00A00246">
        <w:rPr>
          <w:color w:val="auto"/>
          <w:lang w:val="bs-Latn-BA" w:eastAsia="bs-Latn-BA"/>
        </w:rPr>
        <w:t>Na sastavljanje, generisanje, dostupnost i objavljivanje komunikacije između ugovornih organa i privrednih subjekata u vezi sa dodatnim informacijama i pojašnjenjima tenderske i druge dokumentacije potrebnim za pripremanje i podnošenje ponude te ukazivanja na nedostatke ili nepravilnosti u tenderskoj dokumentaciji primjenjuje se član 11. ovog zakona.</w:t>
      </w:r>
    </w:p>
    <w:p w14:paraId="65A61181" w14:textId="77777777" w:rsidR="002631C7" w:rsidRPr="00A00246" w:rsidRDefault="002631C7" w:rsidP="002631C7">
      <w:pPr>
        <w:pStyle w:val="ListParagraph"/>
        <w:numPr>
          <w:ilvl w:val="0"/>
          <w:numId w:val="396"/>
        </w:numPr>
        <w:spacing w:after="0" w:line="240" w:lineRule="auto"/>
        <w:jc w:val="both"/>
        <w:textAlignment w:val="baseline"/>
        <w:rPr>
          <w:color w:val="auto"/>
          <w:lang w:val="bs-Latn-BA" w:eastAsia="bs-Latn-BA"/>
        </w:rPr>
      </w:pPr>
      <w:r w:rsidRPr="00A00246">
        <w:rPr>
          <w:color w:val="auto"/>
          <w:lang w:val="bs-Latn-BA" w:eastAsia="bs-Latn-BA"/>
        </w:rPr>
        <w:lastRenderedPageBreak/>
        <w:t>Sadržaj, način izrade, postupanje s dokumentacijom i druga bitna pitanja u vezi s tenderskom dokumentacijom za konkurentski zahtjev propisuje Agencija, pravilnikom iz člana 544. ovog zakona.</w:t>
      </w:r>
    </w:p>
    <w:p w14:paraId="2EFA6359" w14:textId="77777777" w:rsidR="002631C7" w:rsidRPr="00A00246" w:rsidRDefault="002631C7" w:rsidP="002631C7">
      <w:pPr>
        <w:spacing w:after="0" w:line="240" w:lineRule="auto"/>
        <w:jc w:val="both"/>
        <w:textAlignment w:val="baseline"/>
        <w:rPr>
          <w:color w:val="auto"/>
          <w:lang w:val="bs-Latn-BA" w:eastAsia="bs-Latn-BA"/>
        </w:rPr>
      </w:pPr>
    </w:p>
    <w:p w14:paraId="56C20CDF" w14:textId="77777777" w:rsidR="002631C7" w:rsidRPr="00A00246" w:rsidRDefault="002631C7" w:rsidP="002631C7">
      <w:pPr>
        <w:spacing w:after="0" w:line="240" w:lineRule="auto"/>
        <w:jc w:val="both"/>
        <w:textAlignment w:val="baseline"/>
        <w:rPr>
          <w:color w:val="auto"/>
          <w:lang w:val="bs-Latn-BA" w:eastAsia="bs-Latn-BA"/>
        </w:rPr>
      </w:pPr>
    </w:p>
    <w:p w14:paraId="6D74A20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415.</w:t>
      </w:r>
    </w:p>
    <w:p w14:paraId="2E799AC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odredbe u tenderskoj dokumentaciji za konkurentski zahtjev za stimulaciju konkurencije privrednih subjekata)</w:t>
      </w:r>
    </w:p>
    <w:p w14:paraId="0A346871" w14:textId="77777777" w:rsidR="002631C7" w:rsidRPr="00A00246" w:rsidRDefault="002631C7" w:rsidP="002631C7">
      <w:pPr>
        <w:spacing w:after="0" w:line="240" w:lineRule="auto"/>
        <w:jc w:val="center"/>
        <w:textAlignment w:val="baseline"/>
        <w:rPr>
          <w:color w:val="auto"/>
          <w:lang w:val="bs-Latn-BA" w:eastAsia="bs-Latn-BA"/>
        </w:rPr>
      </w:pPr>
    </w:p>
    <w:p w14:paraId="179772D9"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 xml:space="preserve">U pogledu </w:t>
      </w:r>
      <w:r w:rsidRPr="00A00246">
        <w:rPr>
          <w:color w:val="auto"/>
          <w:lang w:val="bs-Latn-BA" w:eastAsia="bs-Latn-BA"/>
        </w:rPr>
        <w:t>posebnih odredbi u tenderskoj dokumentaciji za konkurentski zahtjev za stimulaciju konkurencije privrednih subjekata</w:t>
      </w:r>
      <w:r w:rsidRPr="00A00246">
        <w:rPr>
          <w:color w:val="auto"/>
          <w:lang w:val="bs-Latn-BA"/>
        </w:rPr>
        <w:t xml:space="preserve"> primjenjuju se odredbe člana 241. ovog zakona.</w:t>
      </w:r>
    </w:p>
    <w:p w14:paraId="281DA05D" w14:textId="77777777" w:rsidR="002631C7" w:rsidRPr="00A00246" w:rsidRDefault="002631C7" w:rsidP="002631C7">
      <w:pPr>
        <w:spacing w:after="0" w:line="240" w:lineRule="auto"/>
        <w:jc w:val="center"/>
        <w:textAlignment w:val="baseline"/>
        <w:rPr>
          <w:color w:val="auto"/>
          <w:lang w:val="bs-Latn-BA" w:eastAsia="bs-Latn-BA"/>
        </w:rPr>
      </w:pPr>
    </w:p>
    <w:p w14:paraId="139DC5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416.</w:t>
      </w:r>
    </w:p>
    <w:p w14:paraId="26B78EB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i rok za preuzimanje tenderske dokumentacije u konkurentskom zahtjevu)</w:t>
      </w:r>
    </w:p>
    <w:p w14:paraId="6AEBF9DE" w14:textId="77777777" w:rsidR="002631C7" w:rsidRPr="00A00246" w:rsidRDefault="002631C7" w:rsidP="002631C7">
      <w:pPr>
        <w:spacing w:after="0" w:line="240" w:lineRule="auto"/>
        <w:jc w:val="center"/>
        <w:textAlignment w:val="baseline"/>
        <w:rPr>
          <w:color w:val="auto"/>
          <w:lang w:val="bs-Latn-BA" w:eastAsia="bs-Latn-BA"/>
        </w:rPr>
      </w:pPr>
    </w:p>
    <w:p w14:paraId="79DDBA99" w14:textId="77777777" w:rsidR="002631C7" w:rsidRPr="00A00246" w:rsidRDefault="002631C7" w:rsidP="002631C7">
      <w:pPr>
        <w:shd w:val="clear" w:color="auto" w:fill="FFFFFF"/>
        <w:spacing w:after="0" w:line="240" w:lineRule="auto"/>
        <w:jc w:val="both"/>
        <w:rPr>
          <w:color w:val="auto"/>
          <w:lang w:val="bs-Latn-BA"/>
        </w:rPr>
      </w:pPr>
      <w:r w:rsidRPr="00A00246">
        <w:rPr>
          <w:color w:val="auto"/>
          <w:lang w:val="bs-Latn-BA"/>
        </w:rPr>
        <w:t xml:space="preserve">U pogledu troškova i roka za preuzimanje tenderske dokumentacije </w:t>
      </w:r>
      <w:r w:rsidRPr="00A00246">
        <w:rPr>
          <w:color w:val="auto"/>
          <w:lang w:val="bs-Latn-BA" w:eastAsia="bs-Latn-BA"/>
        </w:rPr>
        <w:t>u konkurentskom zahtjevu</w:t>
      </w:r>
      <w:r w:rsidRPr="00A00246">
        <w:rPr>
          <w:color w:val="auto"/>
          <w:lang w:val="bs-Latn-BA"/>
        </w:rPr>
        <w:t xml:space="preserve"> primjenjuju se odredbe člana 242. ovog zakona.</w:t>
      </w:r>
    </w:p>
    <w:p w14:paraId="4A4C70A6" w14:textId="77777777" w:rsidR="002631C7" w:rsidRPr="00A00246" w:rsidRDefault="002631C7" w:rsidP="002631C7">
      <w:pPr>
        <w:spacing w:after="0" w:line="240" w:lineRule="auto"/>
        <w:jc w:val="both"/>
        <w:textAlignment w:val="baseline"/>
        <w:rPr>
          <w:color w:val="auto"/>
          <w:lang w:val="bs-Latn-BA" w:eastAsia="bs-Latn-BA"/>
        </w:rPr>
      </w:pPr>
    </w:p>
    <w:p w14:paraId="718A6DE3" w14:textId="77777777" w:rsidR="002631C7" w:rsidRPr="00A00246" w:rsidRDefault="002631C7" w:rsidP="002631C7">
      <w:pPr>
        <w:spacing w:after="0" w:line="240" w:lineRule="auto"/>
        <w:jc w:val="both"/>
        <w:textAlignment w:val="baseline"/>
        <w:rPr>
          <w:color w:val="auto"/>
          <w:lang w:val="bs-Latn-BA" w:eastAsia="bs-Latn-BA"/>
        </w:rPr>
      </w:pPr>
    </w:p>
    <w:p w14:paraId="66A698A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417.</w:t>
      </w:r>
    </w:p>
    <w:p w14:paraId="203AE3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(Pojašnjenja i ukazivanje na nedostatke ili nepravilnosti u tenderskoj dokumentaciji za konkurentski zahtjev)</w:t>
      </w:r>
    </w:p>
    <w:p w14:paraId="0E34E077" w14:textId="77777777" w:rsidR="002631C7" w:rsidRPr="00A00246" w:rsidRDefault="002631C7" w:rsidP="002631C7">
      <w:pPr>
        <w:spacing w:after="0" w:line="240" w:lineRule="auto"/>
        <w:jc w:val="center"/>
        <w:textAlignment w:val="baseline"/>
        <w:rPr>
          <w:color w:val="auto"/>
          <w:lang w:val="bs-Latn-BA" w:eastAsia="bs-Latn-BA"/>
        </w:rPr>
      </w:pPr>
    </w:p>
    <w:p w14:paraId="1D93EA5B"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Privredni subjekt može zahtijevati dodatne informacije, objašnjenja ili izmjene u vezi s tenderskom dokumentacijom te ukazati na nedostatke ili nepravilnosti u tenderskoj dokumentaciji tokom roka za dostavu ponuda.</w:t>
      </w:r>
    </w:p>
    <w:p w14:paraId="4E927694"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 xml:space="preserve">Zahtjev iz stava (1) ovog člana je blagovremen ako je dostavljen najkasnije tokom </w:t>
      </w:r>
      <w:r w:rsidRPr="00A00246">
        <w:rPr>
          <w:bCs/>
          <w:color w:val="auto"/>
          <w:lang w:val="bs-Latn-BA" w:eastAsia="bs-Latn-BA"/>
        </w:rPr>
        <w:t xml:space="preserve">četvrtog dana prije roka </w:t>
      </w:r>
      <w:r w:rsidRPr="00A00246">
        <w:rPr>
          <w:color w:val="auto"/>
          <w:lang w:val="bs-Latn-BA" w:eastAsia="bs-Latn-BA"/>
        </w:rPr>
        <w:t>određenog za dostavu ponuda.</w:t>
      </w:r>
    </w:p>
    <w:p w14:paraId="63DBFD94" w14:textId="77777777" w:rsidR="002631C7" w:rsidRPr="00A00246" w:rsidRDefault="002631C7" w:rsidP="002631C7">
      <w:pPr>
        <w:pStyle w:val="ListParagraph"/>
        <w:numPr>
          <w:ilvl w:val="0"/>
          <w:numId w:val="397"/>
        </w:numPr>
        <w:spacing w:after="0" w:line="240" w:lineRule="auto"/>
        <w:jc w:val="both"/>
        <w:textAlignment w:val="baseline"/>
        <w:rPr>
          <w:color w:val="auto"/>
          <w:lang w:val="bs-Latn-BA" w:eastAsia="bs-Latn-BA"/>
        </w:rPr>
      </w:pPr>
      <w:r w:rsidRPr="00A00246">
        <w:rPr>
          <w:color w:val="auto"/>
          <w:lang w:val="bs-Latn-BA" w:eastAsia="bs-Latn-BA"/>
        </w:rPr>
        <w:t xml:space="preserve">Pod uslovom da je zahtjev iz stava (1) ovog člana dostavljen blagovremeno, ugovorni organ obavezan je odgovor, dodatne informacije i objašnjenja bez odgađanja, a najkasnije tokom drugog dana prije roka određenog za dostavu </w:t>
      </w:r>
      <w:r w:rsidRPr="00A00246">
        <w:rPr>
          <w:bCs/>
          <w:color w:val="auto"/>
          <w:lang w:val="bs-Latn-BA" w:eastAsia="bs-Latn-BA"/>
        </w:rPr>
        <w:t>ponuda</w:t>
      </w:r>
      <w:r w:rsidRPr="00A00246">
        <w:rPr>
          <w:color w:val="auto"/>
          <w:lang w:val="bs-Latn-BA" w:eastAsia="bs-Latn-BA"/>
        </w:rPr>
        <w:t>, objaviti na isti način kao i osnovnu dokumentaciju, bez navođenja podataka o podnosiocu zahtjeva.</w:t>
      </w:r>
    </w:p>
    <w:p w14:paraId="099C139A" w14:textId="77777777" w:rsidR="002631C7" w:rsidRPr="00A00246" w:rsidRDefault="002631C7" w:rsidP="002631C7">
      <w:pPr>
        <w:pStyle w:val="ListParagraph"/>
        <w:numPr>
          <w:ilvl w:val="0"/>
          <w:numId w:val="397"/>
        </w:numPr>
        <w:shd w:val="clear" w:color="auto" w:fill="FFFFFF"/>
        <w:spacing w:after="0" w:line="240" w:lineRule="auto"/>
        <w:jc w:val="both"/>
        <w:rPr>
          <w:color w:val="auto"/>
          <w:lang w:val="bs-Latn-BA" w:eastAsia="bs-Latn-BA"/>
        </w:rPr>
      </w:pPr>
      <w:r w:rsidRPr="00A00246">
        <w:rPr>
          <w:color w:val="auto"/>
          <w:lang w:val="bs-Latn-BA" w:eastAsia="bs-Latn-BA"/>
        </w:rPr>
        <w:t xml:space="preserve">Predmet osporavanja u postupku pravne zaštite ne mogu biti eventualni nedostaci ili nepravilnosti tenderske dokumentacije na koje nije ukazano na način i u roku predviđenim st. (1) i (2) ovog člana. </w:t>
      </w:r>
    </w:p>
    <w:p w14:paraId="43A89F96" w14:textId="77777777" w:rsidR="002631C7" w:rsidRPr="00A00246" w:rsidRDefault="002631C7" w:rsidP="002631C7">
      <w:pPr>
        <w:pStyle w:val="ListParagraph"/>
        <w:numPr>
          <w:ilvl w:val="0"/>
          <w:numId w:val="397"/>
        </w:numPr>
        <w:shd w:val="clear" w:color="auto" w:fill="FFFFFF"/>
        <w:spacing w:after="0" w:line="240" w:lineRule="auto"/>
        <w:jc w:val="both"/>
        <w:rPr>
          <w:color w:val="auto"/>
          <w:lang w:val="bs-Latn-BA" w:eastAsia="bs-Latn-BA"/>
        </w:rPr>
      </w:pPr>
      <w:r w:rsidRPr="00A00246">
        <w:rPr>
          <w:color w:val="auto"/>
          <w:lang w:val="bs-Latn-BA" w:eastAsia="bs-Latn-BA"/>
        </w:rPr>
        <w:t>Zahtjevi privrednih subjekata za dodatne informacije, objašnjenja ili izmjene u vezi s tenderskom dokumentacijom te ukazivanja na nedostatke ili nepravilnosti u tenderskoj dokumentaciji, kao i odgovori, dodatne informacije i objašnjenja ugovornog organa se na informacionom sistemu e-Nabavke objavljuju tako da su dostupni za uvid svakom licu iz člana 19. ovog zakona bez ograničenja, uz obavezu čuvanja i zaštite podataka od strane tih lica koji su po zakonu povjerljivi.</w:t>
      </w:r>
    </w:p>
    <w:p w14:paraId="36FF108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7229555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418.</w:t>
      </w:r>
    </w:p>
    <w:p w14:paraId="36BAFB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(Određivanje predmeta nabavke u konkurentskom zahtjevu)</w:t>
      </w:r>
    </w:p>
    <w:p w14:paraId="3E5195F5" w14:textId="77777777" w:rsidR="002631C7" w:rsidRPr="00A00246" w:rsidRDefault="002631C7" w:rsidP="002631C7">
      <w:pPr>
        <w:spacing w:after="0" w:line="240" w:lineRule="auto"/>
        <w:jc w:val="both"/>
        <w:textAlignment w:val="baseline"/>
        <w:rPr>
          <w:color w:val="auto"/>
          <w:lang w:val="bs-Latn-BA" w:eastAsia="bs-Latn-BA"/>
        </w:rPr>
      </w:pPr>
    </w:p>
    <w:p w14:paraId="5AF2BF4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određivanje predmeta nabavke u konkurentskom zahtjevu primjenjuje se član 244. ovog zakona.</w:t>
      </w:r>
    </w:p>
    <w:p w14:paraId="2DA005FE" w14:textId="77777777" w:rsidR="002631C7" w:rsidRPr="00A00246" w:rsidRDefault="002631C7" w:rsidP="002631C7">
      <w:pPr>
        <w:spacing w:after="0" w:line="240" w:lineRule="auto"/>
        <w:jc w:val="both"/>
        <w:textAlignment w:val="baseline"/>
        <w:rPr>
          <w:color w:val="auto"/>
          <w:lang w:val="bs-Latn-BA" w:eastAsia="bs-Latn-BA"/>
        </w:rPr>
      </w:pPr>
    </w:p>
    <w:p w14:paraId="6F12B1E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419.</w:t>
      </w:r>
    </w:p>
    <w:p w14:paraId="3B3F891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(Podjela predmeta nabavke na lotove u konkurentskom zahtjevu)</w:t>
      </w:r>
    </w:p>
    <w:p w14:paraId="0F7BFF2C" w14:textId="77777777" w:rsidR="002631C7" w:rsidRPr="00A00246" w:rsidRDefault="002631C7" w:rsidP="002631C7">
      <w:pPr>
        <w:spacing w:after="0" w:line="240" w:lineRule="auto"/>
        <w:jc w:val="center"/>
        <w:textAlignment w:val="baseline"/>
        <w:rPr>
          <w:color w:val="auto"/>
          <w:lang w:val="bs-Latn-BA" w:eastAsia="bs-Latn-BA"/>
        </w:rPr>
      </w:pPr>
    </w:p>
    <w:p w14:paraId="22F8E21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podjelu predmeta nabavke na lotove u konkurentskom zahtjevu primjenjuje se član 245. ovog zakona.</w:t>
      </w:r>
    </w:p>
    <w:p w14:paraId="4106ABE1" w14:textId="77777777" w:rsidR="002631C7" w:rsidRPr="00A00246" w:rsidRDefault="002631C7" w:rsidP="002631C7">
      <w:pPr>
        <w:spacing w:after="0" w:line="240" w:lineRule="auto"/>
        <w:jc w:val="center"/>
        <w:textAlignment w:val="baseline"/>
        <w:rPr>
          <w:color w:val="auto"/>
          <w:lang w:val="bs-Latn-BA" w:eastAsia="bs-Latn-BA"/>
        </w:rPr>
      </w:pPr>
    </w:p>
    <w:p w14:paraId="37FCA5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420.</w:t>
      </w:r>
    </w:p>
    <w:p w14:paraId="7268627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(Opis predmeta nabavke u konkurentskom zahtjevu)</w:t>
      </w:r>
    </w:p>
    <w:p w14:paraId="2995A727" w14:textId="77777777" w:rsidR="002631C7" w:rsidRPr="00A00246" w:rsidRDefault="002631C7" w:rsidP="002631C7">
      <w:pPr>
        <w:spacing w:after="0" w:line="240" w:lineRule="auto"/>
        <w:jc w:val="center"/>
        <w:textAlignment w:val="baseline"/>
        <w:rPr>
          <w:color w:val="auto"/>
          <w:lang w:val="bs-Latn-BA" w:eastAsia="bs-Latn-BA"/>
        </w:rPr>
      </w:pPr>
    </w:p>
    <w:p w14:paraId="6D3A40D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opis predmeta nabavke u konkurentskom zahtjevu primjenjuje se član 246. ovog zakona.</w:t>
      </w:r>
    </w:p>
    <w:p w14:paraId="6ED61806" w14:textId="77777777" w:rsidR="002631C7" w:rsidRPr="00A00246" w:rsidRDefault="002631C7" w:rsidP="002631C7">
      <w:pPr>
        <w:spacing w:after="0" w:line="240" w:lineRule="auto"/>
        <w:jc w:val="both"/>
        <w:textAlignment w:val="baseline"/>
        <w:rPr>
          <w:color w:val="auto"/>
          <w:lang w:val="bs-Latn-BA" w:eastAsia="bs-Latn-BA"/>
        </w:rPr>
      </w:pPr>
    </w:p>
    <w:p w14:paraId="266486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421.</w:t>
      </w:r>
    </w:p>
    <w:p w14:paraId="7990903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(Tehničke specifikacije u konkurentskom zahtjevu)</w:t>
      </w:r>
    </w:p>
    <w:p w14:paraId="39F96C3E" w14:textId="77777777" w:rsidR="002631C7" w:rsidRPr="00A00246" w:rsidRDefault="002631C7" w:rsidP="002631C7">
      <w:pPr>
        <w:spacing w:after="0" w:line="240" w:lineRule="auto"/>
        <w:jc w:val="center"/>
        <w:textAlignment w:val="baseline"/>
        <w:rPr>
          <w:color w:val="auto"/>
          <w:lang w:val="bs-Latn-BA" w:eastAsia="bs-Latn-BA"/>
        </w:rPr>
      </w:pPr>
    </w:p>
    <w:p w14:paraId="30BA4D7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tehničke specifikacije u konkurentskom zahtjevu primjenjuje se član 247. ovog zakona.</w:t>
      </w:r>
    </w:p>
    <w:p w14:paraId="763B420B" w14:textId="77777777" w:rsidR="002631C7" w:rsidRPr="00A00246" w:rsidRDefault="002631C7" w:rsidP="002631C7">
      <w:pPr>
        <w:spacing w:after="0" w:line="240" w:lineRule="auto"/>
        <w:jc w:val="both"/>
        <w:textAlignment w:val="baseline"/>
        <w:rPr>
          <w:color w:val="auto"/>
          <w:lang w:val="bs-Latn-BA" w:eastAsia="bs-Latn-BA"/>
        </w:rPr>
      </w:pPr>
    </w:p>
    <w:p w14:paraId="5A61A272" w14:textId="77777777" w:rsidR="002631C7" w:rsidRPr="00A00246" w:rsidRDefault="002631C7" w:rsidP="002631C7">
      <w:pPr>
        <w:spacing w:after="0" w:line="240" w:lineRule="auto"/>
        <w:jc w:val="center"/>
        <w:textAlignment w:val="baseline"/>
        <w:rPr>
          <w:color w:val="auto"/>
          <w:lang w:val="bs-Latn-BA" w:eastAsia="bs-Latn-BA"/>
        </w:rPr>
      </w:pPr>
    </w:p>
    <w:p w14:paraId="6EA1D2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422.</w:t>
      </w:r>
    </w:p>
    <w:p w14:paraId="511144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dostupnosti u konkurentskom zahtjevu)</w:t>
      </w:r>
    </w:p>
    <w:p w14:paraId="1E7E0492" w14:textId="77777777" w:rsidR="002631C7" w:rsidRPr="00A00246" w:rsidRDefault="002631C7" w:rsidP="002631C7">
      <w:pPr>
        <w:spacing w:after="0" w:line="240" w:lineRule="auto"/>
        <w:jc w:val="center"/>
        <w:textAlignment w:val="baseline"/>
        <w:rPr>
          <w:color w:val="auto"/>
          <w:lang w:val="bs-Latn-BA" w:eastAsia="bs-Latn-BA"/>
        </w:rPr>
      </w:pPr>
    </w:p>
    <w:p w14:paraId="63822A9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kriterije dostupnosti u konkurentskom zahtjevu primjenjuje se član 248. ovog zakona.</w:t>
      </w:r>
    </w:p>
    <w:p w14:paraId="13A966C9" w14:textId="77777777" w:rsidR="002631C7" w:rsidRPr="00A00246" w:rsidRDefault="002631C7" w:rsidP="002631C7">
      <w:pPr>
        <w:spacing w:after="0" w:line="240" w:lineRule="auto"/>
        <w:jc w:val="center"/>
        <w:textAlignment w:val="baseline"/>
        <w:rPr>
          <w:color w:val="auto"/>
          <w:lang w:val="bs-Latn-BA" w:eastAsia="bs-Latn-BA"/>
        </w:rPr>
      </w:pPr>
    </w:p>
    <w:p w14:paraId="64D8E4C4" w14:textId="77777777" w:rsidR="002631C7" w:rsidRPr="00A00246" w:rsidRDefault="002631C7" w:rsidP="002631C7">
      <w:pPr>
        <w:spacing w:after="0" w:line="240" w:lineRule="auto"/>
        <w:jc w:val="both"/>
        <w:textAlignment w:val="baseline"/>
        <w:rPr>
          <w:color w:val="auto"/>
          <w:lang w:val="bs-Latn-BA" w:eastAsia="bs-Latn-BA"/>
        </w:rPr>
      </w:pPr>
    </w:p>
    <w:p w14:paraId="6FCD12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423.</w:t>
      </w:r>
    </w:p>
    <w:p w14:paraId="2949275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(Formulisanje tehničkih specifikacija u konkurentskom zahtjevu)</w:t>
      </w:r>
    </w:p>
    <w:p w14:paraId="7677B1C9" w14:textId="77777777" w:rsidR="002631C7" w:rsidRPr="00A00246" w:rsidRDefault="002631C7" w:rsidP="002631C7">
      <w:pPr>
        <w:spacing w:after="0" w:line="240" w:lineRule="auto"/>
        <w:jc w:val="center"/>
        <w:textAlignment w:val="baseline"/>
        <w:rPr>
          <w:color w:val="auto"/>
          <w:lang w:val="bs-Latn-BA" w:eastAsia="bs-Latn-BA"/>
        </w:rPr>
      </w:pPr>
    </w:p>
    <w:p w14:paraId="68EC632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formulisanje tehničkih specifikacija u konkurentskom zahtjevu primjenjuje se član 249. ovog zakona.</w:t>
      </w:r>
    </w:p>
    <w:p w14:paraId="4FA4C82D" w14:textId="77777777" w:rsidR="002631C7" w:rsidRPr="00A00246" w:rsidRDefault="002631C7" w:rsidP="002631C7">
      <w:pPr>
        <w:spacing w:after="0" w:line="240" w:lineRule="auto"/>
        <w:jc w:val="both"/>
        <w:textAlignment w:val="baseline"/>
        <w:rPr>
          <w:color w:val="auto"/>
          <w:lang w:val="bs-Latn-BA" w:eastAsia="bs-Latn-BA"/>
        </w:rPr>
      </w:pPr>
    </w:p>
    <w:p w14:paraId="7FA04D9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424.</w:t>
      </w:r>
    </w:p>
    <w:p w14:paraId="43CDCBF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(Određena marka ili izvor u konkurentskom zahtjevu)</w:t>
      </w:r>
    </w:p>
    <w:p w14:paraId="49166D11" w14:textId="77777777" w:rsidR="002631C7" w:rsidRPr="00A00246" w:rsidRDefault="002631C7" w:rsidP="002631C7">
      <w:pPr>
        <w:spacing w:after="0" w:line="240" w:lineRule="auto"/>
        <w:jc w:val="center"/>
        <w:textAlignment w:val="baseline"/>
        <w:rPr>
          <w:color w:val="auto"/>
          <w:lang w:val="bs-Latn-BA" w:eastAsia="bs-Latn-BA"/>
        </w:rPr>
      </w:pPr>
    </w:p>
    <w:p w14:paraId="7C62F0B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određenu marku ili izvor u konkurentskom zahtjevu primjenjuje se član 250. ovog zakona.</w:t>
      </w:r>
    </w:p>
    <w:p w14:paraId="7AB906D3"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747B9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425.</w:t>
      </w:r>
    </w:p>
    <w:p w14:paraId="05B65FE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(Upućivanje na specifikacije u konkurentskom zahtjevu)</w:t>
      </w:r>
    </w:p>
    <w:p w14:paraId="4089B73F" w14:textId="77777777" w:rsidR="002631C7" w:rsidRPr="00A00246" w:rsidRDefault="002631C7" w:rsidP="002631C7">
      <w:pPr>
        <w:spacing w:after="0" w:line="240" w:lineRule="auto"/>
        <w:jc w:val="center"/>
        <w:textAlignment w:val="baseline"/>
        <w:rPr>
          <w:color w:val="auto"/>
          <w:lang w:val="bs-Latn-BA" w:eastAsia="bs-Latn-BA"/>
        </w:rPr>
      </w:pPr>
    </w:p>
    <w:p w14:paraId="7E47CAAB"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upućivanje na specifikacije u konkurentskom zahtjevu primjenjuje se član 251. ovog zakona.</w:t>
      </w:r>
    </w:p>
    <w:p w14:paraId="2336F9B5" w14:textId="77777777" w:rsidR="002631C7" w:rsidRPr="00A00246" w:rsidRDefault="002631C7" w:rsidP="002631C7">
      <w:pPr>
        <w:spacing w:after="0" w:line="240" w:lineRule="auto"/>
        <w:jc w:val="both"/>
        <w:textAlignment w:val="baseline"/>
        <w:rPr>
          <w:color w:val="auto"/>
          <w:lang w:val="bs-Latn-BA" w:eastAsia="bs-Latn-BA"/>
        </w:rPr>
      </w:pPr>
    </w:p>
    <w:p w14:paraId="0F166A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426.</w:t>
      </w:r>
    </w:p>
    <w:p w14:paraId="6A08159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(Oznake u konkurentskom zahtjevu)</w:t>
      </w:r>
    </w:p>
    <w:p w14:paraId="533217E7" w14:textId="77777777" w:rsidR="002631C7" w:rsidRPr="00A00246" w:rsidRDefault="002631C7" w:rsidP="002631C7">
      <w:pPr>
        <w:spacing w:after="0" w:line="240" w:lineRule="auto"/>
        <w:jc w:val="center"/>
        <w:textAlignment w:val="baseline"/>
        <w:rPr>
          <w:color w:val="auto"/>
          <w:lang w:val="bs-Latn-BA" w:eastAsia="bs-Latn-BA"/>
        </w:rPr>
      </w:pPr>
    </w:p>
    <w:p w14:paraId="43CBDA0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oznake u konkurentskom zahtjevu primjenjuje se član 252. ovog zakona.</w:t>
      </w:r>
    </w:p>
    <w:p w14:paraId="7E78019A" w14:textId="77777777" w:rsidR="002631C7" w:rsidRPr="00A00246" w:rsidRDefault="002631C7" w:rsidP="002631C7">
      <w:pPr>
        <w:spacing w:after="0" w:line="240" w:lineRule="auto"/>
        <w:jc w:val="center"/>
        <w:textAlignment w:val="baseline"/>
        <w:rPr>
          <w:color w:val="auto"/>
          <w:lang w:val="bs-Latn-BA" w:eastAsia="bs-Latn-BA"/>
        </w:rPr>
      </w:pPr>
    </w:p>
    <w:p w14:paraId="5CE2609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427.</w:t>
      </w:r>
    </w:p>
    <w:p w14:paraId="73A04D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(Izvještaji o testiranju, potvrde i drugi načini dokazivanja u konkurentskom zahtjevu)</w:t>
      </w:r>
    </w:p>
    <w:p w14:paraId="67BEC79D" w14:textId="77777777" w:rsidR="002631C7" w:rsidRPr="00A00246" w:rsidRDefault="002631C7" w:rsidP="002631C7">
      <w:pPr>
        <w:spacing w:after="0" w:line="240" w:lineRule="auto"/>
        <w:jc w:val="center"/>
        <w:textAlignment w:val="baseline"/>
        <w:rPr>
          <w:color w:val="auto"/>
          <w:lang w:val="bs-Latn-BA" w:eastAsia="bs-Latn-BA"/>
        </w:rPr>
      </w:pPr>
    </w:p>
    <w:p w14:paraId="1CFCB87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izvještaje o testiranju, potvrde i druge načine dokazivanja u konkurentskom zahtjevu primjenjuje se član 253. ovog zakona.</w:t>
      </w:r>
    </w:p>
    <w:p w14:paraId="263D6C52" w14:textId="77777777" w:rsidR="002631C7" w:rsidRPr="00A00246" w:rsidRDefault="002631C7" w:rsidP="002631C7">
      <w:pPr>
        <w:spacing w:after="0" w:line="240" w:lineRule="auto"/>
        <w:jc w:val="both"/>
        <w:textAlignment w:val="baseline"/>
        <w:rPr>
          <w:color w:val="auto"/>
          <w:lang w:val="bs-Latn-BA" w:eastAsia="bs-Latn-BA"/>
        </w:rPr>
      </w:pPr>
    </w:p>
    <w:p w14:paraId="1D715D6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428.</w:t>
      </w:r>
    </w:p>
    <w:p w14:paraId="211839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(Garancije u konkurentskom zahtjevu)</w:t>
      </w:r>
    </w:p>
    <w:p w14:paraId="39511691" w14:textId="77777777" w:rsidR="002631C7" w:rsidRPr="00A00246" w:rsidRDefault="002631C7" w:rsidP="002631C7">
      <w:pPr>
        <w:spacing w:after="0" w:line="240" w:lineRule="auto"/>
        <w:jc w:val="center"/>
        <w:textAlignment w:val="baseline"/>
        <w:rPr>
          <w:color w:val="auto"/>
          <w:lang w:val="bs-Latn-BA" w:eastAsia="bs-Latn-BA"/>
        </w:rPr>
      </w:pPr>
    </w:p>
    <w:p w14:paraId="76DB7BA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garancije u konkurentskom zahtjevu, osim za garanciju za ozbiljnost ponude koja se ne može zahtijevati u konkurentskom zahtjevu, primjenjuje se član 254. ovog zakona.</w:t>
      </w:r>
    </w:p>
    <w:p w14:paraId="5D23EB11" w14:textId="77777777" w:rsidR="002631C7" w:rsidRPr="00A00246" w:rsidRDefault="002631C7" w:rsidP="002631C7">
      <w:pPr>
        <w:spacing w:after="0" w:line="240" w:lineRule="auto"/>
        <w:jc w:val="both"/>
        <w:textAlignment w:val="baseline"/>
        <w:rPr>
          <w:color w:val="auto"/>
          <w:lang w:val="bs-Latn-BA" w:eastAsia="bs-Latn-BA"/>
        </w:rPr>
      </w:pPr>
    </w:p>
    <w:p w14:paraId="45FDE1F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429.</w:t>
      </w:r>
    </w:p>
    <w:p w14:paraId="37D18A3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(Posebni uslovi za izvršenje ugovora, primjena trgovačkih običaja i podugovaranje u konkurentskom zahtjevu)</w:t>
      </w:r>
    </w:p>
    <w:p w14:paraId="7CAFDACF" w14:textId="77777777" w:rsidR="002631C7" w:rsidRPr="00A00246" w:rsidRDefault="002631C7" w:rsidP="002631C7">
      <w:pPr>
        <w:spacing w:after="0" w:line="240" w:lineRule="auto"/>
        <w:jc w:val="center"/>
        <w:textAlignment w:val="baseline"/>
        <w:rPr>
          <w:color w:val="auto"/>
          <w:lang w:val="bs-Latn-BA" w:eastAsia="bs-Latn-BA"/>
        </w:rPr>
      </w:pPr>
    </w:p>
    <w:p w14:paraId="016A22F3"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posebne uslove za izvršenje ugovora, primjenu trgovačkih običaja i podugovaranje u konkurentskom zahtjevu primjenjuje se čl. 255. do 257. ovog zakona.</w:t>
      </w:r>
    </w:p>
    <w:p w14:paraId="5FCB7F8B" w14:textId="77777777" w:rsidR="002631C7" w:rsidRPr="00A00246" w:rsidRDefault="002631C7" w:rsidP="002631C7">
      <w:pPr>
        <w:spacing w:after="0" w:line="240" w:lineRule="auto"/>
        <w:jc w:val="both"/>
        <w:textAlignment w:val="baseline"/>
        <w:rPr>
          <w:color w:val="auto"/>
          <w:lang w:val="bs-Latn-BA" w:eastAsia="bs-Latn-BA"/>
        </w:rPr>
      </w:pPr>
    </w:p>
    <w:p w14:paraId="1CE8EB57" w14:textId="77777777" w:rsidR="002631C7" w:rsidRPr="00A00246" w:rsidRDefault="002631C7" w:rsidP="002631C7">
      <w:pPr>
        <w:spacing w:after="0" w:line="240" w:lineRule="auto"/>
        <w:jc w:val="center"/>
        <w:textAlignment w:val="baseline"/>
        <w:rPr>
          <w:color w:val="auto"/>
          <w:lang w:val="bs-Latn-BA" w:eastAsia="bs-Latn-BA"/>
        </w:rPr>
      </w:pPr>
    </w:p>
    <w:p w14:paraId="2E9920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430.</w:t>
      </w:r>
    </w:p>
    <w:p w14:paraId="4380BB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u konkurentskom zahtjevu)</w:t>
      </w:r>
    </w:p>
    <w:p w14:paraId="3CAC81E9" w14:textId="77777777" w:rsidR="002631C7" w:rsidRPr="00A00246" w:rsidRDefault="002631C7" w:rsidP="002631C7">
      <w:pPr>
        <w:spacing w:after="0" w:line="240" w:lineRule="auto"/>
        <w:jc w:val="center"/>
        <w:textAlignment w:val="baseline"/>
        <w:rPr>
          <w:color w:val="auto"/>
          <w:lang w:val="bs-Latn-BA" w:eastAsia="bs-Latn-BA"/>
        </w:rPr>
      </w:pPr>
    </w:p>
    <w:p w14:paraId="4100ABF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je obavezan prilikom određivanja rokova za dostavu ponuda posebno uzeti u obzir složenost predmeta nabavke i vrijeme potrebno za izradu ponuda, poštujući minimalni rok propisan odredbama ovog člana.</w:t>
      </w:r>
    </w:p>
    <w:p w14:paraId="51D2519D"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Rok za dostavu ponuda određuju se na način da se utvrdi tačan datum i vrijeme do kojeg se ponude mogu blagovremeno dostaviti.</w:t>
      </w:r>
    </w:p>
    <w:p w14:paraId="0C91CBEE"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konkurentskom zahtjevu minimalni rok za dostavu ponuda je 15 dana od dana objave obavještenja o nabavci.</w:t>
      </w:r>
    </w:p>
    <w:p w14:paraId="50491F6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lastRenderedPageBreak/>
        <w:t>Ako se ponude mogu sastaviti tek nakon obilaska lokacije ili nakon neposrednog pregleda na licu mjesta dokumenata koji potkrepljuju tendersku dokumentaciju, ugovorni organ obavezan je rok za dostavu ponuda, koji mora biti duži od minimalnog roka propisanog ovim članom, odrediti na način da se svi zainteresirani privredni subjekti mogu upoznati sa svim informacijama potrebnima za izradu ponude.</w:t>
      </w:r>
    </w:p>
    <w:p w14:paraId="2046D098"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obavezan je produžiti rok za dostavu ponuda u sljedećim slučajevima:</w:t>
      </w:r>
    </w:p>
    <w:p w14:paraId="57BD1BB4"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dodatne informacije, objašnjenja ili izmjene u vezi s tenderskom dokumentacijom, iako blagovremeno zatražene od strane privrednog subjekta, nisu stavljene na raspolaganje najkasnije tokom drugog dana prije roka određenog za dostavu;</w:t>
      </w:r>
    </w:p>
    <w:p w14:paraId="0CDCA2FB"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je tenderska dokumentacija izmijenjena/dopunjena;</w:t>
      </w:r>
    </w:p>
    <w:p w14:paraId="076541D1" w14:textId="77777777" w:rsidR="002631C7" w:rsidRPr="00A00246" w:rsidRDefault="002631C7" w:rsidP="002631C7">
      <w:pPr>
        <w:pStyle w:val="ListParagraph"/>
        <w:numPr>
          <w:ilvl w:val="0"/>
          <w:numId w:val="402"/>
        </w:numPr>
        <w:spacing w:after="0" w:line="240" w:lineRule="auto"/>
        <w:jc w:val="both"/>
        <w:textAlignment w:val="baseline"/>
        <w:rPr>
          <w:color w:val="auto"/>
          <w:lang w:val="bs-Latn-BA" w:eastAsia="bs-Latn-BA"/>
        </w:rPr>
      </w:pPr>
      <w:r w:rsidRPr="00A00246">
        <w:rPr>
          <w:color w:val="auto"/>
          <w:lang w:val="bs-Latn-BA" w:eastAsia="bs-Latn-BA"/>
        </w:rPr>
        <w:t>ako informacioni sistem e-Nabavke nije bio dostupan.</w:t>
      </w:r>
    </w:p>
    <w:p w14:paraId="529A9F1B"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slučajevima iz stava (5) tač. a) i b)  ovog člana, ugovorni organ produžava rok za dostavu srazmjerno važnosti dodatne informacije, objašnjenja ili izmjene, a najmanje za pet dana od dana objave ispravke obavještenja o nabavci.</w:t>
      </w:r>
    </w:p>
    <w:p w14:paraId="10D6A0C9"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 slučaju iz stava (5) tačka c) ovog člana, ugovorni organ produžava rok za dostavu za najmanje dva dana od dana objave ispravke obavještenja o nabavci.</w:t>
      </w:r>
    </w:p>
    <w:p w14:paraId="14E2E78F"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nije obavezan produžiti rok za dostavu ako dodatne informacije, objašnjenja ili izmjene nisu bile blagovremeno zatražene.</w:t>
      </w:r>
    </w:p>
    <w:p w14:paraId="5FDA16B0" w14:textId="77777777" w:rsidR="002631C7" w:rsidRPr="00A00246" w:rsidRDefault="002631C7" w:rsidP="002631C7">
      <w:pPr>
        <w:pStyle w:val="ListParagraph"/>
        <w:numPr>
          <w:ilvl w:val="0"/>
          <w:numId w:val="401"/>
        </w:numPr>
        <w:spacing w:after="0" w:line="240" w:lineRule="auto"/>
        <w:jc w:val="both"/>
        <w:textAlignment w:val="baseline"/>
        <w:rPr>
          <w:color w:val="auto"/>
          <w:lang w:val="bs-Latn-BA" w:eastAsia="bs-Latn-BA"/>
        </w:rPr>
      </w:pPr>
      <w:r w:rsidRPr="00A00246">
        <w:rPr>
          <w:color w:val="auto"/>
          <w:lang w:val="bs-Latn-BA" w:eastAsia="bs-Latn-BA"/>
        </w:rPr>
        <w:t>Ugovorni organ obavezan je o svakom produženju roka obavijestiti sve privredne subjekte na dokaziv način.</w:t>
      </w:r>
    </w:p>
    <w:p w14:paraId="4CA5518D" w14:textId="77777777" w:rsidR="002631C7" w:rsidRPr="00A00246" w:rsidRDefault="002631C7" w:rsidP="002631C7">
      <w:pPr>
        <w:spacing w:after="0" w:line="240" w:lineRule="auto"/>
        <w:jc w:val="both"/>
        <w:textAlignment w:val="baseline"/>
        <w:rPr>
          <w:color w:val="auto"/>
          <w:lang w:val="bs-Latn-BA" w:eastAsia="bs-Latn-BA"/>
        </w:rPr>
      </w:pPr>
    </w:p>
    <w:p w14:paraId="7D3672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431.</w:t>
      </w:r>
    </w:p>
    <w:p w14:paraId="2CD28D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(Nemogućnost pristupa elektronskim sredstvima u konkurentskom zahtjevu)</w:t>
      </w:r>
    </w:p>
    <w:p w14:paraId="248B9051" w14:textId="77777777" w:rsidR="002631C7" w:rsidRPr="00A00246" w:rsidRDefault="002631C7" w:rsidP="002631C7">
      <w:pPr>
        <w:spacing w:after="0" w:line="240" w:lineRule="auto"/>
        <w:jc w:val="center"/>
        <w:textAlignment w:val="baseline"/>
        <w:rPr>
          <w:color w:val="auto"/>
          <w:lang w:val="bs-Latn-BA" w:eastAsia="bs-Latn-BA"/>
        </w:rPr>
      </w:pPr>
    </w:p>
    <w:p w14:paraId="192C2FF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nemogućnost pristupa elektronskim sredstvima u konkurentskom zahtjevu na odgovarajući način primjenjuje se član 263. ovog zakona.</w:t>
      </w:r>
    </w:p>
    <w:p w14:paraId="4F390DF1" w14:textId="77777777" w:rsidR="002631C7" w:rsidRPr="00A00246" w:rsidRDefault="002631C7" w:rsidP="002631C7">
      <w:pPr>
        <w:spacing w:after="0" w:line="240" w:lineRule="auto"/>
        <w:jc w:val="both"/>
        <w:textAlignment w:val="baseline"/>
        <w:rPr>
          <w:color w:val="auto"/>
          <w:lang w:val="bs-Latn-BA" w:eastAsia="bs-Latn-BA"/>
        </w:rPr>
      </w:pPr>
    </w:p>
    <w:p w14:paraId="5AD8B00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432.</w:t>
      </w:r>
    </w:p>
    <w:p w14:paraId="45E55EA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i nedostupnost informacionog sistema e-Nabavke u konkurentskom zahtjevu)</w:t>
      </w:r>
    </w:p>
    <w:p w14:paraId="0B6CCDF1" w14:textId="77777777" w:rsidR="002631C7" w:rsidRPr="00A00246" w:rsidRDefault="002631C7" w:rsidP="002631C7">
      <w:pPr>
        <w:spacing w:after="0" w:line="240" w:lineRule="auto"/>
        <w:jc w:val="center"/>
        <w:textAlignment w:val="baseline"/>
        <w:rPr>
          <w:color w:val="auto"/>
          <w:lang w:val="bs-Latn-BA" w:eastAsia="bs-Latn-BA"/>
        </w:rPr>
      </w:pPr>
    </w:p>
    <w:p w14:paraId="68253C8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rokove i nedostupnost informacionog sistema e-Nabavke u konkurentskom zahtjevu primjenjuje se član 267. ovog zakona.</w:t>
      </w:r>
    </w:p>
    <w:p w14:paraId="7790577E" w14:textId="77777777" w:rsidR="002631C7" w:rsidRPr="00A00246" w:rsidRDefault="002631C7" w:rsidP="002631C7">
      <w:pPr>
        <w:spacing w:after="0" w:line="240" w:lineRule="auto"/>
        <w:jc w:val="both"/>
        <w:textAlignment w:val="baseline"/>
        <w:rPr>
          <w:color w:val="auto"/>
          <w:lang w:val="bs-Latn-BA" w:eastAsia="bs-Latn-BA"/>
        </w:rPr>
      </w:pPr>
    </w:p>
    <w:p w14:paraId="7779630C" w14:textId="77777777" w:rsidR="002631C7" w:rsidRPr="00A00246" w:rsidRDefault="002631C7" w:rsidP="002631C7">
      <w:pPr>
        <w:pStyle w:val="Heading5"/>
        <w:jc w:val="center"/>
        <w:rPr>
          <w:color w:val="auto"/>
          <w:lang w:val="bs-Latn-BA"/>
        </w:rPr>
      </w:pPr>
      <w:r w:rsidRPr="00A00246">
        <w:rPr>
          <w:color w:val="auto"/>
          <w:lang w:val="bs-Latn-BA"/>
        </w:rPr>
        <w:t>Član 433.</w:t>
      </w:r>
    </w:p>
    <w:p w14:paraId="06D9C151" w14:textId="77777777" w:rsidR="002631C7" w:rsidRPr="00A00246" w:rsidRDefault="002631C7" w:rsidP="002631C7">
      <w:pPr>
        <w:pStyle w:val="Heading5"/>
        <w:jc w:val="center"/>
        <w:rPr>
          <w:color w:val="auto"/>
          <w:lang w:val="bs-Latn-BA"/>
        </w:rPr>
      </w:pPr>
      <w:r w:rsidRPr="00A00246">
        <w:rPr>
          <w:color w:val="auto"/>
          <w:lang w:val="bs-Latn-BA"/>
        </w:rPr>
        <w:t>(Vrste obavještenja i pravila za objavu u konkurentskom zahtjevu)</w:t>
      </w:r>
    </w:p>
    <w:p w14:paraId="6ADA00F0" w14:textId="77777777" w:rsidR="002631C7" w:rsidRPr="00A00246" w:rsidRDefault="002631C7" w:rsidP="002631C7">
      <w:pPr>
        <w:autoSpaceDE w:val="0"/>
        <w:autoSpaceDN w:val="0"/>
        <w:adjustRightInd w:val="0"/>
        <w:spacing w:after="0" w:line="240" w:lineRule="auto"/>
        <w:jc w:val="both"/>
        <w:rPr>
          <w:color w:val="auto"/>
          <w:lang w:val="bs-Latn-BA"/>
        </w:rPr>
      </w:pPr>
    </w:p>
    <w:p w14:paraId="4862E016"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Obavještenja u konkurentskom zahtjevu su:</w:t>
      </w:r>
    </w:p>
    <w:p w14:paraId="143B9139"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nabavci;</w:t>
      </w:r>
    </w:p>
    <w:p w14:paraId="4C3EFA65"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 xml:space="preserve">Obavještenje o dodjeli ugovora ili poništenju postupka, </w:t>
      </w:r>
    </w:p>
    <w:p w14:paraId="2718C17F"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izmjeni ugovora/okvirnog sporazuma tokom njegovog trajanja;</w:t>
      </w:r>
    </w:p>
    <w:p w14:paraId="7BC3DF94"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Ispravka – obavještenje o izmjenama ili dodatnim informacijama;</w:t>
      </w:r>
    </w:p>
    <w:p w14:paraId="246524AF" w14:textId="77777777" w:rsidR="002631C7" w:rsidRPr="00A00246" w:rsidRDefault="002631C7" w:rsidP="002631C7">
      <w:pPr>
        <w:pStyle w:val="ListParagraph"/>
        <w:numPr>
          <w:ilvl w:val="0"/>
          <w:numId w:val="405"/>
        </w:numPr>
        <w:spacing w:after="0" w:line="240" w:lineRule="auto"/>
        <w:jc w:val="both"/>
        <w:textAlignment w:val="baseline"/>
        <w:rPr>
          <w:color w:val="auto"/>
          <w:lang w:val="bs-Latn-BA" w:eastAsia="bs-Latn-BA"/>
        </w:rPr>
      </w:pPr>
      <w:r w:rsidRPr="00A00246">
        <w:rPr>
          <w:color w:val="auto"/>
          <w:lang w:val="bs-Latn-BA" w:eastAsia="bs-Latn-BA"/>
        </w:rPr>
        <w:t>Obavještenje o podnesenoj žalbi.</w:t>
      </w:r>
    </w:p>
    <w:p w14:paraId="573D010D"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lastRenderedPageBreak/>
        <w:t>Obrasce obavještenja, kao i druga pitanja od značaja za objavljivanje obavještenja u konkurentskom zahtjevu uređuje Agencija, pravilnikom iz člana 544. ovog zakona.</w:t>
      </w:r>
    </w:p>
    <w:p w14:paraId="5A5E2165"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obavještenja o javnim nabavkama propisanih ovim članom i njihovih izmjena i dopuna primjenjuje se član 11. ovog zakona.</w:t>
      </w:r>
    </w:p>
    <w:p w14:paraId="6833F914" w14:textId="77777777" w:rsidR="002631C7" w:rsidRPr="00A00246" w:rsidRDefault="002631C7" w:rsidP="002631C7">
      <w:pPr>
        <w:pStyle w:val="ListParagraph"/>
        <w:numPr>
          <w:ilvl w:val="0"/>
          <w:numId w:val="404"/>
        </w:numPr>
        <w:spacing w:after="0" w:line="240" w:lineRule="auto"/>
        <w:jc w:val="both"/>
        <w:textAlignment w:val="baseline"/>
        <w:rPr>
          <w:color w:val="auto"/>
          <w:lang w:val="bs-Latn-BA" w:eastAsia="bs-Latn-BA"/>
        </w:rPr>
      </w:pPr>
      <w:r w:rsidRPr="00A00246">
        <w:rPr>
          <w:color w:val="auto"/>
          <w:lang w:val="bs-Latn-BA" w:eastAsia="bs-Latn-BA"/>
        </w:rPr>
        <w:t>Na ostala pitanja u vezi objave obavještenja i pravila za objavu primjenjuje se član 269. ovog zakona.</w:t>
      </w:r>
    </w:p>
    <w:p w14:paraId="2CE768DB" w14:textId="77777777" w:rsidR="002631C7" w:rsidRPr="00A00246" w:rsidRDefault="002631C7" w:rsidP="002631C7">
      <w:pPr>
        <w:spacing w:after="0" w:line="240" w:lineRule="auto"/>
        <w:jc w:val="center"/>
        <w:textAlignment w:val="baseline"/>
        <w:rPr>
          <w:color w:val="auto"/>
          <w:lang w:val="bs-Latn-BA" w:eastAsia="bs-Latn-BA"/>
        </w:rPr>
      </w:pPr>
    </w:p>
    <w:p w14:paraId="44AE65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434.</w:t>
      </w:r>
    </w:p>
    <w:p w14:paraId="71717A0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nabavci u konkurentskom zahtjevu)</w:t>
      </w:r>
    </w:p>
    <w:p w14:paraId="2963B284" w14:textId="77777777" w:rsidR="002631C7" w:rsidRPr="00A00246" w:rsidRDefault="002631C7" w:rsidP="002631C7">
      <w:pPr>
        <w:shd w:val="clear" w:color="auto" w:fill="FFFFFF"/>
        <w:spacing w:after="0" w:line="240" w:lineRule="auto"/>
        <w:jc w:val="both"/>
        <w:rPr>
          <w:color w:val="auto"/>
          <w:lang w:val="bs-Latn-BA" w:eastAsia="bs-Latn-BA"/>
        </w:rPr>
      </w:pPr>
    </w:p>
    <w:p w14:paraId="70C4468B"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Ugovorni organ obavezan je objaviti obavještenje o nabavci u konkurentskom zahtjevu, koje, na odgovarajući način za konkurentski zahtjev, sadrži informacije iz Aneksa IV.C. ovog zakona.</w:t>
      </w:r>
    </w:p>
    <w:p w14:paraId="34D34579" w14:textId="77777777" w:rsidR="002631C7" w:rsidRPr="00A00246" w:rsidRDefault="002631C7" w:rsidP="002631C7">
      <w:pPr>
        <w:shd w:val="clear" w:color="auto" w:fill="FFFFFF"/>
        <w:spacing w:after="0" w:line="240" w:lineRule="auto"/>
        <w:jc w:val="both"/>
        <w:rPr>
          <w:color w:val="auto"/>
          <w:lang w:val="bs-Latn-BA" w:eastAsia="bs-Latn-BA"/>
        </w:rPr>
      </w:pPr>
    </w:p>
    <w:p w14:paraId="281CF9E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435.</w:t>
      </w:r>
    </w:p>
    <w:p w14:paraId="7AAC605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dodjeli ugovora ili poništenju postupka i objava dokumenta ugovora/okvirnog sporazuma u konkurentskom zahtjevu)</w:t>
      </w:r>
    </w:p>
    <w:p w14:paraId="41F9F899" w14:textId="77777777" w:rsidR="002631C7" w:rsidRPr="00A00246" w:rsidRDefault="002631C7" w:rsidP="002631C7">
      <w:pPr>
        <w:spacing w:after="0" w:line="240" w:lineRule="auto"/>
        <w:jc w:val="center"/>
        <w:textAlignment w:val="baseline"/>
        <w:rPr>
          <w:color w:val="auto"/>
          <w:lang w:val="bs-Latn-BA" w:eastAsia="bs-Latn-BA"/>
        </w:rPr>
      </w:pPr>
    </w:p>
    <w:p w14:paraId="2DC2E890"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Ugovorni organ obavezan je objaviti obavještenje o dodjeli ugovora koje, na odgovarajući način za konkurentski zahtjev, sadrži informacije iz Aneksa IV.D. ovog zakona, u roku od 30 dana od dana zaključenja ugovora o javnoj nabavci ili okvirnog sporazuma.</w:t>
      </w:r>
    </w:p>
    <w:p w14:paraId="2960B421"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bCs/>
          <w:color w:val="auto"/>
          <w:lang w:val="bs-Latn-BA" w:eastAsia="bs-Latn-BA"/>
        </w:rPr>
        <w:t>Istovremeno sa objavom obavještenja iz stava (1) ovog člana, ugovorni organ objavljuje dokument ugovora/okvirnog sporazuma sa svim njegovim prilozima/dijelovima.</w:t>
      </w:r>
    </w:p>
    <w:p w14:paraId="7DEB2B54"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 xml:space="preserve">Ugovorni organ obavezan je objavljivati grupisana obavještenja o dodjeli ugovora za zaključene ugovore na osnovu pojedinog okvirnog sporazuma u roku od 30 dana od dana završetka svakog tromjesečja. </w:t>
      </w:r>
    </w:p>
    <w:p w14:paraId="41EA3172" w14:textId="77777777" w:rsidR="002631C7" w:rsidRPr="00A00246" w:rsidRDefault="002631C7" w:rsidP="002631C7">
      <w:pPr>
        <w:pStyle w:val="ListParagraph"/>
        <w:numPr>
          <w:ilvl w:val="0"/>
          <w:numId w:val="406"/>
        </w:numPr>
        <w:spacing w:after="0" w:line="240" w:lineRule="auto"/>
        <w:jc w:val="both"/>
        <w:textAlignment w:val="baseline"/>
        <w:rPr>
          <w:color w:val="auto"/>
          <w:lang w:val="bs-Latn-BA" w:eastAsia="bs-Latn-BA"/>
        </w:rPr>
      </w:pPr>
      <w:r w:rsidRPr="00A00246">
        <w:rPr>
          <w:color w:val="auto"/>
          <w:lang w:val="bs-Latn-BA" w:eastAsia="bs-Latn-BA"/>
        </w:rPr>
        <w:t>U slučaju poništenja postupka javne nabavke, ugovorni organ obavezan je, na odgovarajući način za konkurentski zahtjev, podatke o tome objaviti prema podacima i obrascu iz Aneksa IV.D. ovog zakona u roku od 30 dana od dana izvršnosti odluke o poništenju postupka.</w:t>
      </w:r>
    </w:p>
    <w:p w14:paraId="5077CD09" w14:textId="77777777" w:rsidR="002631C7" w:rsidRPr="00A00246" w:rsidRDefault="002631C7" w:rsidP="002631C7">
      <w:pPr>
        <w:spacing w:after="0" w:line="240" w:lineRule="auto"/>
        <w:jc w:val="both"/>
        <w:textAlignment w:val="baseline"/>
        <w:rPr>
          <w:color w:val="auto"/>
          <w:lang w:val="bs-Latn-BA" w:eastAsia="bs-Latn-BA"/>
        </w:rPr>
      </w:pPr>
    </w:p>
    <w:p w14:paraId="1F01BE5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436.</w:t>
      </w:r>
    </w:p>
    <w:p w14:paraId="20EF00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(Kriteriji za kvalitativni izbor privrednog subjekta u konkurentskom zahtjevu)</w:t>
      </w:r>
    </w:p>
    <w:p w14:paraId="0BEFDE4B" w14:textId="77777777" w:rsidR="002631C7" w:rsidRPr="00A00246" w:rsidRDefault="002631C7" w:rsidP="002631C7">
      <w:pPr>
        <w:spacing w:after="0" w:line="240" w:lineRule="auto"/>
        <w:jc w:val="center"/>
        <w:textAlignment w:val="baseline"/>
        <w:rPr>
          <w:color w:val="auto"/>
          <w:lang w:val="bs-Latn-BA" w:eastAsia="bs-Latn-BA"/>
        </w:rPr>
      </w:pPr>
    </w:p>
    <w:p w14:paraId="0C2F996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obavezne osnove za isključenje, fakultativne osnove za isključenje, samokorigovanje privrednog subjekta, kriterije za izbor privrednog subjekta (uslovi sposobnosti), sposobnost za obavljanje profesionalne djelatnosti, ekonomsku i finansijsku sposobnost, tehničku i stručnu sposobnost, kokazivanje kriterija za kvalitativni izbor privrednog subjekta i izjavu o ispunjenosti kriterija za kvalitativni izbor privrednog subjekta u konkurentskom zahtjevu na odgovarajući način se primjenjuju čl. 275. do 282. ovog zakona.</w:t>
      </w:r>
    </w:p>
    <w:p w14:paraId="191D843A" w14:textId="77777777" w:rsidR="002631C7" w:rsidRPr="00A00246" w:rsidRDefault="002631C7" w:rsidP="002631C7">
      <w:pPr>
        <w:spacing w:after="0" w:line="240" w:lineRule="auto"/>
        <w:jc w:val="center"/>
        <w:textAlignment w:val="baseline"/>
        <w:rPr>
          <w:color w:val="auto"/>
          <w:lang w:val="bs-Latn-BA" w:eastAsia="bs-Latn-BA"/>
        </w:rPr>
      </w:pPr>
    </w:p>
    <w:p w14:paraId="1C665D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437.</w:t>
      </w:r>
    </w:p>
    <w:p w14:paraId="1E11FC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(Dokazi o ispunjenosti kriterija za kvalitativni izbor privrednog subjekta u konkurentskom zahtjevu)</w:t>
      </w:r>
    </w:p>
    <w:p w14:paraId="33111405" w14:textId="77777777" w:rsidR="002631C7" w:rsidRPr="00A00246" w:rsidRDefault="002631C7" w:rsidP="002631C7">
      <w:pPr>
        <w:spacing w:after="0" w:line="240" w:lineRule="auto"/>
        <w:jc w:val="center"/>
        <w:textAlignment w:val="baseline"/>
        <w:rPr>
          <w:color w:val="auto"/>
          <w:lang w:val="bs-Latn-BA" w:eastAsia="bs-Latn-BA"/>
        </w:rPr>
      </w:pPr>
    </w:p>
    <w:p w14:paraId="3139C2E8"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 cilju smanjenja troškova i efikasnosti, uvažavajući da se radi o postupku nabavke ispod vrijednosnih razreda za primjenu direktiva o javnim nabavkama Evropske unije, u konkurentskom zahtjevu ugovorni organ nije obavezan primjeniti član 283. ovog zakona o traženju i dostavljanju dokaza od strane izabranog ponuđača o ispunjenosti kriterija za kvalitativni izbor privrednog subjekta, već se dovoljnim dokazom smatra izjava privrednog subjekta o ispunjenosti kriterija za kvalitativni izbor privrednog subjekta.</w:t>
      </w:r>
    </w:p>
    <w:p w14:paraId="0FF715E0"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Ugovorni organ može u konkurentskom zahtjevu, u bilo kojem trenutku tokom postupka, ako je to ocijeno kao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150EF2D1"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Ako se ne može obaviti provjera ili ishoditi potvrda u skladu sa stavom (2) ovog člana, ugovorni organ može zahtijevati od privrednog subjekta da u primjerenom roku, ne kraćem od pet dana, dostavi sve ili dio popratnih dokumenata ili dokaza.</w:t>
      </w:r>
    </w:p>
    <w:p w14:paraId="7985F77E" w14:textId="77777777" w:rsidR="002631C7" w:rsidRPr="00A00246" w:rsidRDefault="002631C7" w:rsidP="002631C7">
      <w:pPr>
        <w:pStyle w:val="ListParagraph"/>
        <w:numPr>
          <w:ilvl w:val="0"/>
          <w:numId w:val="688"/>
        </w:numPr>
        <w:spacing w:after="0" w:line="240" w:lineRule="auto"/>
        <w:jc w:val="both"/>
        <w:textAlignment w:val="baseline"/>
        <w:rPr>
          <w:color w:val="auto"/>
          <w:lang w:val="bs-Latn-BA" w:eastAsia="bs-Latn-BA"/>
        </w:rPr>
      </w:pPr>
      <w:r w:rsidRPr="00A00246">
        <w:rPr>
          <w:color w:val="auto"/>
          <w:lang w:val="bs-Latn-BA" w:eastAsia="bs-Latn-BA"/>
        </w:rPr>
        <w:t>Ugovorni organ ne mora zahtijevati u skladu sa stavom (3) ovog člana od privrednih subjekata da dostave dokaze o ispunjenosti kriterija za kvalitativni izbor privrednog subjekta, ako:</w:t>
      </w:r>
    </w:p>
    <w:p w14:paraId="23748620" w14:textId="77777777" w:rsidR="002631C7" w:rsidRPr="00A00246" w:rsidRDefault="002631C7" w:rsidP="002631C7">
      <w:pPr>
        <w:pStyle w:val="ListParagraph"/>
        <w:numPr>
          <w:ilvl w:val="0"/>
          <w:numId w:val="689"/>
        </w:numPr>
        <w:shd w:val="clear" w:color="auto" w:fill="FFFFFF"/>
        <w:spacing w:after="0" w:line="240" w:lineRule="auto"/>
        <w:jc w:val="both"/>
        <w:rPr>
          <w:color w:val="auto"/>
          <w:lang w:val="bs-Latn-BA" w:eastAsia="bs-Latn-BA"/>
        </w:rPr>
      </w:pPr>
      <w:r w:rsidRPr="00A00246">
        <w:rPr>
          <w:color w:val="auto"/>
          <w:lang w:val="bs-Latn-BA" w:eastAsia="bs-Latn-BA"/>
        </w:rPr>
        <w:t>na osnovu podataka navedenih u izjavi o ispunjenosti kriterija može da pribavi dokaze, odnosno izvrši uvid u dokaze o ispunjenosti kriterija za kvalitativni izbor privrednog subjekta;</w:t>
      </w:r>
    </w:p>
    <w:p w14:paraId="484A3C16" w14:textId="77777777" w:rsidR="002631C7" w:rsidRPr="00A00246" w:rsidRDefault="002631C7" w:rsidP="002631C7">
      <w:pPr>
        <w:pStyle w:val="ListParagraph"/>
        <w:numPr>
          <w:ilvl w:val="0"/>
          <w:numId w:val="689"/>
        </w:numPr>
        <w:shd w:val="clear" w:color="auto" w:fill="FFFFFF"/>
        <w:spacing w:after="0" w:line="240" w:lineRule="auto"/>
        <w:jc w:val="both"/>
        <w:rPr>
          <w:color w:val="auto"/>
          <w:lang w:val="bs-Latn-BA" w:eastAsia="bs-Latn-BA"/>
        </w:rPr>
      </w:pPr>
      <w:r w:rsidRPr="00A00246">
        <w:rPr>
          <w:color w:val="auto"/>
          <w:lang w:val="bs-Latn-BA" w:eastAsia="bs-Latn-BA"/>
        </w:rPr>
        <w:t>ugovorni organ već posjeduje važeće relevantne dokaze.</w:t>
      </w:r>
    </w:p>
    <w:p w14:paraId="62EFF640" w14:textId="77777777" w:rsidR="002631C7" w:rsidRPr="00A00246" w:rsidRDefault="002631C7" w:rsidP="002631C7">
      <w:pPr>
        <w:pStyle w:val="ListParagraph"/>
        <w:numPr>
          <w:ilvl w:val="0"/>
          <w:numId w:val="688"/>
        </w:numPr>
        <w:shd w:val="clear" w:color="auto" w:fill="FFFFFF"/>
        <w:spacing w:after="0" w:line="240" w:lineRule="auto"/>
        <w:jc w:val="both"/>
        <w:rPr>
          <w:color w:val="auto"/>
          <w:lang w:val="bs-Latn-BA" w:eastAsia="bs-Latn-BA"/>
        </w:rPr>
      </w:pPr>
      <w:r w:rsidRPr="00A00246">
        <w:rPr>
          <w:color w:val="auto"/>
          <w:lang w:val="bs-Latn-BA" w:eastAsia="bs-Latn-BA"/>
        </w:rPr>
        <w:t>Ugovorni organ će, uvijek kada je potrebno, pozvati privredne subjekte da dopune ili pojasne dokaze o ispunjenosti kriterija za kvalitativni izbor privrednog subjekta, u skladu sa odgovarajućom primjenom člana 313. ovog zakona, što je obavezan navesti i obrazložiti u zapisniku o pregledu i ocjeni.</w:t>
      </w:r>
    </w:p>
    <w:p w14:paraId="2AC6E26C" w14:textId="77777777" w:rsidR="002631C7" w:rsidRPr="00A00246" w:rsidRDefault="002631C7" w:rsidP="002631C7">
      <w:pPr>
        <w:pStyle w:val="ListParagraph"/>
        <w:numPr>
          <w:ilvl w:val="0"/>
          <w:numId w:val="688"/>
        </w:numPr>
        <w:shd w:val="clear" w:color="auto" w:fill="FFFFFF"/>
        <w:spacing w:after="0" w:line="240" w:lineRule="auto"/>
        <w:jc w:val="both"/>
        <w:rPr>
          <w:color w:val="auto"/>
          <w:lang w:val="bs-Latn-BA" w:eastAsia="bs-Latn-BA"/>
        </w:rPr>
      </w:pPr>
      <w:r w:rsidRPr="00A00246">
        <w:rPr>
          <w:color w:val="auto"/>
          <w:lang w:val="bs-Latn-BA" w:eastAsia="bs-Latn-BA"/>
        </w:rPr>
        <w:t>Ako se ispostavi da ponuđač koji je izabran ne ispunjava kriterije za kvalitativni izbor privrednog subjekta, ugovorni organ je dužan da odbije ponudu tog ponuđača i izabere sljedećeg ponuđača koji je dostavio najpovoljniju ponudu ili da poništi postupak, ako postoje razlozi za poništenje.</w:t>
      </w:r>
    </w:p>
    <w:p w14:paraId="2AE915AA" w14:textId="77777777" w:rsidR="002631C7" w:rsidRPr="00A00246" w:rsidRDefault="002631C7" w:rsidP="002631C7">
      <w:pPr>
        <w:shd w:val="clear" w:color="auto" w:fill="FFFFFF"/>
        <w:spacing w:after="0" w:line="240" w:lineRule="auto"/>
        <w:ind w:left="360"/>
        <w:jc w:val="both"/>
        <w:rPr>
          <w:color w:val="auto"/>
          <w:lang w:val="bs-Latn-BA" w:eastAsia="bs-Latn-BA"/>
        </w:rPr>
      </w:pPr>
    </w:p>
    <w:p w14:paraId="4AF0D8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438.</w:t>
      </w:r>
    </w:p>
    <w:p w14:paraId="14B7135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(Načini dokazivanja u konkurentskom zahtjevu)</w:t>
      </w:r>
    </w:p>
    <w:p w14:paraId="4E6EAEAD" w14:textId="77777777" w:rsidR="002631C7" w:rsidRPr="00A00246" w:rsidRDefault="002631C7" w:rsidP="002631C7">
      <w:pPr>
        <w:spacing w:after="0" w:line="240" w:lineRule="auto"/>
        <w:jc w:val="both"/>
        <w:textAlignment w:val="baseline"/>
        <w:rPr>
          <w:color w:val="auto"/>
          <w:lang w:val="bs-Latn-BA" w:eastAsia="bs-Latn-BA"/>
        </w:rPr>
      </w:pPr>
    </w:p>
    <w:p w14:paraId="072FFF2A" w14:textId="77777777" w:rsidR="002631C7" w:rsidRPr="00A00246" w:rsidRDefault="002631C7" w:rsidP="002631C7">
      <w:pPr>
        <w:pStyle w:val="ListParagraph"/>
        <w:numPr>
          <w:ilvl w:val="0"/>
          <w:numId w:val="690"/>
        </w:numPr>
        <w:spacing w:after="0" w:line="240" w:lineRule="auto"/>
        <w:jc w:val="both"/>
        <w:textAlignment w:val="baseline"/>
        <w:rPr>
          <w:color w:val="auto"/>
          <w:lang w:val="bs-Latn-BA" w:eastAsia="bs-Latn-BA"/>
        </w:rPr>
      </w:pPr>
      <w:r w:rsidRPr="00A00246">
        <w:rPr>
          <w:color w:val="auto"/>
          <w:lang w:val="bs-Latn-BA" w:eastAsia="bs-Latn-BA"/>
        </w:rPr>
        <w:t>Na pitanja vezana za načine dokazivanja u konkurentskom zahtjevu na odgovarajući način se primjenjuje član 284. ovog zakona.</w:t>
      </w:r>
    </w:p>
    <w:p w14:paraId="575C9957" w14:textId="77777777" w:rsidR="002631C7" w:rsidRPr="00A00246" w:rsidRDefault="002631C7" w:rsidP="002631C7">
      <w:pPr>
        <w:pStyle w:val="ListParagraph"/>
        <w:numPr>
          <w:ilvl w:val="0"/>
          <w:numId w:val="690"/>
        </w:numPr>
        <w:spacing w:after="0" w:line="240" w:lineRule="auto"/>
        <w:jc w:val="both"/>
        <w:textAlignment w:val="baseline"/>
        <w:rPr>
          <w:color w:val="auto"/>
          <w:lang w:val="bs-Latn-BA" w:eastAsia="bs-Latn-BA"/>
        </w:rPr>
      </w:pPr>
      <w:r w:rsidRPr="00A00246">
        <w:rPr>
          <w:color w:val="auto"/>
          <w:lang w:val="bs-Latn-BA" w:eastAsia="bs-Latn-BA"/>
        </w:rPr>
        <w:t xml:space="preserve">Obzirom da se u konkurentskom zahtjevu dovoljnim dokazom ispunjenosti kriterija za kvalitativni izbor privrednog subjekta smatra izjava privrednog subjekta o ispunjenosti kriterija za kvalitativni izbor privrednog subjekta u konkurentskom zahtjevu se, iz razloga smanjenja troškova i efikasnosti, uvažavajući da se radi o postupku nabavke ispod vrijednosnih razreda za primjenu direktiva o javnim </w:t>
      </w:r>
      <w:r w:rsidRPr="00A00246">
        <w:rPr>
          <w:color w:val="auto"/>
          <w:lang w:val="bs-Latn-BA" w:eastAsia="bs-Latn-BA"/>
        </w:rPr>
        <w:lastRenderedPageBreak/>
        <w:t>nabavkama Evropske unije, ne primjenjuje član 285. ovog zakona o dokazima za nepostojanje osnova za isključenje, član 286. ovog zakona o dokazima sposobnosti za obavljanje profesionalne djelatnosti, član 287. ovog zakona o dokazima ekonomske i finansijske sposobnosti i član 288. ovog zakona o dokazima tehničke i stručne sposobnosti.</w:t>
      </w:r>
    </w:p>
    <w:p w14:paraId="16738975" w14:textId="77777777" w:rsidR="002631C7" w:rsidRPr="00A00246" w:rsidRDefault="002631C7" w:rsidP="002631C7">
      <w:pPr>
        <w:spacing w:after="0" w:line="240" w:lineRule="auto"/>
        <w:jc w:val="both"/>
        <w:textAlignment w:val="baseline"/>
        <w:rPr>
          <w:color w:val="auto"/>
          <w:lang w:val="bs-Latn-BA" w:eastAsia="bs-Latn-BA"/>
        </w:rPr>
      </w:pPr>
    </w:p>
    <w:p w14:paraId="696D01B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439.</w:t>
      </w:r>
    </w:p>
    <w:p w14:paraId="15E82D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(Baza potvrda na internetu (e-Certis), norme osiguranja kvaliteta i norme upravljanja okolišem, sistem upravljanja okolišem i nezavisnog ocjenjivanja Evropske unije (EMAS) i zvanični registri privrednih subjekata i certifikacija nadležnih tijela u konkurentskom zahtjevu)</w:t>
      </w:r>
    </w:p>
    <w:p w14:paraId="0728C3DC" w14:textId="77777777" w:rsidR="002631C7" w:rsidRPr="00A00246" w:rsidRDefault="002631C7" w:rsidP="002631C7">
      <w:pPr>
        <w:shd w:val="clear" w:color="auto" w:fill="FFFFFF"/>
        <w:spacing w:after="0" w:line="240" w:lineRule="auto"/>
        <w:jc w:val="center"/>
        <w:rPr>
          <w:color w:val="auto"/>
          <w:lang w:val="bs-Latn-BA" w:eastAsia="bs-Latn-BA"/>
        </w:rPr>
      </w:pPr>
    </w:p>
    <w:p w14:paraId="41EE7A8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bazu potvrda na internetu (e-Certis), norme osiguranja kvaliteta i norme upravljanja okolišem, sistem upravljanja okolišem i nezavisnog ocjenjivanja Evropske unije (EMAS) i zvanične registre privrednih subjekata i certifikaciju nadležnih tijela u konkurentskom zahtjevu na odgovarajući način se primjenjuju čl. 289. do 292. ovog zakona.</w:t>
      </w:r>
    </w:p>
    <w:p w14:paraId="74DF824E" w14:textId="77777777" w:rsidR="002631C7" w:rsidRPr="00A00246" w:rsidRDefault="002631C7" w:rsidP="002631C7">
      <w:pPr>
        <w:spacing w:after="0" w:line="240" w:lineRule="auto"/>
        <w:jc w:val="both"/>
        <w:textAlignment w:val="baseline"/>
        <w:rPr>
          <w:color w:val="auto"/>
          <w:lang w:val="bs-Latn-BA" w:eastAsia="bs-Latn-BA"/>
        </w:rPr>
      </w:pPr>
    </w:p>
    <w:p w14:paraId="3D96CE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440.</w:t>
      </w:r>
    </w:p>
    <w:p w14:paraId="5D7A924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(Oslanjanje na sposobnost drugih subjekata u konkurentskom zahtjevu)</w:t>
      </w:r>
    </w:p>
    <w:p w14:paraId="424B783A" w14:textId="77777777" w:rsidR="002631C7" w:rsidRPr="00A00246" w:rsidRDefault="002631C7" w:rsidP="002631C7">
      <w:pPr>
        <w:spacing w:after="0" w:line="240" w:lineRule="auto"/>
        <w:jc w:val="both"/>
        <w:textAlignment w:val="baseline"/>
        <w:rPr>
          <w:color w:val="auto"/>
          <w:lang w:val="bs-Latn-BA" w:eastAsia="bs-Latn-BA"/>
        </w:rPr>
      </w:pPr>
    </w:p>
    <w:p w14:paraId="6450244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oslanjanje na sposobnost drugih subjekata u konkurentskom zahtjevu na odgovarajući način se primjenjuje član 293. ovog zakona.</w:t>
      </w:r>
    </w:p>
    <w:p w14:paraId="718BD3FC" w14:textId="77777777" w:rsidR="002631C7" w:rsidRPr="00A00246" w:rsidRDefault="002631C7" w:rsidP="002631C7">
      <w:pPr>
        <w:spacing w:after="0" w:line="240" w:lineRule="auto"/>
        <w:jc w:val="both"/>
        <w:textAlignment w:val="baseline"/>
        <w:rPr>
          <w:color w:val="auto"/>
          <w:lang w:val="bs-Latn-BA" w:eastAsia="bs-Latn-BA"/>
        </w:rPr>
      </w:pPr>
    </w:p>
    <w:p w14:paraId="1C506CDA" w14:textId="77777777" w:rsidR="002631C7" w:rsidRPr="00A00246" w:rsidRDefault="002631C7" w:rsidP="002631C7">
      <w:pPr>
        <w:pStyle w:val="Heading5"/>
        <w:jc w:val="center"/>
        <w:rPr>
          <w:color w:val="auto"/>
          <w:lang w:val="bs-Latn-BA"/>
        </w:rPr>
      </w:pPr>
      <w:r w:rsidRPr="00A00246">
        <w:rPr>
          <w:color w:val="auto"/>
          <w:lang w:val="bs-Latn-BA"/>
        </w:rPr>
        <w:t>Član 441.</w:t>
      </w:r>
    </w:p>
    <w:p w14:paraId="546C95E0" w14:textId="77777777" w:rsidR="002631C7" w:rsidRPr="00A00246" w:rsidRDefault="002631C7" w:rsidP="002631C7">
      <w:pPr>
        <w:pStyle w:val="Heading5"/>
        <w:jc w:val="center"/>
        <w:rPr>
          <w:color w:val="auto"/>
          <w:lang w:val="bs-Latn-BA"/>
        </w:rPr>
      </w:pPr>
      <w:r w:rsidRPr="00A00246">
        <w:rPr>
          <w:color w:val="auto"/>
          <w:lang w:val="bs-Latn-BA"/>
        </w:rPr>
        <w:t>(Opšte odredbe o ponudi, varijante ponude, važenje ponude i troškovi pripremanja ponude u konkurentskom zahtjevu)</w:t>
      </w:r>
    </w:p>
    <w:p w14:paraId="64BE926E" w14:textId="77777777" w:rsidR="002631C7" w:rsidRPr="00A00246" w:rsidRDefault="002631C7" w:rsidP="002631C7">
      <w:pPr>
        <w:spacing w:after="0" w:line="240" w:lineRule="auto"/>
        <w:jc w:val="center"/>
        <w:textAlignment w:val="baseline"/>
        <w:rPr>
          <w:color w:val="auto"/>
          <w:lang w:val="bs-Latn-BA" w:eastAsia="bs-Latn-BA"/>
        </w:rPr>
      </w:pPr>
    </w:p>
    <w:p w14:paraId="7E0480E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opšte odredbe o ponudi,  varijante ponude, važenje ponude i troškove pripremanja ponude u konkurentskom zahtjevu na odgovarajući način se primjenjuju član 294. i čl. 296. do 298. ovog zakona.</w:t>
      </w:r>
    </w:p>
    <w:p w14:paraId="0DD293FC" w14:textId="77777777" w:rsidR="002631C7" w:rsidRPr="00A00246" w:rsidRDefault="002631C7" w:rsidP="002631C7">
      <w:pPr>
        <w:spacing w:after="0" w:line="240" w:lineRule="auto"/>
        <w:jc w:val="both"/>
        <w:textAlignment w:val="baseline"/>
        <w:rPr>
          <w:color w:val="auto"/>
          <w:lang w:val="bs-Latn-BA" w:eastAsia="bs-Latn-BA"/>
        </w:rPr>
      </w:pPr>
    </w:p>
    <w:p w14:paraId="6283F1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442.</w:t>
      </w:r>
    </w:p>
    <w:p w14:paraId="7AD4BC39"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(Prijem i otvaranje ponuda u konkurentskom zahtjevu)</w:t>
      </w:r>
    </w:p>
    <w:p w14:paraId="4E45D928" w14:textId="77777777" w:rsidR="002631C7" w:rsidRPr="00A00246" w:rsidRDefault="002631C7" w:rsidP="002631C7">
      <w:pPr>
        <w:spacing w:after="0" w:line="240" w:lineRule="auto"/>
        <w:jc w:val="both"/>
        <w:textAlignment w:val="baseline"/>
        <w:rPr>
          <w:color w:val="auto"/>
          <w:lang w:val="bs-Latn-BA" w:eastAsia="bs-Latn-BA"/>
        </w:rPr>
      </w:pPr>
    </w:p>
    <w:p w14:paraId="68A8B682" w14:textId="77777777" w:rsidR="002631C7" w:rsidRPr="00A00246" w:rsidRDefault="002631C7" w:rsidP="002631C7">
      <w:pPr>
        <w:pStyle w:val="ListParagraph"/>
        <w:numPr>
          <w:ilvl w:val="0"/>
          <w:numId w:val="407"/>
        </w:numPr>
        <w:spacing w:after="0" w:line="240" w:lineRule="auto"/>
        <w:jc w:val="both"/>
        <w:textAlignment w:val="baseline"/>
        <w:rPr>
          <w:color w:val="auto"/>
          <w:lang w:val="bs-Latn-BA" w:eastAsia="bs-Latn-BA"/>
        </w:rPr>
      </w:pPr>
      <w:r w:rsidRPr="00A00246">
        <w:rPr>
          <w:color w:val="auto"/>
          <w:lang w:val="bs-Latn-BA" w:eastAsia="bs-Latn-BA"/>
        </w:rPr>
        <w:t>U konkurentskom zahtjevu provodi se javno otvaranje ponuda, osim ako sklapanju ugovora o javnoj nabavci prethodi elektronska aukcija.</w:t>
      </w:r>
    </w:p>
    <w:p w14:paraId="2B6E9768" w14:textId="77777777" w:rsidR="002631C7" w:rsidRPr="00A00246" w:rsidRDefault="002631C7" w:rsidP="002631C7">
      <w:pPr>
        <w:pStyle w:val="ListParagraph"/>
        <w:numPr>
          <w:ilvl w:val="0"/>
          <w:numId w:val="407"/>
        </w:numPr>
        <w:spacing w:after="0" w:line="240" w:lineRule="auto"/>
        <w:jc w:val="both"/>
        <w:textAlignment w:val="baseline"/>
        <w:rPr>
          <w:color w:val="auto"/>
          <w:lang w:val="bs-Latn-BA" w:eastAsia="bs-Latn-BA"/>
        </w:rPr>
      </w:pPr>
      <w:r w:rsidRPr="00A00246">
        <w:rPr>
          <w:color w:val="auto"/>
          <w:lang w:val="bs-Latn-BA" w:eastAsia="bs-Latn-BA"/>
        </w:rPr>
        <w:t xml:space="preserve">Na pitanja vezana za prijem i otvaranje ponuda u konkurentskom zahtjevu na odgovarajući način se primjenjuju čl. 299. do 302. ovog zakona. </w:t>
      </w:r>
    </w:p>
    <w:p w14:paraId="4CB34620" w14:textId="77777777" w:rsidR="002631C7" w:rsidRPr="00A00246" w:rsidRDefault="002631C7" w:rsidP="002631C7">
      <w:pPr>
        <w:spacing w:after="0" w:line="240" w:lineRule="auto"/>
        <w:jc w:val="both"/>
        <w:textAlignment w:val="baseline"/>
        <w:rPr>
          <w:color w:val="auto"/>
          <w:lang w:val="bs-Latn-BA" w:eastAsia="bs-Latn-BA"/>
        </w:rPr>
      </w:pPr>
    </w:p>
    <w:p w14:paraId="14960F3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443.</w:t>
      </w:r>
    </w:p>
    <w:p w14:paraId="5BD1B546"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(Kriteriji za izbor ponude u konkurentskom zahtjevu)</w:t>
      </w:r>
    </w:p>
    <w:p w14:paraId="17241C8B" w14:textId="77777777" w:rsidR="002631C7" w:rsidRPr="00A00246" w:rsidRDefault="002631C7" w:rsidP="002631C7">
      <w:pPr>
        <w:spacing w:after="0" w:line="240" w:lineRule="auto"/>
        <w:jc w:val="both"/>
        <w:textAlignment w:val="baseline"/>
        <w:rPr>
          <w:color w:val="auto"/>
          <w:lang w:val="bs-Latn-BA" w:eastAsia="bs-Latn-BA"/>
        </w:rPr>
      </w:pPr>
    </w:p>
    <w:p w14:paraId="5F67B95D"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kriterije za izbor ponude u konkurentskom zahtjevu na odgovarajući način se primjenjuju čl. 303. do 308. ovog zakona. </w:t>
      </w:r>
    </w:p>
    <w:p w14:paraId="293F1FD2" w14:textId="77777777" w:rsidR="002631C7" w:rsidRPr="00A00246" w:rsidRDefault="002631C7" w:rsidP="002631C7">
      <w:pPr>
        <w:spacing w:after="0" w:line="240" w:lineRule="auto"/>
        <w:jc w:val="both"/>
        <w:textAlignment w:val="baseline"/>
        <w:rPr>
          <w:color w:val="auto"/>
          <w:lang w:val="bs-Latn-BA" w:eastAsia="bs-Latn-BA"/>
        </w:rPr>
      </w:pPr>
    </w:p>
    <w:p w14:paraId="75B478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444.</w:t>
      </w:r>
    </w:p>
    <w:p w14:paraId="277FD610"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(Izuzetno niske ponude u konkurentskom zahtjevu)</w:t>
      </w:r>
    </w:p>
    <w:p w14:paraId="6E43FE8C" w14:textId="77777777" w:rsidR="002631C7" w:rsidRPr="00A00246" w:rsidRDefault="002631C7" w:rsidP="002631C7">
      <w:pPr>
        <w:spacing w:after="0" w:line="240" w:lineRule="auto"/>
        <w:jc w:val="both"/>
        <w:textAlignment w:val="baseline"/>
        <w:rPr>
          <w:color w:val="auto"/>
          <w:lang w:val="bs-Latn-BA" w:eastAsia="bs-Latn-BA"/>
        </w:rPr>
      </w:pPr>
    </w:p>
    <w:p w14:paraId="41893FCA"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izuzetno niske ponude u konkurentskom zahtjevu primjenjuje se član  309. ovog zakona. </w:t>
      </w:r>
    </w:p>
    <w:p w14:paraId="4960F6D5" w14:textId="77777777" w:rsidR="002631C7" w:rsidRPr="00A00246" w:rsidRDefault="002631C7" w:rsidP="002631C7">
      <w:pPr>
        <w:spacing w:after="0" w:line="240" w:lineRule="auto"/>
        <w:jc w:val="both"/>
        <w:textAlignment w:val="baseline"/>
        <w:rPr>
          <w:color w:val="auto"/>
          <w:lang w:val="bs-Latn-BA" w:eastAsia="bs-Latn-BA"/>
        </w:rPr>
      </w:pPr>
    </w:p>
    <w:p w14:paraId="27EA2A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445.</w:t>
      </w:r>
    </w:p>
    <w:p w14:paraId="5D5B813F"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(Postupak pregleda i ocjene ponuda u konkurentskom zahtjevu)</w:t>
      </w:r>
    </w:p>
    <w:p w14:paraId="1A7A2FE5" w14:textId="77777777" w:rsidR="002631C7" w:rsidRPr="00A00246" w:rsidRDefault="002631C7" w:rsidP="002631C7">
      <w:pPr>
        <w:spacing w:after="0" w:line="240" w:lineRule="auto"/>
        <w:jc w:val="both"/>
        <w:textAlignment w:val="baseline"/>
        <w:rPr>
          <w:color w:val="auto"/>
          <w:lang w:val="bs-Latn-BA" w:eastAsia="bs-Latn-BA"/>
        </w:rPr>
      </w:pPr>
    </w:p>
    <w:p w14:paraId="5C8C2E2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postupak pregleda i ocjene ponuda u konkurentskom zahtjevu na odgovarajući način se primjenjuju čl. 310. do 316. ovog zakona. </w:t>
      </w:r>
    </w:p>
    <w:p w14:paraId="08D32600" w14:textId="77777777" w:rsidR="002631C7" w:rsidRPr="00A00246" w:rsidRDefault="002631C7" w:rsidP="002631C7">
      <w:pPr>
        <w:spacing w:after="0" w:line="240" w:lineRule="auto"/>
        <w:jc w:val="both"/>
        <w:textAlignment w:val="baseline"/>
        <w:rPr>
          <w:color w:val="auto"/>
          <w:lang w:val="bs-Latn-BA" w:eastAsia="bs-Latn-BA"/>
        </w:rPr>
      </w:pPr>
    </w:p>
    <w:p w14:paraId="2765785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446.</w:t>
      </w:r>
    </w:p>
    <w:p w14:paraId="7AC646C4"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(Poništenje postupka u konkurentskom zahtjevu)</w:t>
      </w:r>
    </w:p>
    <w:p w14:paraId="2395D101" w14:textId="77777777" w:rsidR="002631C7" w:rsidRPr="00A00246" w:rsidRDefault="002631C7" w:rsidP="002631C7">
      <w:pPr>
        <w:spacing w:after="0" w:line="240" w:lineRule="auto"/>
        <w:jc w:val="both"/>
        <w:textAlignment w:val="baseline"/>
        <w:rPr>
          <w:color w:val="auto"/>
          <w:lang w:val="bs-Latn-BA" w:eastAsia="bs-Latn-BA"/>
        </w:rPr>
      </w:pPr>
    </w:p>
    <w:p w14:paraId="457FDA5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poništenje postupka u konkurentskom zahtjevu na odgovarajući način se primjenjuju čl. 318. i 319. ovog zakona. </w:t>
      </w:r>
    </w:p>
    <w:p w14:paraId="54E75627" w14:textId="77777777" w:rsidR="002631C7" w:rsidRPr="00A00246" w:rsidRDefault="002631C7" w:rsidP="002631C7">
      <w:pPr>
        <w:spacing w:after="0" w:line="240" w:lineRule="auto"/>
        <w:jc w:val="both"/>
        <w:textAlignment w:val="baseline"/>
        <w:rPr>
          <w:color w:val="auto"/>
          <w:lang w:val="bs-Latn-BA" w:eastAsia="bs-Latn-BA"/>
        </w:rPr>
      </w:pPr>
    </w:p>
    <w:p w14:paraId="49E0F24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447.</w:t>
      </w:r>
    </w:p>
    <w:p w14:paraId="55BA8A85"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(Odluke u konkurentskom zahtjevu)</w:t>
      </w:r>
    </w:p>
    <w:p w14:paraId="7060E129" w14:textId="77777777" w:rsidR="002631C7" w:rsidRPr="00A00246" w:rsidRDefault="002631C7" w:rsidP="002631C7">
      <w:pPr>
        <w:spacing w:after="0" w:line="240" w:lineRule="auto"/>
        <w:jc w:val="both"/>
        <w:textAlignment w:val="baseline"/>
        <w:rPr>
          <w:color w:val="auto"/>
          <w:lang w:val="bs-Latn-BA" w:eastAsia="bs-Latn-BA"/>
        </w:rPr>
      </w:pPr>
    </w:p>
    <w:p w14:paraId="4FAAE1B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odluke u konkurentskom zahtjevu na odgovarajući način se primjenjuju čl. 321. do 325. ovog zakona. </w:t>
      </w:r>
    </w:p>
    <w:p w14:paraId="69A24B8C" w14:textId="77777777" w:rsidR="002631C7" w:rsidRPr="00A00246" w:rsidRDefault="002631C7" w:rsidP="002631C7">
      <w:pPr>
        <w:spacing w:after="0" w:line="240" w:lineRule="auto"/>
        <w:jc w:val="both"/>
        <w:textAlignment w:val="baseline"/>
        <w:rPr>
          <w:color w:val="auto"/>
          <w:lang w:val="bs-Latn-BA" w:eastAsia="bs-Latn-BA"/>
        </w:rPr>
      </w:pPr>
    </w:p>
    <w:p w14:paraId="123935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448.</w:t>
      </w:r>
    </w:p>
    <w:p w14:paraId="37D170DB" w14:textId="77777777" w:rsidR="002631C7" w:rsidRPr="00A00246" w:rsidRDefault="002631C7" w:rsidP="002631C7">
      <w:pPr>
        <w:pStyle w:val="Heading5"/>
        <w:jc w:val="center"/>
        <w:rPr>
          <w:bCs/>
          <w:color w:val="auto"/>
          <w:lang w:val="bs-Latn-BA" w:eastAsia="bs-Latn-BA"/>
        </w:rPr>
      </w:pPr>
      <w:r w:rsidRPr="00A00246">
        <w:rPr>
          <w:color w:val="auto"/>
          <w:lang w:val="bs-Latn-BA" w:eastAsia="bs-Latn-BA"/>
        </w:rPr>
        <w:t>(Rok mirovanja i pravni učinci odluka u konkurentskom zahtjevu)</w:t>
      </w:r>
    </w:p>
    <w:p w14:paraId="78E35FAA" w14:textId="77777777" w:rsidR="002631C7" w:rsidRPr="00A00246" w:rsidRDefault="002631C7" w:rsidP="002631C7">
      <w:pPr>
        <w:spacing w:after="0" w:line="240" w:lineRule="auto"/>
        <w:jc w:val="both"/>
        <w:textAlignment w:val="baseline"/>
        <w:rPr>
          <w:color w:val="auto"/>
          <w:lang w:val="bs-Latn-BA" w:eastAsia="bs-Latn-BA"/>
        </w:rPr>
      </w:pPr>
    </w:p>
    <w:p w14:paraId="45DA025B"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Ugovorni organ ne smije sklopiti ugovor o javnoj nabavci ili okvirni sporazum u konkurentskom zahtjevu dok traje rok za žalbu (u daljnjem tekstu: rok mirovanja).</w:t>
      </w:r>
    </w:p>
    <w:p w14:paraId="579931CD" w14:textId="77777777" w:rsidR="002631C7" w:rsidRPr="00A00246" w:rsidRDefault="002631C7" w:rsidP="002631C7">
      <w:pPr>
        <w:pStyle w:val="ListParagraph"/>
        <w:numPr>
          <w:ilvl w:val="0"/>
          <w:numId w:val="289"/>
        </w:numPr>
        <w:spacing w:after="0" w:line="240" w:lineRule="auto"/>
        <w:jc w:val="both"/>
        <w:textAlignment w:val="baseline"/>
        <w:rPr>
          <w:color w:val="auto"/>
          <w:lang w:val="bs-Latn-BA" w:eastAsia="bs-Latn-BA"/>
        </w:rPr>
      </w:pPr>
      <w:r w:rsidRPr="00A00246">
        <w:rPr>
          <w:color w:val="auto"/>
          <w:lang w:val="bs-Latn-BA" w:eastAsia="bs-Latn-BA"/>
        </w:rPr>
        <w:t xml:space="preserve">Rok mirovanja ne primjenjuje se: </w:t>
      </w:r>
    </w:p>
    <w:p w14:paraId="2B187006"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ako je u postupku javne nabavke učestvovao samo jedan ponuđač čija je ponuda ujedno i odabrana; </w:t>
      </w:r>
    </w:p>
    <w:p w14:paraId="638E54E5" w14:textId="77777777" w:rsidR="002631C7" w:rsidRPr="00A00246" w:rsidRDefault="002631C7" w:rsidP="002631C7">
      <w:pPr>
        <w:pStyle w:val="ListParagraph"/>
        <w:numPr>
          <w:ilvl w:val="0"/>
          <w:numId w:val="290"/>
        </w:numPr>
        <w:spacing w:after="0" w:line="240" w:lineRule="auto"/>
        <w:jc w:val="both"/>
        <w:textAlignment w:val="baseline"/>
        <w:rPr>
          <w:color w:val="auto"/>
          <w:lang w:val="bs-Latn-BA" w:eastAsia="bs-Latn-BA"/>
        </w:rPr>
      </w:pPr>
      <w:r w:rsidRPr="00A00246">
        <w:rPr>
          <w:color w:val="auto"/>
          <w:lang w:val="bs-Latn-BA" w:eastAsia="bs-Latn-BA"/>
        </w:rPr>
        <w:t xml:space="preserve">u slučaju zaključenja ugovora na osnovu okvirnog sporazuma; </w:t>
      </w:r>
    </w:p>
    <w:p w14:paraId="665BB04D" w14:textId="77777777" w:rsidR="002631C7" w:rsidRPr="00A00246" w:rsidRDefault="002631C7" w:rsidP="002631C7">
      <w:pPr>
        <w:pStyle w:val="ListParagraph"/>
        <w:numPr>
          <w:ilvl w:val="0"/>
          <w:numId w:val="28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 pitanja vezana za učinak odluke o izboru i učinak odluke poništenju u konkurentskom zahtjevu na odgovarajući način se primjenjuju čl. 327. i 328. ovog zakona. </w:t>
      </w:r>
    </w:p>
    <w:p w14:paraId="66877561" w14:textId="77777777" w:rsidR="002631C7" w:rsidRPr="00A00246" w:rsidRDefault="002631C7" w:rsidP="002631C7">
      <w:pPr>
        <w:spacing w:after="0" w:line="240" w:lineRule="auto"/>
        <w:jc w:val="both"/>
        <w:textAlignment w:val="baseline"/>
        <w:rPr>
          <w:color w:val="auto"/>
          <w:lang w:val="bs-Latn-BA" w:eastAsia="bs-Latn-BA"/>
        </w:rPr>
      </w:pPr>
    </w:p>
    <w:p w14:paraId="75AEEA4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449.</w:t>
      </w:r>
    </w:p>
    <w:p w14:paraId="525F3A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(Uvidu u podatke u vezi sa postupkom nabavke u konkurentskom zahtjevu)</w:t>
      </w:r>
    </w:p>
    <w:p w14:paraId="2A48B994" w14:textId="77777777" w:rsidR="002631C7" w:rsidRPr="00A00246" w:rsidRDefault="002631C7" w:rsidP="002631C7">
      <w:pPr>
        <w:spacing w:after="0" w:line="240" w:lineRule="auto"/>
        <w:jc w:val="both"/>
        <w:textAlignment w:val="baseline"/>
        <w:rPr>
          <w:color w:val="auto"/>
          <w:lang w:val="bs-Latn-BA" w:eastAsia="bs-Latn-BA"/>
        </w:rPr>
      </w:pPr>
    </w:p>
    <w:p w14:paraId="430430B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uvid u podatke u vezi sa postupkom nabavke u konkurentskom zahtjevu primjenjuju se čl. 330. do 332. ovog zakona. </w:t>
      </w:r>
    </w:p>
    <w:p w14:paraId="12CCCC8C" w14:textId="77777777" w:rsidR="002631C7" w:rsidRPr="00A00246" w:rsidRDefault="002631C7" w:rsidP="002631C7">
      <w:pPr>
        <w:spacing w:after="0" w:line="240" w:lineRule="auto"/>
        <w:jc w:val="both"/>
        <w:textAlignment w:val="baseline"/>
        <w:rPr>
          <w:color w:val="auto"/>
          <w:lang w:val="bs-Latn-BA" w:eastAsia="bs-Latn-BA"/>
        </w:rPr>
      </w:pPr>
    </w:p>
    <w:p w14:paraId="55CFCC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450.</w:t>
      </w:r>
    </w:p>
    <w:p w14:paraId="1FF6B26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(Završetak postupka nabavke u konkurentskom zahtjevu)</w:t>
      </w:r>
    </w:p>
    <w:p w14:paraId="56266292" w14:textId="77777777" w:rsidR="002631C7" w:rsidRPr="00A00246" w:rsidRDefault="002631C7" w:rsidP="002631C7">
      <w:pPr>
        <w:spacing w:after="0" w:line="240" w:lineRule="auto"/>
        <w:jc w:val="both"/>
        <w:textAlignment w:val="baseline"/>
        <w:rPr>
          <w:color w:val="auto"/>
          <w:lang w:val="bs-Latn-BA" w:eastAsia="bs-Latn-BA"/>
        </w:rPr>
      </w:pPr>
    </w:p>
    <w:p w14:paraId="19A0566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završetak postupka nabavke u konkurentskom zahtjevu primjenjuje se član 333. ovog zakona. </w:t>
      </w:r>
    </w:p>
    <w:p w14:paraId="371E8A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451.</w:t>
      </w:r>
    </w:p>
    <w:p w14:paraId="29C0945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(Potpisivanje ugovora o javnoj nabavci i okvirnog sporazuma u konkurentskom zahtjevu)</w:t>
      </w:r>
    </w:p>
    <w:p w14:paraId="5C07F00C" w14:textId="77777777" w:rsidR="002631C7" w:rsidRPr="00A00246" w:rsidRDefault="002631C7" w:rsidP="002631C7">
      <w:pPr>
        <w:spacing w:after="0" w:line="240" w:lineRule="auto"/>
        <w:jc w:val="both"/>
        <w:textAlignment w:val="baseline"/>
        <w:rPr>
          <w:color w:val="auto"/>
          <w:lang w:val="bs-Latn-BA" w:eastAsia="bs-Latn-BA"/>
        </w:rPr>
      </w:pPr>
    </w:p>
    <w:p w14:paraId="3790F4C5"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sklopljen u skladu sa članom 327. st. (3), (4) i (5) ovog zakona, ugovorne strane u konkurentskom zahtjevu potpisuju u roku od deset dana od izvršnosti odluke o izboru.</w:t>
      </w:r>
    </w:p>
    <w:p w14:paraId="4F0AFF6F"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Ugovorni organ u konkurentskom zahtjevu može tenderskom dokumentacijom odrediti duži rok za potpisivanje ugovora o javnoj nabavci ili okvirnog sporazum u pisanom obliku od roka propisanog stavom (1) ovog člana, koji rok u tom slučaju ne smije biti duži od 30 dana od dana izvršnosti odluke o izboru.</w:t>
      </w:r>
    </w:p>
    <w:p w14:paraId="73F6254E"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45021553"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7BF8F1E2"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na osnovu okvirnog sporazuma sklapa se u pisanoj formi, a isti učinak može imati i narudžbenica, nalog, zaključnica, zahtjevnica i sl. ako sadrži sve bitne elemente (sastojke) ugovora.</w:t>
      </w:r>
    </w:p>
    <w:p w14:paraId="1864580D"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Izuzetno od stava (1) ovog člana, u slučaju iz člana 327. stav (4) ovog zakona, rok za sklapanje ugovora u pisanoj formi računa se od dana pribavljanja suglasnosti.</w:t>
      </w:r>
    </w:p>
    <w:p w14:paraId="5C92A265" w14:textId="77777777" w:rsidR="002631C7" w:rsidRPr="00A00246" w:rsidRDefault="002631C7" w:rsidP="002631C7">
      <w:pPr>
        <w:pStyle w:val="ListParagraph"/>
        <w:numPr>
          <w:ilvl w:val="0"/>
          <w:numId w:val="408"/>
        </w:numPr>
        <w:spacing w:after="0" w:line="240" w:lineRule="auto"/>
        <w:jc w:val="both"/>
        <w:textAlignment w:val="baseline"/>
        <w:rPr>
          <w:color w:val="auto"/>
          <w:lang w:val="bs-Latn-BA" w:eastAsia="bs-Latn-BA"/>
        </w:rPr>
      </w:pPr>
      <w:r w:rsidRPr="00A00246">
        <w:rPr>
          <w:color w:val="auto"/>
          <w:lang w:val="bs-Latn-BA" w:eastAsia="bs-Latn-BA"/>
        </w:rPr>
        <w:t>Ugovor ili okvirni sporazum o javnoj nabavci može se sklopiti u elektronskoj formi, u skladu sa propisima kojima se uređuje elektronski dokument i elektronski potpis.</w:t>
      </w:r>
    </w:p>
    <w:p w14:paraId="006CD4F6" w14:textId="77777777" w:rsidR="002631C7" w:rsidRPr="00A00246" w:rsidRDefault="002631C7" w:rsidP="002631C7">
      <w:pPr>
        <w:spacing w:after="0" w:line="240" w:lineRule="auto"/>
        <w:jc w:val="both"/>
        <w:textAlignment w:val="baseline"/>
        <w:rPr>
          <w:color w:val="auto"/>
          <w:lang w:val="bs-Latn-BA" w:eastAsia="bs-Latn-BA"/>
        </w:rPr>
      </w:pPr>
    </w:p>
    <w:p w14:paraId="6A3293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452.</w:t>
      </w:r>
    </w:p>
    <w:p w14:paraId="315CB5F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(Izvršenje, odgovarajuća primjena zakona o obligacionim odnosima i praćenje izvršenja ugovora o javnoj nabavci od strane ugovornog organa u konkurentskom zahtjevu)</w:t>
      </w:r>
    </w:p>
    <w:p w14:paraId="4CBD2376" w14:textId="77777777" w:rsidR="002631C7" w:rsidRPr="00A00246" w:rsidRDefault="002631C7" w:rsidP="002631C7">
      <w:pPr>
        <w:spacing w:after="0" w:line="240" w:lineRule="auto"/>
        <w:jc w:val="center"/>
        <w:textAlignment w:val="baseline"/>
        <w:rPr>
          <w:color w:val="auto"/>
          <w:lang w:val="bs-Latn-BA" w:eastAsia="bs-Latn-BA"/>
        </w:rPr>
      </w:pPr>
    </w:p>
    <w:p w14:paraId="0F064D3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izvršenje, odgovarajuću primjenu zakona o obligacionim odnosima i praćenje izvršenja ugovora o javnoj nabavci od strane ugovornog organa u konkurentskom zahtjevu primjenjuje se član 335. ovog zakona. </w:t>
      </w:r>
    </w:p>
    <w:p w14:paraId="7FCC3D25" w14:textId="77777777" w:rsidR="002631C7" w:rsidRPr="00A00246" w:rsidRDefault="002631C7" w:rsidP="002631C7">
      <w:pPr>
        <w:spacing w:after="0" w:line="240" w:lineRule="auto"/>
        <w:jc w:val="both"/>
        <w:textAlignment w:val="baseline"/>
        <w:rPr>
          <w:color w:val="auto"/>
          <w:lang w:val="bs-Latn-BA" w:eastAsia="bs-Latn-BA"/>
        </w:rPr>
      </w:pPr>
    </w:p>
    <w:p w14:paraId="5952A74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453.</w:t>
      </w:r>
    </w:p>
    <w:p w14:paraId="52E946B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(Praćenje izvršenja ugovora o javnoj nabavci od strane drugih lica u konkurentskom zahtjevu)</w:t>
      </w:r>
    </w:p>
    <w:p w14:paraId="5A4A72C2" w14:textId="77777777" w:rsidR="002631C7" w:rsidRPr="00A00246" w:rsidRDefault="002631C7" w:rsidP="002631C7">
      <w:pPr>
        <w:spacing w:after="0" w:line="240" w:lineRule="auto"/>
        <w:textAlignment w:val="baseline"/>
        <w:rPr>
          <w:color w:val="auto"/>
          <w:lang w:val="bs-Latn-BA" w:eastAsia="bs-Latn-BA"/>
        </w:rPr>
      </w:pPr>
    </w:p>
    <w:p w14:paraId="7521509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praćenje izvršenja ugovora o javnoj nabavci od strane drugih lica u konkurentskom zahtjevu primjenjuje se član 336. ovog zakona.</w:t>
      </w:r>
    </w:p>
    <w:p w14:paraId="1A1EBCEE"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842AFEF" w14:textId="77777777" w:rsidR="002631C7" w:rsidRPr="00A00246" w:rsidRDefault="002631C7" w:rsidP="002631C7">
      <w:pPr>
        <w:spacing w:after="0" w:line="240" w:lineRule="auto"/>
        <w:jc w:val="both"/>
        <w:textAlignment w:val="baseline"/>
        <w:rPr>
          <w:color w:val="auto"/>
          <w:lang w:val="bs-Latn-BA" w:eastAsia="bs-Latn-BA"/>
        </w:rPr>
      </w:pPr>
    </w:p>
    <w:p w14:paraId="2164238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454.</w:t>
      </w:r>
    </w:p>
    <w:p w14:paraId="19B341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(Izmjene ugovora o javnoj nabavci i okvirnog sporazuma tokom njegovog trajanja u konkurentskom zahtjevu)</w:t>
      </w:r>
    </w:p>
    <w:p w14:paraId="0CE71D83" w14:textId="77777777" w:rsidR="002631C7" w:rsidRPr="00A00246" w:rsidRDefault="002631C7" w:rsidP="002631C7">
      <w:pPr>
        <w:spacing w:after="0" w:line="240" w:lineRule="auto"/>
        <w:jc w:val="both"/>
        <w:textAlignment w:val="baseline"/>
        <w:rPr>
          <w:color w:val="auto"/>
          <w:lang w:val="bs-Latn-BA" w:eastAsia="bs-Latn-BA"/>
        </w:rPr>
      </w:pPr>
    </w:p>
    <w:p w14:paraId="1963E928"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Na pitanja vezana za izmjene ugovora o javnoj nabavci i okvirnog sporazuma tokom njegovog trajanja u konkurentskom zahtjevu primjenjuju se čl. 337. do 345. ovog zakona.</w:t>
      </w:r>
    </w:p>
    <w:p w14:paraId="28F470B6" w14:textId="77777777" w:rsidR="002631C7" w:rsidRPr="00A00246" w:rsidRDefault="002631C7" w:rsidP="002631C7">
      <w:pPr>
        <w:spacing w:after="0" w:line="240" w:lineRule="auto"/>
        <w:jc w:val="both"/>
        <w:textAlignment w:val="baseline"/>
        <w:rPr>
          <w:color w:val="auto"/>
          <w:lang w:val="bs-Latn-BA" w:eastAsia="bs-Latn-BA"/>
        </w:rPr>
      </w:pPr>
    </w:p>
    <w:p w14:paraId="4494AD0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455.</w:t>
      </w:r>
    </w:p>
    <w:p w14:paraId="16BF37F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(Raskid ugovora u konkurentskom zahtjevu)</w:t>
      </w:r>
    </w:p>
    <w:p w14:paraId="40D1F430" w14:textId="77777777" w:rsidR="002631C7" w:rsidRPr="00A00246" w:rsidRDefault="002631C7" w:rsidP="002631C7">
      <w:pPr>
        <w:spacing w:after="0" w:line="240" w:lineRule="auto"/>
        <w:jc w:val="both"/>
        <w:textAlignment w:val="baseline"/>
        <w:rPr>
          <w:color w:val="auto"/>
          <w:lang w:val="bs-Latn-BA" w:eastAsia="bs-Latn-BA"/>
        </w:rPr>
      </w:pPr>
    </w:p>
    <w:p w14:paraId="5191B4E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raskid ugovora u konkurentskom zahtjevu primjenjuje se član 346. ovog zakona. </w:t>
      </w:r>
    </w:p>
    <w:p w14:paraId="5DD59EC4" w14:textId="77777777" w:rsidR="002631C7" w:rsidRPr="00A00246" w:rsidRDefault="002631C7" w:rsidP="002631C7">
      <w:pPr>
        <w:spacing w:after="0" w:line="240" w:lineRule="auto"/>
        <w:jc w:val="both"/>
        <w:textAlignment w:val="baseline"/>
        <w:rPr>
          <w:color w:val="auto"/>
          <w:lang w:val="bs-Latn-BA" w:eastAsia="bs-Latn-BA"/>
        </w:rPr>
      </w:pPr>
    </w:p>
    <w:p w14:paraId="67389C6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456.</w:t>
      </w:r>
    </w:p>
    <w:p w14:paraId="01D59F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(Izvještaj o postupku i arhiviranje u konkurentskom zahtjevu)</w:t>
      </w:r>
    </w:p>
    <w:p w14:paraId="7B491156" w14:textId="77777777" w:rsidR="002631C7" w:rsidRPr="00A00246" w:rsidRDefault="002631C7" w:rsidP="002631C7">
      <w:pPr>
        <w:spacing w:after="0" w:line="240" w:lineRule="auto"/>
        <w:jc w:val="both"/>
        <w:textAlignment w:val="baseline"/>
        <w:rPr>
          <w:color w:val="auto"/>
          <w:lang w:val="bs-Latn-BA" w:eastAsia="bs-Latn-BA"/>
        </w:rPr>
      </w:pPr>
    </w:p>
    <w:p w14:paraId="3D2AF7B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Na pitanja vezana za izvještaj o postupku i arhiviranje u konkurentskom zahtjevu primjenjuju se čl. 356. i 375. ovog zakona. </w:t>
      </w:r>
    </w:p>
    <w:p w14:paraId="346E38C4" w14:textId="77777777" w:rsidR="002631C7" w:rsidRPr="00A00246" w:rsidRDefault="002631C7" w:rsidP="002631C7">
      <w:pPr>
        <w:autoSpaceDE w:val="0"/>
        <w:autoSpaceDN w:val="0"/>
        <w:adjustRightInd w:val="0"/>
        <w:spacing w:after="0" w:line="240" w:lineRule="auto"/>
        <w:jc w:val="both"/>
        <w:rPr>
          <w:bCs/>
          <w:color w:val="auto"/>
          <w:lang w:val="bs-Latn-BA" w:eastAsia="bs-Latn-BA"/>
        </w:rPr>
      </w:pPr>
    </w:p>
    <w:p w14:paraId="038498C4" w14:textId="77777777" w:rsidR="002631C7" w:rsidRPr="00A00246" w:rsidRDefault="002631C7" w:rsidP="002631C7">
      <w:pPr>
        <w:autoSpaceDE w:val="0"/>
        <w:autoSpaceDN w:val="0"/>
        <w:adjustRightInd w:val="0"/>
        <w:spacing w:after="0" w:line="240" w:lineRule="auto"/>
        <w:jc w:val="both"/>
        <w:rPr>
          <w:bCs/>
          <w:color w:val="auto"/>
          <w:lang w:val="bs-Latn-BA" w:eastAsia="bs-Latn-BA"/>
        </w:rPr>
      </w:pPr>
    </w:p>
    <w:p w14:paraId="10E5375A" w14:textId="77777777" w:rsidR="002631C7" w:rsidRPr="00A00246" w:rsidRDefault="002631C7" w:rsidP="002631C7">
      <w:pPr>
        <w:pStyle w:val="Heading4"/>
        <w:jc w:val="both"/>
        <w:rPr>
          <w:color w:val="auto"/>
          <w:lang w:val="bs-Latn-BA"/>
        </w:rPr>
      </w:pPr>
      <w:r w:rsidRPr="00A00246">
        <w:rPr>
          <w:color w:val="auto"/>
          <w:lang w:val="bs-Latn-BA"/>
        </w:rPr>
        <w:t xml:space="preserve">Odjeljak C. Direktni sporazum </w:t>
      </w:r>
    </w:p>
    <w:p w14:paraId="44892840" w14:textId="77777777" w:rsidR="002631C7" w:rsidRPr="00A00246" w:rsidRDefault="002631C7" w:rsidP="002631C7">
      <w:pPr>
        <w:spacing w:after="0" w:line="240" w:lineRule="auto"/>
        <w:jc w:val="both"/>
        <w:rPr>
          <w:color w:val="auto"/>
          <w:lang w:val="bs-Latn-BA" w:eastAsia="bs-Latn-BA"/>
        </w:rPr>
      </w:pPr>
    </w:p>
    <w:p w14:paraId="5CD9EDB3" w14:textId="77777777" w:rsidR="002631C7" w:rsidRPr="00A00246" w:rsidRDefault="002631C7" w:rsidP="002631C7">
      <w:pPr>
        <w:pStyle w:val="Heading5"/>
        <w:jc w:val="center"/>
        <w:rPr>
          <w:color w:val="auto"/>
          <w:lang w:val="bs-Latn-BA"/>
        </w:rPr>
      </w:pPr>
      <w:r w:rsidRPr="00A00246">
        <w:rPr>
          <w:color w:val="auto"/>
          <w:lang w:val="bs-Latn-BA"/>
        </w:rPr>
        <w:t>Član 457.</w:t>
      </w:r>
    </w:p>
    <w:p w14:paraId="2F80CCB0" w14:textId="77777777" w:rsidR="002631C7" w:rsidRPr="00A00246" w:rsidRDefault="002631C7" w:rsidP="002631C7">
      <w:pPr>
        <w:pStyle w:val="Heading5"/>
        <w:jc w:val="center"/>
        <w:rPr>
          <w:color w:val="auto"/>
          <w:lang w:val="bs-Latn-BA"/>
        </w:rPr>
      </w:pPr>
      <w:bookmarkStart w:id="91" w:name="_Hlk195013672"/>
      <w:r w:rsidRPr="00A00246">
        <w:rPr>
          <w:color w:val="auto"/>
          <w:lang w:val="bs-Latn-BA"/>
        </w:rPr>
        <w:t>(Opći principi i kriterij izbora)</w:t>
      </w:r>
    </w:p>
    <w:p w14:paraId="7B393B8C" w14:textId="77777777" w:rsidR="002631C7" w:rsidRPr="00A00246" w:rsidRDefault="002631C7" w:rsidP="002631C7">
      <w:pPr>
        <w:spacing w:after="0" w:line="240" w:lineRule="auto"/>
        <w:jc w:val="center"/>
        <w:rPr>
          <w:bCs/>
          <w:color w:val="auto"/>
          <w:lang w:val="bs-Latn-BA"/>
        </w:rPr>
      </w:pPr>
    </w:p>
    <w:p w14:paraId="5DAE723A" w14:textId="77777777" w:rsidR="002631C7" w:rsidRPr="00A00246" w:rsidRDefault="002631C7" w:rsidP="002631C7">
      <w:pPr>
        <w:pStyle w:val="ListParagraph"/>
        <w:numPr>
          <w:ilvl w:val="0"/>
          <w:numId w:val="409"/>
        </w:numPr>
        <w:spacing w:after="0" w:line="240" w:lineRule="auto"/>
        <w:jc w:val="both"/>
        <w:rPr>
          <w:bCs/>
          <w:color w:val="auto"/>
          <w:lang w:val="bs-Latn-BA"/>
        </w:rPr>
      </w:pPr>
      <w:r w:rsidRPr="00A00246">
        <w:rPr>
          <w:bCs/>
          <w:color w:val="auto"/>
          <w:lang w:val="bs-Latn-BA"/>
        </w:rPr>
        <w:t>U postupku direktnog sporazuma se osigurava poštivanje principa iz čl. 4 do 10. ovog zakona</w:t>
      </w:r>
      <w:bookmarkEnd w:id="91"/>
      <w:r w:rsidRPr="00A00246">
        <w:rPr>
          <w:bCs/>
          <w:color w:val="auto"/>
          <w:lang w:val="bs-Latn-BA"/>
        </w:rPr>
        <w:t>.</w:t>
      </w:r>
    </w:p>
    <w:p w14:paraId="08610B64" w14:textId="77777777" w:rsidR="002631C7" w:rsidRPr="00A00246" w:rsidRDefault="002631C7" w:rsidP="002631C7">
      <w:pPr>
        <w:pStyle w:val="ListParagraph"/>
        <w:numPr>
          <w:ilvl w:val="0"/>
          <w:numId w:val="409"/>
        </w:numPr>
        <w:spacing w:after="0" w:line="240" w:lineRule="auto"/>
        <w:jc w:val="both"/>
        <w:rPr>
          <w:bCs/>
          <w:color w:val="auto"/>
          <w:lang w:val="bs-Latn-BA"/>
        </w:rPr>
      </w:pPr>
      <w:r w:rsidRPr="00A00246">
        <w:rPr>
          <w:bCs/>
          <w:color w:val="auto"/>
          <w:lang w:val="bs-Latn-BA" w:eastAsia="bs-Latn-BA"/>
        </w:rPr>
        <w:t>Ugovorni organ bira ponuđača na način koji garantuje najbolјu razmjenu vrijednosti za novac.</w:t>
      </w:r>
    </w:p>
    <w:p w14:paraId="0DFEB986" w14:textId="77777777" w:rsidR="002631C7" w:rsidRPr="00A00246" w:rsidRDefault="002631C7" w:rsidP="002631C7">
      <w:pPr>
        <w:spacing w:after="0" w:line="240" w:lineRule="auto"/>
        <w:jc w:val="both"/>
        <w:rPr>
          <w:bCs/>
          <w:color w:val="auto"/>
          <w:lang w:val="bs-Latn-BA"/>
        </w:rPr>
      </w:pPr>
    </w:p>
    <w:p w14:paraId="001FF405"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64E108F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458.</w:t>
      </w:r>
    </w:p>
    <w:p w14:paraId="282262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(Provođenje i zaključenje direktnog sporazuma)</w:t>
      </w:r>
    </w:p>
    <w:p w14:paraId="4A2E4308" w14:textId="77777777" w:rsidR="002631C7" w:rsidRPr="00A00246" w:rsidRDefault="002631C7" w:rsidP="002631C7">
      <w:pPr>
        <w:pStyle w:val="ListParagraph"/>
        <w:tabs>
          <w:tab w:val="clear" w:pos="720"/>
        </w:tabs>
        <w:suppressAutoHyphens w:val="0"/>
        <w:spacing w:after="0" w:line="240" w:lineRule="auto"/>
        <w:ind w:left="0"/>
        <w:jc w:val="both"/>
        <w:rPr>
          <w:bCs/>
          <w:color w:val="auto"/>
          <w:lang w:val="bs-Latn-BA" w:eastAsia="bs-Latn-BA"/>
        </w:rPr>
      </w:pPr>
    </w:p>
    <w:p w14:paraId="6BCE5881"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Postupak direktnog sporazuma se provodi putem informacionog sistema e-Nabavke uz primjenu člana 11. ovog zakona. Bliže odredbe o načinu </w:t>
      </w:r>
      <w:r w:rsidRPr="00A00246">
        <w:rPr>
          <w:color w:val="auto"/>
          <w:lang w:val="bs-Latn-BA" w:eastAsia="bs-Latn-BA"/>
        </w:rPr>
        <w:t>provođenja postupka direktnog sporazuma putem informacionog sistema e-Nabavke propisuje Agencija, pravilnikom iz člana 544. ovog zakona.</w:t>
      </w:r>
    </w:p>
    <w:p w14:paraId="66263B75"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 slučajevima u kojima okolnosti nabavke objektivno ne dozvoljavaju provođenje putem informacionog sistema e-Nabavke postupak direktnog sporazuma se može provesti izvan informacionog sistema e-Nabavke. Provođenje postupka izvan informacionog sistema e-Nabavke mora biti u pisanoj formi i konstatovano i obrazloženo putem službene zabilješke.</w:t>
      </w:r>
    </w:p>
    <w:p w14:paraId="63C3D53D"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lastRenderedPageBreak/>
        <w:t>U postupku direktnog sporazuma ugovorni organ traži prijedlog cijene ili ponudu od jednog ili više privrednih subjekata koji obavlјaju djelatnost koja je predmet nabavke.</w:t>
      </w:r>
    </w:p>
    <w:p w14:paraId="6AD867EA"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Nakon što primi prijedlog cijene ili ponudu, ugovorni organ prihvata prijedlog cijene ili ponudu privrednog subjekta.</w:t>
      </w:r>
    </w:p>
    <w:p w14:paraId="0B176549"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 postupku direktnog sporazuma je dozvolјeno pregovaranje o cijeni ili ponudi.</w:t>
      </w:r>
    </w:p>
    <w:p w14:paraId="1B955CF1"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Direktni sporazum se smatra zaklјučenim prilaganjem računa ili druge odgovarajuće dokumentacije. </w:t>
      </w:r>
    </w:p>
    <w:p w14:paraId="4C1B3E99" w14:textId="77777777" w:rsidR="002631C7" w:rsidRPr="00A00246" w:rsidRDefault="002631C7" w:rsidP="002631C7">
      <w:pPr>
        <w:pStyle w:val="ListParagraph"/>
        <w:numPr>
          <w:ilvl w:val="0"/>
          <w:numId w:val="410"/>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Zaključenje ugovora u direktnom sporazumu nije zabranjeno ako to ugovorni organ smatra adekvatnim za realizaciju direktnog sporazuma.</w:t>
      </w:r>
    </w:p>
    <w:p w14:paraId="4C3D6480" w14:textId="77777777" w:rsidR="002631C7" w:rsidRPr="00A00246" w:rsidRDefault="002631C7" w:rsidP="002631C7">
      <w:pPr>
        <w:pStyle w:val="Heading5"/>
        <w:rPr>
          <w:color w:val="auto"/>
          <w:lang w:val="bs-Latn-BA" w:eastAsia="bs-Latn-BA"/>
        </w:rPr>
      </w:pPr>
    </w:p>
    <w:p w14:paraId="6A45521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459.</w:t>
      </w:r>
    </w:p>
    <w:p w14:paraId="006A790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(Nedopuštenost žalbe u postupku direktnog sporazuma i sudska zaštita)</w:t>
      </w:r>
    </w:p>
    <w:p w14:paraId="0FB09D2A" w14:textId="77777777" w:rsidR="002631C7" w:rsidRPr="00A00246" w:rsidRDefault="002631C7" w:rsidP="002631C7">
      <w:pPr>
        <w:spacing w:after="0" w:line="240" w:lineRule="auto"/>
        <w:jc w:val="both"/>
        <w:textAlignment w:val="baseline"/>
        <w:rPr>
          <w:color w:val="auto"/>
          <w:lang w:val="bs-Latn-BA" w:eastAsia="bs-Latn-BA"/>
        </w:rPr>
      </w:pPr>
    </w:p>
    <w:p w14:paraId="058A1587" w14:textId="77777777" w:rsidR="002631C7" w:rsidRPr="00A00246" w:rsidRDefault="002631C7" w:rsidP="002631C7">
      <w:pPr>
        <w:spacing w:after="0" w:line="240" w:lineRule="auto"/>
        <w:jc w:val="both"/>
        <w:textAlignment w:val="baseline"/>
        <w:rPr>
          <w:color w:val="auto"/>
          <w:lang w:val="bs-Latn-BA" w:eastAsia="bs-Latn-BA"/>
        </w:rPr>
      </w:pPr>
      <w:r w:rsidRPr="00A00246">
        <w:rPr>
          <w:bCs/>
          <w:color w:val="auto"/>
          <w:lang w:val="bs-Latn-BA"/>
        </w:rPr>
        <w:t>U postupku direktnog sporazuma žalba nije dopuštena, s tim da s</w:t>
      </w:r>
      <w:r w:rsidRPr="00A00246">
        <w:rPr>
          <w:color w:val="auto"/>
          <w:lang w:val="bs-Latn-BA" w:eastAsia="bs-Latn-BA"/>
        </w:rPr>
        <w:t>vako lice koje je pretrpilo štetu zbog povreda ovog zakona u provođenju direktnog sporazuma ima mogućnost naknade štete pred nadležnim sudom prema općim propisima o naknadi štete.</w:t>
      </w:r>
    </w:p>
    <w:p w14:paraId="1D687CAD"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4C83C383"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75F065C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460.</w:t>
      </w:r>
    </w:p>
    <w:p w14:paraId="227E262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(Sastavljanje i objava izvještaja o direktnom sporazumu)</w:t>
      </w:r>
    </w:p>
    <w:p w14:paraId="5C8AF831" w14:textId="77777777" w:rsidR="002631C7" w:rsidRPr="00A00246" w:rsidRDefault="002631C7" w:rsidP="002631C7">
      <w:pPr>
        <w:spacing w:after="0" w:line="240" w:lineRule="auto"/>
        <w:jc w:val="both"/>
        <w:textAlignment w:val="baseline"/>
        <w:rPr>
          <w:color w:val="auto"/>
          <w:lang w:val="bs-Latn-BA" w:eastAsia="bs-Latn-BA"/>
        </w:rPr>
      </w:pPr>
    </w:p>
    <w:p w14:paraId="5A604EF5" w14:textId="77777777" w:rsidR="002631C7" w:rsidRPr="00A00246" w:rsidRDefault="002631C7" w:rsidP="002631C7">
      <w:pPr>
        <w:pStyle w:val="NormalWeb"/>
        <w:numPr>
          <w:ilvl w:val="0"/>
          <w:numId w:val="411"/>
        </w:numPr>
        <w:spacing w:before="0"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direktnog sporazuma u roku od </w:t>
      </w:r>
      <w:r w:rsidRPr="00A00246">
        <w:rPr>
          <w:bCs/>
          <w:color w:val="auto"/>
          <w:lang w:val="bs-Latn-BA" w:eastAsia="bs-Latn-BA"/>
        </w:rPr>
        <w:t>30 dana od dana izdavanja računa.</w:t>
      </w:r>
    </w:p>
    <w:p w14:paraId="3BC20112" w14:textId="77777777" w:rsidR="002631C7" w:rsidRPr="00A00246" w:rsidRDefault="002631C7" w:rsidP="002631C7">
      <w:pPr>
        <w:pStyle w:val="NormalWeb"/>
        <w:numPr>
          <w:ilvl w:val="0"/>
          <w:numId w:val="411"/>
        </w:numPr>
        <w:spacing w:before="0" w:after="0" w:line="240" w:lineRule="auto"/>
        <w:jc w:val="both"/>
        <w:rPr>
          <w:color w:val="auto"/>
          <w:lang w:val="bs-Latn-BA" w:eastAsia="bs-Latn-BA"/>
        </w:rPr>
      </w:pPr>
      <w:r w:rsidRPr="00A00246">
        <w:rPr>
          <w:color w:val="auto"/>
          <w:lang w:val="bs-Latn-BA" w:eastAsia="bs-Latn-BA"/>
        </w:rPr>
        <w:t>Sadržaj, način izrade i objave izvještaja o direktnom sporazumu propisuje Agencija, pravilnikom iz člana 544. ovog zakona.</w:t>
      </w:r>
    </w:p>
    <w:p w14:paraId="1CAFD0E1" w14:textId="77777777" w:rsidR="002631C7" w:rsidRPr="00A00246" w:rsidRDefault="002631C7" w:rsidP="002631C7">
      <w:pPr>
        <w:pStyle w:val="ListParagraph"/>
        <w:numPr>
          <w:ilvl w:val="0"/>
          <w:numId w:val="411"/>
        </w:numPr>
        <w:spacing w:after="0" w:line="240" w:lineRule="auto"/>
        <w:jc w:val="both"/>
        <w:textAlignment w:val="baseline"/>
        <w:rPr>
          <w:color w:val="auto"/>
          <w:lang w:val="bs-Latn-BA" w:eastAsia="bs-Latn-BA"/>
        </w:rPr>
      </w:pPr>
      <w:r w:rsidRPr="00A00246">
        <w:rPr>
          <w:color w:val="auto"/>
          <w:lang w:val="bs-Latn-BA" w:eastAsia="bs-Latn-BA"/>
        </w:rPr>
        <w:t>Na sastavljanje, generisanje, dostupnost i objavljivanje izvještaja o direktnom sporazumu primjenjuje se član 11. ovog zakona.</w:t>
      </w:r>
    </w:p>
    <w:p w14:paraId="1FED0A34"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63AD24C9" w14:textId="77777777" w:rsidR="002631C7" w:rsidRPr="00A00246" w:rsidRDefault="002631C7" w:rsidP="002631C7">
      <w:pPr>
        <w:pStyle w:val="Heading3"/>
        <w:jc w:val="both"/>
      </w:pPr>
      <w:bookmarkStart w:id="92" w:name="_Toc213318597"/>
      <w:bookmarkStart w:id="93" w:name="_Hlk195013681"/>
      <w:r w:rsidRPr="00A00246">
        <w:t>POGLAVLJE II.  UGOVORI U OBLASTI ODBRANE I SIGURNOSTI I UGOVORI KOJE DODJELJUJU DIPLOMATSKO-KONZULARNA PREDSTAVNIŠTVA I MISIJE BOSNE I HERCEGOVINE</w:t>
      </w:r>
      <w:bookmarkEnd w:id="92"/>
    </w:p>
    <w:p w14:paraId="04692032" w14:textId="77777777" w:rsidR="002631C7" w:rsidRPr="00A00246" w:rsidRDefault="002631C7" w:rsidP="002631C7">
      <w:pPr>
        <w:spacing w:after="0" w:line="240" w:lineRule="auto"/>
        <w:jc w:val="both"/>
        <w:rPr>
          <w:bCs/>
          <w:color w:val="auto"/>
          <w:lang w:val="bs-Latn-BA"/>
        </w:rPr>
      </w:pPr>
    </w:p>
    <w:bookmarkEnd w:id="93"/>
    <w:p w14:paraId="5004C43A" w14:textId="77777777" w:rsidR="002631C7" w:rsidRPr="00A00246" w:rsidRDefault="002631C7" w:rsidP="002631C7">
      <w:pPr>
        <w:pStyle w:val="Heading5"/>
        <w:jc w:val="center"/>
        <w:rPr>
          <w:color w:val="auto"/>
          <w:lang w:val="bs-Latn-BA"/>
        </w:rPr>
      </w:pPr>
      <w:r w:rsidRPr="00A00246">
        <w:rPr>
          <w:color w:val="auto"/>
          <w:lang w:val="bs-Latn-BA"/>
        </w:rPr>
        <w:t>Član 461.</w:t>
      </w:r>
    </w:p>
    <w:p w14:paraId="61E8C966" w14:textId="77777777" w:rsidR="002631C7" w:rsidRPr="00A00246" w:rsidRDefault="002631C7" w:rsidP="002631C7">
      <w:pPr>
        <w:pStyle w:val="Heading5"/>
        <w:jc w:val="center"/>
        <w:rPr>
          <w:color w:val="auto"/>
          <w:lang w:val="bs-Latn-BA"/>
        </w:rPr>
      </w:pPr>
      <w:bookmarkStart w:id="94" w:name="_Hlk195013690"/>
      <w:r w:rsidRPr="00A00246">
        <w:rPr>
          <w:color w:val="auto"/>
          <w:lang w:val="bs-Latn-BA"/>
        </w:rPr>
        <w:t>(Ugovori u oblasti odbrane i sigurnosti)</w:t>
      </w:r>
    </w:p>
    <w:bookmarkEnd w:id="94"/>
    <w:p w14:paraId="3A833036" w14:textId="77777777" w:rsidR="002631C7" w:rsidRPr="00A00246" w:rsidRDefault="002631C7" w:rsidP="002631C7">
      <w:pPr>
        <w:pStyle w:val="NormalWeb"/>
        <w:spacing w:before="0" w:after="0" w:line="240" w:lineRule="auto"/>
        <w:jc w:val="both"/>
        <w:rPr>
          <w:bCs/>
          <w:color w:val="auto"/>
          <w:lang w:val="bs-Latn-BA"/>
        </w:rPr>
      </w:pPr>
    </w:p>
    <w:p w14:paraId="55DD5F82" w14:textId="77777777" w:rsidR="002631C7" w:rsidRPr="00A00246" w:rsidRDefault="002631C7" w:rsidP="002631C7">
      <w:pPr>
        <w:spacing w:after="0" w:line="240" w:lineRule="auto"/>
        <w:jc w:val="both"/>
        <w:textAlignment w:val="baseline"/>
        <w:rPr>
          <w:color w:val="auto"/>
          <w:lang w:val="bs-Latn-BA" w:eastAsia="bs-Latn-BA"/>
        </w:rPr>
      </w:pPr>
      <w:bookmarkStart w:id="95" w:name="_Hlk196209786"/>
      <w:r w:rsidRPr="00A00246">
        <w:rPr>
          <w:color w:val="auto"/>
          <w:lang w:val="bs-Latn-BA" w:eastAsia="bs-Latn-BA"/>
        </w:rPr>
        <w:t xml:space="preserve">Pravila, postupke i način provođenja nabavke, te </w:t>
      </w:r>
      <w:r w:rsidRPr="00A00246">
        <w:rPr>
          <w:bCs/>
          <w:color w:val="auto"/>
          <w:lang w:val="bs-Latn-BA"/>
        </w:rPr>
        <w:t xml:space="preserve">ostala bitna pitanja u vezi s dodjelom ugovora </w:t>
      </w:r>
      <w:r w:rsidRPr="00A00246">
        <w:rPr>
          <w:color w:val="auto"/>
          <w:lang w:val="bs-Latn-BA" w:eastAsia="bs-Latn-BA"/>
        </w:rPr>
        <w:t>u oblasti odbrane i sigurnosti za nabavku:</w:t>
      </w:r>
    </w:p>
    <w:p w14:paraId="28A5DA8A"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vojne opreme, uključujući bilo koji njen dio, sastavnicu ili sklop;</w:t>
      </w:r>
    </w:p>
    <w:p w14:paraId="7DBDB194"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sigurnosno osjetljive opreme, uključujući bilo koji njen dio, sastavnicu ili sklop;</w:t>
      </w:r>
    </w:p>
    <w:p w14:paraId="7152659C"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radova, robe i usluga direktno povezanih s opremom iz tač. a) i b) ovog stava za bilo koji i za sve elemente njenog životnog vijeka;</w:t>
      </w:r>
    </w:p>
    <w:p w14:paraId="011112C7"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lastRenderedPageBreak/>
        <w:t>radova i usluga za izričito vojne namjene;</w:t>
      </w:r>
    </w:p>
    <w:p w14:paraId="070A0E93" w14:textId="77777777" w:rsidR="002631C7" w:rsidRPr="00A00246" w:rsidRDefault="002631C7" w:rsidP="002631C7">
      <w:pPr>
        <w:pStyle w:val="ListParagraph"/>
        <w:numPr>
          <w:ilvl w:val="0"/>
          <w:numId w:val="412"/>
        </w:numPr>
        <w:tabs>
          <w:tab w:val="clear" w:pos="720"/>
        </w:tabs>
        <w:suppressAutoHyphens w:val="0"/>
        <w:spacing w:after="0" w:line="240" w:lineRule="auto"/>
        <w:jc w:val="both"/>
        <w:rPr>
          <w:color w:val="auto"/>
          <w:lang w:val="bs-Latn-BA"/>
        </w:rPr>
      </w:pPr>
      <w:r w:rsidRPr="00A00246">
        <w:rPr>
          <w:color w:val="auto"/>
          <w:lang w:val="bs-Latn-BA"/>
        </w:rPr>
        <w:t>sigurnosno osjetljivih radova i sigurnosno osjetljivih usluga,</w:t>
      </w:r>
    </w:p>
    <w:p w14:paraId="27DDCC4F"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propisuje, na zajednički prijedlog Ministarstva odbrane Bosne i Hercegovine i Ministarstva sigurnosti Bosne i Hercegovine i uz prethodnu saglasnost Direkcije za evropske integracije Vijeća ministara BIH i Agencije, Vijeće ministara BIH, pravilnikom.</w:t>
      </w:r>
    </w:p>
    <w:p w14:paraId="02F3CCCE" w14:textId="77777777" w:rsidR="002631C7" w:rsidRPr="00A00246" w:rsidRDefault="002631C7" w:rsidP="002631C7">
      <w:pPr>
        <w:tabs>
          <w:tab w:val="clear" w:pos="720"/>
        </w:tabs>
        <w:suppressAutoHyphens w:val="0"/>
        <w:spacing w:after="0" w:line="240" w:lineRule="auto"/>
        <w:jc w:val="both"/>
        <w:rPr>
          <w:color w:val="auto"/>
          <w:lang w:val="bs-Latn-BA"/>
        </w:rPr>
      </w:pPr>
    </w:p>
    <w:bookmarkEnd w:id="95"/>
    <w:p w14:paraId="5E04AB5A" w14:textId="77777777" w:rsidR="002631C7" w:rsidRPr="00A00246" w:rsidRDefault="002631C7" w:rsidP="002631C7">
      <w:pPr>
        <w:pStyle w:val="Heading5"/>
        <w:jc w:val="center"/>
        <w:rPr>
          <w:color w:val="auto"/>
          <w:lang w:val="bs-Latn-BA"/>
        </w:rPr>
      </w:pPr>
      <w:r w:rsidRPr="00A00246">
        <w:rPr>
          <w:color w:val="auto"/>
          <w:lang w:val="bs-Latn-BA"/>
        </w:rPr>
        <w:t>Član 462.</w:t>
      </w:r>
    </w:p>
    <w:p w14:paraId="742E79D8" w14:textId="77777777" w:rsidR="002631C7" w:rsidRPr="00A00246" w:rsidRDefault="002631C7" w:rsidP="002631C7">
      <w:pPr>
        <w:pStyle w:val="Heading5"/>
        <w:jc w:val="center"/>
        <w:rPr>
          <w:color w:val="auto"/>
          <w:lang w:val="bs-Latn-BA"/>
        </w:rPr>
      </w:pPr>
      <w:bookmarkStart w:id="96" w:name="_Hlk195013698"/>
      <w:r w:rsidRPr="00A00246">
        <w:rPr>
          <w:color w:val="auto"/>
          <w:lang w:val="bs-Latn-BA"/>
        </w:rPr>
        <w:t>(Ugovori koje dodjeljuju diplomatsko-konzularna predstavništva i misije Bosne i Hercegovine)</w:t>
      </w:r>
      <w:bookmarkEnd w:id="96"/>
    </w:p>
    <w:p w14:paraId="360539F9" w14:textId="77777777" w:rsidR="002631C7" w:rsidRPr="00A00246" w:rsidRDefault="002631C7" w:rsidP="002631C7">
      <w:pPr>
        <w:pStyle w:val="NormalWeb"/>
        <w:spacing w:before="0" w:after="0" w:line="240" w:lineRule="auto"/>
        <w:jc w:val="center"/>
        <w:rPr>
          <w:bCs/>
          <w:color w:val="auto"/>
          <w:lang w:val="bs-Latn-BA"/>
        </w:rPr>
      </w:pPr>
    </w:p>
    <w:p w14:paraId="018DCB85"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Ugovori koje dodjeljuju diplomatsko-konzularna predstavništva i misije Bosne i Hercegovine, a čija je vrijednost manja od vrijednosnih razreda iz člana 29. st. (2) i (3) ovog zakona, </w:t>
      </w:r>
      <w:bookmarkStart w:id="97" w:name="_Hlk196209852"/>
      <w:r w:rsidRPr="00A00246">
        <w:rPr>
          <w:bCs/>
          <w:color w:val="auto"/>
          <w:lang w:val="bs-Latn-BA"/>
        </w:rPr>
        <w:t>bit će uređeni posebnim pravilnikom koji donosi Vijeće ministara BiH, na prijedlog Ministarstva vanjskih poslova Bosne i Hercegovine i uz prethodnu saglasnost Agencije.</w:t>
      </w:r>
    </w:p>
    <w:p w14:paraId="37C55A6D" w14:textId="77777777" w:rsidR="002631C7" w:rsidRPr="00A00246" w:rsidRDefault="002631C7" w:rsidP="002631C7">
      <w:pPr>
        <w:pStyle w:val="NormalWeb"/>
        <w:spacing w:before="0" w:after="0" w:line="240" w:lineRule="auto"/>
        <w:jc w:val="both"/>
        <w:rPr>
          <w:bCs/>
          <w:color w:val="auto"/>
          <w:lang w:val="bs-Latn-BA"/>
        </w:rPr>
      </w:pPr>
    </w:p>
    <w:bookmarkEnd w:id="97"/>
    <w:p w14:paraId="292AC86A" w14:textId="77777777" w:rsidR="002631C7" w:rsidRPr="00A00246" w:rsidRDefault="002631C7" w:rsidP="002631C7">
      <w:pPr>
        <w:spacing w:after="0" w:line="240" w:lineRule="auto"/>
        <w:jc w:val="both"/>
        <w:rPr>
          <w:bCs/>
          <w:color w:val="auto"/>
          <w:lang w:val="bs-Latn-BA"/>
        </w:rPr>
      </w:pPr>
    </w:p>
    <w:p w14:paraId="69574E04" w14:textId="77777777" w:rsidR="002631C7" w:rsidRPr="00A00246" w:rsidRDefault="002631C7" w:rsidP="002631C7">
      <w:pPr>
        <w:pStyle w:val="Heading2"/>
        <w:jc w:val="both"/>
        <w:rPr>
          <w:color w:val="auto"/>
          <w:lang w:val="bs-Latn-BA"/>
        </w:rPr>
      </w:pPr>
      <w:bookmarkStart w:id="98" w:name="_Toc213318598"/>
      <w:r w:rsidRPr="00A00246">
        <w:rPr>
          <w:color w:val="auto"/>
          <w:lang w:val="bs-Latn-BA"/>
        </w:rPr>
        <w:t>DIO PETI – PRAVNA ZAŠTITA U POSTUPCIMA JAVNIH NABAVKI</w:t>
      </w:r>
      <w:bookmarkEnd w:id="98"/>
    </w:p>
    <w:p w14:paraId="5558E28B" w14:textId="77777777" w:rsidR="002631C7" w:rsidRPr="00A00246" w:rsidRDefault="002631C7" w:rsidP="002631C7">
      <w:pPr>
        <w:pStyle w:val="Heading3"/>
        <w:jc w:val="both"/>
      </w:pPr>
      <w:bookmarkStart w:id="99" w:name="_Toc213318599"/>
      <w:r w:rsidRPr="00A00246">
        <w:t>POGLAVLJE I. INSTITUCIJA PRAVNE ZAŠTITE</w:t>
      </w:r>
      <w:bookmarkEnd w:id="99"/>
    </w:p>
    <w:p w14:paraId="4DF7C856" w14:textId="77777777" w:rsidR="002631C7" w:rsidRPr="00A00246" w:rsidRDefault="002631C7" w:rsidP="002631C7">
      <w:pPr>
        <w:spacing w:after="0" w:line="240" w:lineRule="auto"/>
        <w:jc w:val="both"/>
        <w:rPr>
          <w:bCs/>
          <w:color w:val="auto"/>
          <w:lang w:val="bs-Latn-BA"/>
        </w:rPr>
      </w:pPr>
    </w:p>
    <w:p w14:paraId="35CD5CEA" w14:textId="77777777" w:rsidR="002631C7" w:rsidRPr="00A00246" w:rsidRDefault="002631C7" w:rsidP="002631C7">
      <w:pPr>
        <w:pStyle w:val="Heading5"/>
        <w:jc w:val="center"/>
        <w:rPr>
          <w:color w:val="auto"/>
          <w:lang w:val="bs-Latn-BA"/>
        </w:rPr>
      </w:pPr>
      <w:r w:rsidRPr="00A00246">
        <w:rPr>
          <w:color w:val="auto"/>
          <w:lang w:val="bs-Latn-BA"/>
        </w:rPr>
        <w:t>Član 463.</w:t>
      </w:r>
    </w:p>
    <w:p w14:paraId="22725666" w14:textId="77777777" w:rsidR="002631C7" w:rsidRPr="00A00246" w:rsidRDefault="002631C7" w:rsidP="002631C7">
      <w:pPr>
        <w:pStyle w:val="Heading5"/>
        <w:jc w:val="center"/>
        <w:rPr>
          <w:color w:val="auto"/>
          <w:lang w:val="bs-Latn-BA"/>
        </w:rPr>
      </w:pPr>
      <w:bookmarkStart w:id="100" w:name="_Hlk195013745"/>
      <w:r w:rsidRPr="00A00246">
        <w:rPr>
          <w:color w:val="auto"/>
          <w:lang w:val="bs-Latn-BA"/>
        </w:rPr>
        <w:t>(Organizacija Ureda za razmatranje žalbi Bosne i Hercegovine i čuvanje tajnosti podataka)</w:t>
      </w:r>
    </w:p>
    <w:p w14:paraId="17695548" w14:textId="77777777" w:rsidR="002631C7" w:rsidRPr="00A00246" w:rsidRDefault="002631C7" w:rsidP="002631C7">
      <w:pPr>
        <w:spacing w:after="0" w:line="240" w:lineRule="auto"/>
        <w:jc w:val="center"/>
        <w:rPr>
          <w:bCs/>
          <w:color w:val="auto"/>
          <w:lang w:val="bs-Latn-BA"/>
        </w:rPr>
      </w:pPr>
    </w:p>
    <w:p w14:paraId="3EF976E9"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 xml:space="preserve">URŽ je samostalna, nezavisna institucija Bosne i Hercegovine sa statusom pravnog lica, sa sjedištem u Sarajevu. URŽ ima pečat u skladu sa zakonskim propisom o pečatu institucija Bosne i Hercegovine. </w:t>
      </w:r>
    </w:p>
    <w:p w14:paraId="035394A0"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eastAsia="bs-Latn-BA"/>
        </w:rPr>
        <w:t>URŽ ima dvije filijale, sa sjedištima u Banjoj Luci i Mostaru. Filijale nemaju status pravnih lica. Filijale imaju pečate identične pečatu URŽ-a, koji kao jedinu dopuštenu razliku sadržava naziv i lokaciju filijale.</w:t>
      </w:r>
    </w:p>
    <w:p w14:paraId="387978A5"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URŽ ima pravilnik o unutrašnjoj organizaciji.</w:t>
      </w:r>
    </w:p>
    <w:p w14:paraId="27162677" w14:textId="77777777" w:rsidR="002631C7" w:rsidRPr="00A00246" w:rsidRDefault="002631C7" w:rsidP="002631C7">
      <w:pPr>
        <w:pStyle w:val="NormalWeb"/>
        <w:numPr>
          <w:ilvl w:val="0"/>
          <w:numId w:val="413"/>
        </w:numPr>
        <w:spacing w:before="0" w:after="0" w:line="240" w:lineRule="auto"/>
        <w:jc w:val="both"/>
        <w:rPr>
          <w:bCs/>
          <w:color w:val="auto"/>
          <w:lang w:val="bs-Latn-BA"/>
        </w:rPr>
      </w:pPr>
      <w:r w:rsidRPr="00A00246">
        <w:rPr>
          <w:bCs/>
          <w:color w:val="auto"/>
          <w:lang w:val="bs-Latn-BA"/>
        </w:rPr>
        <w:t>URŽ ima poslovnik o radu URŽ-a koji se objavljuje u Službenom gasniku BIH, web stranici URŽ i javnom dijelu informacionog sistema e-Nabavke u roku od sedam dana od dana usvajanja.</w:t>
      </w:r>
    </w:p>
    <w:p w14:paraId="17CE6984" w14:textId="77777777" w:rsidR="002631C7" w:rsidRPr="00A00246" w:rsidRDefault="002631C7" w:rsidP="002631C7">
      <w:pPr>
        <w:pStyle w:val="ListParagraph"/>
        <w:numPr>
          <w:ilvl w:val="0"/>
          <w:numId w:val="413"/>
        </w:numPr>
        <w:spacing w:after="0" w:line="240" w:lineRule="auto"/>
        <w:jc w:val="both"/>
        <w:rPr>
          <w:bCs/>
          <w:color w:val="auto"/>
          <w:lang w:val="bs-Latn-BA"/>
        </w:rPr>
      </w:pPr>
      <w:r w:rsidRPr="00A00246">
        <w:rPr>
          <w:bCs/>
          <w:color w:val="auto"/>
          <w:lang w:val="bs-Latn-BA"/>
        </w:rPr>
        <w:t>Članovi URŽ-a i svi zaposleni u URŽ-u dužni su u svom radu čuvati tajnost podataka u skladu sa zakonom.</w:t>
      </w:r>
    </w:p>
    <w:p w14:paraId="64B2AEF7" w14:textId="77777777" w:rsidR="002631C7" w:rsidRPr="00A00246" w:rsidRDefault="002631C7" w:rsidP="002631C7">
      <w:pPr>
        <w:pStyle w:val="NormalWeb"/>
        <w:spacing w:before="0" w:after="0" w:line="240" w:lineRule="auto"/>
        <w:jc w:val="both"/>
        <w:rPr>
          <w:bCs/>
          <w:color w:val="auto"/>
          <w:lang w:val="bs-Latn-BA"/>
        </w:rPr>
      </w:pPr>
    </w:p>
    <w:p w14:paraId="35EF148B"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2FF3F808" w14:textId="77777777" w:rsidR="002631C7" w:rsidRPr="00A00246" w:rsidRDefault="002631C7" w:rsidP="002631C7">
      <w:pPr>
        <w:pStyle w:val="Heading5"/>
        <w:jc w:val="center"/>
        <w:rPr>
          <w:color w:val="auto"/>
          <w:lang w:val="bs-Latn-BA"/>
        </w:rPr>
      </w:pPr>
      <w:r w:rsidRPr="00A00246">
        <w:rPr>
          <w:color w:val="auto"/>
          <w:lang w:val="bs-Latn-BA"/>
        </w:rPr>
        <w:t>Član 464.</w:t>
      </w:r>
    </w:p>
    <w:p w14:paraId="3D7F1516" w14:textId="77777777" w:rsidR="002631C7" w:rsidRPr="00A00246" w:rsidRDefault="002631C7" w:rsidP="002631C7">
      <w:pPr>
        <w:pStyle w:val="Heading5"/>
        <w:jc w:val="center"/>
        <w:rPr>
          <w:color w:val="auto"/>
          <w:lang w:val="bs-Latn-BA"/>
        </w:rPr>
      </w:pPr>
      <w:r w:rsidRPr="00A00246">
        <w:rPr>
          <w:color w:val="auto"/>
          <w:lang w:val="bs-Latn-BA"/>
        </w:rPr>
        <w:t>(Nadležnost URŽ)</w:t>
      </w:r>
    </w:p>
    <w:p w14:paraId="4F58C016"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1ACDF6B1"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URŽ rješava po žalbama u postupcima javne nabavke. </w:t>
      </w:r>
    </w:p>
    <w:p w14:paraId="6A7DB0F3"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URŽ sa sjedištem u Sarajevu nadležan je za donošenje odluka po žalbama za vrijednosti nabavke u iznosu većem od 800.000,00 KM, kao i za sve nabavke institucija Bosne i Hercegovine i institucija Brčko Distrikta </w:t>
      </w:r>
      <w:r w:rsidRPr="00A00246">
        <w:rPr>
          <w:color w:val="auto"/>
          <w:lang w:val="bs-Latn-BA"/>
        </w:rPr>
        <w:t>Bosne i Hercegovine</w:t>
      </w:r>
      <w:r w:rsidRPr="00A00246">
        <w:rPr>
          <w:bCs/>
          <w:color w:val="auto"/>
          <w:lang w:val="bs-Latn-BA"/>
        </w:rPr>
        <w:t xml:space="preserve">, i </w:t>
      </w:r>
      <w:r w:rsidRPr="00A00246">
        <w:rPr>
          <w:bCs/>
          <w:color w:val="auto"/>
          <w:lang w:val="bs-Latn-BA"/>
        </w:rPr>
        <w:lastRenderedPageBreak/>
        <w:t xml:space="preserve">drugih ugovornih organa Bosne i Hercegovine i Brčko Distrikta </w:t>
      </w:r>
      <w:r w:rsidRPr="00A00246">
        <w:rPr>
          <w:color w:val="auto"/>
          <w:lang w:val="bs-Latn-BA"/>
        </w:rPr>
        <w:t>Bosne i Hercegovine</w:t>
      </w:r>
      <w:r w:rsidRPr="00A00246">
        <w:rPr>
          <w:bCs/>
          <w:color w:val="auto"/>
          <w:lang w:val="bs-Latn-BA"/>
        </w:rPr>
        <w:t>.</w:t>
      </w:r>
    </w:p>
    <w:p w14:paraId="72FA5382"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 xml:space="preserve">Filijale URŽ-a u Banjoj Luci i Mostaru nadležne su za donošenje odluka po žalbama za vrijednosti nabavke do 800.000,00 KM. </w:t>
      </w:r>
    </w:p>
    <w:p w14:paraId="08629E63"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bCs/>
          <w:color w:val="auto"/>
          <w:lang w:val="bs-Latn-BA"/>
        </w:rPr>
        <w:t>Nadležnost filijale određuje se prema entitetskom sjedištu ugovornog organa.</w:t>
      </w:r>
    </w:p>
    <w:p w14:paraId="4A62EEB1"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u žalbenom postupku odlučuje o zakonitosti postupaka, radnji, propuštanja radnji i odluka donesenih u postupcima javne nabavke te o zakonitosti ugovora o javnoj nabavci i okvirnih sporazuma sklopljenih bez provođenja postupaka javne nabavke.</w:t>
      </w:r>
    </w:p>
    <w:p w14:paraId="506BD504"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odlučuje i o drugim zahtjevima koje su u žalbenim postupcima ovlaštene postaviti stranke.</w:t>
      </w:r>
    </w:p>
    <w:p w14:paraId="53D7D6B0"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URŽ pokreće prekršajni postupak za prekršaje propisane ovim zakonom.</w:t>
      </w:r>
    </w:p>
    <w:p w14:paraId="1A540EC8" w14:textId="77777777" w:rsidR="002631C7" w:rsidRPr="00A00246" w:rsidRDefault="002631C7" w:rsidP="002631C7">
      <w:pPr>
        <w:pStyle w:val="NormalWeb"/>
        <w:numPr>
          <w:ilvl w:val="0"/>
          <w:numId w:val="414"/>
        </w:numPr>
        <w:spacing w:before="0" w:after="0" w:line="240" w:lineRule="auto"/>
        <w:jc w:val="both"/>
        <w:rPr>
          <w:bCs/>
          <w:color w:val="auto"/>
          <w:lang w:val="bs-Latn-BA"/>
        </w:rPr>
      </w:pPr>
      <w:r w:rsidRPr="00A00246">
        <w:rPr>
          <w:color w:val="auto"/>
          <w:lang w:val="bs-Latn-BA"/>
        </w:rPr>
        <w:t>U postupcima javne nabavke u kojima je URŽ ugovorni organ nije dopuštena žalba, već se može pokrenuti upravni spor pred Sudom Bosne i Hercegovine. Tužba ima suspenzivno dejstvo u onim slučajevima u kojima žalba u skladu sa ovim zakonom sprječava nastavak postupka javne nabavke ili nastanak ugovora o javnoj nabavci, odnosno okvirnog sporazuma.</w:t>
      </w:r>
    </w:p>
    <w:p w14:paraId="25C7D744" w14:textId="77777777" w:rsidR="002631C7" w:rsidRPr="00A00246" w:rsidRDefault="002631C7" w:rsidP="002631C7">
      <w:pPr>
        <w:pStyle w:val="NormalWeb"/>
        <w:spacing w:before="0" w:after="0" w:line="240" w:lineRule="auto"/>
        <w:jc w:val="both"/>
        <w:rPr>
          <w:color w:val="auto"/>
          <w:lang w:val="bs-Latn-BA"/>
        </w:rPr>
      </w:pPr>
    </w:p>
    <w:p w14:paraId="7E99FF8D" w14:textId="77777777" w:rsidR="002631C7" w:rsidRPr="00A00246" w:rsidRDefault="002631C7" w:rsidP="002631C7">
      <w:pPr>
        <w:pStyle w:val="NormalWeb"/>
        <w:spacing w:before="0" w:after="0" w:line="240" w:lineRule="auto"/>
        <w:jc w:val="both"/>
        <w:rPr>
          <w:color w:val="auto"/>
          <w:lang w:val="bs-Latn-BA"/>
        </w:rPr>
      </w:pPr>
    </w:p>
    <w:p w14:paraId="74EDB8BC" w14:textId="77777777" w:rsidR="002631C7" w:rsidRPr="00A00246" w:rsidRDefault="002631C7" w:rsidP="002631C7">
      <w:pPr>
        <w:pStyle w:val="Heading5"/>
        <w:jc w:val="center"/>
        <w:rPr>
          <w:color w:val="auto"/>
          <w:lang w:val="bs-Latn-BA"/>
        </w:rPr>
      </w:pPr>
      <w:r w:rsidRPr="00A00246">
        <w:rPr>
          <w:color w:val="auto"/>
          <w:lang w:val="bs-Latn-BA"/>
        </w:rPr>
        <w:t>Član 465.</w:t>
      </w:r>
    </w:p>
    <w:p w14:paraId="5ED4EF85" w14:textId="77777777" w:rsidR="002631C7" w:rsidRPr="00A00246" w:rsidRDefault="002631C7" w:rsidP="002631C7">
      <w:pPr>
        <w:pStyle w:val="Heading5"/>
        <w:jc w:val="center"/>
        <w:rPr>
          <w:bCs/>
          <w:color w:val="auto"/>
          <w:lang w:val="bs-Latn-BA"/>
        </w:rPr>
      </w:pPr>
      <w:r w:rsidRPr="00A00246">
        <w:rPr>
          <w:color w:val="auto"/>
          <w:lang w:val="bs-Latn-BA"/>
        </w:rPr>
        <w:t>(Zabrana uticaja na URŽ)</w:t>
      </w:r>
    </w:p>
    <w:p w14:paraId="29F59876"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4DE6A3DC" w14:textId="77777777" w:rsidR="002631C7" w:rsidRPr="00A00246" w:rsidRDefault="002631C7" w:rsidP="002631C7">
      <w:pPr>
        <w:pStyle w:val="t-9-8"/>
        <w:numPr>
          <w:ilvl w:val="0"/>
          <w:numId w:val="415"/>
        </w:numPr>
        <w:spacing w:before="0" w:beforeAutospacing="0" w:after="0" w:afterAutospacing="0"/>
        <w:jc w:val="both"/>
        <w:rPr>
          <w:lang w:val="bs-Latn-BA"/>
        </w:rPr>
      </w:pPr>
      <w:r w:rsidRPr="00A00246">
        <w:rPr>
          <w:lang w:val="bs-Latn-BA"/>
        </w:rPr>
        <w:t>Zabranjen je svaki pokušaj uticaja, kao i uticaj na donošenje odluka URŽ.</w:t>
      </w:r>
    </w:p>
    <w:p w14:paraId="24290338" w14:textId="77777777" w:rsidR="002631C7" w:rsidRPr="00A00246" w:rsidRDefault="002631C7" w:rsidP="002631C7">
      <w:pPr>
        <w:pStyle w:val="t-9-8"/>
        <w:numPr>
          <w:ilvl w:val="0"/>
          <w:numId w:val="415"/>
        </w:numPr>
        <w:spacing w:before="0" w:beforeAutospacing="0" w:after="0" w:afterAutospacing="0"/>
        <w:jc w:val="both"/>
        <w:rPr>
          <w:lang w:val="bs-Latn-BA"/>
        </w:rPr>
      </w:pPr>
      <w:r w:rsidRPr="00A00246">
        <w:rPr>
          <w:lang w:val="bs-Latn-BA"/>
        </w:rPr>
        <w:t>Zabranjena je svaka upotreba javnih ovlaštenja, sredstava javnog saopštavanja, kao i javno istupanje radi uticaja na tok postupka i donošenje odluka URŽ.</w:t>
      </w:r>
    </w:p>
    <w:p w14:paraId="546D3C15" w14:textId="77777777" w:rsidR="002631C7" w:rsidRPr="00A00246" w:rsidRDefault="002631C7" w:rsidP="002631C7">
      <w:pPr>
        <w:pStyle w:val="t-9-8"/>
        <w:spacing w:before="0" w:beforeAutospacing="0" w:after="0" w:afterAutospacing="0"/>
        <w:rPr>
          <w:lang w:val="bs-Latn-BA"/>
        </w:rPr>
      </w:pPr>
    </w:p>
    <w:p w14:paraId="7DA6C911" w14:textId="77777777" w:rsidR="002631C7" w:rsidRPr="00A00246" w:rsidRDefault="002631C7" w:rsidP="002631C7">
      <w:pPr>
        <w:pStyle w:val="Heading5"/>
        <w:jc w:val="center"/>
        <w:rPr>
          <w:color w:val="auto"/>
          <w:lang w:val="bs-Latn-BA"/>
        </w:rPr>
      </w:pPr>
      <w:r w:rsidRPr="00A00246">
        <w:rPr>
          <w:color w:val="auto"/>
          <w:lang w:val="bs-Latn-BA"/>
        </w:rPr>
        <w:t>Član 466.</w:t>
      </w:r>
    </w:p>
    <w:p w14:paraId="027C9068" w14:textId="77777777" w:rsidR="002631C7" w:rsidRPr="00A00246" w:rsidRDefault="002631C7" w:rsidP="002631C7">
      <w:pPr>
        <w:pStyle w:val="Heading5"/>
        <w:jc w:val="center"/>
        <w:rPr>
          <w:color w:val="auto"/>
          <w:lang w:val="bs-Latn-BA"/>
        </w:rPr>
      </w:pPr>
      <w:r w:rsidRPr="00A00246">
        <w:rPr>
          <w:color w:val="auto"/>
          <w:lang w:val="bs-Latn-BA"/>
        </w:rPr>
        <w:t>(Sastav URŽ)</w:t>
      </w:r>
    </w:p>
    <w:p w14:paraId="7FBCA9BD" w14:textId="77777777" w:rsidR="002631C7" w:rsidRPr="00A00246" w:rsidRDefault="002631C7" w:rsidP="002631C7">
      <w:pPr>
        <w:pStyle w:val="t-9-8"/>
        <w:spacing w:before="0" w:beforeAutospacing="0" w:after="0" w:afterAutospacing="0"/>
        <w:rPr>
          <w:lang w:val="bs-Latn-BA"/>
        </w:rPr>
      </w:pPr>
    </w:p>
    <w:p w14:paraId="03C8AE34"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eastAsia="bs-Latn-BA"/>
        </w:rPr>
        <w:t>URŽ ima 17 članova.</w:t>
      </w:r>
    </w:p>
    <w:p w14:paraId="44CFB2B8"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 xml:space="preserve">URŽ sa sjedištem u Sarajevu ima sedam članova, od čega po dva iz reda naroda u Bosni i Hercegovini, jedan iz reda ostalih, pri čemu su dva člana iz reda naroda u Bosni i Hercegovini iz Republike Srpske, četiri iz reda naroda iz Federacije Bosne i Hercegovine, a jedan iz reda ostalih alternativno se bira iz jednog ili drugog entiteta. </w:t>
      </w:r>
    </w:p>
    <w:p w14:paraId="6F080EAA"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Filijale u Banjoj Luci i Mostaru imaju po pet članova. Kod imenovanja članova filijala se mora poštovati i odražavati adekvatna i ravnopravna zastupljenost naroda u Bosni i Hercegovini.</w:t>
      </w:r>
    </w:p>
    <w:p w14:paraId="23277716" w14:textId="77777777" w:rsidR="002631C7" w:rsidRPr="00A00246" w:rsidRDefault="002631C7" w:rsidP="002631C7">
      <w:pPr>
        <w:pStyle w:val="NormalWeb"/>
        <w:numPr>
          <w:ilvl w:val="0"/>
          <w:numId w:val="416"/>
        </w:numPr>
        <w:spacing w:before="0" w:after="0" w:line="240" w:lineRule="auto"/>
        <w:jc w:val="both"/>
        <w:rPr>
          <w:bCs/>
          <w:color w:val="auto"/>
          <w:lang w:val="bs-Latn-BA" w:eastAsia="bs-Latn-BA"/>
        </w:rPr>
      </w:pPr>
      <w:r w:rsidRPr="00A00246">
        <w:rPr>
          <w:bCs/>
          <w:color w:val="auto"/>
          <w:lang w:val="bs-Latn-BA"/>
        </w:rPr>
        <w:t xml:space="preserve">Predsjedavajući URŽ </w:t>
      </w:r>
      <w:r w:rsidRPr="00A00246">
        <w:rPr>
          <w:color w:val="auto"/>
          <w:lang w:val="bs-Latn-BA"/>
        </w:rPr>
        <w:t>zastupa, predstavlja, rukovodi i odgovoran je za rad URŽ.</w:t>
      </w:r>
    </w:p>
    <w:p w14:paraId="3C104D0D" w14:textId="77777777" w:rsidR="002631C7" w:rsidRPr="00A00246" w:rsidRDefault="002631C7" w:rsidP="002631C7">
      <w:pPr>
        <w:pStyle w:val="NormalWeb"/>
        <w:spacing w:before="0" w:after="0" w:line="240" w:lineRule="auto"/>
        <w:jc w:val="both"/>
        <w:rPr>
          <w:color w:val="auto"/>
          <w:lang w:val="bs-Latn-BA"/>
        </w:rPr>
      </w:pPr>
    </w:p>
    <w:p w14:paraId="5868BF31" w14:textId="77777777" w:rsidR="002631C7" w:rsidRPr="00A00246" w:rsidRDefault="002631C7" w:rsidP="002631C7">
      <w:pPr>
        <w:pStyle w:val="NormalWeb"/>
        <w:spacing w:before="0" w:after="0" w:line="240" w:lineRule="auto"/>
        <w:jc w:val="both"/>
        <w:rPr>
          <w:color w:val="auto"/>
          <w:lang w:val="bs-Latn-BA"/>
        </w:rPr>
      </w:pPr>
    </w:p>
    <w:p w14:paraId="457BA1F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467.</w:t>
      </w:r>
    </w:p>
    <w:p w14:paraId="3301D2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(Imenovanje i trajanje mandata)</w:t>
      </w:r>
    </w:p>
    <w:p w14:paraId="67EAF62D" w14:textId="77777777" w:rsidR="002631C7" w:rsidRPr="00A00246" w:rsidRDefault="002631C7" w:rsidP="002631C7">
      <w:pPr>
        <w:pStyle w:val="NormalWeb"/>
        <w:spacing w:before="0" w:after="0" w:line="240" w:lineRule="auto"/>
        <w:rPr>
          <w:bCs/>
          <w:color w:val="auto"/>
          <w:lang w:val="bs-Latn-BA" w:eastAsia="bs-Latn-BA"/>
        </w:rPr>
      </w:pPr>
    </w:p>
    <w:p w14:paraId="3BF306E5"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 xml:space="preserve">Članove URŽ-a imenuje Parlamentarna skupština Bosne i Hercegovine (u daljnjem tekstu: PSBiH) putem javnog konkursa. </w:t>
      </w:r>
    </w:p>
    <w:p w14:paraId="755C6444"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lastRenderedPageBreak/>
        <w:t xml:space="preserve">PSBiH donosi odluku o pokretanju i provođenju procedure izbora i imenovanja, imenovanju ad hoc komisije za izbor i imenovanje članova URŽ-a. </w:t>
      </w:r>
    </w:p>
    <w:p w14:paraId="747F862D"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Ad hoc komisija sačinjava listu kvalifikovanih kandidata, koji ispunjavju opšte i posebne uslove propisane ovim zakonom za člana URŽ, i dostavlja listu PSBiH, koja sa te liste imenuje na dužnost i razrješava dužnosti članove URŽ-a sa sjedištem u Sarajevu i filijalama u Banjoj Luci i Mostaru.</w:t>
      </w:r>
    </w:p>
    <w:p w14:paraId="5B4B67C1"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Mandat članova URŽ-a je pet godina, s mogućnošću jednog ponovnog imenovanja. U slučaju prijevremenog razrješenja jednog od članova URŽ-a, novi član URŽ-a imenuje se za cijeli mandat.</w:t>
      </w:r>
    </w:p>
    <w:p w14:paraId="76D8373E" w14:textId="77777777" w:rsidR="002631C7" w:rsidRPr="00A00246" w:rsidRDefault="002631C7" w:rsidP="002631C7">
      <w:pPr>
        <w:pStyle w:val="NormalWeb"/>
        <w:numPr>
          <w:ilvl w:val="0"/>
          <w:numId w:val="417"/>
        </w:numPr>
        <w:spacing w:before="0" w:after="0" w:line="240" w:lineRule="auto"/>
        <w:jc w:val="both"/>
        <w:rPr>
          <w:bCs/>
          <w:color w:val="auto"/>
          <w:lang w:val="bs-Latn-BA"/>
        </w:rPr>
      </w:pPr>
      <w:r w:rsidRPr="00A00246">
        <w:rPr>
          <w:bCs/>
          <w:color w:val="auto"/>
          <w:lang w:val="bs-Latn-BA"/>
        </w:rPr>
        <w:t>Ako PSBiH ne imenuje blagovremeno članove URŽ-a, članovima URŽ-a produžava se mandat do imenovanja novih članova, ne duže od osam mjeseci.</w:t>
      </w:r>
    </w:p>
    <w:p w14:paraId="5FCC4773" w14:textId="77777777" w:rsidR="002631C7" w:rsidRPr="00A00246" w:rsidRDefault="002631C7" w:rsidP="002631C7">
      <w:pPr>
        <w:pStyle w:val="t-9-8"/>
        <w:shd w:val="clear" w:color="auto" w:fill="FFFFFF"/>
        <w:spacing w:before="0" w:beforeAutospacing="0" w:after="0" w:afterAutospacing="0"/>
        <w:jc w:val="both"/>
        <w:textAlignment w:val="baseline"/>
        <w:rPr>
          <w:lang w:val="bs-Latn-BA"/>
        </w:rPr>
      </w:pPr>
    </w:p>
    <w:p w14:paraId="3ADDDF6B" w14:textId="77777777" w:rsidR="002631C7" w:rsidRPr="00A00246" w:rsidRDefault="002631C7" w:rsidP="002631C7">
      <w:pPr>
        <w:pStyle w:val="Heading5"/>
        <w:jc w:val="center"/>
        <w:rPr>
          <w:color w:val="auto"/>
          <w:lang w:val="bs-Latn-BA"/>
        </w:rPr>
      </w:pPr>
      <w:r w:rsidRPr="00A00246">
        <w:rPr>
          <w:color w:val="auto"/>
          <w:lang w:val="bs-Latn-BA"/>
        </w:rPr>
        <w:t>Član 468.</w:t>
      </w:r>
    </w:p>
    <w:p w14:paraId="6CD0E123" w14:textId="77777777" w:rsidR="002631C7" w:rsidRPr="00A00246" w:rsidRDefault="002631C7" w:rsidP="002631C7">
      <w:pPr>
        <w:pStyle w:val="Heading5"/>
        <w:jc w:val="center"/>
        <w:rPr>
          <w:color w:val="auto"/>
          <w:lang w:val="bs-Latn-BA"/>
        </w:rPr>
      </w:pPr>
      <w:r w:rsidRPr="00A00246">
        <w:rPr>
          <w:color w:val="auto"/>
          <w:lang w:val="bs-Latn-BA"/>
        </w:rPr>
        <w:t>(Opšti uslovi za imenovanje članova URŽ)</w:t>
      </w:r>
    </w:p>
    <w:p w14:paraId="2459F0AE" w14:textId="77777777" w:rsidR="002631C7" w:rsidRPr="00A00246" w:rsidRDefault="002631C7" w:rsidP="002631C7">
      <w:pPr>
        <w:spacing w:after="0" w:line="240" w:lineRule="auto"/>
        <w:jc w:val="center"/>
        <w:rPr>
          <w:bCs/>
          <w:color w:val="auto"/>
          <w:lang w:val="bs-Latn-BA"/>
        </w:rPr>
      </w:pPr>
    </w:p>
    <w:p w14:paraId="29730B85" w14:textId="77777777" w:rsidR="002631C7" w:rsidRPr="00A00246" w:rsidRDefault="002631C7" w:rsidP="002631C7">
      <w:pPr>
        <w:spacing w:after="0" w:line="240" w:lineRule="auto"/>
        <w:jc w:val="both"/>
        <w:rPr>
          <w:bCs/>
          <w:color w:val="auto"/>
          <w:lang w:val="bs-Latn-BA"/>
        </w:rPr>
      </w:pPr>
      <w:bookmarkStart w:id="101" w:name="_Hlk205635200"/>
      <w:r w:rsidRPr="00A00246">
        <w:rPr>
          <w:bCs/>
          <w:color w:val="auto"/>
          <w:lang w:val="bs-Latn-BA"/>
        </w:rPr>
        <w:t>Članom URŽ može biti imenovano lice koje ispunjava sljedeće opšte uslove:</w:t>
      </w:r>
    </w:p>
    <w:bookmarkEnd w:id="101"/>
    <w:p w14:paraId="3D8DABA8"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ima državljanstvo Bosne i Hercegovine i aktivno poznaje jedan od jezika u službenoj upotrebi u Bosni i Hercegovini;</w:t>
      </w:r>
    </w:p>
    <w:p w14:paraId="7EFF2AAA"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ima radnu i opštu zdravstvenu sposobnost;</w:t>
      </w:r>
    </w:p>
    <w:p w14:paraId="1E14A569"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navršilo je 35 godina života;</w:t>
      </w:r>
    </w:p>
    <w:p w14:paraId="191A651E"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nije pravosnažno optuženo ili osuđeno za krivično djelo;</w:t>
      </w:r>
    </w:p>
    <w:p w14:paraId="24A5FDAD"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nije mu pravosnažno izrečena sankcija za prekršaj iz ovog zakona;</w:t>
      </w:r>
    </w:p>
    <w:p w14:paraId="0F019E28"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u posljednje tri godine prije objave javnog konkursa nije bio član organa političke stranke;</w:t>
      </w:r>
    </w:p>
    <w:p w14:paraId="4C1D22DF"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ne smije obavljati privrednu, profesionalnu ili drugu djelatnost, imati ili učestvovati u vlasništvu privrednog subjekta, biti član uprave, član nadzornog odbora i drugih organa nekog privrednog subjekta;</w:t>
      </w:r>
    </w:p>
    <w:p w14:paraId="14CFA3A6" w14:textId="77777777" w:rsidR="002631C7" w:rsidRPr="00A00246" w:rsidRDefault="002631C7" w:rsidP="002631C7">
      <w:pPr>
        <w:pStyle w:val="ListParagraph"/>
        <w:numPr>
          <w:ilvl w:val="0"/>
          <w:numId w:val="418"/>
        </w:numPr>
        <w:spacing w:after="0" w:line="240" w:lineRule="auto"/>
        <w:jc w:val="both"/>
        <w:rPr>
          <w:bCs/>
          <w:color w:val="auto"/>
          <w:lang w:val="bs-Latn-BA"/>
        </w:rPr>
      </w:pPr>
      <w:r w:rsidRPr="00A00246">
        <w:rPr>
          <w:bCs/>
          <w:color w:val="auto"/>
          <w:lang w:val="bs-Latn-BA"/>
        </w:rPr>
        <w:t>ne smije biti član ili učestvovati u bilo kojem obliku interesnog udruženja koje bi moglo dovesti do sukoba interesa.</w:t>
      </w:r>
    </w:p>
    <w:p w14:paraId="7CC5DA96" w14:textId="77777777" w:rsidR="002631C7" w:rsidRPr="00A00246" w:rsidRDefault="002631C7" w:rsidP="002631C7">
      <w:pPr>
        <w:spacing w:after="0" w:line="240" w:lineRule="auto"/>
        <w:jc w:val="both"/>
        <w:rPr>
          <w:bCs/>
          <w:color w:val="auto"/>
          <w:lang w:val="bs-Latn-BA"/>
        </w:rPr>
      </w:pPr>
    </w:p>
    <w:p w14:paraId="4D5FB10A" w14:textId="77777777" w:rsidR="002631C7" w:rsidRPr="00A00246" w:rsidRDefault="002631C7" w:rsidP="002631C7">
      <w:pPr>
        <w:pStyle w:val="Heading5"/>
        <w:jc w:val="center"/>
        <w:rPr>
          <w:color w:val="auto"/>
          <w:lang w:val="bs-Latn-BA"/>
        </w:rPr>
      </w:pPr>
      <w:r w:rsidRPr="00A00246">
        <w:rPr>
          <w:color w:val="auto"/>
          <w:lang w:val="bs-Latn-BA"/>
        </w:rPr>
        <w:t>Član 469.</w:t>
      </w:r>
    </w:p>
    <w:p w14:paraId="6B17B2E8" w14:textId="77777777" w:rsidR="002631C7" w:rsidRPr="00A00246" w:rsidRDefault="002631C7" w:rsidP="002631C7">
      <w:pPr>
        <w:pStyle w:val="Heading5"/>
        <w:jc w:val="center"/>
        <w:rPr>
          <w:color w:val="auto"/>
          <w:lang w:val="bs-Latn-BA"/>
        </w:rPr>
      </w:pPr>
      <w:r w:rsidRPr="00A00246">
        <w:rPr>
          <w:color w:val="auto"/>
          <w:lang w:val="bs-Latn-BA"/>
        </w:rPr>
        <w:t>(Posebni uslovi za imenovanje članova URŽ sa sjedištem u Sarajevu)</w:t>
      </w:r>
    </w:p>
    <w:p w14:paraId="07376C2A" w14:textId="77777777" w:rsidR="002631C7" w:rsidRPr="00A00246" w:rsidRDefault="002631C7" w:rsidP="002631C7">
      <w:pPr>
        <w:spacing w:after="0" w:line="240" w:lineRule="auto"/>
        <w:jc w:val="center"/>
        <w:rPr>
          <w:bCs/>
          <w:color w:val="auto"/>
          <w:lang w:val="bs-Latn-BA"/>
        </w:rPr>
      </w:pPr>
    </w:p>
    <w:p w14:paraId="743D40BA"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 xml:space="preserve">Tri člana URŽ-a sa sjedištem u Sarajevu, između kojih se bira predsjedavajući i koji se ravnomjerno u toku trajanja mandata rotiraju na mjestu predsjedavajućeg, moraju imati univerzitetsko obrazovanje pravnog smjera i položen pravosudni ispit. </w:t>
      </w:r>
    </w:p>
    <w:p w14:paraId="6CE9059F"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 xml:space="preserve">Ostala četiri člana URŽ-a su stručnjaci s visokom stručnom spremom u oblasti izvođenja radova, javnih nabavki, transporta, strateškog poslovnog upravljanja,  ili drugog sličnog smjera. </w:t>
      </w:r>
    </w:p>
    <w:p w14:paraId="42898DE3" w14:textId="77777777" w:rsidR="002631C7" w:rsidRPr="00A00246" w:rsidRDefault="002631C7" w:rsidP="002631C7">
      <w:pPr>
        <w:pStyle w:val="ListParagraph"/>
        <w:numPr>
          <w:ilvl w:val="0"/>
          <w:numId w:val="419"/>
        </w:numPr>
        <w:spacing w:after="0" w:line="240" w:lineRule="auto"/>
        <w:jc w:val="both"/>
        <w:rPr>
          <w:bCs/>
          <w:color w:val="auto"/>
          <w:lang w:val="bs-Latn-BA"/>
        </w:rPr>
      </w:pPr>
      <w:r w:rsidRPr="00A00246">
        <w:rPr>
          <w:bCs/>
          <w:color w:val="auto"/>
          <w:lang w:val="bs-Latn-BA"/>
        </w:rPr>
        <w:t>Članovi URŽ-a iz stava (1) i (2) ovog člana moraju imati najmanje sedam godina radnog iskustva u oblasti javnih nabavki.</w:t>
      </w:r>
    </w:p>
    <w:p w14:paraId="3215115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6D45E75A" w14:textId="77777777" w:rsidR="002631C7" w:rsidRPr="00A00246" w:rsidRDefault="002631C7" w:rsidP="002631C7">
      <w:pPr>
        <w:pStyle w:val="Heading5"/>
        <w:jc w:val="center"/>
        <w:rPr>
          <w:color w:val="auto"/>
          <w:lang w:val="bs-Latn-BA"/>
        </w:rPr>
      </w:pPr>
      <w:r w:rsidRPr="00A00246">
        <w:rPr>
          <w:color w:val="auto"/>
          <w:lang w:val="bs-Latn-BA"/>
        </w:rPr>
        <w:lastRenderedPageBreak/>
        <w:t>Član 470.</w:t>
      </w:r>
    </w:p>
    <w:p w14:paraId="2DC957DD" w14:textId="77777777" w:rsidR="002631C7" w:rsidRPr="00A00246" w:rsidRDefault="002631C7" w:rsidP="002631C7">
      <w:pPr>
        <w:pStyle w:val="Heading5"/>
        <w:jc w:val="center"/>
        <w:rPr>
          <w:color w:val="auto"/>
          <w:lang w:val="bs-Latn-BA"/>
        </w:rPr>
      </w:pPr>
      <w:r w:rsidRPr="00A00246">
        <w:rPr>
          <w:color w:val="auto"/>
          <w:lang w:val="bs-Latn-BA"/>
        </w:rPr>
        <w:t>(Posebni uslovi za imenovanje članova URŽ u filijalama)</w:t>
      </w:r>
    </w:p>
    <w:p w14:paraId="203C8FFB" w14:textId="77777777" w:rsidR="002631C7" w:rsidRPr="00A00246" w:rsidRDefault="002631C7" w:rsidP="002631C7">
      <w:pPr>
        <w:spacing w:after="0" w:line="240" w:lineRule="auto"/>
        <w:jc w:val="center"/>
        <w:rPr>
          <w:bCs/>
          <w:color w:val="auto"/>
          <w:lang w:val="bs-Latn-BA"/>
        </w:rPr>
      </w:pPr>
    </w:p>
    <w:p w14:paraId="4E6C49BA" w14:textId="77777777" w:rsidR="002631C7" w:rsidRPr="00A00246" w:rsidRDefault="002631C7" w:rsidP="002631C7">
      <w:pPr>
        <w:pStyle w:val="ListParagraph"/>
        <w:numPr>
          <w:ilvl w:val="0"/>
          <w:numId w:val="420"/>
        </w:numPr>
        <w:spacing w:after="0" w:line="240" w:lineRule="auto"/>
        <w:jc w:val="both"/>
        <w:rPr>
          <w:bCs/>
          <w:color w:val="auto"/>
          <w:lang w:val="bs-Latn-BA"/>
        </w:rPr>
      </w:pPr>
      <w:r w:rsidRPr="00A00246">
        <w:rPr>
          <w:bCs/>
          <w:color w:val="auto"/>
          <w:lang w:val="bs-Latn-BA"/>
        </w:rPr>
        <w:t xml:space="preserve">Filijale u Banjoj Luci i Mostaru imaju po pet članova, od kojih dva člana moraju imati univerzitetsko obrazovanje pravnog smjera,  jedan član je priznati stručnjak upravnog prava i/ili upravnog postupka, a dva člana su stručnjaci u oblasti izvođenja radova, javnih nabavki, transporta, strateškog poslovnog upravljanja ili drugog sličnog smjera. </w:t>
      </w:r>
    </w:p>
    <w:p w14:paraId="2B555198" w14:textId="77777777" w:rsidR="002631C7" w:rsidRPr="00A00246" w:rsidRDefault="002631C7" w:rsidP="002631C7">
      <w:pPr>
        <w:pStyle w:val="ListParagraph"/>
        <w:numPr>
          <w:ilvl w:val="0"/>
          <w:numId w:val="420"/>
        </w:numPr>
        <w:spacing w:after="0" w:line="240" w:lineRule="auto"/>
        <w:jc w:val="both"/>
        <w:rPr>
          <w:bCs/>
          <w:color w:val="auto"/>
          <w:lang w:val="bs-Latn-BA"/>
        </w:rPr>
      </w:pPr>
      <w:r w:rsidRPr="00A00246">
        <w:rPr>
          <w:bCs/>
          <w:color w:val="auto"/>
          <w:lang w:val="bs-Latn-BA"/>
        </w:rPr>
        <w:t>Članovi URŽ iz stava (1) ovog člana moraju imati najmanje sedam godina radnog iskustva u oblasti javnih nabavki.</w:t>
      </w:r>
    </w:p>
    <w:p w14:paraId="0327F2B7" w14:textId="77777777" w:rsidR="002631C7" w:rsidRPr="00A00246" w:rsidRDefault="002631C7" w:rsidP="002631C7">
      <w:pPr>
        <w:spacing w:after="0" w:line="240" w:lineRule="auto"/>
        <w:jc w:val="both"/>
        <w:rPr>
          <w:bCs/>
          <w:color w:val="auto"/>
          <w:lang w:val="bs-Latn-BA"/>
        </w:rPr>
      </w:pPr>
    </w:p>
    <w:p w14:paraId="2E96F654" w14:textId="77777777" w:rsidR="002631C7" w:rsidRPr="00A00246" w:rsidRDefault="002631C7" w:rsidP="002631C7">
      <w:pPr>
        <w:spacing w:after="0" w:line="240" w:lineRule="auto"/>
        <w:jc w:val="both"/>
        <w:rPr>
          <w:bCs/>
          <w:color w:val="auto"/>
          <w:lang w:val="bs-Latn-BA"/>
        </w:rPr>
      </w:pPr>
    </w:p>
    <w:p w14:paraId="7074AF8F" w14:textId="77777777" w:rsidR="002631C7" w:rsidRPr="00A00246" w:rsidRDefault="002631C7" w:rsidP="002631C7">
      <w:pPr>
        <w:pStyle w:val="Heading5"/>
        <w:jc w:val="center"/>
        <w:rPr>
          <w:color w:val="auto"/>
          <w:lang w:val="bs-Latn-BA"/>
        </w:rPr>
      </w:pPr>
      <w:r w:rsidRPr="00A00246">
        <w:rPr>
          <w:color w:val="auto"/>
          <w:lang w:val="bs-Latn-BA"/>
        </w:rPr>
        <w:t>Član 471.</w:t>
      </w:r>
    </w:p>
    <w:p w14:paraId="477FF6E3" w14:textId="77777777" w:rsidR="002631C7" w:rsidRPr="00A00246" w:rsidRDefault="002631C7" w:rsidP="002631C7">
      <w:pPr>
        <w:pStyle w:val="Heading5"/>
        <w:jc w:val="center"/>
        <w:rPr>
          <w:color w:val="auto"/>
          <w:lang w:val="bs-Latn-BA"/>
        </w:rPr>
      </w:pPr>
      <w:r w:rsidRPr="00A00246">
        <w:rPr>
          <w:color w:val="auto"/>
          <w:lang w:val="bs-Latn-BA"/>
        </w:rPr>
        <w:t>(Nezavisnost i nespojivost u izvršavanju funkcije)</w:t>
      </w:r>
    </w:p>
    <w:p w14:paraId="132F38B6" w14:textId="77777777" w:rsidR="002631C7" w:rsidRPr="00A00246" w:rsidRDefault="002631C7" w:rsidP="002631C7">
      <w:pPr>
        <w:spacing w:after="0" w:line="240" w:lineRule="auto"/>
        <w:jc w:val="both"/>
        <w:rPr>
          <w:bCs/>
          <w:color w:val="auto"/>
          <w:lang w:val="bs-Latn-BA"/>
        </w:rPr>
      </w:pPr>
    </w:p>
    <w:bookmarkEnd w:id="100"/>
    <w:p w14:paraId="159F5438"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 xml:space="preserve">Članovi URŽ-a su u izvršavanju svoje funkcije nezavisni, jednaki i vezani isključivo za Ustav Bosne i Hercegovine i zakone u Bosni i Hercegovini. </w:t>
      </w:r>
    </w:p>
    <w:p w14:paraId="1C6EA15E"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Član URŽ ne smije biti član političke stranke za vrijeme trajanja njegovog mandata.</w:t>
      </w:r>
    </w:p>
    <w:p w14:paraId="5B314F64" w14:textId="77777777" w:rsidR="002631C7" w:rsidRPr="00A00246" w:rsidRDefault="002631C7" w:rsidP="002631C7">
      <w:pPr>
        <w:pStyle w:val="NormalWeb"/>
        <w:numPr>
          <w:ilvl w:val="0"/>
          <w:numId w:val="421"/>
        </w:numPr>
        <w:spacing w:before="0" w:after="0" w:line="240" w:lineRule="auto"/>
        <w:jc w:val="both"/>
        <w:rPr>
          <w:bCs/>
          <w:color w:val="auto"/>
          <w:lang w:val="bs-Latn-BA"/>
        </w:rPr>
      </w:pPr>
      <w:r w:rsidRPr="00A00246">
        <w:rPr>
          <w:bCs/>
          <w:color w:val="auto"/>
          <w:lang w:val="bs-Latn-BA"/>
        </w:rPr>
        <w:t>Funkcija članova URŽ-a nespojiva je s bilo kojom drugom posrednom ili neposrednom, stalnom ili povremenom dužnosti, sa izuzetkom akademskih, naučnih ili publicističkih aktivnosti.</w:t>
      </w:r>
    </w:p>
    <w:p w14:paraId="0DBF8AAB" w14:textId="77777777" w:rsidR="002631C7" w:rsidRPr="00A00246" w:rsidRDefault="002631C7" w:rsidP="002631C7">
      <w:pPr>
        <w:pStyle w:val="NormalWeb"/>
        <w:spacing w:before="0" w:after="0" w:line="240" w:lineRule="auto"/>
        <w:jc w:val="both"/>
        <w:rPr>
          <w:bCs/>
          <w:color w:val="auto"/>
          <w:lang w:val="bs-Latn-BA"/>
        </w:rPr>
      </w:pPr>
    </w:p>
    <w:p w14:paraId="083785B6" w14:textId="77777777" w:rsidR="002631C7" w:rsidRPr="00A00246" w:rsidRDefault="002631C7" w:rsidP="002631C7">
      <w:pPr>
        <w:pStyle w:val="NormalWeb"/>
        <w:spacing w:before="0" w:after="0" w:line="240" w:lineRule="auto"/>
        <w:jc w:val="both"/>
        <w:rPr>
          <w:bCs/>
          <w:color w:val="auto"/>
          <w:lang w:val="bs-Latn-BA"/>
        </w:rPr>
      </w:pPr>
    </w:p>
    <w:p w14:paraId="55114473" w14:textId="77777777" w:rsidR="002631C7" w:rsidRPr="00A00246" w:rsidRDefault="002631C7" w:rsidP="002631C7">
      <w:pPr>
        <w:pStyle w:val="Heading5"/>
        <w:jc w:val="center"/>
        <w:rPr>
          <w:color w:val="auto"/>
          <w:lang w:val="bs-Latn-BA"/>
        </w:rPr>
      </w:pPr>
      <w:r w:rsidRPr="00A00246">
        <w:rPr>
          <w:color w:val="auto"/>
          <w:lang w:val="bs-Latn-BA"/>
        </w:rPr>
        <w:t>Član 472.</w:t>
      </w:r>
    </w:p>
    <w:p w14:paraId="127BC580" w14:textId="77777777" w:rsidR="002631C7" w:rsidRPr="00A00246" w:rsidRDefault="002631C7" w:rsidP="002631C7">
      <w:pPr>
        <w:pStyle w:val="Heading5"/>
        <w:jc w:val="center"/>
        <w:rPr>
          <w:color w:val="auto"/>
          <w:lang w:val="bs-Latn-BA"/>
        </w:rPr>
      </w:pPr>
      <w:bookmarkStart w:id="102" w:name="_Hlk195013981"/>
      <w:r w:rsidRPr="00A00246">
        <w:rPr>
          <w:color w:val="auto"/>
          <w:lang w:val="bs-Latn-BA"/>
        </w:rPr>
        <w:t>(Sprečavanje sukoba interesa i izuzeće)</w:t>
      </w:r>
    </w:p>
    <w:bookmarkEnd w:id="102"/>
    <w:p w14:paraId="31546B2F" w14:textId="77777777" w:rsidR="002631C7" w:rsidRPr="00A00246" w:rsidRDefault="002631C7" w:rsidP="002631C7">
      <w:pPr>
        <w:pStyle w:val="NormalWeb"/>
        <w:spacing w:before="0" w:after="0" w:line="240" w:lineRule="auto"/>
        <w:jc w:val="both"/>
        <w:rPr>
          <w:bCs/>
          <w:color w:val="auto"/>
          <w:lang w:val="bs-Latn-BA"/>
        </w:rPr>
      </w:pPr>
    </w:p>
    <w:p w14:paraId="0EA0BFF2"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Član URŽ-a ili drugo lice koje je uključeno u postupanje u određenom predmetu ne može donositi odluku o njemu ili biti uključeno u postupak odlučivanja ako je s ponuđačem ili ugovornim organom, pravnim predstavnikom ili licem koje su ovlastili  ponuđač, ugovorni organ ili njihovi pravni predstavnici, članovi uprave ili odgovorni predstavnici: u poslovnoj vezi, u direktnoj ili indirektnoj (uključujući rodbinsku vezu zaključno sa četvrtim stepenom) rodbinskoj vezi, u bračnoj (čak i ako je došlo do razvoda braka) ili vanbračnoj zajednici ili u tazbinskoj vezi zaključno s trećim stepenom.</w:t>
      </w:r>
    </w:p>
    <w:p w14:paraId="47F06089"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Član URŽ-a, odnosno drugo lice koje je bilo u radnom odnosu, tj. zaposleno kod ponuđača ili ugovornog organa, a od prestanka radnog odnosa nisu protekle dvije godine u skladu sa stavom (1) ovog člana, ne može donositi odluke o određenom predmetu, niti biti uključen u postupak rješavanja istog predmeta URŽ-a.</w:t>
      </w:r>
    </w:p>
    <w:p w14:paraId="6BB43565"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U slučaju postojanja razloga iz st. (1) i (2) ovog člana kao i drugih razloga za izuzeće, član URŽ-a mora bez odgađanja obavijestiti predsjedavajućeg URŽ-a, koji je dužan donijeti odluku o izuzeću člana URŽ-a. Protiv ove odluke nije dopuštena žalba u skladu s ovim zakonom. Odredbe ovog stava primjenjuju se i na drugo lice koje je uključeno u rješavanje određenog predmeta, ako po odredbama ovog člana ne može biti uključeno u postupak njegovog rješavanja.</w:t>
      </w:r>
    </w:p>
    <w:p w14:paraId="7B71446C"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lastRenderedPageBreak/>
        <w:t>U slučaju da kod predsjedavajućeg URŽ-a postoje razlozi iz st. (1) i (2) ovog člana, predsjedavajući URŽ-a dužan je bez odgađanja o tome obavijestiti ostale članove URŽ-a, koji donose odluku o izuzeću.</w:t>
      </w:r>
    </w:p>
    <w:p w14:paraId="435AD041"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Protiv odluke iz st. (3) i (4) ovog člana nije dopušteno posebno izjavljivanje pravnog lijeka u skladu s ovim zakonom.</w:t>
      </w:r>
    </w:p>
    <w:p w14:paraId="0DF4328C" w14:textId="77777777" w:rsidR="002631C7" w:rsidRPr="00A00246" w:rsidRDefault="002631C7" w:rsidP="002631C7">
      <w:pPr>
        <w:pStyle w:val="NormalWeb"/>
        <w:numPr>
          <w:ilvl w:val="0"/>
          <w:numId w:val="422"/>
        </w:numPr>
        <w:spacing w:before="0" w:after="0" w:line="240" w:lineRule="auto"/>
        <w:jc w:val="both"/>
        <w:rPr>
          <w:bCs/>
          <w:color w:val="auto"/>
          <w:lang w:val="bs-Latn-BA"/>
        </w:rPr>
      </w:pPr>
      <w:r w:rsidRPr="00A00246">
        <w:rPr>
          <w:bCs/>
          <w:color w:val="auto"/>
          <w:lang w:val="bs-Latn-BA"/>
        </w:rPr>
        <w:t>URŽ vodi evidenciju potencijalnog sukoba interesa, koja obuhvata podatke o slučajevima u kojima je došlo do (potencijalnog) sukoba interesa, ime i prezime člana ili drugog lica URŽ, broj i datum odluke o izuzeću sa razlozima za izuzeće ili razlozima za neizuzeće, ako nije bila donesena odluka o izuzeću.</w:t>
      </w:r>
    </w:p>
    <w:p w14:paraId="6C43CBAB" w14:textId="77777777" w:rsidR="002631C7" w:rsidRPr="00A00246" w:rsidRDefault="002631C7" w:rsidP="002631C7">
      <w:pPr>
        <w:pStyle w:val="NormalWeb"/>
        <w:spacing w:before="0" w:after="0" w:line="240" w:lineRule="auto"/>
        <w:jc w:val="both"/>
        <w:rPr>
          <w:bCs/>
          <w:color w:val="auto"/>
          <w:lang w:val="bs-Latn-BA"/>
        </w:rPr>
      </w:pPr>
    </w:p>
    <w:p w14:paraId="7FE962C4" w14:textId="77777777" w:rsidR="002631C7" w:rsidRPr="00A00246" w:rsidRDefault="002631C7" w:rsidP="002631C7">
      <w:pPr>
        <w:pStyle w:val="NormalWeb"/>
        <w:spacing w:before="0" w:after="0" w:line="240" w:lineRule="auto"/>
        <w:jc w:val="both"/>
        <w:rPr>
          <w:bCs/>
          <w:color w:val="auto"/>
          <w:lang w:val="bs-Latn-BA"/>
        </w:rPr>
      </w:pPr>
    </w:p>
    <w:p w14:paraId="377EFEF3" w14:textId="77777777" w:rsidR="002631C7" w:rsidRPr="00A00246" w:rsidRDefault="002631C7" w:rsidP="002631C7">
      <w:pPr>
        <w:pStyle w:val="Heading5"/>
        <w:jc w:val="center"/>
        <w:rPr>
          <w:color w:val="auto"/>
          <w:lang w:val="bs-Latn-BA"/>
        </w:rPr>
      </w:pPr>
      <w:r w:rsidRPr="00A00246">
        <w:rPr>
          <w:color w:val="auto"/>
          <w:lang w:val="bs-Latn-BA"/>
        </w:rPr>
        <w:t>Član 473.</w:t>
      </w:r>
    </w:p>
    <w:p w14:paraId="1E0792F6" w14:textId="77777777" w:rsidR="002631C7" w:rsidRPr="00A00246" w:rsidRDefault="002631C7" w:rsidP="002631C7">
      <w:pPr>
        <w:pStyle w:val="Heading5"/>
        <w:jc w:val="center"/>
        <w:rPr>
          <w:color w:val="auto"/>
          <w:lang w:val="bs-Latn-BA"/>
        </w:rPr>
      </w:pPr>
      <w:r w:rsidRPr="00A00246">
        <w:rPr>
          <w:color w:val="auto"/>
          <w:lang w:val="bs-Latn-BA"/>
        </w:rPr>
        <w:t>(Razrješenje člana URŽ prije isteka mandata)</w:t>
      </w:r>
    </w:p>
    <w:p w14:paraId="239DA350" w14:textId="77777777" w:rsidR="002631C7" w:rsidRPr="00A00246" w:rsidRDefault="002631C7" w:rsidP="002631C7">
      <w:pPr>
        <w:pStyle w:val="NormalWeb"/>
        <w:spacing w:before="0" w:after="0" w:line="240" w:lineRule="auto"/>
        <w:jc w:val="both"/>
        <w:rPr>
          <w:bCs/>
          <w:color w:val="auto"/>
          <w:lang w:val="bs-Latn-BA"/>
        </w:rPr>
      </w:pPr>
    </w:p>
    <w:p w14:paraId="718EF386"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će člana URŽ-a prijevremeno razriješiti dužnosti u slučajevima ako:</w:t>
      </w:r>
    </w:p>
    <w:p w14:paraId="1421561E"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član URŽ-a podnese ostavku PSBiH;</w:t>
      </w:r>
    </w:p>
    <w:p w14:paraId="5DF168E1"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 xml:space="preserve">prestanu postojati opšti uslovi za imenovanje propisani ovim zakonom; </w:t>
      </w:r>
    </w:p>
    <w:p w14:paraId="1151717C"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color w:val="auto"/>
          <w:lang w:val="bs-Latn-BA" w:eastAsia="bs-Latn-BA"/>
        </w:rPr>
        <w:t>se utvrdi da ne ispunjava uslove za imenovanje;</w:t>
      </w:r>
    </w:p>
    <w:p w14:paraId="7C7B4B2E"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je pravosnažno osuđen za krivično djelo;</w:t>
      </w:r>
    </w:p>
    <w:p w14:paraId="21001933"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trajno izgubi radnu sposobnost za obavljanje svoje funkcije;</w:t>
      </w:r>
    </w:p>
    <w:p w14:paraId="1BD38C2D" w14:textId="77777777" w:rsidR="002631C7" w:rsidRPr="00A00246" w:rsidRDefault="002631C7" w:rsidP="002631C7">
      <w:pPr>
        <w:pStyle w:val="NormalWeb"/>
        <w:numPr>
          <w:ilvl w:val="0"/>
          <w:numId w:val="424"/>
        </w:numPr>
        <w:spacing w:before="0" w:after="0" w:line="240" w:lineRule="auto"/>
        <w:jc w:val="both"/>
        <w:rPr>
          <w:bCs/>
          <w:color w:val="auto"/>
          <w:lang w:val="bs-Latn-BA" w:eastAsia="bs-Latn-BA"/>
        </w:rPr>
      </w:pPr>
      <w:r w:rsidRPr="00A00246">
        <w:rPr>
          <w:bCs/>
          <w:color w:val="auto"/>
          <w:lang w:val="bs-Latn-BA" w:eastAsia="bs-Latn-BA"/>
        </w:rPr>
        <w:t>ispuni uslove propisane članom 71. stav (1) tačka a) alineja 1) Zakona o radu u institucijama Bosne i Hercegovine ("Službeni glasnik BiH", br. 26/04, 7/05, 48/05, 60/10, 32/13 i 93/17);</w:t>
      </w:r>
    </w:p>
    <w:p w14:paraId="1DB55B3D"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bez opravdanog razloga ne obavlja poslove člana URŽ;</w:t>
      </w:r>
    </w:p>
    <w:p w14:paraId="5179F22D"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nezakonito, neblagovremeno ili nedovoljno stručno obavlja svoju dužnost;</w:t>
      </w:r>
    </w:p>
    <w:p w14:paraId="4E4C78F8" w14:textId="77777777" w:rsidR="002631C7" w:rsidRPr="00A00246" w:rsidRDefault="002631C7" w:rsidP="002631C7">
      <w:pPr>
        <w:pStyle w:val="NormalWeb"/>
        <w:numPr>
          <w:ilvl w:val="0"/>
          <w:numId w:val="424"/>
        </w:numPr>
        <w:spacing w:before="0" w:after="0" w:line="240" w:lineRule="auto"/>
        <w:jc w:val="both"/>
        <w:rPr>
          <w:bCs/>
          <w:color w:val="auto"/>
          <w:lang w:val="bs-Latn-BA"/>
        </w:rPr>
      </w:pPr>
      <w:r w:rsidRPr="00A00246">
        <w:rPr>
          <w:bCs/>
          <w:color w:val="auto"/>
          <w:lang w:val="bs-Latn-BA"/>
        </w:rPr>
        <w:t>naruši svoj ugled, nepristranost i nezavisnost u odlučivanju kao i ugled, samostalnost i nezavisnost URŽ.</w:t>
      </w:r>
    </w:p>
    <w:p w14:paraId="66C9AD04" w14:textId="77777777" w:rsidR="002631C7" w:rsidRPr="00A00246" w:rsidRDefault="002631C7" w:rsidP="002631C7">
      <w:pPr>
        <w:pStyle w:val="NormalWeb"/>
        <w:numPr>
          <w:ilvl w:val="0"/>
          <w:numId w:val="423"/>
        </w:numPr>
        <w:spacing w:before="0" w:after="0" w:line="240" w:lineRule="auto"/>
        <w:jc w:val="both"/>
        <w:rPr>
          <w:bCs/>
          <w:color w:val="auto"/>
          <w:lang w:val="bs-Latn-BA" w:eastAsia="bs-Latn-BA"/>
        </w:rPr>
      </w:pPr>
      <w:r w:rsidRPr="00A00246">
        <w:rPr>
          <w:bCs/>
          <w:color w:val="auto"/>
          <w:lang w:val="bs-Latn-BA"/>
        </w:rPr>
        <w:t>Predsjedavajući URŽ obavezan je odmah nakon saznanja o postojanju razloga iz stava (1) ovog člana za razrješenje člana URŽ o istom obavijestiti PSBIH.</w:t>
      </w:r>
    </w:p>
    <w:p w14:paraId="61FF5402" w14:textId="77777777" w:rsidR="002631C7" w:rsidRPr="00A00246" w:rsidRDefault="002631C7" w:rsidP="002631C7">
      <w:pPr>
        <w:pStyle w:val="NormalWeb"/>
        <w:numPr>
          <w:ilvl w:val="0"/>
          <w:numId w:val="423"/>
        </w:numPr>
        <w:spacing w:before="0" w:after="0" w:line="240" w:lineRule="auto"/>
        <w:jc w:val="both"/>
        <w:rPr>
          <w:bCs/>
          <w:color w:val="auto"/>
          <w:lang w:val="bs-Latn-BA" w:eastAsia="bs-Latn-BA"/>
        </w:rPr>
      </w:pPr>
      <w:r w:rsidRPr="00A00246">
        <w:rPr>
          <w:bCs/>
          <w:color w:val="auto"/>
          <w:lang w:val="bs-Latn-BA" w:eastAsia="bs-Latn-BA"/>
        </w:rPr>
        <w:t xml:space="preserve">Član URŽ </w:t>
      </w:r>
      <w:r w:rsidRPr="00A00246">
        <w:rPr>
          <w:bCs/>
          <w:color w:val="auto"/>
          <w:lang w:val="bs-Latn-BA"/>
        </w:rPr>
        <w:t>obavezan je odmah nakon saznanja o postojanju razloga iz stava (1) ovog člana za razrješenje predsjedavajućeg URŽ o istom obavijestiti PSBIH.</w:t>
      </w:r>
    </w:p>
    <w:p w14:paraId="1B46BD9A"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donosi odluku o pokretanju i provođenju procedure razrješenja, kao i izbora i imenovanja novog člana URŽ, imenovanju ad hoc komisije za razrješenje, odnosno izbor i imenovanje novog člana URŽ.</w:t>
      </w:r>
    </w:p>
    <w:p w14:paraId="03E46D81" w14:textId="77777777" w:rsidR="002631C7" w:rsidRPr="00A00246" w:rsidRDefault="002631C7" w:rsidP="002631C7">
      <w:pPr>
        <w:pStyle w:val="NormalWeb"/>
        <w:numPr>
          <w:ilvl w:val="0"/>
          <w:numId w:val="423"/>
        </w:numPr>
        <w:spacing w:before="0" w:after="0" w:line="240" w:lineRule="auto"/>
        <w:jc w:val="both"/>
        <w:rPr>
          <w:bCs/>
          <w:color w:val="auto"/>
          <w:lang w:val="bs-Latn-BA"/>
        </w:rPr>
      </w:pPr>
      <w:r w:rsidRPr="00A00246">
        <w:rPr>
          <w:bCs/>
          <w:color w:val="auto"/>
          <w:lang w:val="bs-Latn-BA"/>
        </w:rPr>
        <w:t>PSBIH može, nakon razrješenja dužnosti člana URŽ, imenovati vršioca dužnosti do imenovanja novog člana. Vršilac dužnosti člana mora ispunjavati uslove za imenovanje u skladu sa ovim zakonom.</w:t>
      </w:r>
    </w:p>
    <w:p w14:paraId="6D4995F3" w14:textId="77777777" w:rsidR="002631C7" w:rsidRPr="00A00246" w:rsidRDefault="002631C7" w:rsidP="002631C7">
      <w:pPr>
        <w:pStyle w:val="NormalWeb"/>
        <w:spacing w:before="0" w:after="0" w:line="240" w:lineRule="auto"/>
        <w:jc w:val="both"/>
        <w:rPr>
          <w:bCs/>
          <w:color w:val="auto"/>
          <w:lang w:val="bs-Latn-BA"/>
        </w:rPr>
      </w:pPr>
    </w:p>
    <w:p w14:paraId="3B0A6BEF" w14:textId="77777777" w:rsidR="002631C7" w:rsidRPr="00A00246" w:rsidRDefault="002631C7" w:rsidP="002631C7">
      <w:pPr>
        <w:pStyle w:val="Heading5"/>
        <w:jc w:val="center"/>
        <w:rPr>
          <w:color w:val="auto"/>
          <w:lang w:val="bs-Latn-BA"/>
        </w:rPr>
      </w:pPr>
      <w:r w:rsidRPr="00A00246">
        <w:rPr>
          <w:color w:val="auto"/>
          <w:lang w:val="bs-Latn-BA"/>
        </w:rPr>
        <w:t>Član 474.</w:t>
      </w:r>
    </w:p>
    <w:p w14:paraId="19DB95F4" w14:textId="77777777" w:rsidR="002631C7" w:rsidRPr="00A00246" w:rsidRDefault="002631C7" w:rsidP="002631C7">
      <w:pPr>
        <w:pStyle w:val="Heading5"/>
        <w:jc w:val="center"/>
        <w:rPr>
          <w:color w:val="auto"/>
          <w:lang w:val="bs-Latn-BA"/>
        </w:rPr>
      </w:pPr>
      <w:bookmarkStart w:id="103" w:name="_Hlk195013973"/>
      <w:r w:rsidRPr="00A00246">
        <w:rPr>
          <w:color w:val="auto"/>
          <w:lang w:val="bs-Latn-BA"/>
        </w:rPr>
        <w:t>(Način odlučivanja URŽ-a)</w:t>
      </w:r>
    </w:p>
    <w:bookmarkEnd w:id="103"/>
    <w:p w14:paraId="18147B39" w14:textId="77777777" w:rsidR="002631C7" w:rsidRPr="00A00246" w:rsidRDefault="002631C7" w:rsidP="002631C7">
      <w:pPr>
        <w:spacing w:after="0" w:line="240" w:lineRule="auto"/>
        <w:jc w:val="both"/>
        <w:rPr>
          <w:bCs/>
          <w:color w:val="auto"/>
          <w:lang w:val="bs-Latn-BA"/>
        </w:rPr>
      </w:pPr>
    </w:p>
    <w:p w14:paraId="64C7FB6B"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URŽ u postupcima po žalbi odlučuje u vijećima sastavljenim od predsjednika vijeća i dva člana vijeća. Predsjednik vijeća je obavezno član URŽ koji ima univerzitetsko obrazovanje pravnog smjera. </w:t>
      </w:r>
    </w:p>
    <w:p w14:paraId="67051D2C"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Sastav vijeća za odlučivanje po žalbi utvrđuje predsjedavajući URŽ-a posebnim rješenjem. Predsjedavajući URŽ-a može predsjedavati vijećem za odlučivanje po žalbi. Predmeti se dodjeljuju predsjedavajućem i članovima URŽ prema redoslijedu </w:t>
      </w:r>
      <w:r w:rsidRPr="00A00246">
        <w:rPr>
          <w:bCs/>
          <w:color w:val="auto"/>
          <w:lang w:val="bs-Latn-BA"/>
        </w:rPr>
        <w:lastRenderedPageBreak/>
        <w:t>zaprimanja predmeta, uzimajući u obzir abecedni red početnih slova prezimena predsjedavajućeg i članova URŽ. Abecedni red se uzima u obzir i pri određivanju uloge predsjedavajućeg i člana URŽ. Bez obzira na navedeno, pojedini predmet se dodjeljuje na razmatranje istim članovima URŽ koji su već odlučivali o pravnim sredstvima prethodno izjavljenim u vezi s istim postupkom dodjele javne nabavke ili u slučaju kada je u istom postupku javne nabavke izjavljeno više žalbi.</w:t>
      </w:r>
    </w:p>
    <w:p w14:paraId="4A3D1100"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 složenim slučajevima i slučajevima kada je vrijednost javne nabavke jednaka ili veća od vrijednosnih razreda iz člana 29. st. (2) i (3) ovog ovog zakona žalba se rješava na općoj sjednici URŽ.</w:t>
      </w:r>
    </w:p>
    <w:p w14:paraId="23C21C0C"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Odluke po žalbama na sjednicama vijeća donose se većinom glasova članova vijeća, a članovi ne mogu biti suzdržani od glasanja. </w:t>
      </w:r>
    </w:p>
    <w:p w14:paraId="68BAB32D"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 xml:space="preserve">Odluke po žalbama na općoj sjednici URŽ donose se </w:t>
      </w:r>
      <w:r w:rsidRPr="00A00246">
        <w:rPr>
          <w:color w:val="auto"/>
          <w:lang w:val="bs-Latn-BA" w:eastAsia="bs-Latn-BA"/>
        </w:rPr>
        <w:t>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 Članovi URŽ su obavezni prisustvovati općoj sjednici i ne mogu biti suzdržani od glasanja.</w:t>
      </w:r>
    </w:p>
    <w:p w14:paraId="5D78B5BD"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Ako postoji više žalbi, koje se odnose na isti postupak javne nabavke, predsjedavajući URŽ-a može donijeti zaključak o spajanju postupaka, bez utvrđivanja postojanja bilo kakvih drugih uslova za spajanje postupaka. U tom slučaju donosi se jedno rješenje po žalbama u tom postupku javne nabavke. Rokovi se računaju od datuma prijema posljednje žalbe.</w:t>
      </w:r>
    </w:p>
    <w:p w14:paraId="7AE0FF2E"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Protiv zaključka iz stava (6) ovog člana nije dopušteno izjaviti pravni lijek u skladu s ovim zakonom.</w:t>
      </w:r>
    </w:p>
    <w:p w14:paraId="24AA7AA7"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Vijeća održavaju usmenu raspravu u skladu sa odredbama ovog zakona i poslovnika o radu URŽ-a.</w:t>
      </w:r>
    </w:p>
    <w:p w14:paraId="3B3024B9"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Na sjednicu vijeća mogu biti pozvani stručnjaci iz pojedinog pravnog ili drugog stručnog područja.</w:t>
      </w:r>
    </w:p>
    <w:p w14:paraId="40FD8EB2"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URŽ može tokom postupka po žalbi zatražiti od nadležnih organa tumačenje pojedinih odredbi zakona i drugih propisa iz njihove nadležnosti, a koja su od značaja za odlučivanje u konkretnom slučaju.</w:t>
      </w:r>
    </w:p>
    <w:p w14:paraId="5A581310" w14:textId="77777777" w:rsidR="002631C7" w:rsidRPr="00A00246" w:rsidRDefault="002631C7" w:rsidP="002631C7">
      <w:pPr>
        <w:pStyle w:val="NormalWeb"/>
        <w:numPr>
          <w:ilvl w:val="0"/>
          <w:numId w:val="425"/>
        </w:numPr>
        <w:spacing w:before="0" w:after="0" w:line="240" w:lineRule="auto"/>
        <w:jc w:val="both"/>
        <w:rPr>
          <w:bCs/>
          <w:color w:val="auto"/>
          <w:lang w:val="bs-Latn-BA"/>
        </w:rPr>
      </w:pPr>
      <w:r w:rsidRPr="00A00246">
        <w:rPr>
          <w:bCs/>
          <w:color w:val="auto"/>
          <w:lang w:val="bs-Latn-BA"/>
        </w:rPr>
        <w:t>Uvodni dio odluke obavezno sadrži i navod o imenima i prezimenima članova vijeća URŽ koje je donijelo odluku, odnosno navod da je odluka donesena na općoj sjednici URŽ sa imenima i prezimenima svih članova URŽ.</w:t>
      </w:r>
    </w:p>
    <w:p w14:paraId="7FE022D4" w14:textId="77777777" w:rsidR="002631C7" w:rsidRPr="00A00246" w:rsidRDefault="002631C7" w:rsidP="002631C7">
      <w:pPr>
        <w:pStyle w:val="NormalWeb"/>
        <w:spacing w:before="0" w:after="0" w:line="240" w:lineRule="auto"/>
        <w:jc w:val="both"/>
        <w:rPr>
          <w:bCs/>
          <w:color w:val="auto"/>
          <w:lang w:val="bs-Latn-BA"/>
        </w:rPr>
      </w:pPr>
    </w:p>
    <w:p w14:paraId="54A50CEF" w14:textId="77777777" w:rsidR="002631C7" w:rsidRPr="00A00246" w:rsidRDefault="002631C7" w:rsidP="002631C7">
      <w:pPr>
        <w:pStyle w:val="Heading5"/>
        <w:jc w:val="center"/>
        <w:rPr>
          <w:color w:val="auto"/>
          <w:lang w:val="bs-Latn-BA"/>
        </w:rPr>
      </w:pPr>
      <w:r w:rsidRPr="00A00246">
        <w:rPr>
          <w:color w:val="auto"/>
          <w:lang w:val="bs-Latn-BA"/>
        </w:rPr>
        <w:t>Član 475.</w:t>
      </w:r>
    </w:p>
    <w:p w14:paraId="5AEE18A5" w14:textId="77777777" w:rsidR="002631C7" w:rsidRPr="00A00246" w:rsidRDefault="002631C7" w:rsidP="002631C7">
      <w:pPr>
        <w:pStyle w:val="Heading5"/>
        <w:jc w:val="center"/>
        <w:rPr>
          <w:color w:val="auto"/>
          <w:lang w:val="bs-Latn-BA"/>
        </w:rPr>
      </w:pPr>
      <w:r w:rsidRPr="00A00246">
        <w:rPr>
          <w:color w:val="auto"/>
          <w:lang w:val="bs-Latn-BA"/>
        </w:rPr>
        <w:t>(Javna objava odluka po žalbama)</w:t>
      </w:r>
    </w:p>
    <w:p w14:paraId="7B345A63" w14:textId="77777777" w:rsidR="002631C7" w:rsidRPr="00A00246" w:rsidRDefault="002631C7" w:rsidP="002631C7">
      <w:pPr>
        <w:pStyle w:val="NormalWeb"/>
        <w:spacing w:before="0" w:after="0" w:line="240" w:lineRule="auto"/>
        <w:jc w:val="both"/>
        <w:rPr>
          <w:bCs/>
          <w:color w:val="auto"/>
          <w:lang w:val="bs-Latn-BA"/>
        </w:rPr>
      </w:pPr>
    </w:p>
    <w:p w14:paraId="227C901D"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Svoje odluke i odluke ugovornih organa po žalbama, te presude Suda Bosne i Hercegovine po istima, URŽ je obavezan redovono objavljivati na javnom dijelu informacionog sistema e-Nabavke na način koji omogućava naprednu pretragu istih i jednostavno informisanje javnosti.</w:t>
      </w:r>
    </w:p>
    <w:p w14:paraId="1FB15DA9"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Niti jedna odluka i presuda iz stava (1) ovog člana ne smije ostati neobjavljena.</w:t>
      </w:r>
    </w:p>
    <w:p w14:paraId="7262EDEA" w14:textId="77777777" w:rsidR="002631C7" w:rsidRPr="00A00246" w:rsidRDefault="002631C7" w:rsidP="002631C7">
      <w:pPr>
        <w:pStyle w:val="NormalWeb"/>
        <w:numPr>
          <w:ilvl w:val="0"/>
          <w:numId w:val="426"/>
        </w:numPr>
        <w:spacing w:before="0" w:after="0" w:line="240" w:lineRule="auto"/>
        <w:jc w:val="both"/>
        <w:rPr>
          <w:bCs/>
          <w:color w:val="auto"/>
          <w:lang w:val="bs-Latn-BA"/>
        </w:rPr>
      </w:pPr>
      <w:r w:rsidRPr="00A00246">
        <w:rPr>
          <w:bCs/>
          <w:color w:val="auto"/>
          <w:lang w:val="bs-Latn-BA"/>
        </w:rPr>
        <w:t>Neobjavljivanje odluka i presuda iz stava (1) ovog člana povlači odgovornost članova vijeća URŽ koje je donijelo odluku ili svih članova URŽ ukoliko je odluka donesena na općoj sjednici, odnosno ako se radi o odluci ugovornog organa po žalbi ili presudi Suda Bosne i Hercegovine.</w:t>
      </w:r>
    </w:p>
    <w:p w14:paraId="584E1BD3" w14:textId="77777777" w:rsidR="002631C7" w:rsidRPr="00A00246" w:rsidRDefault="002631C7" w:rsidP="002631C7">
      <w:pPr>
        <w:pStyle w:val="NormalWeb"/>
        <w:spacing w:before="0" w:after="0" w:line="240" w:lineRule="auto"/>
        <w:jc w:val="both"/>
        <w:rPr>
          <w:bCs/>
          <w:color w:val="auto"/>
          <w:lang w:val="bs-Latn-BA"/>
        </w:rPr>
      </w:pPr>
    </w:p>
    <w:p w14:paraId="478E4432" w14:textId="77777777" w:rsidR="002631C7" w:rsidRPr="00A00246" w:rsidRDefault="002631C7" w:rsidP="002631C7">
      <w:pPr>
        <w:pStyle w:val="NormalWeb"/>
        <w:spacing w:before="0" w:after="0" w:line="240" w:lineRule="auto"/>
        <w:jc w:val="both"/>
        <w:rPr>
          <w:bCs/>
          <w:color w:val="auto"/>
          <w:lang w:val="bs-Latn-BA"/>
        </w:rPr>
      </w:pPr>
    </w:p>
    <w:p w14:paraId="37DB0423" w14:textId="77777777" w:rsidR="002631C7" w:rsidRPr="00A00246" w:rsidRDefault="002631C7" w:rsidP="002631C7">
      <w:pPr>
        <w:pStyle w:val="Heading5"/>
        <w:jc w:val="center"/>
        <w:rPr>
          <w:color w:val="auto"/>
          <w:lang w:val="bs-Latn-BA"/>
        </w:rPr>
      </w:pPr>
      <w:r w:rsidRPr="00A00246">
        <w:rPr>
          <w:color w:val="auto"/>
          <w:lang w:val="bs-Latn-BA"/>
        </w:rPr>
        <w:lastRenderedPageBreak/>
        <w:t>Član 476.</w:t>
      </w:r>
    </w:p>
    <w:p w14:paraId="683A819D" w14:textId="77777777" w:rsidR="002631C7" w:rsidRPr="00A00246" w:rsidRDefault="002631C7" w:rsidP="002631C7">
      <w:pPr>
        <w:pStyle w:val="Heading5"/>
        <w:jc w:val="center"/>
        <w:rPr>
          <w:color w:val="auto"/>
          <w:lang w:val="bs-Latn-BA"/>
        </w:rPr>
      </w:pPr>
      <w:r w:rsidRPr="00A00246">
        <w:rPr>
          <w:color w:val="auto"/>
          <w:lang w:val="bs-Latn-BA"/>
        </w:rPr>
        <w:t>(Opća sjednica URŽ)</w:t>
      </w:r>
    </w:p>
    <w:p w14:paraId="278B4824" w14:textId="77777777" w:rsidR="002631C7" w:rsidRPr="00A00246" w:rsidRDefault="002631C7" w:rsidP="002631C7">
      <w:pPr>
        <w:pStyle w:val="NormalWeb"/>
        <w:spacing w:before="0" w:after="0" w:line="240" w:lineRule="auto"/>
        <w:jc w:val="both"/>
        <w:rPr>
          <w:bCs/>
          <w:color w:val="auto"/>
          <w:lang w:val="bs-Latn-BA"/>
        </w:rPr>
      </w:pPr>
    </w:p>
    <w:p w14:paraId="255B5A55"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bCs/>
          <w:color w:val="auto"/>
          <w:lang w:val="bs-Latn-BA"/>
        </w:rPr>
        <w:t xml:space="preserve">Opću sjednica URŽ-a, u čijem je sastavu svih 17 članova,  saziva predsjedavajući URŽ-a, koji joj i predsjedava. </w:t>
      </w:r>
    </w:p>
    <w:p w14:paraId="3CA52CC5"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bCs/>
          <w:color w:val="auto"/>
          <w:lang w:val="bs-Latn-BA"/>
        </w:rPr>
        <w:t>Predsjedavajući URŽ je dužan sazvati opću sjednicu i na zahtjev najmanje tri člana URŽ.</w:t>
      </w:r>
    </w:p>
    <w:p w14:paraId="27B35CC2"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color w:val="auto"/>
          <w:lang w:val="bs-Latn-BA" w:eastAsia="bs-Latn-BA"/>
        </w:rPr>
        <w:t>Odluke na općoj sjednici donose se 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w:t>
      </w:r>
      <w:r w:rsidRPr="00A00246">
        <w:rPr>
          <w:color w:val="auto"/>
          <w:lang w:val="bs-Latn-BA" w:eastAsia="bs-Latn-BA"/>
        </w:rPr>
        <w:t>.</w:t>
      </w:r>
    </w:p>
    <w:p w14:paraId="26FA3421" w14:textId="77777777" w:rsidR="002631C7" w:rsidRPr="00A00246" w:rsidRDefault="002631C7" w:rsidP="002631C7">
      <w:pPr>
        <w:pStyle w:val="NormalWeb"/>
        <w:numPr>
          <w:ilvl w:val="0"/>
          <w:numId w:val="427"/>
        </w:numPr>
        <w:spacing w:before="0" w:after="0" w:line="240" w:lineRule="auto"/>
        <w:jc w:val="both"/>
        <w:rPr>
          <w:bCs/>
          <w:color w:val="auto"/>
          <w:lang w:val="bs-Latn-BA"/>
        </w:rPr>
      </w:pPr>
      <w:r w:rsidRPr="00A00246">
        <w:rPr>
          <w:color w:val="auto"/>
          <w:lang w:val="bs-Latn-BA" w:eastAsia="bs-Latn-BA"/>
        </w:rPr>
        <w:t>URŽ na općoj sjednici:</w:t>
      </w:r>
    </w:p>
    <w:p w14:paraId="67AE8B8F"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pravilnik o unutrašnjoj organizaciji;.</w:t>
      </w:r>
    </w:p>
    <w:p w14:paraId="2E2CE848"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poslovnik o radu;</w:t>
      </w:r>
    </w:p>
    <w:p w14:paraId="0BD7EB40"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usvaja godišnji izvještaj o radu;</w:t>
      </w:r>
    </w:p>
    <w:p w14:paraId="7568A899"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color w:val="auto"/>
          <w:lang w:val="bs-Latn-BA" w:eastAsia="bs-Latn-BA"/>
        </w:rPr>
        <w:t>usvaja obavezujuće načelne pravne stavove u vezi sa primjenom propisa iz svoje nadležnosti;</w:t>
      </w:r>
      <w:r w:rsidRPr="00A00246">
        <w:rPr>
          <w:bCs/>
          <w:color w:val="auto"/>
          <w:lang w:val="bs-Latn-BA"/>
        </w:rPr>
        <w:t xml:space="preserve"> </w:t>
      </w:r>
    </w:p>
    <w:p w14:paraId="4B18F82F" w14:textId="77777777" w:rsidR="002631C7" w:rsidRPr="00A00246" w:rsidRDefault="002631C7" w:rsidP="002631C7">
      <w:pPr>
        <w:pStyle w:val="NormalWeb"/>
        <w:numPr>
          <w:ilvl w:val="0"/>
          <w:numId w:val="428"/>
        </w:numPr>
        <w:spacing w:before="0" w:after="0" w:line="240" w:lineRule="auto"/>
        <w:jc w:val="both"/>
        <w:rPr>
          <w:bCs/>
          <w:color w:val="auto"/>
          <w:lang w:val="bs-Latn-BA"/>
        </w:rPr>
      </w:pPr>
      <w:r w:rsidRPr="00A00246">
        <w:rPr>
          <w:bCs/>
          <w:color w:val="auto"/>
          <w:lang w:val="bs-Latn-BA"/>
        </w:rPr>
        <w:t>odlučuje po žalbama u složenim slučajevima i slučajevima kada je vrijednost javne nabavke jednaka ili veća od vrijednosnih razreda iz člana 29. st. (2) i (3) ovog ovog zakona;</w:t>
      </w:r>
    </w:p>
    <w:p w14:paraId="17F5EDA1" w14:textId="77777777" w:rsidR="002631C7" w:rsidRPr="00A00246" w:rsidRDefault="002631C7" w:rsidP="002631C7">
      <w:pPr>
        <w:pStyle w:val="ListParagraph"/>
        <w:numPr>
          <w:ilvl w:val="0"/>
          <w:numId w:val="428"/>
        </w:numPr>
        <w:shd w:val="clear" w:color="auto" w:fill="FFFFFF"/>
        <w:spacing w:after="0" w:line="240" w:lineRule="auto"/>
        <w:jc w:val="both"/>
        <w:rPr>
          <w:color w:val="auto"/>
          <w:lang w:val="bs-Latn-BA" w:eastAsia="bs-Latn-BA"/>
        </w:rPr>
      </w:pPr>
      <w:r w:rsidRPr="00A00246">
        <w:rPr>
          <w:color w:val="auto"/>
          <w:lang w:val="bs-Latn-BA" w:eastAsia="bs-Latn-BA"/>
        </w:rPr>
        <w:t>odlučuje postupajući po odluci Suda Bosne i Hercegovine kojom je u upravnom sporu poništena odluka URŽ;</w:t>
      </w:r>
    </w:p>
    <w:p w14:paraId="50AA0910" w14:textId="77777777" w:rsidR="002631C7" w:rsidRPr="00A00246" w:rsidRDefault="002631C7" w:rsidP="002631C7">
      <w:pPr>
        <w:pStyle w:val="ListParagraph"/>
        <w:numPr>
          <w:ilvl w:val="0"/>
          <w:numId w:val="428"/>
        </w:numPr>
        <w:shd w:val="clear" w:color="auto" w:fill="FFFFFF"/>
        <w:spacing w:after="0" w:line="240" w:lineRule="auto"/>
        <w:jc w:val="both"/>
        <w:rPr>
          <w:color w:val="auto"/>
          <w:lang w:val="bs-Latn-BA" w:eastAsia="bs-Latn-BA"/>
        </w:rPr>
      </w:pPr>
      <w:r w:rsidRPr="00A00246">
        <w:rPr>
          <w:color w:val="auto"/>
          <w:lang w:val="bs-Latn-BA" w:eastAsia="bs-Latn-BA"/>
        </w:rPr>
        <w:t xml:space="preserve">utvrđuje pravna shvatanja u vezi sa primjenom propisa iz svoje nadležnosti u cilju usaglašavanja pravne prakse vijeća URŽ i </w:t>
      </w:r>
      <w:r w:rsidRPr="00A00246">
        <w:rPr>
          <w:bCs/>
          <w:color w:val="auto"/>
          <w:lang w:val="bs-Latn-BA"/>
        </w:rPr>
        <w:t>jedinstvene primjene ovog zakona</w:t>
      </w:r>
      <w:r w:rsidRPr="00A00246">
        <w:rPr>
          <w:color w:val="auto"/>
          <w:lang w:val="bs-Latn-BA" w:eastAsia="bs-Latn-BA"/>
        </w:rPr>
        <w:t xml:space="preserve"> od strane URŽ.</w:t>
      </w:r>
    </w:p>
    <w:p w14:paraId="262A80E8" w14:textId="77777777" w:rsidR="002631C7" w:rsidRPr="00A00246" w:rsidRDefault="002631C7" w:rsidP="002631C7">
      <w:pPr>
        <w:pStyle w:val="ListParagraph"/>
        <w:numPr>
          <w:ilvl w:val="0"/>
          <w:numId w:val="429"/>
        </w:numPr>
        <w:shd w:val="clear" w:color="auto" w:fill="FFFFFF"/>
        <w:spacing w:after="0" w:line="240" w:lineRule="auto"/>
        <w:jc w:val="both"/>
        <w:rPr>
          <w:color w:val="auto"/>
          <w:lang w:val="bs-Latn-BA" w:eastAsia="bs-Latn-BA"/>
        </w:rPr>
      </w:pPr>
      <w:r w:rsidRPr="00A00246">
        <w:rPr>
          <w:bCs/>
          <w:color w:val="auto"/>
          <w:lang w:val="bs-Latn-BA"/>
        </w:rPr>
        <w:t>Postupak sazivanja i način rada opće sjednice URŽ-a se detalnjije uređuje poslovnikom o radu URŽ-a.</w:t>
      </w:r>
    </w:p>
    <w:p w14:paraId="47A012CE" w14:textId="77777777" w:rsidR="002631C7" w:rsidRPr="00A00246" w:rsidRDefault="002631C7" w:rsidP="002631C7">
      <w:pPr>
        <w:pStyle w:val="NormalWeb"/>
        <w:spacing w:before="0" w:after="0" w:line="240" w:lineRule="auto"/>
        <w:jc w:val="center"/>
        <w:rPr>
          <w:bCs/>
          <w:color w:val="auto"/>
          <w:lang w:val="bs-Latn-BA"/>
        </w:rPr>
      </w:pPr>
    </w:p>
    <w:p w14:paraId="62FE5076" w14:textId="77777777" w:rsidR="002631C7" w:rsidRPr="00A00246" w:rsidRDefault="002631C7" w:rsidP="002631C7">
      <w:pPr>
        <w:pStyle w:val="Heading5"/>
        <w:jc w:val="center"/>
        <w:rPr>
          <w:color w:val="auto"/>
          <w:lang w:val="bs-Latn-BA"/>
        </w:rPr>
      </w:pPr>
      <w:r w:rsidRPr="00A00246">
        <w:rPr>
          <w:color w:val="auto"/>
          <w:lang w:val="bs-Latn-BA"/>
        </w:rPr>
        <w:t>Član 477.</w:t>
      </w:r>
    </w:p>
    <w:p w14:paraId="5161A0B9" w14:textId="77777777" w:rsidR="002631C7" w:rsidRPr="00A00246" w:rsidRDefault="002631C7" w:rsidP="002631C7">
      <w:pPr>
        <w:pStyle w:val="Heading5"/>
        <w:jc w:val="center"/>
        <w:rPr>
          <w:color w:val="auto"/>
          <w:lang w:val="bs-Latn-BA"/>
        </w:rPr>
      </w:pPr>
      <w:r w:rsidRPr="00A00246">
        <w:rPr>
          <w:color w:val="auto"/>
          <w:lang w:val="bs-Latn-BA"/>
        </w:rPr>
        <w:t>(Ujednačavanje postupanja i prakse URŽ)</w:t>
      </w:r>
    </w:p>
    <w:p w14:paraId="295FBB97" w14:textId="77777777" w:rsidR="002631C7" w:rsidRPr="00A00246" w:rsidRDefault="002631C7" w:rsidP="002631C7">
      <w:pPr>
        <w:pStyle w:val="NormalWeb"/>
        <w:spacing w:before="0" w:after="0" w:line="240" w:lineRule="auto"/>
        <w:jc w:val="both"/>
        <w:rPr>
          <w:bCs/>
          <w:color w:val="auto"/>
          <w:lang w:val="bs-Latn-BA"/>
        </w:rPr>
      </w:pPr>
    </w:p>
    <w:p w14:paraId="58AC5649" w14:textId="77777777" w:rsidR="002631C7" w:rsidRPr="00A00246" w:rsidRDefault="002631C7" w:rsidP="002631C7">
      <w:pPr>
        <w:pStyle w:val="NormalWeb"/>
        <w:numPr>
          <w:ilvl w:val="0"/>
          <w:numId w:val="430"/>
        </w:numPr>
        <w:spacing w:before="0" w:after="0" w:line="240" w:lineRule="auto"/>
        <w:jc w:val="both"/>
        <w:rPr>
          <w:bCs/>
          <w:color w:val="auto"/>
          <w:lang w:val="bs-Latn-BA"/>
        </w:rPr>
      </w:pPr>
      <w:bookmarkStart w:id="104" w:name="clan_201"/>
      <w:bookmarkEnd w:id="104"/>
      <w:r w:rsidRPr="00A00246">
        <w:rPr>
          <w:bCs/>
          <w:color w:val="auto"/>
          <w:lang w:val="bs-Latn-BA"/>
        </w:rPr>
        <w:t>Kada predsjedavajući URŽ uoči u radu vijeća nejednako postupanje, postupanje protivno propisima ili odstupanje od postojeće prakse, sazvat će opću sjednicu URŽ na kojoj će se razmotriti sporna pitanja s ciljem ujednačavanja postupanja i prakse. Kada član URŽ uoči navedene okolnosti, o tome će obavijestiti predsjedavajućeg URŽ radi sazivanja i održavanja opće sjednice URŽ na kojoj će se razmotriti sporna pitanja s ciljem ujednačavanja postupanja i prakse.</w:t>
      </w:r>
    </w:p>
    <w:p w14:paraId="667724D4"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 xml:space="preserve">Kada privredni subjekt, Agencija ili drugo lice uoči okolnosti iz stava (1) ovog člana dostavlja obrazložen i dokazima potkrijepljen zahtjev predsjedavajućem URŽ radi sazivanja i održavanja opće sjednice URŽ na kojoj će se razmotriti sporna pitanja s ciljem ujednačavanja postupanja i prakse. </w:t>
      </w:r>
    </w:p>
    <w:p w14:paraId="03CCD1F4"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URŽ je dužan obavijestiti lice iz stava (2) ovog člana o ishodu njegovog zahtjeva.</w:t>
      </w:r>
    </w:p>
    <w:p w14:paraId="639F378F"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Pravno shvatanje utvrđeno na općoj sjednici URŽ obavezno je za sva vijeća i članove URŽ.</w:t>
      </w:r>
    </w:p>
    <w:p w14:paraId="6E235272" w14:textId="77777777" w:rsidR="002631C7" w:rsidRPr="00A00246" w:rsidRDefault="002631C7" w:rsidP="002631C7">
      <w:pPr>
        <w:pStyle w:val="NormalWeb"/>
        <w:numPr>
          <w:ilvl w:val="0"/>
          <w:numId w:val="430"/>
        </w:numPr>
        <w:spacing w:before="0" w:after="0" w:line="240" w:lineRule="auto"/>
        <w:jc w:val="both"/>
        <w:rPr>
          <w:bCs/>
          <w:color w:val="auto"/>
          <w:lang w:val="bs-Latn-BA"/>
        </w:rPr>
      </w:pPr>
      <w:r w:rsidRPr="00A00246">
        <w:rPr>
          <w:bCs/>
          <w:color w:val="auto"/>
          <w:lang w:val="bs-Latn-BA"/>
        </w:rPr>
        <w:t>URŽ na općoj sjednici zasjeda i u slučajevima kada se utvrđuje drugačije pravno shvatanje u odnosu na ranije utvrđeno pravno shavatanje.</w:t>
      </w:r>
    </w:p>
    <w:p w14:paraId="5C1ED606" w14:textId="77777777" w:rsidR="002631C7" w:rsidRPr="00A00246" w:rsidRDefault="002631C7" w:rsidP="002631C7">
      <w:pPr>
        <w:pStyle w:val="NormalWeb"/>
        <w:spacing w:before="0" w:after="0" w:line="240" w:lineRule="auto"/>
        <w:jc w:val="both"/>
        <w:rPr>
          <w:bCs/>
          <w:color w:val="auto"/>
          <w:lang w:val="bs-Latn-BA"/>
        </w:rPr>
      </w:pPr>
    </w:p>
    <w:p w14:paraId="260592B3" w14:textId="77777777" w:rsidR="002631C7" w:rsidRPr="00A00246" w:rsidRDefault="002631C7" w:rsidP="002631C7">
      <w:pPr>
        <w:pStyle w:val="Heading5"/>
        <w:jc w:val="center"/>
        <w:rPr>
          <w:color w:val="auto"/>
          <w:lang w:val="bs-Latn-BA"/>
        </w:rPr>
      </w:pPr>
      <w:r w:rsidRPr="00A00246">
        <w:rPr>
          <w:color w:val="auto"/>
          <w:lang w:val="bs-Latn-BA"/>
        </w:rPr>
        <w:lastRenderedPageBreak/>
        <w:t>Član 478.</w:t>
      </w:r>
    </w:p>
    <w:p w14:paraId="3ED9B3CB" w14:textId="77777777" w:rsidR="002631C7" w:rsidRPr="00A00246" w:rsidRDefault="002631C7" w:rsidP="002631C7">
      <w:pPr>
        <w:pStyle w:val="Heading5"/>
        <w:jc w:val="center"/>
        <w:rPr>
          <w:color w:val="auto"/>
          <w:lang w:val="bs-Latn-BA"/>
        </w:rPr>
      </w:pPr>
      <w:r w:rsidRPr="00A00246">
        <w:rPr>
          <w:color w:val="auto"/>
          <w:lang w:val="bs-Latn-BA"/>
        </w:rPr>
        <w:t>(Javna objava načelnih pravnih stavova i pravnih shvatanja URŽ)</w:t>
      </w:r>
    </w:p>
    <w:p w14:paraId="40D3599F" w14:textId="77777777" w:rsidR="002631C7" w:rsidRPr="00A00246" w:rsidRDefault="002631C7" w:rsidP="002631C7">
      <w:pPr>
        <w:pStyle w:val="NormalWeb"/>
        <w:spacing w:before="0" w:after="0" w:line="240" w:lineRule="auto"/>
        <w:jc w:val="both"/>
        <w:rPr>
          <w:bCs/>
          <w:color w:val="auto"/>
          <w:lang w:val="bs-Latn-BA"/>
        </w:rPr>
      </w:pPr>
    </w:p>
    <w:p w14:paraId="072211AA"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 xml:space="preserve">Načelni pravni stavovi i pravna shvatanja usvojeni i utvrđeni od strane URŽ se, u cilju unapređenja informiranosti korisnika sistema javnih nabavki, obavezno objavljuju na </w:t>
      </w:r>
      <w:r w:rsidRPr="00A00246">
        <w:rPr>
          <w:bCs/>
          <w:color w:val="auto"/>
          <w:lang w:val="bs-Latn-BA"/>
        </w:rPr>
        <w:t>web stranici URŽ i javnom dijelu informacionog sistema e-Nabavke u roku od tri dana od dana usvajanja i utvrđivanja i moraju se poštovati u radu URŽ.</w:t>
      </w:r>
    </w:p>
    <w:p w14:paraId="410C659F" w14:textId="77777777" w:rsidR="002631C7" w:rsidRPr="00A00246" w:rsidRDefault="002631C7" w:rsidP="002631C7">
      <w:pPr>
        <w:shd w:val="clear" w:color="auto" w:fill="FFFFFF"/>
        <w:spacing w:after="0" w:line="240" w:lineRule="auto"/>
        <w:jc w:val="both"/>
        <w:rPr>
          <w:color w:val="auto"/>
          <w:lang w:val="bs-Latn-BA" w:eastAsia="bs-Latn-BA"/>
        </w:rPr>
      </w:pPr>
    </w:p>
    <w:p w14:paraId="13A36DD0" w14:textId="77777777" w:rsidR="002631C7" w:rsidRPr="00A00246" w:rsidRDefault="002631C7" w:rsidP="002631C7">
      <w:pPr>
        <w:pStyle w:val="Heading5"/>
        <w:jc w:val="center"/>
        <w:rPr>
          <w:color w:val="auto"/>
          <w:lang w:val="bs-Latn-BA"/>
        </w:rPr>
      </w:pPr>
      <w:bookmarkStart w:id="105" w:name="_Hlk196212005"/>
      <w:r w:rsidRPr="00A00246">
        <w:rPr>
          <w:color w:val="auto"/>
          <w:lang w:val="bs-Latn-BA"/>
        </w:rPr>
        <w:t>Član 479.</w:t>
      </w:r>
    </w:p>
    <w:p w14:paraId="7FB8915C" w14:textId="77777777" w:rsidR="002631C7" w:rsidRPr="00A00246" w:rsidRDefault="002631C7" w:rsidP="002631C7">
      <w:pPr>
        <w:pStyle w:val="Heading5"/>
        <w:jc w:val="center"/>
        <w:rPr>
          <w:color w:val="auto"/>
          <w:lang w:val="bs-Latn-BA"/>
        </w:rPr>
      </w:pPr>
      <w:r w:rsidRPr="00A00246">
        <w:rPr>
          <w:color w:val="auto"/>
          <w:lang w:val="bs-Latn-BA"/>
        </w:rPr>
        <w:t>(Odgovornost za rad URŽ, godišnji izvještaj o radu URŽ i obaveza objavljivanja)</w:t>
      </w:r>
    </w:p>
    <w:p w14:paraId="66AD7D97" w14:textId="77777777" w:rsidR="002631C7" w:rsidRPr="00A00246" w:rsidRDefault="002631C7" w:rsidP="002631C7">
      <w:pPr>
        <w:pStyle w:val="NormalWeb"/>
        <w:spacing w:before="0" w:after="0" w:line="240" w:lineRule="auto"/>
        <w:jc w:val="both"/>
        <w:rPr>
          <w:bCs/>
          <w:color w:val="auto"/>
          <w:lang w:val="bs-Latn-BA"/>
        </w:rPr>
      </w:pPr>
    </w:p>
    <w:p w14:paraId="28B7FDC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za svoj rad odgovara PSBIH.</w:t>
      </w:r>
    </w:p>
    <w:p w14:paraId="358F485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je obavezan najkasnije do kraja marta tekuće godine podnijeti PSBIH godišnji izvještaj o radu za prethodnu godinu.</w:t>
      </w:r>
    </w:p>
    <w:p w14:paraId="54D6AF95"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Na zahtjev PSBIH URŽ je obavezan izvještaj podnijeti i za period kraći od godinu dana.</w:t>
      </w:r>
    </w:p>
    <w:p w14:paraId="4B1AC4A4"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Sastavni dio godišnjeg izvještaja o radu su podaci i analize o žalbenim predmetima u postupcima javne nabavke.</w:t>
      </w:r>
    </w:p>
    <w:p w14:paraId="5CF6956D"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Godišnji izvještaj o radu mora sadržavati najmanje sljedeće podatke:</w:t>
      </w:r>
    </w:p>
    <w:p w14:paraId="7ACF6C3B"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ukupni broj zaprimljenih žalbi i ukupna vrijednost tih javnih nabavki;</w:t>
      </w:r>
    </w:p>
    <w:p w14:paraId="02781A6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broju zaprimljenih žalbi prema pojedinim fazama postupka javne nabavke;</w:t>
      </w:r>
    </w:p>
    <w:p w14:paraId="5498DA5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odvojeno za postupak prije i nakon donošenja odluke o izboru/dodjeli ugovora o javnoj nabavci:</w:t>
      </w:r>
    </w:p>
    <w:p w14:paraId="06FC68E4"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zaprimljenih žalbi i vrijednost tih javnih nabavki;</w:t>
      </w:r>
    </w:p>
    <w:p w14:paraId="1C50A8EE"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odbačenih žalbi i vrijednost tih javnih nabavki, te podatak o tome da li se radi o javnim nabavkama koje se sufinansiraju iz sredstava evropske kohezijske politike i iz kojeg fonda;</w:t>
      </w:r>
    </w:p>
    <w:p w14:paraId="5D6D6B7B"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odbijenih žalbi i vrijednost tih javnih nabavki, te podatak o sufinansiranju iz evropskih sredstava i iz kojeg fonda;</w:t>
      </w:r>
    </w:p>
    <w:p w14:paraId="49C1304A"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žalbi,  kojima je URŽ djelimično udovoljio i vrijednost tih javnih nabavki, uz naznaku da li se radi o sredstvima evropske kohezijske politike i iz kojeg fonda;</w:t>
      </w:r>
    </w:p>
    <w:p w14:paraId="13666239"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žalbi  kojima je URŽ u cijelosti udovoljio i vrijednost tih javnih nabavki, te podatak o sufinansiranju iz evropskih sredstava;</w:t>
      </w:r>
    </w:p>
    <w:p w14:paraId="59D2E84B" w14:textId="77777777" w:rsidR="002631C7" w:rsidRPr="00A00246" w:rsidRDefault="002631C7" w:rsidP="002631C7">
      <w:pPr>
        <w:pStyle w:val="ListParagraph"/>
        <w:numPr>
          <w:ilvl w:val="0"/>
          <w:numId w:val="433"/>
        </w:numPr>
        <w:spacing w:after="0" w:line="240" w:lineRule="auto"/>
        <w:jc w:val="both"/>
        <w:rPr>
          <w:bCs/>
          <w:color w:val="auto"/>
          <w:lang w:val="bs-Latn-BA"/>
        </w:rPr>
      </w:pPr>
      <w:r w:rsidRPr="00A00246">
        <w:rPr>
          <w:bCs/>
          <w:color w:val="auto"/>
          <w:lang w:val="bs-Latn-BA"/>
        </w:rPr>
        <w:t>broj i vrijednost poništenih postupaka javne nabavke te podatak o tome da li se radi o javnim nabavkama koje se sufinansiraju iz sredstava evropske kohezijske politike i iz kojeg fonda  te navođenje razloga za poništenje;</w:t>
      </w:r>
    </w:p>
    <w:p w14:paraId="0B2658F2"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podatke o zahtjevima za pokretanje prekršajnog postupka kod nadležnog suda, odvojeno po ugovornim organima i ponuđačima;</w:t>
      </w:r>
    </w:p>
    <w:p w14:paraId="592EEB44"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podatak o prosječnom trajanju postupka pravne zaštite;</w:t>
      </w:r>
    </w:p>
    <w:p w14:paraId="7804881C"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podatak o broju predmeta u kojima su eventualno prekoračeni rokovi za odlučivanje po žalbi, kao i o razlozima i dužini prekoračenja;</w:t>
      </w:r>
    </w:p>
    <w:p w14:paraId="60E69667" w14:textId="77777777" w:rsidR="002631C7" w:rsidRPr="00A00246" w:rsidRDefault="002631C7" w:rsidP="002631C7">
      <w:pPr>
        <w:pStyle w:val="ListParagraph"/>
        <w:numPr>
          <w:ilvl w:val="0"/>
          <w:numId w:val="432"/>
        </w:numPr>
        <w:spacing w:after="0" w:line="240" w:lineRule="auto"/>
        <w:jc w:val="both"/>
        <w:rPr>
          <w:bCs/>
          <w:color w:val="auto"/>
          <w:lang w:val="bs-Latn-BA"/>
        </w:rPr>
      </w:pPr>
      <w:r w:rsidRPr="00A00246">
        <w:rPr>
          <w:bCs/>
          <w:color w:val="auto"/>
          <w:lang w:val="bs-Latn-BA"/>
        </w:rPr>
        <w:t>broju riješenih predmeta (odbačene, odbijene, usvojene žalbe, obustavljeni žalbeni postupci);</w:t>
      </w:r>
    </w:p>
    <w:p w14:paraId="0924CD8E"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neriješenih predmeta;</w:t>
      </w:r>
    </w:p>
    <w:p w14:paraId="63EE75C8"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odluka o prijedlozima za određivanje privremene mjere (odbijeni, usvojeni prijedlozi) te prosječnom vremenu donošenja odluke od dana urednosti spisa;</w:t>
      </w:r>
    </w:p>
    <w:p w14:paraId="4E29788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lastRenderedPageBreak/>
        <w:t>broju odluka o zahtjevima za odobrenjem nastavka postupka i/ili sklapanja ugovora o javnoj nabavci odnosno okvirnog sporazuma (odbijeni, usvojeni zahtjevi) te prosječnom vremenu donošenja odluke od dana zaprimanja zahtjeva;</w:t>
      </w:r>
    </w:p>
    <w:p w14:paraId="280100E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poništenih odluka, postupaka i radnji ugovornih organa zahvaćenih nezakonitošću;</w:t>
      </w:r>
    </w:p>
    <w:p w14:paraId="498D3493"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poništenih ugovora o javnoj nabavci ili okvirnih sporazuma ili njihovih dijelova;</w:t>
      </w:r>
    </w:p>
    <w:p w14:paraId="4926D93F"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color w:val="auto"/>
          <w:lang w:val="bs-Latn-BA" w:eastAsia="bs-Latn-BA"/>
        </w:rPr>
        <w:t>podatke o ugovornim organima koji nisu postupili u skladu sa nalozima sadržanim u odluci URŽ;</w:t>
      </w:r>
    </w:p>
    <w:p w14:paraId="72692AAA"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određenih novčanih kazni i njihovim iznosima;</w:t>
      </w:r>
    </w:p>
    <w:p w14:paraId="4796A15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broju održanih usmenih rasprava;</w:t>
      </w:r>
    </w:p>
    <w:p w14:paraId="78B92BF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ugovornim organima koji imaju pet i više žalbenih postupaka pred URŽ uključujući, broj osnovanih žalbi u tim žalbenim postupcima te ukupan broj provedenih postupaka tih ugovornih organa;</w:t>
      </w:r>
    </w:p>
    <w:p w14:paraId="72D7E7D6"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najčešćim razlozima za izjavljivanje žalbe;</w:t>
      </w:r>
    </w:p>
    <w:p w14:paraId="5FE5DF92"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najčešćim nepravilnostima koje je utvrdio URŽ;</w:t>
      </w:r>
    </w:p>
    <w:p w14:paraId="10BED45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i analizu o tužbama protiv odluka URŽ;</w:t>
      </w:r>
    </w:p>
    <w:p w14:paraId="03E58B9E"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color w:val="auto"/>
          <w:lang w:val="bs-Latn-BA" w:eastAsia="bs-Latn-BA"/>
        </w:rPr>
        <w:t>podatke o donesenim odlukama Suda Bosne i Hercegovine u vezi sa odlukama URŽ i ugovornih organa;</w:t>
      </w:r>
    </w:p>
    <w:p w14:paraId="1829D6BC"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podatke ukupno uplaćenim naknadama za pokretanje žalbenog postupka i ostalim pokazateljima finansijskog poslovanja URŽ;</w:t>
      </w:r>
    </w:p>
    <w:p w14:paraId="181FB5D4"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ostalim relevantnim pokazateljima u žalbenim predmetima;</w:t>
      </w:r>
    </w:p>
    <w:p w14:paraId="138F3D17" w14:textId="77777777" w:rsidR="002631C7" w:rsidRPr="00A00246" w:rsidRDefault="002631C7" w:rsidP="002631C7">
      <w:pPr>
        <w:pStyle w:val="NormalWeb"/>
        <w:numPr>
          <w:ilvl w:val="0"/>
          <w:numId w:val="432"/>
        </w:numPr>
        <w:spacing w:before="0" w:after="0" w:line="240" w:lineRule="auto"/>
        <w:jc w:val="both"/>
        <w:rPr>
          <w:bCs/>
          <w:color w:val="auto"/>
          <w:lang w:val="bs-Latn-BA"/>
        </w:rPr>
      </w:pPr>
      <w:r w:rsidRPr="00A00246">
        <w:rPr>
          <w:bCs/>
          <w:color w:val="auto"/>
          <w:lang w:val="bs-Latn-BA"/>
        </w:rPr>
        <w:t>ocjeni stanja u pravnoj zaštiti i javnoj nabavci općenito.</w:t>
      </w:r>
    </w:p>
    <w:p w14:paraId="7927623C"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Godišnji izvještaj može sadržavati i druge podatke i nalaze za koje URŽ smatra da su važni za zakonodavno uređenje oblasti javnih nabavki.</w:t>
      </w:r>
    </w:p>
    <w:p w14:paraId="76F0918D" w14:textId="77777777" w:rsidR="002631C7" w:rsidRPr="00A00246" w:rsidRDefault="002631C7" w:rsidP="002631C7">
      <w:pPr>
        <w:pStyle w:val="NormalWeb"/>
        <w:numPr>
          <w:ilvl w:val="0"/>
          <w:numId w:val="431"/>
        </w:numPr>
        <w:spacing w:before="0" w:after="0" w:line="240" w:lineRule="auto"/>
        <w:jc w:val="both"/>
        <w:rPr>
          <w:bCs/>
          <w:color w:val="auto"/>
          <w:lang w:val="bs-Latn-BA"/>
        </w:rPr>
      </w:pPr>
      <w:r w:rsidRPr="00A00246">
        <w:rPr>
          <w:bCs/>
          <w:color w:val="auto"/>
          <w:lang w:val="bs-Latn-BA"/>
        </w:rPr>
        <w:t>URŽ je obavezan najmanje dva puta godišnje na web stranici URŽ i javnom dijelu informacionog sistema e-Nabavke objaviti informaciju o najčešćim razlozima za izjavljivanje žalbe i najčešće utvrđenim nepravilnostima u žalbenim postupcima.</w:t>
      </w:r>
    </w:p>
    <w:p w14:paraId="060CD4DF" w14:textId="77777777" w:rsidR="002631C7" w:rsidRPr="00A00246" w:rsidRDefault="002631C7" w:rsidP="002631C7">
      <w:pPr>
        <w:pStyle w:val="NormalWeb"/>
        <w:spacing w:before="0" w:after="0" w:line="240" w:lineRule="auto"/>
        <w:rPr>
          <w:bCs/>
          <w:color w:val="auto"/>
          <w:lang w:val="bs-Latn-BA"/>
        </w:rPr>
      </w:pPr>
    </w:p>
    <w:p w14:paraId="354F3239" w14:textId="77777777" w:rsidR="002631C7" w:rsidRPr="00A00246" w:rsidRDefault="002631C7" w:rsidP="002631C7">
      <w:pPr>
        <w:pStyle w:val="Heading5"/>
        <w:jc w:val="center"/>
        <w:rPr>
          <w:color w:val="auto"/>
          <w:lang w:val="bs-Latn-BA"/>
        </w:rPr>
      </w:pPr>
      <w:r w:rsidRPr="00A00246">
        <w:rPr>
          <w:color w:val="auto"/>
          <w:lang w:val="bs-Latn-BA"/>
        </w:rPr>
        <w:t>Član 480.</w:t>
      </w:r>
    </w:p>
    <w:p w14:paraId="3A468BED" w14:textId="77777777" w:rsidR="002631C7" w:rsidRPr="00A00246" w:rsidRDefault="002631C7" w:rsidP="002631C7">
      <w:pPr>
        <w:pStyle w:val="Heading5"/>
        <w:jc w:val="center"/>
        <w:rPr>
          <w:color w:val="auto"/>
          <w:lang w:val="bs-Latn-BA"/>
        </w:rPr>
      </w:pPr>
      <w:r w:rsidRPr="00A00246">
        <w:rPr>
          <w:color w:val="auto"/>
          <w:lang w:val="bs-Latn-BA"/>
        </w:rPr>
        <w:t>(Odgovornost za štetu)</w:t>
      </w:r>
    </w:p>
    <w:p w14:paraId="3F72C70F" w14:textId="77777777" w:rsidR="002631C7" w:rsidRPr="00A00246" w:rsidRDefault="002631C7" w:rsidP="002631C7">
      <w:pPr>
        <w:pStyle w:val="NormalWeb"/>
        <w:spacing w:before="0" w:after="0" w:line="240" w:lineRule="auto"/>
        <w:jc w:val="both"/>
        <w:rPr>
          <w:bCs/>
          <w:color w:val="auto"/>
          <w:lang w:val="bs-Latn-BA"/>
        </w:rPr>
      </w:pPr>
    </w:p>
    <w:p w14:paraId="314B5AA0" w14:textId="77777777" w:rsidR="002631C7" w:rsidRPr="00A00246" w:rsidRDefault="002631C7" w:rsidP="002631C7">
      <w:pPr>
        <w:pStyle w:val="NormalWeb"/>
        <w:numPr>
          <w:ilvl w:val="0"/>
          <w:numId w:val="434"/>
        </w:numPr>
        <w:spacing w:before="0" w:after="0" w:line="240" w:lineRule="auto"/>
        <w:jc w:val="both"/>
        <w:rPr>
          <w:bCs/>
          <w:color w:val="auto"/>
          <w:lang w:val="bs-Latn-BA"/>
        </w:rPr>
      </w:pPr>
      <w:r w:rsidRPr="00A00246">
        <w:rPr>
          <w:bCs/>
          <w:color w:val="auto"/>
          <w:lang w:val="bs-Latn-BA"/>
        </w:rPr>
        <w:t>Bosna i Hercegovina odgovara za štetu koja stranci nastane nezakonitim ili nepravilnim radom URŽ.</w:t>
      </w:r>
    </w:p>
    <w:p w14:paraId="32E06D3D" w14:textId="77777777" w:rsidR="002631C7" w:rsidRPr="00A00246" w:rsidRDefault="002631C7" w:rsidP="002631C7">
      <w:pPr>
        <w:pStyle w:val="NormalWeb"/>
        <w:numPr>
          <w:ilvl w:val="0"/>
          <w:numId w:val="434"/>
        </w:numPr>
        <w:spacing w:before="0" w:after="0" w:line="240" w:lineRule="auto"/>
        <w:jc w:val="both"/>
        <w:rPr>
          <w:bCs/>
          <w:color w:val="auto"/>
          <w:lang w:val="bs-Latn-BA"/>
        </w:rPr>
      </w:pPr>
      <w:r w:rsidRPr="00A00246">
        <w:rPr>
          <w:bCs/>
          <w:color w:val="auto"/>
          <w:lang w:val="bs-Latn-BA"/>
        </w:rPr>
        <w:t>Bosna i Hercegovina će od člana URŽ zahtijevati naknadu isplaćene štete kada je u zakonom propisanom postupku utvrđeno da je član URŽ štetu učinio namjerno ili iz krajnje nepažnje.</w:t>
      </w:r>
    </w:p>
    <w:p w14:paraId="66CB9114"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2A8996E4" w14:textId="77777777" w:rsidR="002631C7" w:rsidRPr="00A00246" w:rsidRDefault="002631C7" w:rsidP="002631C7">
      <w:pPr>
        <w:pStyle w:val="Heading3"/>
        <w:jc w:val="both"/>
      </w:pPr>
      <w:bookmarkStart w:id="106" w:name="_Toc213318600"/>
      <w:bookmarkEnd w:id="105"/>
      <w:r w:rsidRPr="00A00246">
        <w:lastRenderedPageBreak/>
        <w:t>POGLAVLJE II. OPŠTE ODREDBE O POSTUPKU PRAVNE ZAŠTITE, PRINCIPI PRAVNE ZAŠTITE, JEZIK POSTUPKA, DOSTAVLJANJE PISMENA U INOSTRANSTVO, SUPSIDIJARNA PRIMJENA</w:t>
      </w:r>
      <w:bookmarkEnd w:id="106"/>
    </w:p>
    <w:p w14:paraId="7B6E6E82" w14:textId="77777777" w:rsidR="002631C7" w:rsidRPr="00A00246" w:rsidRDefault="002631C7" w:rsidP="002631C7">
      <w:pPr>
        <w:pStyle w:val="NormalWeb"/>
        <w:spacing w:before="0" w:after="0" w:line="240" w:lineRule="auto"/>
        <w:jc w:val="both"/>
        <w:rPr>
          <w:bCs/>
          <w:color w:val="auto"/>
          <w:lang w:val="bs-Latn-BA" w:eastAsia="bs-Latn-BA"/>
        </w:rPr>
      </w:pPr>
    </w:p>
    <w:p w14:paraId="56926E9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481.</w:t>
      </w:r>
    </w:p>
    <w:p w14:paraId="4AA91F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w:t>
      </w:r>
    </w:p>
    <w:p w14:paraId="552EFA44" w14:textId="77777777" w:rsidR="002631C7" w:rsidRPr="00A00246" w:rsidRDefault="002631C7" w:rsidP="002631C7">
      <w:pPr>
        <w:pStyle w:val="NormalWeb"/>
        <w:spacing w:before="0" w:after="0" w:line="240" w:lineRule="auto"/>
        <w:jc w:val="center"/>
        <w:rPr>
          <w:bCs/>
          <w:color w:val="auto"/>
          <w:lang w:val="bs-Latn-BA" w:eastAsia="bs-Latn-BA"/>
        </w:rPr>
      </w:pPr>
    </w:p>
    <w:p w14:paraId="0643E4F0"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Postupak pravne zaštite predstavlja postupak zaštite prava povodom postupka javne nabavke u skladu sa ovim zakonom.</w:t>
      </w:r>
    </w:p>
    <w:p w14:paraId="75B283AE"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Postupak pravne zaštite se pokreće podnošenjem žalbe.</w:t>
      </w:r>
    </w:p>
    <w:p w14:paraId="5C72A8C3"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 xml:space="preserve">Žalba predstavlja podnesak kojim se ukazuje na povrede ovog zakona i podzakonskih akata donesenih na osnovu ovog zakona. </w:t>
      </w:r>
    </w:p>
    <w:p w14:paraId="35C1391A" w14:textId="77777777" w:rsidR="002631C7" w:rsidRPr="00A00246" w:rsidRDefault="002631C7" w:rsidP="002631C7">
      <w:pPr>
        <w:pStyle w:val="ListParagraph"/>
        <w:numPr>
          <w:ilvl w:val="0"/>
          <w:numId w:val="435"/>
        </w:numPr>
        <w:shd w:val="clear" w:color="auto" w:fill="FFFFFF"/>
        <w:spacing w:after="0" w:line="240" w:lineRule="auto"/>
        <w:jc w:val="both"/>
        <w:rPr>
          <w:color w:val="auto"/>
          <w:lang w:val="bs-Latn-BA" w:eastAsia="bs-Latn-BA"/>
        </w:rPr>
      </w:pPr>
      <w:r w:rsidRPr="00A00246">
        <w:rPr>
          <w:color w:val="auto"/>
          <w:lang w:val="bs-Latn-BA" w:eastAsia="bs-Latn-BA"/>
        </w:rPr>
        <w:t>Zabranjeno je podnošenje žalbe radi ostvarenja nekog drugog cilja a ne onog zbog kojeg je to pravo priznato.</w:t>
      </w:r>
    </w:p>
    <w:p w14:paraId="50B86260" w14:textId="77777777" w:rsidR="002631C7" w:rsidRPr="00A00246" w:rsidRDefault="002631C7" w:rsidP="002631C7">
      <w:pPr>
        <w:pStyle w:val="ListParagraph"/>
        <w:numPr>
          <w:ilvl w:val="0"/>
          <w:numId w:val="435"/>
        </w:numPr>
        <w:spacing w:after="0" w:line="240" w:lineRule="auto"/>
        <w:jc w:val="both"/>
        <w:textAlignment w:val="baseline"/>
        <w:rPr>
          <w:color w:val="auto"/>
          <w:lang w:val="bs-Latn-BA" w:eastAsia="bs-Latn-BA"/>
        </w:rPr>
      </w:pPr>
      <w:r w:rsidRPr="00A00246">
        <w:rPr>
          <w:color w:val="auto"/>
          <w:lang w:val="bs-Latn-BA" w:eastAsia="bs-Latn-BA"/>
        </w:rPr>
        <w:t>Zabranjeni su bilo kakvi dogovori stranaka koji utiču ili bi mogli uticati na ishod žalbenog postupka. Ništav je sporazum sklopljen protivno ovoj odredbi.</w:t>
      </w:r>
    </w:p>
    <w:p w14:paraId="4CA2E51A" w14:textId="77777777" w:rsidR="002631C7" w:rsidRPr="00A00246" w:rsidRDefault="002631C7" w:rsidP="002631C7">
      <w:pPr>
        <w:spacing w:after="0" w:line="240" w:lineRule="auto"/>
        <w:jc w:val="both"/>
        <w:textAlignment w:val="baseline"/>
        <w:rPr>
          <w:color w:val="auto"/>
          <w:lang w:val="bs-Latn-BA" w:eastAsia="bs-Latn-BA"/>
        </w:rPr>
      </w:pPr>
    </w:p>
    <w:p w14:paraId="203BE353" w14:textId="77777777" w:rsidR="002631C7" w:rsidRPr="00A00246" w:rsidRDefault="002631C7" w:rsidP="002631C7">
      <w:pPr>
        <w:spacing w:after="0" w:line="240" w:lineRule="auto"/>
        <w:jc w:val="both"/>
        <w:textAlignment w:val="baseline"/>
        <w:rPr>
          <w:color w:val="auto"/>
          <w:lang w:val="bs-Latn-BA" w:eastAsia="bs-Latn-BA"/>
        </w:rPr>
      </w:pPr>
    </w:p>
    <w:p w14:paraId="348CA89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482.</w:t>
      </w:r>
    </w:p>
    <w:p w14:paraId="132B8C1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(Obavještenje o podnesenoj žalbi)</w:t>
      </w:r>
    </w:p>
    <w:p w14:paraId="08AAC1F3" w14:textId="77777777" w:rsidR="002631C7" w:rsidRPr="00A00246" w:rsidRDefault="002631C7" w:rsidP="002631C7">
      <w:pPr>
        <w:spacing w:after="0" w:line="240" w:lineRule="auto"/>
        <w:jc w:val="center"/>
        <w:textAlignment w:val="baseline"/>
        <w:rPr>
          <w:color w:val="auto"/>
          <w:lang w:val="bs-Latn-BA" w:eastAsia="bs-Latn-BA"/>
        </w:rPr>
      </w:pPr>
    </w:p>
    <w:p w14:paraId="19DF4E76"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Ugovorni organ objavljuje, na način propisan ovim zakonom,  obavještenje o podnesenoj žalbi, koje sadrži informacije iz Aneksa IV.L. ovog zakona, najkasnije narednog dana od dana prijema žalbe.</w:t>
      </w:r>
    </w:p>
    <w:p w14:paraId="26D1CDC6" w14:textId="77777777" w:rsidR="002631C7" w:rsidRPr="00A00246" w:rsidRDefault="002631C7" w:rsidP="002631C7">
      <w:pPr>
        <w:spacing w:after="0" w:line="240" w:lineRule="auto"/>
        <w:jc w:val="both"/>
        <w:textAlignment w:val="baseline"/>
        <w:rPr>
          <w:color w:val="auto"/>
          <w:lang w:val="bs-Latn-BA" w:eastAsia="bs-Latn-BA"/>
        </w:rPr>
      </w:pPr>
    </w:p>
    <w:p w14:paraId="59CFF4A7" w14:textId="77777777" w:rsidR="002631C7" w:rsidRPr="00A00246" w:rsidRDefault="002631C7" w:rsidP="002631C7">
      <w:pPr>
        <w:shd w:val="clear" w:color="auto" w:fill="FFFFFF"/>
        <w:spacing w:after="0" w:line="240" w:lineRule="auto"/>
        <w:jc w:val="both"/>
        <w:rPr>
          <w:color w:val="auto"/>
          <w:lang w:val="bs-Latn-BA" w:eastAsia="bs-Latn-BA"/>
        </w:rPr>
      </w:pPr>
    </w:p>
    <w:p w14:paraId="19E98EB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483.</w:t>
      </w:r>
    </w:p>
    <w:p w14:paraId="30142F5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(Principi pravne zaštite)</w:t>
      </w:r>
    </w:p>
    <w:p w14:paraId="1167D214" w14:textId="77777777" w:rsidR="002631C7" w:rsidRPr="00A00246" w:rsidRDefault="002631C7" w:rsidP="002631C7">
      <w:pPr>
        <w:shd w:val="clear" w:color="auto" w:fill="FFFFFF"/>
        <w:spacing w:after="0" w:line="240" w:lineRule="auto"/>
        <w:jc w:val="center"/>
        <w:rPr>
          <w:color w:val="auto"/>
          <w:lang w:val="bs-Latn-BA" w:eastAsia="bs-Latn-BA"/>
        </w:rPr>
      </w:pPr>
    </w:p>
    <w:p w14:paraId="56F2FDB7"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07" w:name="clan_205"/>
      <w:bookmarkEnd w:id="107"/>
      <w:r w:rsidRPr="00A00246">
        <w:rPr>
          <w:color w:val="auto"/>
          <w:lang w:val="bs-Latn-BA" w:eastAsia="bs-Latn-BA"/>
        </w:rPr>
        <w:t>Zaštita prava u postupcima javnih nabavki zasniva se na principima zakonitosti, efikasnosti, pristupačnosti, kontradiktornosti i pismenosti.</w:t>
      </w:r>
    </w:p>
    <w:p w14:paraId="42FC3504"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08" w:name="clan_206"/>
      <w:bookmarkEnd w:id="108"/>
      <w:r w:rsidRPr="00A00246">
        <w:rPr>
          <w:color w:val="auto"/>
          <w:lang w:val="bs-Latn-BA" w:eastAsia="bs-Latn-BA"/>
        </w:rPr>
        <w:t>U postupku zaštite prava, učesnici su dužni da postupaju u skladu sa propisima na osnovu kojih je pokrenut postupak na koji se odnosi postupak zaštite prava.</w:t>
      </w:r>
      <w:bookmarkStart w:id="109" w:name="str_206"/>
      <w:bookmarkEnd w:id="109"/>
    </w:p>
    <w:p w14:paraId="608AA4A1"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r w:rsidRPr="00A00246">
        <w:rPr>
          <w:color w:val="auto"/>
          <w:lang w:val="bs-Latn-BA" w:eastAsia="bs-Latn-BA"/>
        </w:rPr>
        <w:t>Postupak zaštite prava se provodi tako da se započeti postupak okonča u rokovima i na način propisan ovim zakonom, sa što manje troškova vezanih za postupak zaštite prava, osiguravajući da se pravilno utvrdi činjenično stanje i donese odluka u skladu sa propisima i da se utvrđeni slučajevi povrede propisa otklone u najkraćem mogućem roku.</w:t>
      </w:r>
    </w:p>
    <w:p w14:paraId="41DAADF2"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r w:rsidRPr="00A00246">
        <w:rPr>
          <w:color w:val="auto"/>
          <w:lang w:val="bs-Latn-BA" w:eastAsia="bs-Latn-BA"/>
        </w:rPr>
        <w:t>Odluke donijete u postupku zaštite prava treba da budu efikasno provedene.</w:t>
      </w:r>
    </w:p>
    <w:p w14:paraId="7D50079C"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0" w:name="str_207"/>
      <w:bookmarkEnd w:id="110"/>
      <w:r w:rsidRPr="00A00246">
        <w:rPr>
          <w:color w:val="auto"/>
          <w:lang w:val="bs-Latn-BA" w:eastAsia="bs-Latn-BA"/>
        </w:rPr>
        <w:t>Svako lice koje je zainteresovano za dodjelu ugovora ima pravo da učestvuje u postupku zaštite prava pod istim uslovima, u skladu sa zakonom, kao i pravo na pravičnu pravnu zaštitu.</w:t>
      </w:r>
    </w:p>
    <w:p w14:paraId="0240DEB1"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1" w:name="str_208"/>
      <w:bookmarkEnd w:id="111"/>
      <w:r w:rsidRPr="00A00246">
        <w:rPr>
          <w:color w:val="auto"/>
          <w:lang w:val="bs-Latn-BA" w:eastAsia="bs-Latn-BA"/>
        </w:rPr>
        <w:t>Učesnicima u postupku zaštite prava biće omogućeno da se izjasne o činjenicama koje su od značaja za odlučivanje, u skladu sa odredbama ovog zakona.</w:t>
      </w:r>
    </w:p>
    <w:p w14:paraId="0DABD8E3" w14:textId="77777777" w:rsidR="002631C7" w:rsidRPr="00A00246" w:rsidRDefault="002631C7" w:rsidP="002631C7">
      <w:pPr>
        <w:pStyle w:val="ListParagraph"/>
        <w:numPr>
          <w:ilvl w:val="0"/>
          <w:numId w:val="436"/>
        </w:numPr>
        <w:shd w:val="clear" w:color="auto" w:fill="FFFFFF"/>
        <w:spacing w:after="0" w:line="240" w:lineRule="auto"/>
        <w:jc w:val="both"/>
        <w:rPr>
          <w:color w:val="auto"/>
          <w:lang w:val="bs-Latn-BA" w:eastAsia="bs-Latn-BA"/>
        </w:rPr>
      </w:pPr>
      <w:bookmarkStart w:id="112" w:name="str_209"/>
      <w:bookmarkEnd w:id="112"/>
      <w:r w:rsidRPr="00A00246">
        <w:rPr>
          <w:color w:val="auto"/>
          <w:lang w:val="bs-Latn-BA" w:eastAsia="bs-Latn-BA"/>
        </w:rPr>
        <w:lastRenderedPageBreak/>
        <w:t>U postupku zaštite prava odlučuje se na osnovu pisane dokumentacije, osim ako je drugačije propisano ovim zakonom.</w:t>
      </w:r>
    </w:p>
    <w:p w14:paraId="14AC32DE" w14:textId="77777777" w:rsidR="002631C7" w:rsidRPr="00A00246" w:rsidRDefault="002631C7" w:rsidP="002631C7">
      <w:pPr>
        <w:shd w:val="clear" w:color="auto" w:fill="FFFFFF"/>
        <w:spacing w:after="0" w:line="240" w:lineRule="auto"/>
        <w:jc w:val="both"/>
        <w:rPr>
          <w:color w:val="auto"/>
          <w:lang w:val="bs-Latn-BA" w:eastAsia="bs-Latn-BA"/>
        </w:rPr>
      </w:pPr>
    </w:p>
    <w:p w14:paraId="2D28342F" w14:textId="77777777" w:rsidR="002631C7" w:rsidRPr="00A00246" w:rsidRDefault="002631C7" w:rsidP="002631C7">
      <w:pPr>
        <w:pStyle w:val="Heading5"/>
        <w:jc w:val="center"/>
        <w:rPr>
          <w:color w:val="auto"/>
          <w:lang w:val="bs-Latn-BA"/>
        </w:rPr>
      </w:pPr>
      <w:r w:rsidRPr="00A00246">
        <w:rPr>
          <w:color w:val="auto"/>
          <w:lang w:val="bs-Latn-BA"/>
        </w:rPr>
        <w:t>Član 484.</w:t>
      </w:r>
    </w:p>
    <w:p w14:paraId="7A66B820" w14:textId="77777777" w:rsidR="002631C7" w:rsidRPr="00A00246" w:rsidRDefault="002631C7" w:rsidP="002631C7">
      <w:pPr>
        <w:pStyle w:val="Heading5"/>
        <w:jc w:val="center"/>
        <w:rPr>
          <w:color w:val="auto"/>
          <w:lang w:val="bs-Latn-BA"/>
        </w:rPr>
      </w:pPr>
      <w:bookmarkStart w:id="113" w:name="_Hlk195013792"/>
      <w:r w:rsidRPr="00A00246">
        <w:rPr>
          <w:color w:val="auto"/>
          <w:lang w:val="bs-Latn-BA"/>
        </w:rPr>
        <w:t>(Jezik postupka)</w:t>
      </w:r>
    </w:p>
    <w:bookmarkEnd w:id="113"/>
    <w:p w14:paraId="51B2A7A6" w14:textId="77777777" w:rsidR="002631C7" w:rsidRPr="00A00246" w:rsidRDefault="002631C7" w:rsidP="002631C7">
      <w:pPr>
        <w:pStyle w:val="NormalWeb"/>
        <w:spacing w:before="0" w:after="0" w:line="240" w:lineRule="auto"/>
        <w:jc w:val="both"/>
        <w:rPr>
          <w:bCs/>
          <w:color w:val="auto"/>
          <w:lang w:val="bs-Latn-BA"/>
        </w:rPr>
      </w:pPr>
    </w:p>
    <w:p w14:paraId="4DD6673E"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Postupak pravne zaštite vodi se na jednom od jezika koji su u službenoj upotrebi u Bosni i Hercegovini i uz upotrebu </w:t>
      </w:r>
      <w:bookmarkStart w:id="114" w:name="_Hlk196210313"/>
      <w:r w:rsidRPr="00A00246">
        <w:rPr>
          <w:bCs/>
          <w:color w:val="auto"/>
          <w:lang w:val="bs-Latn-BA"/>
        </w:rPr>
        <w:t>latiničnog ili ćiriličnog pisma</w:t>
      </w:r>
      <w:bookmarkEnd w:id="114"/>
      <w:r w:rsidRPr="00A00246">
        <w:rPr>
          <w:bCs/>
          <w:color w:val="auto"/>
          <w:lang w:val="bs-Latn-BA"/>
        </w:rPr>
        <w:t>.</w:t>
      </w:r>
    </w:p>
    <w:p w14:paraId="35438A7E" w14:textId="77777777" w:rsidR="002631C7" w:rsidRPr="00A00246" w:rsidRDefault="002631C7" w:rsidP="002631C7">
      <w:pPr>
        <w:pStyle w:val="NormalWeb"/>
        <w:spacing w:before="0" w:after="0" w:line="240" w:lineRule="auto"/>
        <w:jc w:val="both"/>
        <w:rPr>
          <w:bCs/>
          <w:color w:val="auto"/>
          <w:lang w:val="bs-Latn-BA"/>
        </w:rPr>
      </w:pPr>
    </w:p>
    <w:p w14:paraId="7B24DCDC" w14:textId="77777777" w:rsidR="002631C7" w:rsidRPr="00A00246" w:rsidRDefault="002631C7" w:rsidP="002631C7">
      <w:pPr>
        <w:pStyle w:val="Heading5"/>
        <w:jc w:val="center"/>
        <w:rPr>
          <w:color w:val="auto"/>
          <w:lang w:val="bs-Latn-BA"/>
        </w:rPr>
      </w:pPr>
      <w:r w:rsidRPr="00A00246">
        <w:rPr>
          <w:color w:val="auto"/>
          <w:lang w:val="bs-Latn-BA"/>
        </w:rPr>
        <w:t>Član 485.</w:t>
      </w:r>
    </w:p>
    <w:p w14:paraId="5039E300" w14:textId="77777777" w:rsidR="002631C7" w:rsidRPr="00A00246" w:rsidRDefault="002631C7" w:rsidP="002631C7">
      <w:pPr>
        <w:pStyle w:val="Heading5"/>
        <w:jc w:val="center"/>
        <w:rPr>
          <w:color w:val="auto"/>
          <w:lang w:val="bs-Latn-BA"/>
        </w:rPr>
      </w:pPr>
      <w:bookmarkStart w:id="115" w:name="_Hlk195013785"/>
      <w:r w:rsidRPr="00A00246">
        <w:rPr>
          <w:color w:val="auto"/>
          <w:lang w:val="bs-Latn-BA"/>
        </w:rPr>
        <w:t>(Dostavljanje pismena u inozemstvo)</w:t>
      </w:r>
    </w:p>
    <w:bookmarkEnd w:id="115"/>
    <w:p w14:paraId="57C6533C" w14:textId="77777777" w:rsidR="002631C7" w:rsidRPr="00A00246" w:rsidRDefault="002631C7" w:rsidP="002631C7">
      <w:pPr>
        <w:pStyle w:val="NormalWeb"/>
        <w:spacing w:before="0" w:after="0" w:line="240" w:lineRule="auto"/>
        <w:jc w:val="both"/>
        <w:rPr>
          <w:bCs/>
          <w:color w:val="auto"/>
          <w:lang w:val="bs-Latn-BA"/>
        </w:rPr>
      </w:pPr>
    </w:p>
    <w:p w14:paraId="6E7415A3" w14:textId="77777777" w:rsidR="002631C7" w:rsidRPr="00A00246" w:rsidRDefault="002631C7" w:rsidP="002631C7">
      <w:pPr>
        <w:pStyle w:val="NormalWeb"/>
        <w:tabs>
          <w:tab w:val="left" w:pos="1260"/>
        </w:tabs>
        <w:spacing w:before="0" w:after="0" w:line="240" w:lineRule="auto"/>
        <w:jc w:val="both"/>
        <w:rPr>
          <w:bCs/>
          <w:color w:val="auto"/>
          <w:lang w:val="bs-Latn-BA"/>
        </w:rPr>
      </w:pPr>
      <w:r w:rsidRPr="00A00246">
        <w:rPr>
          <w:bCs/>
          <w:color w:val="auto"/>
          <w:lang w:val="bs-Latn-BA"/>
        </w:rPr>
        <w:t>Stranci koja učestvuje u postupku po žalbi pred URŽ-om, a čije je sjedište, prebivalište ili boravište izvan BiH, URŽ može poštom dostaviti pismeno.</w:t>
      </w:r>
    </w:p>
    <w:p w14:paraId="766EFD2E" w14:textId="77777777" w:rsidR="002631C7" w:rsidRPr="00A00246" w:rsidRDefault="002631C7" w:rsidP="002631C7">
      <w:pPr>
        <w:pStyle w:val="NormalWeb"/>
        <w:spacing w:before="0" w:after="0" w:line="240" w:lineRule="auto"/>
        <w:jc w:val="both"/>
        <w:rPr>
          <w:bCs/>
          <w:color w:val="auto"/>
          <w:lang w:val="bs-Latn-BA"/>
        </w:rPr>
      </w:pPr>
    </w:p>
    <w:p w14:paraId="1AF3CE5E" w14:textId="77777777" w:rsidR="002631C7" w:rsidRPr="00A00246" w:rsidRDefault="002631C7" w:rsidP="002631C7">
      <w:pPr>
        <w:pStyle w:val="Heading5"/>
        <w:jc w:val="center"/>
        <w:rPr>
          <w:color w:val="auto"/>
          <w:lang w:val="bs-Latn-BA"/>
        </w:rPr>
      </w:pPr>
      <w:r w:rsidRPr="00A00246">
        <w:rPr>
          <w:color w:val="auto"/>
          <w:lang w:val="bs-Latn-BA"/>
        </w:rPr>
        <w:t>Član 486.</w:t>
      </w:r>
    </w:p>
    <w:p w14:paraId="16409AFB" w14:textId="77777777" w:rsidR="002631C7" w:rsidRPr="00A00246" w:rsidRDefault="002631C7" w:rsidP="002631C7">
      <w:pPr>
        <w:pStyle w:val="Heading5"/>
        <w:jc w:val="center"/>
        <w:rPr>
          <w:color w:val="auto"/>
          <w:lang w:val="bs-Latn-BA"/>
        </w:rPr>
      </w:pPr>
      <w:bookmarkStart w:id="116" w:name="_Hlk195014123"/>
      <w:r w:rsidRPr="00A00246">
        <w:rPr>
          <w:color w:val="auto"/>
          <w:lang w:val="bs-Latn-BA"/>
        </w:rPr>
        <w:t>(Supsidijarna primjena pravila upravnog postupka)</w:t>
      </w:r>
    </w:p>
    <w:bookmarkEnd w:id="116"/>
    <w:p w14:paraId="478656D1" w14:textId="77777777" w:rsidR="002631C7" w:rsidRPr="00A00246" w:rsidRDefault="002631C7" w:rsidP="002631C7">
      <w:pPr>
        <w:pStyle w:val="NormalWeb"/>
        <w:spacing w:before="0" w:after="0" w:line="240" w:lineRule="auto"/>
        <w:jc w:val="both"/>
        <w:rPr>
          <w:bCs/>
          <w:color w:val="auto"/>
          <w:lang w:val="bs-Latn-BA"/>
        </w:rPr>
      </w:pPr>
    </w:p>
    <w:p w14:paraId="07BD5C48" w14:textId="77777777" w:rsidR="002631C7" w:rsidRPr="00A00246" w:rsidRDefault="002631C7" w:rsidP="002631C7">
      <w:pPr>
        <w:pStyle w:val="NormalWeb"/>
        <w:spacing w:before="0" w:after="0" w:line="240" w:lineRule="auto"/>
        <w:jc w:val="both"/>
        <w:rPr>
          <w:bCs/>
          <w:color w:val="auto"/>
          <w:lang w:val="bs-Latn-BA"/>
        </w:rPr>
      </w:pPr>
      <w:r w:rsidRPr="00A00246">
        <w:rPr>
          <w:bCs/>
          <w:color w:val="auto"/>
          <w:lang w:val="bs-Latn-BA"/>
        </w:rPr>
        <w:t xml:space="preserve">Na postupak pred URŽ-om koji nije uređen odredbama ovog zakona primijenit će se odredbe važećeg zakona o upravnom postupku Bosne i Hercegovine. </w:t>
      </w:r>
    </w:p>
    <w:p w14:paraId="0689ED28" w14:textId="77777777" w:rsidR="002631C7" w:rsidRPr="00A00246" w:rsidRDefault="002631C7" w:rsidP="002631C7">
      <w:pPr>
        <w:pStyle w:val="NormalWeb"/>
        <w:spacing w:before="0" w:after="0" w:line="240" w:lineRule="auto"/>
        <w:jc w:val="both"/>
        <w:rPr>
          <w:bCs/>
          <w:color w:val="auto"/>
          <w:lang w:val="bs-Latn-BA"/>
        </w:rPr>
      </w:pPr>
    </w:p>
    <w:p w14:paraId="745BD771" w14:textId="77777777" w:rsidR="002631C7" w:rsidRPr="00A00246" w:rsidRDefault="002631C7" w:rsidP="002631C7">
      <w:pPr>
        <w:pStyle w:val="Heading3"/>
        <w:jc w:val="both"/>
      </w:pPr>
      <w:bookmarkStart w:id="117" w:name="_Toc213318601"/>
      <w:r w:rsidRPr="00A00246">
        <w:t>POGLAVLJE III. AKTIVNA LEGITIMACIJA, STRANKE, DOKAZIVANJE, POSTUPANJE URŽ I APSOLUTNO BITNE POVREDE</w:t>
      </w:r>
      <w:bookmarkEnd w:id="117"/>
    </w:p>
    <w:p w14:paraId="026507EF" w14:textId="77777777" w:rsidR="002631C7" w:rsidRPr="00A00246" w:rsidRDefault="002631C7" w:rsidP="002631C7">
      <w:pPr>
        <w:pStyle w:val="NormalWeb"/>
        <w:spacing w:before="0" w:after="0" w:line="240" w:lineRule="auto"/>
        <w:jc w:val="both"/>
        <w:rPr>
          <w:bCs/>
          <w:color w:val="auto"/>
          <w:lang w:val="bs-Latn-BA"/>
        </w:rPr>
      </w:pPr>
    </w:p>
    <w:p w14:paraId="78EE154B" w14:textId="77777777" w:rsidR="002631C7" w:rsidRPr="00A00246" w:rsidRDefault="002631C7" w:rsidP="002631C7">
      <w:pPr>
        <w:pStyle w:val="Heading5"/>
        <w:jc w:val="center"/>
        <w:rPr>
          <w:color w:val="auto"/>
          <w:lang w:val="bs-Latn-BA"/>
        </w:rPr>
      </w:pPr>
      <w:bookmarkStart w:id="118" w:name="_Hlk213008979"/>
      <w:r w:rsidRPr="00A00246">
        <w:rPr>
          <w:color w:val="auto"/>
          <w:lang w:val="bs-Latn-BA"/>
        </w:rPr>
        <w:t>Član 487.</w:t>
      </w:r>
    </w:p>
    <w:p w14:paraId="60B3C44D" w14:textId="77777777" w:rsidR="002631C7" w:rsidRPr="00A00246" w:rsidRDefault="002631C7" w:rsidP="002631C7">
      <w:pPr>
        <w:pStyle w:val="Heading5"/>
        <w:jc w:val="center"/>
        <w:rPr>
          <w:color w:val="auto"/>
          <w:lang w:val="bs-Latn-BA"/>
        </w:rPr>
      </w:pPr>
      <w:bookmarkStart w:id="119" w:name="_Hlk195013800"/>
      <w:r w:rsidRPr="00A00246">
        <w:rPr>
          <w:color w:val="auto"/>
          <w:lang w:val="bs-Latn-BA"/>
        </w:rPr>
        <w:t>(Aktivna legitimacija)</w:t>
      </w:r>
    </w:p>
    <w:bookmarkEnd w:id="119"/>
    <w:p w14:paraId="6B7E97A9" w14:textId="77777777" w:rsidR="002631C7" w:rsidRPr="00A00246" w:rsidRDefault="002631C7" w:rsidP="002631C7">
      <w:pPr>
        <w:pStyle w:val="NormalWeb"/>
        <w:spacing w:before="0" w:after="0" w:line="240" w:lineRule="auto"/>
        <w:jc w:val="both"/>
        <w:rPr>
          <w:bCs/>
          <w:color w:val="auto"/>
          <w:lang w:val="bs-Latn-BA"/>
        </w:rPr>
      </w:pPr>
    </w:p>
    <w:p w14:paraId="728D187D" w14:textId="77777777" w:rsidR="002631C7" w:rsidRPr="00A00246" w:rsidRDefault="002631C7" w:rsidP="002631C7">
      <w:pPr>
        <w:pStyle w:val="ListParagraph"/>
        <w:numPr>
          <w:ilvl w:val="0"/>
          <w:numId w:val="437"/>
        </w:numPr>
        <w:spacing w:after="0" w:line="240" w:lineRule="auto"/>
        <w:jc w:val="both"/>
        <w:rPr>
          <w:bCs/>
          <w:color w:val="auto"/>
          <w:lang w:val="bs-Latn-BA"/>
        </w:rPr>
      </w:pPr>
      <w:bookmarkStart w:id="120" w:name="_Hlk196210361"/>
      <w:r w:rsidRPr="00A00246">
        <w:rPr>
          <w:bCs/>
          <w:color w:val="auto"/>
          <w:lang w:val="bs-Latn-BA"/>
        </w:rPr>
        <w:t>Žalbu može podnijeti svaki privredni subjekat koji ima ili je imao interes za dodjelu ugovora o javnoj nabavci, zaključenje okvirnog sporazuma i uključivanje u dinamički sistem nabavke i koji učini vjerovatnim da je u konkretnom postupku javne nabavke bila ili mu je mogla biti prouzrokovana šteta zbog nezakonitog postupanja ugovornog organa, a koje se u žalbi navodi kao povreda ovog zakona i podzakonskih akata od strane ugovornog organa u postupku javne nabavke.</w:t>
      </w:r>
    </w:p>
    <w:p w14:paraId="29F17B68" w14:textId="77777777" w:rsidR="002631C7" w:rsidRPr="00A00246" w:rsidRDefault="002631C7" w:rsidP="002631C7">
      <w:pPr>
        <w:pStyle w:val="ListParagraph"/>
        <w:numPr>
          <w:ilvl w:val="0"/>
          <w:numId w:val="437"/>
        </w:numPr>
        <w:spacing w:after="0" w:line="240" w:lineRule="auto"/>
        <w:jc w:val="both"/>
        <w:rPr>
          <w:bCs/>
          <w:color w:val="auto"/>
          <w:lang w:val="bs-Latn-BA"/>
        </w:rPr>
      </w:pPr>
      <w:r w:rsidRPr="00A00246">
        <w:rPr>
          <w:bCs/>
          <w:color w:val="auto"/>
          <w:lang w:val="bs-Latn-BA"/>
        </w:rPr>
        <w:t>Ako je rok za podnošenje zahtjeva za učešće ili ponuda već istekao, smatra se da je interes za dodjelu ugovora o javnoj nabavci iskazalo ono lice koje je blagovremeno podnijelo zahtjev za učešće, odnosno ponudu. U slučaju takmičarskog dijaloga ili pregovaračkog postupka bez objave obaveštenja, koji ugovorni organ provodi zbog prethodnog neuspjelog postupka, interes za dodjelu ugovora o javnoj nabavci priznaje se i kandidatu ili ponuđaču koji je u prethodnom neuspjelom postupku blagovremeno podnio prijavu ili ponudu, ali u ovom postupku nije bio pozvan da podnese ponudu, iako bi, u skladu sa ovim zakonom, morao biti.</w:t>
      </w:r>
    </w:p>
    <w:p w14:paraId="30181255" w14:textId="77777777" w:rsidR="002631C7" w:rsidRPr="00A00246" w:rsidRDefault="002631C7" w:rsidP="002631C7">
      <w:pPr>
        <w:pStyle w:val="NormalWeb"/>
        <w:numPr>
          <w:ilvl w:val="0"/>
          <w:numId w:val="437"/>
        </w:numPr>
        <w:spacing w:before="0" w:after="0" w:line="240" w:lineRule="auto"/>
        <w:jc w:val="both"/>
        <w:rPr>
          <w:bCs/>
          <w:color w:val="auto"/>
          <w:lang w:val="bs-Latn-BA"/>
        </w:rPr>
      </w:pPr>
      <w:r w:rsidRPr="00A00246">
        <w:rPr>
          <w:bCs/>
          <w:color w:val="auto"/>
          <w:lang w:val="bs-Latn-BA"/>
        </w:rPr>
        <w:lastRenderedPageBreak/>
        <w:t>Kada je u postupku javne nabavke podnesena zajednička ponuda, žalbu može podnijeti bilo koje lice koje je učestvovalo u podnošenju zajedničke ponude. Lice koje je zajedno s drugim licima podnijelo zajedničku ponudu ima status podnosioca žalbe, ako je samo ili zajedno s drugim licima, s kojima je podnijelo zajedničku ponudu, podnijelo žalbu.</w:t>
      </w:r>
      <w:bookmarkEnd w:id="120"/>
    </w:p>
    <w:p w14:paraId="268420A5" w14:textId="77777777" w:rsidR="002631C7" w:rsidRPr="00A00246" w:rsidRDefault="002631C7" w:rsidP="002631C7">
      <w:pPr>
        <w:pStyle w:val="NormalWeb"/>
        <w:numPr>
          <w:ilvl w:val="0"/>
          <w:numId w:val="437"/>
        </w:numPr>
        <w:spacing w:before="0" w:after="0" w:line="240" w:lineRule="auto"/>
        <w:jc w:val="both"/>
        <w:rPr>
          <w:bCs/>
          <w:color w:val="auto"/>
          <w:lang w:val="bs-Latn-BA"/>
        </w:rPr>
      </w:pPr>
      <w:r w:rsidRPr="00A00246">
        <w:rPr>
          <w:color w:val="auto"/>
          <w:lang w:val="bs-Latn-BA" w:eastAsia="bs-Latn-BA"/>
        </w:rPr>
        <w:t xml:space="preserve">Kada saznaju za nepravilnosti u postupcima javnih nabavki pravo i obavezu žalbe u cilju zaštite javnog interesa imaju: </w:t>
      </w:r>
    </w:p>
    <w:p w14:paraId="35E524A5"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color w:val="auto"/>
          <w:lang w:val="bs-Latn-BA" w:eastAsia="bs-Latn-BA"/>
        </w:rPr>
        <w:t>Agencija;</w:t>
      </w:r>
    </w:p>
    <w:p w14:paraId="32BBAB74"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color w:val="auto"/>
          <w:lang w:val="bs-Latn-BA" w:eastAsia="bs-Latn-BA"/>
        </w:rPr>
        <w:t>Konkurencijsko vijeće Bosne i Hercegovine;</w:t>
      </w:r>
    </w:p>
    <w:p w14:paraId="64AD4EFD" w14:textId="77777777" w:rsidR="002631C7" w:rsidRPr="00A00246" w:rsidRDefault="002631C7" w:rsidP="002631C7">
      <w:pPr>
        <w:pStyle w:val="ListParagraph"/>
        <w:numPr>
          <w:ilvl w:val="0"/>
          <w:numId w:val="438"/>
        </w:numPr>
        <w:shd w:val="clear" w:color="auto" w:fill="FFFFFF"/>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67BC358C" w14:textId="77777777" w:rsidR="002631C7" w:rsidRPr="00A00246" w:rsidRDefault="002631C7" w:rsidP="002631C7">
      <w:pPr>
        <w:pStyle w:val="ListParagraph"/>
        <w:numPr>
          <w:ilvl w:val="0"/>
          <w:numId w:val="438"/>
        </w:numPr>
        <w:shd w:val="clear" w:color="auto" w:fill="FFFFFF"/>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3A5F1C71"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rFonts w:eastAsia="Aptos"/>
          <w:color w:val="auto"/>
          <w:lang w:val="bs-Latn-BA"/>
        </w:rPr>
        <w:t>pravobranilaštva na svim nivoima vlasti u Bosni i Hercegovini;</w:t>
      </w:r>
    </w:p>
    <w:p w14:paraId="6DD2FA0F" w14:textId="77777777" w:rsidR="002631C7" w:rsidRPr="00A00246" w:rsidRDefault="002631C7" w:rsidP="002631C7">
      <w:pPr>
        <w:pStyle w:val="ListParagraph"/>
        <w:numPr>
          <w:ilvl w:val="0"/>
          <w:numId w:val="438"/>
        </w:numPr>
        <w:shd w:val="clear" w:color="auto" w:fill="FFFFFF"/>
        <w:spacing w:after="0" w:line="240" w:lineRule="auto"/>
        <w:jc w:val="both"/>
        <w:rPr>
          <w:color w:val="auto"/>
          <w:lang w:val="bs-Latn-BA" w:eastAsia="bs-Latn-BA"/>
        </w:rPr>
      </w:pPr>
      <w:r w:rsidRPr="00A00246">
        <w:rPr>
          <w:rFonts w:eastAsia="Aptos"/>
          <w:color w:val="auto"/>
          <w:lang w:val="bs-Latn-BA"/>
        </w:rPr>
        <w:t>tužilaštva na svim nivoima vlasti u Bosni i Hercegovini.</w:t>
      </w:r>
    </w:p>
    <w:p w14:paraId="51CFF793" w14:textId="77777777" w:rsidR="002631C7" w:rsidRPr="00A00246" w:rsidRDefault="002631C7" w:rsidP="002631C7">
      <w:pPr>
        <w:pStyle w:val="ListParagraph"/>
        <w:numPr>
          <w:ilvl w:val="0"/>
          <w:numId w:val="437"/>
        </w:numPr>
        <w:shd w:val="clear" w:color="auto" w:fill="FFFFFF"/>
        <w:spacing w:after="0" w:line="240" w:lineRule="auto"/>
        <w:jc w:val="both"/>
        <w:rPr>
          <w:color w:val="auto"/>
          <w:lang w:val="bs-Latn-BA" w:eastAsia="bs-Latn-BA"/>
        </w:rPr>
      </w:pPr>
      <w:r w:rsidRPr="00A00246">
        <w:rPr>
          <w:color w:val="auto"/>
          <w:lang w:val="bs-Latn-BA" w:eastAsia="bs-Latn-BA"/>
        </w:rPr>
        <w:t xml:space="preserve">U slučaju podnošenja žalbe iz stava (4) ovog člana na odgovarajući način se primjenjuju odredbe ovog zakona koje se primjenjuju u slučaju podnošenja žalbe od strane podnosioca žalbe iz st. (1), (2) i (3) ovog člana, osim obaveze plaćanja </w:t>
      </w:r>
      <w:r w:rsidRPr="00A00246">
        <w:rPr>
          <w:bCs/>
          <w:color w:val="auto"/>
          <w:lang w:val="bs-Latn-BA" w:eastAsia="bs-Latn-BA"/>
        </w:rPr>
        <w:t>naknade za pokretanje žalbenog postupka</w:t>
      </w:r>
      <w:r w:rsidRPr="00A00246">
        <w:rPr>
          <w:color w:val="auto"/>
          <w:lang w:val="bs-Latn-BA" w:eastAsia="bs-Latn-BA"/>
        </w:rPr>
        <w:t>.</w:t>
      </w:r>
    </w:p>
    <w:bookmarkEnd w:id="118"/>
    <w:p w14:paraId="3259B26C" w14:textId="77777777" w:rsidR="002631C7" w:rsidRPr="00A00246" w:rsidRDefault="002631C7" w:rsidP="002631C7">
      <w:pPr>
        <w:shd w:val="clear" w:color="auto" w:fill="FFFFFF"/>
        <w:spacing w:after="0" w:line="240" w:lineRule="auto"/>
        <w:jc w:val="both"/>
        <w:rPr>
          <w:color w:val="auto"/>
          <w:lang w:val="bs-Latn-BA" w:eastAsia="bs-Latn-BA"/>
        </w:rPr>
      </w:pPr>
    </w:p>
    <w:p w14:paraId="361EA1EA" w14:textId="77777777" w:rsidR="002631C7" w:rsidRPr="00A00246" w:rsidRDefault="002631C7" w:rsidP="002631C7">
      <w:pPr>
        <w:pStyle w:val="Heading5"/>
        <w:jc w:val="center"/>
        <w:rPr>
          <w:color w:val="auto"/>
          <w:lang w:val="bs-Latn-BA"/>
        </w:rPr>
      </w:pPr>
      <w:r w:rsidRPr="00A00246">
        <w:rPr>
          <w:color w:val="auto"/>
          <w:lang w:val="bs-Latn-BA"/>
        </w:rPr>
        <w:t>Član 488.</w:t>
      </w:r>
    </w:p>
    <w:p w14:paraId="50366F30" w14:textId="77777777" w:rsidR="002631C7" w:rsidRPr="00A00246" w:rsidRDefault="002631C7" w:rsidP="002631C7">
      <w:pPr>
        <w:pStyle w:val="Heading5"/>
        <w:jc w:val="center"/>
        <w:rPr>
          <w:color w:val="auto"/>
          <w:lang w:val="bs-Latn-BA"/>
        </w:rPr>
      </w:pPr>
      <w:bookmarkStart w:id="121" w:name="_Hlk195013769"/>
      <w:r w:rsidRPr="00A00246">
        <w:rPr>
          <w:color w:val="auto"/>
          <w:lang w:val="bs-Latn-BA"/>
        </w:rPr>
        <w:t>(Stranke u postupku)</w:t>
      </w:r>
    </w:p>
    <w:bookmarkEnd w:id="121"/>
    <w:p w14:paraId="535474D4" w14:textId="77777777" w:rsidR="002631C7" w:rsidRPr="00A00246" w:rsidRDefault="002631C7" w:rsidP="002631C7">
      <w:pPr>
        <w:pStyle w:val="NormalWeb"/>
        <w:spacing w:before="0" w:after="0" w:line="240" w:lineRule="auto"/>
        <w:jc w:val="both"/>
        <w:rPr>
          <w:bCs/>
          <w:color w:val="auto"/>
          <w:lang w:val="bs-Latn-BA"/>
        </w:rPr>
      </w:pPr>
    </w:p>
    <w:p w14:paraId="6A12D489"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Stranke u postupku pravne zaštite su: žalilac, ugovorni organ, odabrani kandidat i izabrani ponuđač, a svojstvo stranke mogu imati i drugi privredni subjekti, koji imaju pravni interes u predmetnom postupku javne nabavke.</w:t>
      </w:r>
    </w:p>
    <w:p w14:paraId="6F707EB5" w14:textId="77777777" w:rsidR="002631C7" w:rsidRPr="00A00246" w:rsidRDefault="002631C7" w:rsidP="002631C7">
      <w:pPr>
        <w:pStyle w:val="ListParagraph"/>
        <w:numPr>
          <w:ilvl w:val="0"/>
          <w:numId w:val="439"/>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Pri razmatranju žalbe izjavljene u skladu sa članom 505. stavom (6) ovog zakona, URŽ o vođenju postupka po žalbi obavještava odabranog ponuđača, odnosno kandidata u fazi u kojoj je izjavljena žalba.</w:t>
      </w:r>
    </w:p>
    <w:p w14:paraId="49B9D805"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 xml:space="preserve">Svaka stranka ima pravo izjasniti se o zahtjevima i navodima druge strane i predložiti dokaze. </w:t>
      </w:r>
    </w:p>
    <w:p w14:paraId="79A111CD"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URŽ svakoj stranci u postupku dostavlja podneske koje zaprimi u predmetu, o kojima se raspravlja o glavnoj stvari ili predlažu nove činjenice i dokazi.</w:t>
      </w:r>
    </w:p>
    <w:p w14:paraId="3334EB72"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Svaka stranka ovlaštena je razgledati spis predmeta, osim onog dijela ponude i dokumentacije, koji je u skladu sa zakonom utvrđen tajnim ili povjerljivim.</w:t>
      </w:r>
    </w:p>
    <w:p w14:paraId="10394591" w14:textId="77777777" w:rsidR="002631C7" w:rsidRPr="00A00246" w:rsidRDefault="002631C7" w:rsidP="002631C7">
      <w:pPr>
        <w:pStyle w:val="NormalWeb"/>
        <w:numPr>
          <w:ilvl w:val="0"/>
          <w:numId w:val="439"/>
        </w:numPr>
        <w:spacing w:before="0" w:after="0" w:line="240" w:lineRule="auto"/>
        <w:jc w:val="both"/>
        <w:rPr>
          <w:bCs/>
          <w:color w:val="auto"/>
          <w:lang w:val="bs-Latn-BA"/>
        </w:rPr>
      </w:pPr>
      <w:r w:rsidRPr="00A00246">
        <w:rPr>
          <w:bCs/>
          <w:color w:val="auto"/>
          <w:lang w:val="bs-Latn-BA"/>
        </w:rPr>
        <w:t>Ugovorni organ dužan je u postupku po žalbi, na zahtjev URŽ-a, dostaviti dokumentaciju u roku koji odredi URŽ.</w:t>
      </w:r>
    </w:p>
    <w:p w14:paraId="002E744B" w14:textId="77777777" w:rsidR="002631C7" w:rsidRPr="00A00246" w:rsidRDefault="002631C7" w:rsidP="002631C7">
      <w:pPr>
        <w:pStyle w:val="NormalWeb"/>
        <w:numPr>
          <w:ilvl w:val="0"/>
          <w:numId w:val="439"/>
        </w:numPr>
        <w:shd w:val="clear" w:color="auto" w:fill="FFFFFF"/>
        <w:spacing w:before="0" w:after="0" w:line="240" w:lineRule="auto"/>
        <w:jc w:val="both"/>
        <w:rPr>
          <w:color w:val="auto"/>
          <w:lang w:val="bs-Latn-BA" w:eastAsia="bs-Latn-BA"/>
        </w:rPr>
      </w:pPr>
      <w:r w:rsidRPr="00A00246">
        <w:rPr>
          <w:bCs/>
          <w:color w:val="auto"/>
          <w:lang w:val="bs-Latn-BA"/>
        </w:rPr>
        <w:t xml:space="preserve">U slučaju elektronskog postupka dokumentacija je URŽ-u dostupna u </w:t>
      </w:r>
      <w:r w:rsidRPr="00A00246">
        <w:rPr>
          <w:bCs/>
          <w:color w:val="auto"/>
          <w:lang w:val="bs-Latn-BA" w:eastAsia="bs-Latn-BA"/>
        </w:rPr>
        <w:t>informacionom sistemu e-Nabavke.</w:t>
      </w:r>
    </w:p>
    <w:p w14:paraId="112FFF98" w14:textId="77777777" w:rsidR="002631C7" w:rsidRPr="00A00246" w:rsidRDefault="002631C7" w:rsidP="002631C7">
      <w:pPr>
        <w:pStyle w:val="NormalWeb"/>
        <w:spacing w:before="0" w:after="0" w:line="240" w:lineRule="auto"/>
        <w:jc w:val="center"/>
        <w:rPr>
          <w:bCs/>
          <w:color w:val="auto"/>
          <w:lang w:val="bs-Latn-BA"/>
        </w:rPr>
      </w:pPr>
    </w:p>
    <w:p w14:paraId="796D3359" w14:textId="77777777" w:rsidR="002631C7" w:rsidRPr="00A00246" w:rsidRDefault="002631C7" w:rsidP="002631C7">
      <w:pPr>
        <w:pStyle w:val="Heading5"/>
        <w:jc w:val="center"/>
        <w:rPr>
          <w:color w:val="auto"/>
          <w:lang w:val="bs-Latn-BA"/>
        </w:rPr>
      </w:pPr>
      <w:r w:rsidRPr="00A00246">
        <w:rPr>
          <w:color w:val="auto"/>
          <w:lang w:val="bs-Latn-BA"/>
        </w:rPr>
        <w:t>Član 489.</w:t>
      </w:r>
    </w:p>
    <w:p w14:paraId="6D57D053" w14:textId="77777777" w:rsidR="002631C7" w:rsidRPr="00A00246" w:rsidRDefault="002631C7" w:rsidP="002631C7">
      <w:pPr>
        <w:pStyle w:val="Heading5"/>
        <w:jc w:val="center"/>
        <w:rPr>
          <w:color w:val="auto"/>
          <w:lang w:val="bs-Latn-BA"/>
        </w:rPr>
      </w:pPr>
      <w:bookmarkStart w:id="122" w:name="_Hlk195013858"/>
      <w:r w:rsidRPr="00A00246">
        <w:rPr>
          <w:color w:val="auto"/>
          <w:lang w:val="bs-Latn-BA"/>
        </w:rPr>
        <w:t>(Dokazivanje u postupku po žalbi)</w:t>
      </w:r>
      <w:bookmarkEnd w:id="122"/>
    </w:p>
    <w:p w14:paraId="5CE00141" w14:textId="77777777" w:rsidR="002631C7" w:rsidRPr="00A00246" w:rsidRDefault="002631C7" w:rsidP="002631C7">
      <w:pPr>
        <w:pStyle w:val="NormalWeb"/>
        <w:spacing w:before="0" w:after="0" w:line="240" w:lineRule="auto"/>
        <w:jc w:val="center"/>
        <w:rPr>
          <w:bCs/>
          <w:color w:val="auto"/>
          <w:lang w:val="bs-Latn-BA"/>
        </w:rPr>
      </w:pPr>
    </w:p>
    <w:p w14:paraId="189CF342" w14:textId="77777777" w:rsidR="002631C7" w:rsidRPr="00A00246" w:rsidRDefault="002631C7" w:rsidP="002631C7">
      <w:pPr>
        <w:pStyle w:val="ListParagraph"/>
        <w:numPr>
          <w:ilvl w:val="0"/>
          <w:numId w:val="440"/>
        </w:numPr>
        <w:spacing w:after="0" w:line="240" w:lineRule="auto"/>
        <w:jc w:val="both"/>
        <w:rPr>
          <w:bCs/>
          <w:color w:val="auto"/>
          <w:lang w:val="bs-Latn-BA"/>
        </w:rPr>
      </w:pPr>
      <w:r w:rsidRPr="00A00246">
        <w:rPr>
          <w:bCs/>
          <w:color w:val="auto"/>
          <w:lang w:val="bs-Latn-BA"/>
        </w:rPr>
        <w:t>U postupku pravne zaštite, žalilac je dužan tvrditi i dokazati postojanje pravnog interesa na podnošenje žalbe, osim u slučaju žalbe u cilju zaštite javnog interesa, i povrede ovog zakona i podzakonskih akata, koje su istaknute u žalbi.</w:t>
      </w:r>
    </w:p>
    <w:p w14:paraId="582CD9E1" w14:textId="77777777" w:rsidR="002631C7" w:rsidRPr="00A00246" w:rsidRDefault="002631C7" w:rsidP="002631C7">
      <w:pPr>
        <w:pStyle w:val="NormalWeb"/>
        <w:numPr>
          <w:ilvl w:val="0"/>
          <w:numId w:val="440"/>
        </w:numPr>
        <w:spacing w:before="0" w:after="0" w:line="240" w:lineRule="auto"/>
        <w:jc w:val="both"/>
        <w:rPr>
          <w:bCs/>
          <w:color w:val="auto"/>
          <w:lang w:val="bs-Latn-BA"/>
        </w:rPr>
      </w:pPr>
      <w:r w:rsidRPr="00A00246">
        <w:rPr>
          <w:bCs/>
          <w:color w:val="auto"/>
          <w:lang w:val="bs-Latn-BA"/>
        </w:rPr>
        <w:lastRenderedPageBreak/>
        <w:t>U postupku pravne zaštite ugovorni organ dužan je dokazati postojanje činjenica i okolnosti na osnovu kojih je donio odluku o pravima, preduzeo radnje ili propuštanja te proveo postupke, koji su predmet postupka po žalbi ukoliko žalilac tvrdi i predloži dokaze, koji dokazuju ili vjerovatnošću ukazuju na povrede ovog zakona i podzakonskih akata.</w:t>
      </w:r>
    </w:p>
    <w:p w14:paraId="4BAF81B3" w14:textId="77777777" w:rsidR="002631C7" w:rsidRPr="00A00246" w:rsidRDefault="002631C7" w:rsidP="002631C7">
      <w:pPr>
        <w:pStyle w:val="NormalWeb"/>
        <w:spacing w:before="0" w:after="0" w:line="240" w:lineRule="auto"/>
        <w:jc w:val="both"/>
        <w:rPr>
          <w:bCs/>
          <w:color w:val="auto"/>
          <w:lang w:val="bs-Latn-BA"/>
        </w:rPr>
      </w:pPr>
    </w:p>
    <w:p w14:paraId="270F9EA0" w14:textId="77777777" w:rsidR="002631C7" w:rsidRPr="00A00246" w:rsidRDefault="002631C7" w:rsidP="002631C7">
      <w:pPr>
        <w:pStyle w:val="NormalWeb"/>
        <w:spacing w:before="0" w:after="0" w:line="240" w:lineRule="auto"/>
        <w:jc w:val="both"/>
        <w:rPr>
          <w:bCs/>
          <w:color w:val="auto"/>
          <w:lang w:val="bs-Latn-BA"/>
        </w:rPr>
      </w:pPr>
    </w:p>
    <w:p w14:paraId="1D451780" w14:textId="77777777" w:rsidR="002631C7" w:rsidRPr="00A00246" w:rsidRDefault="002631C7" w:rsidP="002631C7">
      <w:pPr>
        <w:pStyle w:val="Heading5"/>
        <w:jc w:val="center"/>
        <w:rPr>
          <w:color w:val="auto"/>
          <w:lang w:val="bs-Latn-BA"/>
        </w:rPr>
      </w:pPr>
      <w:r w:rsidRPr="00A00246">
        <w:rPr>
          <w:color w:val="auto"/>
          <w:lang w:val="bs-Latn-BA"/>
        </w:rPr>
        <w:t>Član 490.</w:t>
      </w:r>
    </w:p>
    <w:p w14:paraId="7EA345E4" w14:textId="77777777" w:rsidR="002631C7" w:rsidRPr="00A00246" w:rsidRDefault="002631C7" w:rsidP="002631C7">
      <w:pPr>
        <w:pStyle w:val="Heading5"/>
        <w:jc w:val="center"/>
        <w:rPr>
          <w:color w:val="auto"/>
          <w:lang w:val="bs-Latn-BA"/>
        </w:rPr>
      </w:pPr>
      <w:bookmarkStart w:id="123" w:name="_Hlk195013868"/>
      <w:r w:rsidRPr="00A00246">
        <w:rPr>
          <w:color w:val="auto"/>
          <w:lang w:val="bs-Latn-BA"/>
        </w:rPr>
        <w:t>(Postupanje URŽ i apsolutno bitne povrede)</w:t>
      </w:r>
    </w:p>
    <w:p w14:paraId="58BD251A" w14:textId="77777777" w:rsidR="002631C7" w:rsidRPr="00A00246" w:rsidRDefault="002631C7" w:rsidP="002631C7">
      <w:pPr>
        <w:pStyle w:val="NormalWeb"/>
        <w:spacing w:before="0" w:after="0" w:line="240" w:lineRule="auto"/>
        <w:jc w:val="center"/>
        <w:rPr>
          <w:bCs/>
          <w:color w:val="auto"/>
          <w:lang w:val="bs-Latn-BA"/>
        </w:rPr>
      </w:pPr>
    </w:p>
    <w:p w14:paraId="6B453839"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 xml:space="preserve">URŽ </w:t>
      </w:r>
      <w:r w:rsidRPr="00A00246">
        <w:rPr>
          <w:bCs/>
          <w:color w:val="auto"/>
          <w:lang w:val="bs-Latn-BA"/>
        </w:rPr>
        <w:t>u postupku pravne zaštite postupa u granicama žalbenih navoda</w:t>
      </w:r>
      <w:r w:rsidRPr="00A00246">
        <w:rPr>
          <w:color w:val="auto"/>
          <w:lang w:val="bs-Latn-BA" w:eastAsia="bs-Latn-BA"/>
        </w:rPr>
        <w:t xml:space="preserve">, a po službenoj dužnosti pazi na procesne pretpostavke i apsolutno bitne povrede iz stava (2) ovog člana, </w:t>
      </w:r>
      <w:r w:rsidRPr="00A00246">
        <w:rPr>
          <w:bCs/>
          <w:color w:val="auto"/>
          <w:lang w:val="bs-Latn-BA"/>
        </w:rPr>
        <w:t>koje dovode do poništenja postupka u potpunosti ili djelimično</w:t>
      </w:r>
      <w:r w:rsidRPr="00A00246">
        <w:rPr>
          <w:color w:val="auto"/>
          <w:lang w:val="bs-Latn-BA" w:eastAsia="bs-Latn-BA"/>
        </w:rPr>
        <w:t xml:space="preserve">. </w:t>
      </w:r>
    </w:p>
    <w:p w14:paraId="598AE47B"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Apsolutno bitne povrede postupka javne nabavke su:</w:t>
      </w:r>
    </w:p>
    <w:p w14:paraId="406C339A"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određivanje kraćeg roka za dostavu ponuda ili zahtjeva za učešće od minimalnog roka propisanog ovim zakonom;</w:t>
      </w:r>
    </w:p>
    <w:p w14:paraId="12046A86"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ispravka obavještenja nije objavljena, a postojala je obaveza u skladu sa odredbama ovoga zakona;</w:t>
      </w:r>
    </w:p>
    <w:p w14:paraId="4E774669"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rok za dostavu ponuda ili zahtjeva za učešće nije produžen, a postojala je obaveza u skladu sa odredbama ovoga zakona;</w:t>
      </w:r>
    </w:p>
    <w:p w14:paraId="50D4F8AB"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nema kriterija za izbor ponude ili ponderi nisu određeni u skladu sa ovim zakonom;</w:t>
      </w:r>
    </w:p>
    <w:p w14:paraId="15549FC0"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kandidat ili ponuđač je morao biti isključen iz postupka javne nabavke jer postoje obavezne osnove za njegovo isključenje;</w:t>
      </w:r>
    </w:p>
    <w:p w14:paraId="6A81443E"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nakon isteka roka za dostavljanje ponuda u postupcima u kojima nije dozvoljeno pregovaranje ugovorni organ je vodio pregovore ili je ponuđač izmijenio svoju ponudu suprotno odredbama ovoga zakona;</w:t>
      </w:r>
    </w:p>
    <w:p w14:paraId="7C23E0E7"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kriteriji za izbor privrednog subjekta (uslovi sposobnosti) nisu određeni u skladu sa odredbama ovoga zakona;</w:t>
      </w:r>
    </w:p>
    <w:p w14:paraId="0777EAB8"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povrede postupka prilikom otvaranja ponuda, odnosno zahtjeva za učešće;</w:t>
      </w:r>
    </w:p>
    <w:p w14:paraId="1E743E6E"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bCs/>
          <w:color w:val="auto"/>
          <w:lang w:val="bs-Latn-BA"/>
        </w:rPr>
        <w:t>neusklađenost tenderske dokumentacije s ovim zakonom ili podzakonskim aktima, koja je uslijed nedorečenosti, protivrječnosti ili nejasnosti dovela do nemogućnosti utvrđivanja osnovanosti žalbenih navoda ili koja je usljed bitnih propusta dovela do narušavanja principa ovog zakona, odnosno nezakonite dodjele ugovora;</w:t>
      </w:r>
    </w:p>
    <w:p w14:paraId="6C8BD488" w14:textId="77777777" w:rsidR="002631C7" w:rsidRPr="00A00246" w:rsidRDefault="002631C7" w:rsidP="002631C7">
      <w:pPr>
        <w:pStyle w:val="ListParagraph"/>
        <w:numPr>
          <w:ilvl w:val="0"/>
          <w:numId w:val="442"/>
        </w:numPr>
        <w:spacing w:after="0" w:line="240" w:lineRule="auto"/>
        <w:jc w:val="both"/>
        <w:textAlignment w:val="baseline"/>
        <w:rPr>
          <w:color w:val="auto"/>
          <w:lang w:val="bs-Latn-BA" w:eastAsia="bs-Latn-BA"/>
        </w:rPr>
      </w:pPr>
      <w:r w:rsidRPr="00A00246">
        <w:rPr>
          <w:color w:val="auto"/>
          <w:lang w:val="bs-Latn-BA" w:eastAsia="bs-Latn-BA"/>
        </w:rPr>
        <w:t>ugovorni organ nije primijenio ili je nepravilno primijenio koju odredbu izvora prava, što je bilo od uticaja na zakonitost postupka, a za koju žalilac nije znao niti mogao znati u trenutku izjavljivanja žalbe.</w:t>
      </w:r>
    </w:p>
    <w:p w14:paraId="4B6545B0" w14:textId="77777777" w:rsidR="002631C7" w:rsidRPr="00A00246" w:rsidRDefault="002631C7" w:rsidP="002631C7">
      <w:pPr>
        <w:pStyle w:val="ListParagraph"/>
        <w:numPr>
          <w:ilvl w:val="0"/>
          <w:numId w:val="441"/>
        </w:numPr>
        <w:spacing w:after="0" w:line="240" w:lineRule="auto"/>
        <w:jc w:val="both"/>
        <w:textAlignment w:val="baseline"/>
        <w:rPr>
          <w:color w:val="auto"/>
          <w:lang w:val="bs-Latn-BA" w:eastAsia="bs-Latn-BA"/>
        </w:rPr>
      </w:pPr>
      <w:r w:rsidRPr="00A00246">
        <w:rPr>
          <w:color w:val="auto"/>
          <w:lang w:val="bs-Latn-BA" w:eastAsia="bs-Latn-BA"/>
        </w:rPr>
        <w:t>URŽ nije ovlašten kontrolirati činjenično i pravno stanje koje je bilo predmet prethodne žalbe u istom postupku nabavke.</w:t>
      </w:r>
    </w:p>
    <w:p w14:paraId="072F5A84"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EB02ACF" w14:textId="77777777" w:rsidR="002631C7" w:rsidRPr="00A00246" w:rsidRDefault="002631C7" w:rsidP="002631C7">
      <w:pPr>
        <w:pStyle w:val="Heading3"/>
        <w:jc w:val="both"/>
      </w:pPr>
      <w:bookmarkStart w:id="124" w:name="_Toc213318602"/>
      <w:r w:rsidRPr="00A00246">
        <w:lastRenderedPageBreak/>
        <w:t>POGLAVLJE IV. NAČIN IZJAVLJIVANJA ŽALBE I ROKOVI</w:t>
      </w:r>
      <w:bookmarkEnd w:id="124"/>
    </w:p>
    <w:p w14:paraId="07670B2A" w14:textId="77777777" w:rsidR="002631C7" w:rsidRPr="00A00246" w:rsidRDefault="002631C7" w:rsidP="002631C7">
      <w:pPr>
        <w:pStyle w:val="NormalWeb"/>
        <w:spacing w:before="0" w:after="0" w:line="240" w:lineRule="auto"/>
        <w:jc w:val="both"/>
        <w:rPr>
          <w:bCs/>
          <w:color w:val="auto"/>
          <w:lang w:val="bs-Latn-BA"/>
        </w:rPr>
      </w:pPr>
    </w:p>
    <w:p w14:paraId="1723F412" w14:textId="77777777" w:rsidR="002631C7" w:rsidRPr="00A00246" w:rsidRDefault="002631C7" w:rsidP="002631C7">
      <w:pPr>
        <w:pStyle w:val="Heading5"/>
        <w:jc w:val="center"/>
        <w:rPr>
          <w:color w:val="auto"/>
          <w:lang w:val="bs-Latn-BA"/>
        </w:rPr>
      </w:pPr>
      <w:r w:rsidRPr="00A00246">
        <w:rPr>
          <w:color w:val="auto"/>
          <w:lang w:val="bs-Latn-BA"/>
        </w:rPr>
        <w:t>Član 491.</w:t>
      </w:r>
    </w:p>
    <w:p w14:paraId="595717A7" w14:textId="77777777" w:rsidR="002631C7" w:rsidRPr="00A00246" w:rsidRDefault="002631C7" w:rsidP="002631C7">
      <w:pPr>
        <w:pStyle w:val="Heading5"/>
        <w:jc w:val="center"/>
        <w:rPr>
          <w:color w:val="auto"/>
          <w:lang w:val="bs-Latn-BA"/>
        </w:rPr>
      </w:pPr>
      <w:bookmarkStart w:id="125" w:name="_Hlk195013825"/>
      <w:r w:rsidRPr="00A00246">
        <w:rPr>
          <w:color w:val="auto"/>
          <w:lang w:val="bs-Latn-BA"/>
        </w:rPr>
        <w:t>(Način izjavljivanja žalbe)</w:t>
      </w:r>
    </w:p>
    <w:bookmarkEnd w:id="125"/>
    <w:p w14:paraId="7D333596" w14:textId="77777777" w:rsidR="002631C7" w:rsidRPr="00A00246" w:rsidRDefault="002631C7" w:rsidP="002631C7">
      <w:pPr>
        <w:pStyle w:val="NormalWeb"/>
        <w:spacing w:before="0" w:after="0" w:line="240" w:lineRule="auto"/>
        <w:jc w:val="both"/>
        <w:rPr>
          <w:bCs/>
          <w:color w:val="auto"/>
          <w:lang w:val="bs-Latn-BA"/>
        </w:rPr>
      </w:pPr>
    </w:p>
    <w:p w14:paraId="309BA61E"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 xml:space="preserve">Žalbom se ne mogu osporavati određivanje vrste postupka, sadržaj obavještenja o nabavci i tenderska dokumentacija, ako su predmet osporavanja eventualni nedostaci i nepravilnosti na koje nije prethodno ukazano ugovornom organu na način predviđen članom 243. ovog zakona. </w:t>
      </w:r>
    </w:p>
    <w:p w14:paraId="5E4092A8"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Od obaveze ukazivanja ugovornom organu iz stava (1) ovog člana su oslobođeni organi iz člana 487. stav (4) ovog zakona, koja su legitimisana za izjavljivanje žalbe u cilju zaštite javnog interesa.</w:t>
      </w:r>
    </w:p>
    <w:p w14:paraId="6E4714FD"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Ako ugovorni organ ili URŽ utvrdi, da u dijelu, na koji se odnose žalbeni navodi nije bilo ukazivanja o navodnoj povredi ovog zakona i podzakonskih akata od ugovornog organa, takvi se žalbeni navodi ne razmatraju.</w:t>
      </w:r>
    </w:p>
    <w:p w14:paraId="37FD2592"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Žalba se podnosi elektronskim putem preko informacionog sistema e-Nabavke istovremeno ugovornom organu i URŽ. Bliže odredbe o podnošenju  žalbe elektronskim putem preko informacionog sistema e-Nabavke i druga bitna pitanja u vezi s elektronskom žalbom propisuje Agencija, pravilnikom iz člana 544. ovog zakona.</w:t>
      </w:r>
    </w:p>
    <w:p w14:paraId="05972F07"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color w:val="auto"/>
          <w:lang w:val="bs-Latn-BA" w:eastAsia="bs-Latn-BA"/>
        </w:rPr>
        <w:t xml:space="preserve">U slučajevima izuzeća od elektronske komunikacije propisanim ovim zakonom žalba se podnosi u pisanoj formi, direktno/neposrednom predajom organu, </w:t>
      </w:r>
      <w:r w:rsidRPr="00A00246">
        <w:rPr>
          <w:bCs/>
          <w:color w:val="auto"/>
          <w:lang w:val="bs-Latn-BA"/>
        </w:rPr>
        <w:t>elektronskim putem</w:t>
      </w:r>
      <w:r w:rsidRPr="00A00246">
        <w:rPr>
          <w:color w:val="auto"/>
          <w:lang w:val="bs-Latn-BA" w:eastAsia="bs-Latn-BA"/>
        </w:rPr>
        <w:t xml:space="preserve"> - slanjem elektronske pošte</w:t>
      </w:r>
      <w:r w:rsidRPr="00A00246">
        <w:rPr>
          <w:bCs/>
          <w:color w:val="auto"/>
          <w:lang w:val="bs-Latn-BA"/>
        </w:rPr>
        <w:t xml:space="preserve"> ili preporučenom poštanskom pošiljkom</w:t>
      </w:r>
      <w:r w:rsidRPr="00A00246">
        <w:rPr>
          <w:color w:val="auto"/>
          <w:lang w:val="bs-Latn-BA" w:eastAsia="bs-Latn-BA"/>
        </w:rPr>
        <w:t xml:space="preserve"> ugovornom organu, u kom slučaju je podnosilac žalbe dužan da kopiju žalbe istovremeno dostavi URŽ.</w:t>
      </w:r>
    </w:p>
    <w:p w14:paraId="13F3E2FB"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Osim u slučaju elektronske žalbe, žalba se podnosi u dovoljnom broju primjeraka, a koji ne može biti manji od tri, kako bi mogla biti uručena kvalifikovanom/odabranom kandidatu ili izabranom ponuđaču, kao i drugim strankama u postupku.</w:t>
      </w:r>
    </w:p>
    <w:p w14:paraId="0E577CF2"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Osim u slučaju elektronske žalbe, datum zaprimanja žalbe direktno/neposrednom predajom kod ugovornog organa, odnosno datum zaprimanja žalbe elektronskim putem – slanjem elektronske pošte uz osiguranje dokaza o upućivanju, odnosno zaprimanju žalbe, ili datum predaje na poštu preporučene poštanske pošiljke smatra se danom uručivanja žalbe.</w:t>
      </w:r>
    </w:p>
    <w:p w14:paraId="4D610783"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U slučaju direktne predaje/neposredne predaje žalbe, ugovorni organ dužan je izdati žaliocu potvrdu o vremenu prijema žalbe.</w:t>
      </w:r>
    </w:p>
    <w:p w14:paraId="1E69FDE4" w14:textId="77777777" w:rsidR="002631C7" w:rsidRPr="00A00246" w:rsidRDefault="002631C7" w:rsidP="002631C7">
      <w:pPr>
        <w:pStyle w:val="NormalWeb"/>
        <w:numPr>
          <w:ilvl w:val="0"/>
          <w:numId w:val="443"/>
        </w:numPr>
        <w:spacing w:before="0" w:after="0" w:line="240" w:lineRule="auto"/>
        <w:jc w:val="both"/>
        <w:rPr>
          <w:bCs/>
          <w:color w:val="auto"/>
          <w:lang w:val="bs-Latn-BA"/>
        </w:rPr>
      </w:pPr>
      <w:r w:rsidRPr="00A00246">
        <w:rPr>
          <w:bCs/>
          <w:color w:val="auto"/>
          <w:lang w:val="bs-Latn-BA"/>
        </w:rPr>
        <w:t>Ako ugovorni organ odbije izdati potvrdu o vremenu zaprimanja, smatrat će se da je žalba podnesena u roku, osim ako ugovorni organ ne dokaže suprotno.</w:t>
      </w:r>
    </w:p>
    <w:p w14:paraId="633DCA60" w14:textId="77777777" w:rsidR="002631C7" w:rsidRPr="00A00246" w:rsidRDefault="002631C7" w:rsidP="002631C7">
      <w:pPr>
        <w:pStyle w:val="NormalWeb"/>
        <w:spacing w:before="0" w:after="0" w:line="240" w:lineRule="auto"/>
        <w:jc w:val="both"/>
        <w:rPr>
          <w:bCs/>
          <w:color w:val="auto"/>
          <w:lang w:val="bs-Latn-BA"/>
        </w:rPr>
      </w:pPr>
    </w:p>
    <w:p w14:paraId="5489A7B4" w14:textId="77777777" w:rsidR="002631C7" w:rsidRPr="00A00246" w:rsidRDefault="002631C7" w:rsidP="002631C7">
      <w:pPr>
        <w:pStyle w:val="Heading5"/>
        <w:jc w:val="center"/>
        <w:rPr>
          <w:color w:val="auto"/>
          <w:lang w:val="bs-Latn-BA"/>
        </w:rPr>
      </w:pPr>
      <w:r w:rsidRPr="00A00246">
        <w:rPr>
          <w:color w:val="auto"/>
          <w:lang w:val="bs-Latn-BA"/>
        </w:rPr>
        <w:t>Član 492.</w:t>
      </w:r>
    </w:p>
    <w:p w14:paraId="3FF394A2" w14:textId="77777777" w:rsidR="002631C7" w:rsidRPr="00A00246" w:rsidRDefault="002631C7" w:rsidP="002631C7">
      <w:pPr>
        <w:pStyle w:val="Heading5"/>
        <w:jc w:val="center"/>
        <w:rPr>
          <w:color w:val="auto"/>
          <w:lang w:val="bs-Latn-BA"/>
        </w:rPr>
      </w:pPr>
      <w:r w:rsidRPr="00A00246">
        <w:rPr>
          <w:color w:val="auto"/>
          <w:lang w:val="bs-Latn-BA"/>
        </w:rPr>
        <w:t>(Rokovi za izjavljivanje žalbe u otvorenom postupku javne nabavke)</w:t>
      </w:r>
    </w:p>
    <w:p w14:paraId="7E99E86F" w14:textId="77777777" w:rsidR="002631C7" w:rsidRPr="00A00246" w:rsidRDefault="002631C7" w:rsidP="002631C7">
      <w:pPr>
        <w:pStyle w:val="NormalWeb"/>
        <w:spacing w:before="0" w:after="0" w:line="240" w:lineRule="auto"/>
        <w:jc w:val="both"/>
        <w:rPr>
          <w:bCs/>
          <w:color w:val="auto"/>
          <w:lang w:val="bs-Latn-BA"/>
        </w:rPr>
      </w:pPr>
    </w:p>
    <w:p w14:paraId="7176E581" w14:textId="77777777" w:rsidR="002631C7" w:rsidRPr="00A00246" w:rsidRDefault="002631C7" w:rsidP="002631C7">
      <w:pPr>
        <w:pStyle w:val="ListParagraph"/>
        <w:numPr>
          <w:ilvl w:val="0"/>
          <w:numId w:val="444"/>
        </w:numPr>
        <w:spacing w:after="0" w:line="240" w:lineRule="auto"/>
        <w:jc w:val="both"/>
        <w:textAlignment w:val="baseline"/>
        <w:rPr>
          <w:color w:val="auto"/>
          <w:lang w:val="bs-Latn-BA" w:eastAsia="bs-Latn-BA"/>
        </w:rPr>
      </w:pPr>
      <w:r w:rsidRPr="00A00246">
        <w:rPr>
          <w:color w:val="auto"/>
          <w:lang w:val="bs-Latn-BA" w:eastAsia="bs-Latn-BA"/>
        </w:rPr>
        <w:t>U otvorenom postupku žalba se izjavljuje u roku od 15 dana, i to od dana:</w:t>
      </w:r>
    </w:p>
    <w:p w14:paraId="794F7760"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78A3A544"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39082A99"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lastRenderedPageBreak/>
        <w:t>objave ispravke obavještenja o nabavci u odnosu na podatke iz ispravke obavještenja o nabavci;</w:t>
      </w:r>
    </w:p>
    <w:p w14:paraId="09570408"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A424F37"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0CE5E68C" w14:textId="77777777" w:rsidR="002631C7" w:rsidRPr="00A00246" w:rsidRDefault="002631C7" w:rsidP="002631C7">
      <w:pPr>
        <w:pStyle w:val="ListParagraph"/>
        <w:numPr>
          <w:ilvl w:val="0"/>
          <w:numId w:val="44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6ACA3C1C" w14:textId="77777777" w:rsidR="002631C7" w:rsidRPr="00A00246" w:rsidRDefault="002631C7" w:rsidP="002631C7">
      <w:pPr>
        <w:pStyle w:val="ListParagraph"/>
        <w:numPr>
          <w:ilvl w:val="0"/>
          <w:numId w:val="444"/>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otvorenog postupka javne nabavke u skladu sa odredbom stava (1) ovog člana nema pravo na žalbu u kasnijoj fazi postupka za prethodnu fazu.</w:t>
      </w:r>
    </w:p>
    <w:p w14:paraId="6B70E14D" w14:textId="77777777" w:rsidR="002631C7" w:rsidRPr="00A00246" w:rsidRDefault="002631C7" w:rsidP="002631C7">
      <w:pPr>
        <w:spacing w:after="0" w:line="240" w:lineRule="auto"/>
        <w:jc w:val="both"/>
        <w:textAlignment w:val="baseline"/>
        <w:rPr>
          <w:color w:val="auto"/>
          <w:lang w:val="bs-Latn-BA" w:eastAsia="bs-Latn-BA"/>
        </w:rPr>
      </w:pPr>
    </w:p>
    <w:p w14:paraId="64802CCC" w14:textId="77777777" w:rsidR="002631C7" w:rsidRPr="00A00246" w:rsidRDefault="002631C7" w:rsidP="002631C7">
      <w:pPr>
        <w:pStyle w:val="Heading5"/>
        <w:jc w:val="center"/>
        <w:rPr>
          <w:color w:val="auto"/>
          <w:lang w:val="bs-Latn-BA"/>
        </w:rPr>
      </w:pPr>
      <w:r w:rsidRPr="00A00246">
        <w:rPr>
          <w:color w:val="auto"/>
          <w:lang w:val="bs-Latn-BA"/>
        </w:rPr>
        <w:t>Član 493.</w:t>
      </w:r>
    </w:p>
    <w:p w14:paraId="2443889F" w14:textId="77777777" w:rsidR="002631C7" w:rsidRPr="00A00246" w:rsidRDefault="002631C7" w:rsidP="002631C7">
      <w:pPr>
        <w:pStyle w:val="Heading5"/>
        <w:jc w:val="center"/>
        <w:rPr>
          <w:color w:val="auto"/>
          <w:lang w:val="bs-Latn-BA"/>
        </w:rPr>
      </w:pPr>
      <w:r w:rsidRPr="00A00246">
        <w:rPr>
          <w:color w:val="auto"/>
          <w:lang w:val="bs-Latn-BA"/>
        </w:rPr>
        <w:t>(</w:t>
      </w: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r w:rsidRPr="00A00246">
        <w:rPr>
          <w:color w:val="auto"/>
          <w:lang w:val="bs-Latn-BA"/>
        </w:rPr>
        <w:t>)</w:t>
      </w:r>
    </w:p>
    <w:p w14:paraId="4DDCEE90" w14:textId="77777777" w:rsidR="002631C7" w:rsidRPr="00A00246" w:rsidRDefault="002631C7" w:rsidP="002631C7">
      <w:pPr>
        <w:spacing w:after="0" w:line="240" w:lineRule="auto"/>
        <w:jc w:val="both"/>
        <w:textAlignment w:val="baseline"/>
        <w:rPr>
          <w:color w:val="auto"/>
          <w:lang w:val="bs-Latn-BA" w:eastAsia="bs-Latn-BA"/>
        </w:rPr>
      </w:pPr>
    </w:p>
    <w:p w14:paraId="2FB8E9FF" w14:textId="77777777" w:rsidR="002631C7" w:rsidRPr="00A00246" w:rsidRDefault="002631C7" w:rsidP="002631C7">
      <w:pPr>
        <w:pStyle w:val="ListParagraph"/>
        <w:numPr>
          <w:ilvl w:val="0"/>
          <w:numId w:val="446"/>
        </w:numPr>
        <w:spacing w:after="0" w:line="240" w:lineRule="auto"/>
        <w:jc w:val="both"/>
        <w:textAlignment w:val="baseline"/>
        <w:rPr>
          <w:color w:val="auto"/>
          <w:lang w:val="bs-Latn-BA" w:eastAsia="bs-Latn-BA"/>
        </w:rPr>
      </w:pPr>
      <w:r w:rsidRPr="00A00246">
        <w:rPr>
          <w:color w:val="auto"/>
          <w:lang w:val="bs-Latn-BA" w:eastAsia="bs-Latn-BA"/>
        </w:rPr>
        <w:t>U ograničenom postupku, uključujući dinamički sistem nabavke, takmičarskom postupku uz pregovore, pregovaračkom postupku s objavom obavještenja, takmičarskom dijalogu te partnerstvu za inovacije žalba se izjavljuje u roku od 15 dana, i to od dana:</w:t>
      </w:r>
    </w:p>
    <w:p w14:paraId="63F5B3C0"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63FDBDF7"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186D982E"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F73E252"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5BBE33D0"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prijema odluke o nedopustivosti učešća, u odnosu na razloge nedopustivosti učešća;</w:t>
      </w:r>
    </w:p>
    <w:p w14:paraId="2AD68C1A"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poziva na dostavu ponuda, na učešće u dijalogu ili na pregovaranje, ili dodatne tenderske dokumentacije, u odnosu na propuštanje ugovornog organa da odgovori na blagovremeno dostavljen zahtjev za dodatne informacije, objašnjenja ili izmjene tenderske dokumentacije te na sadržaj poziva ili dodatne dokumentacije, osim ako ista dokumentacija nije bila stavljena na raspolaganje istovremeno s objavom obavještenja o nabavci;</w:t>
      </w:r>
    </w:p>
    <w:p w14:paraId="03C99D9C"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odluke o odbijanju inicijalne ponude ili rješenja, u odnosu na postupak pregleda i ocjene inicijalne ponude ili rješenja;</w:t>
      </w:r>
    </w:p>
    <w:p w14:paraId="68B02D2E"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otvaranja ponuda ili konačnih ponuda u odnosu na propuštanje ugovornog organa da odgovori na blagovremeno dostavljen zahtjev za dodatne informacije, objašnjenja ili izmjene dodatne tenderske dokumentacije i na postupak otvaranja ponuda ili konačnih ponuda;</w:t>
      </w:r>
    </w:p>
    <w:p w14:paraId="49C230CD" w14:textId="77777777" w:rsidR="002631C7" w:rsidRPr="00A00246" w:rsidRDefault="002631C7" w:rsidP="002631C7">
      <w:pPr>
        <w:pStyle w:val="ListParagraph"/>
        <w:numPr>
          <w:ilvl w:val="0"/>
          <w:numId w:val="447"/>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prijema odluke o izboru ili poništenju, u odnosu na postupak pregleda, ocjene i izbora ponuda ili konačnih ponuda, uključujući kriterije za kvalitativni izbor privrednog subjekta, ili razloge poništenja.</w:t>
      </w:r>
    </w:p>
    <w:p w14:paraId="39D70250" w14:textId="77777777" w:rsidR="002631C7" w:rsidRPr="00A00246" w:rsidRDefault="002631C7" w:rsidP="002631C7">
      <w:pPr>
        <w:pStyle w:val="ListParagraph"/>
        <w:numPr>
          <w:ilvl w:val="0"/>
          <w:numId w:val="446"/>
        </w:numPr>
        <w:shd w:val="clear" w:color="auto" w:fill="FFFFFF"/>
        <w:tabs>
          <w:tab w:val="clear" w:pos="720"/>
        </w:tabs>
        <w:suppressAutoHyphens w:val="0"/>
        <w:spacing w:after="0" w:line="240" w:lineRule="auto"/>
        <w:jc w:val="both"/>
        <w:textAlignment w:val="baseline"/>
        <w:rPr>
          <w:color w:val="auto"/>
          <w:lang w:val="bs-Latn-BA" w:eastAsia="bs-Latn-BA"/>
        </w:rPr>
      </w:pPr>
      <w:r w:rsidRPr="00A00246">
        <w:rPr>
          <w:color w:val="auto"/>
          <w:lang w:val="bs-Latn-BA" w:eastAsia="bs-Latn-BA"/>
        </w:rPr>
        <w:t xml:space="preserve">Žalilac koji je propustio izjaviti žalbu u određenoj fazi ograničenog postupka, takmičarskog postupka uz pregovore, pregovaračkog postupka s objavom obavještenja, takmičarskog dijaloga te partnerstva za inovacije u skladu sa </w:t>
      </w:r>
      <w:r w:rsidRPr="00A00246">
        <w:rPr>
          <w:color w:val="auto"/>
          <w:lang w:val="bs-Latn-BA" w:eastAsia="bs-Latn-BA"/>
        </w:rPr>
        <w:lastRenderedPageBreak/>
        <w:t>odredbom stava (1) ovog člana nema pravo na žalbu u kasnijoj fazi postupka za prethodnu fazu.</w:t>
      </w:r>
    </w:p>
    <w:p w14:paraId="088088BD" w14:textId="77777777" w:rsidR="002631C7" w:rsidRPr="00A00246" w:rsidRDefault="002631C7" w:rsidP="002631C7">
      <w:pPr>
        <w:spacing w:after="0" w:line="240" w:lineRule="auto"/>
        <w:jc w:val="both"/>
        <w:textAlignment w:val="baseline"/>
        <w:rPr>
          <w:color w:val="auto"/>
          <w:lang w:val="bs-Latn-BA" w:eastAsia="bs-Latn-BA"/>
        </w:rPr>
      </w:pPr>
    </w:p>
    <w:p w14:paraId="460A6DB0" w14:textId="77777777" w:rsidR="002631C7" w:rsidRPr="00A00246" w:rsidRDefault="002631C7" w:rsidP="002631C7">
      <w:pPr>
        <w:pStyle w:val="Heading5"/>
        <w:jc w:val="center"/>
        <w:rPr>
          <w:color w:val="auto"/>
          <w:lang w:val="bs-Latn-BA"/>
        </w:rPr>
      </w:pPr>
      <w:r w:rsidRPr="00A00246">
        <w:rPr>
          <w:color w:val="auto"/>
          <w:lang w:val="bs-Latn-BA"/>
        </w:rPr>
        <w:t>Član 494.</w:t>
      </w:r>
    </w:p>
    <w:p w14:paraId="191EC72A" w14:textId="77777777" w:rsidR="002631C7" w:rsidRPr="00A00246" w:rsidRDefault="002631C7" w:rsidP="002631C7">
      <w:pPr>
        <w:pStyle w:val="Heading5"/>
        <w:jc w:val="center"/>
        <w:rPr>
          <w:color w:val="auto"/>
          <w:lang w:val="bs-Latn-BA" w:eastAsia="bs-Latn-BA"/>
        </w:rPr>
      </w:pPr>
      <w:r w:rsidRPr="00A00246">
        <w:rPr>
          <w:color w:val="auto"/>
          <w:lang w:val="bs-Latn-BA"/>
        </w:rPr>
        <w:t>(</w:t>
      </w:r>
      <w:r w:rsidRPr="00A00246">
        <w:rPr>
          <w:color w:val="auto"/>
          <w:lang w:val="bs-Latn-BA" w:eastAsia="bs-Latn-BA"/>
        </w:rPr>
        <w:t>Rokovi za izjavljivanje žalbe u pregovaračkom postupku bez objave obavještenja</w:t>
      </w:r>
      <w:r w:rsidRPr="00A00246">
        <w:rPr>
          <w:color w:val="auto"/>
          <w:lang w:val="bs-Latn-BA"/>
        </w:rPr>
        <w:t>)</w:t>
      </w:r>
    </w:p>
    <w:p w14:paraId="4CCB6203" w14:textId="77777777" w:rsidR="002631C7" w:rsidRPr="00A00246" w:rsidRDefault="002631C7" w:rsidP="002631C7">
      <w:pPr>
        <w:spacing w:after="0" w:line="240" w:lineRule="auto"/>
        <w:jc w:val="both"/>
        <w:textAlignment w:val="baseline"/>
        <w:rPr>
          <w:color w:val="auto"/>
          <w:lang w:val="bs-Latn-BA" w:eastAsia="bs-Latn-BA"/>
        </w:rPr>
      </w:pPr>
    </w:p>
    <w:p w14:paraId="317BD911"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žalba se izjavljuje u roku od 15 dana, i to od dana objave obavještenja o provođenju pregovaračkog postupka bez objave obavještenja, u odnosu na slučajeve i okolnosti za izbor postupka, te sadržaj tenderske dokumentacije.</w:t>
      </w:r>
    </w:p>
    <w:p w14:paraId="7743420E"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žalba se izjavljuje u roku od 15 dana, i to od dana prijema odluke o izboru ili poništenju u odnosu na tendersku dokumentaciju i moguću dodatnu dokumentaciju, postupak pregleda, ocjene i izbora ponuda odnosno razloge poništenja.</w:t>
      </w:r>
    </w:p>
    <w:p w14:paraId="6A4A0DF7"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U pregovaračkom postupku bez objave obavještenja žalba se izjavljuje u roku od 15 dana, i to od dana objave obavještenja za dobrovoljnu ex ante transparentnost, u odnosu na slučajeve i okolnosti za izbor postupka, sadržaj tenderske dokumentacije te postupak pregleda, ocjene i izbora ponuda.</w:t>
      </w:r>
    </w:p>
    <w:p w14:paraId="3606B8BD"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za dobrovoljnu ex ante transparentnost, žalba se izjavljuje u roku od 15 dana, i to od dana prijema odluke o izboru ili poništenju u odnosu na tendersku dokumentaciju i moguću dodatnu dokumentaciju, postupak pregleda, ocjene i izbora ponuda odnosno razloge poništenja.</w:t>
      </w:r>
    </w:p>
    <w:p w14:paraId="3AE9F5BD"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Žalilac koji je propustio izjaviti žalbu u skladu sa st. (1), (2), (3) ili (4) ovog člana nema pravo na žalbu nakon objave obavještenja o dodjeli ugovora.</w:t>
      </w:r>
    </w:p>
    <w:p w14:paraId="3C852DA6"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žalba se izjavljuje u roku od 30 dana od dana objave obavještenja o dodjeli ugovora u odnosu na slučajeve i okolnosti za izbor postupka.</w:t>
      </w:r>
    </w:p>
    <w:p w14:paraId="5C3518E9" w14:textId="77777777" w:rsidR="002631C7" w:rsidRPr="00A00246" w:rsidRDefault="002631C7" w:rsidP="002631C7">
      <w:pPr>
        <w:pStyle w:val="ListParagraph"/>
        <w:numPr>
          <w:ilvl w:val="0"/>
          <w:numId w:val="448"/>
        </w:numPr>
        <w:spacing w:after="0" w:line="240" w:lineRule="auto"/>
        <w:jc w:val="both"/>
        <w:textAlignment w:val="baseline"/>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te propusti objaviti obavještenje o dodjeli ugovora, žalba se izjavljuje u skladu sa članom 497. ovog zakona.</w:t>
      </w:r>
    </w:p>
    <w:p w14:paraId="7C099A27" w14:textId="77777777" w:rsidR="002631C7" w:rsidRPr="00A00246" w:rsidRDefault="002631C7" w:rsidP="002631C7">
      <w:pPr>
        <w:spacing w:after="0" w:line="240" w:lineRule="auto"/>
        <w:jc w:val="both"/>
        <w:textAlignment w:val="baseline"/>
        <w:rPr>
          <w:color w:val="auto"/>
          <w:lang w:val="bs-Latn-BA" w:eastAsia="bs-Latn-BA"/>
        </w:rPr>
      </w:pPr>
    </w:p>
    <w:p w14:paraId="176BBF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495.</w:t>
      </w:r>
    </w:p>
    <w:p w14:paraId="1B9EA31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za izjavljivanje žalbe u postupku dodjele ugovora za društvene i druge posebne usluge)</w:t>
      </w:r>
    </w:p>
    <w:p w14:paraId="2FE35A0F" w14:textId="77777777" w:rsidR="002631C7" w:rsidRPr="00A00246" w:rsidRDefault="002631C7" w:rsidP="002631C7">
      <w:pPr>
        <w:spacing w:after="0" w:line="240" w:lineRule="auto"/>
        <w:jc w:val="center"/>
        <w:textAlignment w:val="baseline"/>
        <w:rPr>
          <w:color w:val="auto"/>
          <w:lang w:val="bs-Latn-BA" w:eastAsia="bs-Latn-BA"/>
        </w:rPr>
      </w:pPr>
    </w:p>
    <w:p w14:paraId="4002CDD6" w14:textId="77777777" w:rsidR="002631C7" w:rsidRPr="00A00246" w:rsidRDefault="002631C7" w:rsidP="002631C7">
      <w:pPr>
        <w:pStyle w:val="ListParagraph"/>
        <w:numPr>
          <w:ilvl w:val="0"/>
          <w:numId w:val="449"/>
        </w:numPr>
        <w:spacing w:after="0" w:line="240" w:lineRule="auto"/>
        <w:jc w:val="both"/>
        <w:textAlignment w:val="baseline"/>
        <w:rPr>
          <w:color w:val="auto"/>
          <w:lang w:val="bs-Latn-BA" w:eastAsia="bs-Latn-BA"/>
        </w:rPr>
      </w:pPr>
      <w:r w:rsidRPr="00A00246">
        <w:rPr>
          <w:color w:val="auto"/>
          <w:lang w:val="bs-Latn-BA" w:eastAsia="bs-Latn-BA"/>
        </w:rPr>
        <w:t>U postupku dodjele ugovora za društvene i druge posebne usluge žalba se izjavljuje u roku od 15 dana, i to od dana:</w:t>
      </w:r>
    </w:p>
    <w:p w14:paraId="469F6328"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6BABDC41"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3B2DAAF1"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6203A6CE"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41232313" w14:textId="77777777" w:rsidR="002631C7" w:rsidRPr="00A00246" w:rsidRDefault="002631C7" w:rsidP="002631C7">
      <w:pPr>
        <w:pStyle w:val="ListParagraph"/>
        <w:numPr>
          <w:ilvl w:val="0"/>
          <w:numId w:val="450"/>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lastRenderedPageBreak/>
        <w:t>prijema odluke o izboru ili poništenju, u odnosu na propuštanje ugovornog organa da odgovori na blagovremeno dostavljen zahtjev za dodatne informacije, objašnjenja ili izmjene tenderske dokumentacije, na postupak otvaranja ponuda te na postupak pregleda, ocjene i izbora ponuda, ili razloge poništenja.</w:t>
      </w:r>
    </w:p>
    <w:p w14:paraId="7C055B80" w14:textId="77777777" w:rsidR="002631C7" w:rsidRPr="00A00246" w:rsidRDefault="002631C7" w:rsidP="002631C7">
      <w:pPr>
        <w:pStyle w:val="ListParagraph"/>
        <w:numPr>
          <w:ilvl w:val="0"/>
          <w:numId w:val="449"/>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postupka dodjele ugovora za društvene i druge posebne usluge u skladu sa odredbom stava (1) ovog člana nema pravo na žalbu u kasnijoj fazi postupka za prethodnu fazu.</w:t>
      </w:r>
    </w:p>
    <w:p w14:paraId="74944844" w14:textId="77777777" w:rsidR="002631C7" w:rsidRPr="00A00246" w:rsidRDefault="002631C7" w:rsidP="002631C7">
      <w:pPr>
        <w:shd w:val="clear" w:color="auto" w:fill="FFFFFF"/>
        <w:tabs>
          <w:tab w:val="clear" w:pos="720"/>
        </w:tabs>
        <w:suppressAutoHyphens w:val="0"/>
        <w:spacing w:after="0" w:line="240" w:lineRule="auto"/>
        <w:jc w:val="both"/>
        <w:rPr>
          <w:bCs/>
          <w:color w:val="auto"/>
          <w:lang w:val="bs-Latn-BA" w:eastAsia="bs-Latn-BA"/>
        </w:rPr>
      </w:pPr>
    </w:p>
    <w:p w14:paraId="77A541D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496.</w:t>
      </w:r>
    </w:p>
    <w:p w14:paraId="19DB35D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(Rokovi za izjavljivanje žalbe u slučaju ugovora koji su izuzeti od primjene ovog zakona)</w:t>
      </w:r>
    </w:p>
    <w:p w14:paraId="09AE1CA8" w14:textId="77777777" w:rsidR="002631C7" w:rsidRPr="00A00246" w:rsidRDefault="002631C7" w:rsidP="002631C7">
      <w:pPr>
        <w:spacing w:after="0" w:line="240" w:lineRule="auto"/>
        <w:jc w:val="center"/>
        <w:textAlignment w:val="baseline"/>
        <w:rPr>
          <w:color w:val="auto"/>
          <w:lang w:val="bs-Latn-BA" w:eastAsia="bs-Latn-BA"/>
        </w:rPr>
      </w:pPr>
    </w:p>
    <w:p w14:paraId="778E0370"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Ako je ugovorni organ objavio obavještenje za dobrovoljnu ex ante transparentnost za ugovore izuzete od primjene ovog zakona, žalba se izjavljuje u roku od 15 dana od dana objave obavještenja za dobrovoljnu ex ante transparentnost, u odnosu na zakonitost sklapanja takvog ugovora.</w:t>
      </w:r>
    </w:p>
    <w:p w14:paraId="1E26D88D"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Žalilac koji je propustio izjaviti žalbu u skladu sa odredbom stava (1) ovog člana nema pravo na žalbu nakon objave izvještaja o izuzeću.</w:t>
      </w:r>
    </w:p>
    <w:p w14:paraId="534E4C3F" w14:textId="77777777" w:rsidR="002631C7" w:rsidRPr="00A00246" w:rsidRDefault="002631C7" w:rsidP="002631C7">
      <w:pPr>
        <w:pStyle w:val="ListParagraph"/>
        <w:numPr>
          <w:ilvl w:val="0"/>
          <w:numId w:val="451"/>
        </w:numPr>
        <w:spacing w:after="0" w:line="240" w:lineRule="auto"/>
        <w:jc w:val="both"/>
        <w:textAlignment w:val="baseline"/>
        <w:rPr>
          <w:color w:val="auto"/>
          <w:lang w:val="bs-Latn-BA" w:eastAsia="bs-Latn-BA"/>
        </w:rPr>
      </w:pPr>
      <w:r w:rsidRPr="00A00246">
        <w:rPr>
          <w:color w:val="auto"/>
          <w:lang w:val="bs-Latn-BA" w:eastAsia="bs-Latn-BA"/>
        </w:rPr>
        <w:t xml:space="preserve">Ako je ugovorni organ objavio samo izvještaj o izuzeću za ugovore izuzete od primjene ovog zakona, žalba se izjavljuje u roku od 30 dana od dana objave izvještaja o izuzeću, u odnosu na zakonitost sklapanja takvog ugovora. </w:t>
      </w:r>
    </w:p>
    <w:p w14:paraId="7DD00179" w14:textId="77777777" w:rsidR="002631C7" w:rsidRPr="00A00246" w:rsidRDefault="002631C7" w:rsidP="002631C7">
      <w:pPr>
        <w:spacing w:after="0" w:line="240" w:lineRule="auto"/>
        <w:jc w:val="both"/>
        <w:textAlignment w:val="baseline"/>
        <w:rPr>
          <w:color w:val="auto"/>
          <w:lang w:val="bs-Latn-BA" w:eastAsia="bs-Latn-BA"/>
        </w:rPr>
      </w:pPr>
    </w:p>
    <w:p w14:paraId="2FD57113" w14:textId="77777777" w:rsidR="002631C7" w:rsidRPr="00A00246" w:rsidRDefault="002631C7" w:rsidP="002631C7">
      <w:pPr>
        <w:pStyle w:val="Heading5"/>
        <w:jc w:val="center"/>
        <w:rPr>
          <w:color w:val="auto"/>
          <w:lang w:val="bs-Latn-BA" w:eastAsia="bs-Latn-BA"/>
        </w:rPr>
      </w:pPr>
      <w:bookmarkStart w:id="126" w:name="_Hlk210848970"/>
      <w:r w:rsidRPr="00A00246">
        <w:rPr>
          <w:color w:val="auto"/>
          <w:lang w:val="bs-Latn-BA" w:eastAsia="bs-Latn-BA"/>
        </w:rPr>
        <w:t>Član 497.</w:t>
      </w:r>
    </w:p>
    <w:p w14:paraId="2A5FB1F5"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sklapanja ugovora bez prethodno provedenog postupka javne nabavke)</w:t>
      </w:r>
    </w:p>
    <w:bookmarkEnd w:id="126"/>
    <w:p w14:paraId="343AC57E" w14:textId="77777777" w:rsidR="002631C7" w:rsidRPr="00A00246" w:rsidRDefault="002631C7" w:rsidP="002631C7">
      <w:pPr>
        <w:spacing w:after="0" w:line="240" w:lineRule="auto"/>
        <w:jc w:val="both"/>
        <w:textAlignment w:val="baseline"/>
        <w:rPr>
          <w:color w:val="auto"/>
          <w:lang w:val="bs-Latn-BA" w:eastAsia="bs-Latn-BA"/>
        </w:rPr>
      </w:pPr>
    </w:p>
    <w:p w14:paraId="4DB7432C"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Rok za žalbu u slučajevima sklapanja ugovora bez prethodno provedenog postupka javne nabavke iznosi 60 dana od dana saznanja za takav ugovor, a može se izjaviti unutar roka od jedne godine od dana sklapanja ugovora.</w:t>
      </w:r>
    </w:p>
    <w:p w14:paraId="0A98C501" w14:textId="77777777" w:rsidR="002631C7" w:rsidRPr="00A00246" w:rsidRDefault="002631C7" w:rsidP="002631C7">
      <w:pPr>
        <w:spacing w:after="0" w:line="240" w:lineRule="auto"/>
        <w:jc w:val="both"/>
        <w:textAlignment w:val="baseline"/>
        <w:rPr>
          <w:color w:val="auto"/>
          <w:lang w:val="bs-Latn-BA" w:eastAsia="bs-Latn-BA"/>
        </w:rPr>
      </w:pPr>
    </w:p>
    <w:p w14:paraId="21CA7E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498.</w:t>
      </w:r>
    </w:p>
    <w:p w14:paraId="7073E91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sklapanja ugovora na osnovu okvirnog sporazuma)</w:t>
      </w:r>
    </w:p>
    <w:p w14:paraId="29C30562" w14:textId="77777777" w:rsidR="002631C7" w:rsidRPr="00A00246" w:rsidRDefault="002631C7" w:rsidP="002631C7">
      <w:pPr>
        <w:spacing w:after="0" w:line="240" w:lineRule="auto"/>
        <w:jc w:val="both"/>
        <w:textAlignment w:val="baseline"/>
        <w:rPr>
          <w:color w:val="auto"/>
          <w:lang w:val="bs-Latn-BA" w:eastAsia="bs-Latn-BA"/>
        </w:rPr>
      </w:pPr>
    </w:p>
    <w:p w14:paraId="39B2403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Rok za žalbu u slučaju sklapanja ugovora na osnovu okvirnog sporazuma iz člana 196. stav (4) ovog zakona iznosi 30 dana od prijema odluke o izboru u odnosu na postupak sklapanja ugovora na osnovu okvirnog sporazuma i ugovor.</w:t>
      </w:r>
    </w:p>
    <w:p w14:paraId="06565FFE" w14:textId="77777777" w:rsidR="002631C7" w:rsidRPr="00A00246" w:rsidRDefault="002631C7" w:rsidP="002631C7">
      <w:pPr>
        <w:spacing w:after="0" w:line="240" w:lineRule="auto"/>
        <w:jc w:val="both"/>
        <w:textAlignment w:val="baseline"/>
        <w:rPr>
          <w:color w:val="auto"/>
          <w:lang w:val="bs-Latn-BA" w:eastAsia="bs-Latn-BA"/>
        </w:rPr>
      </w:pPr>
    </w:p>
    <w:p w14:paraId="3AAD36DD" w14:textId="77777777" w:rsidR="002631C7" w:rsidRPr="00A00246" w:rsidRDefault="002631C7" w:rsidP="002631C7">
      <w:pPr>
        <w:spacing w:after="0" w:line="240" w:lineRule="auto"/>
        <w:jc w:val="both"/>
        <w:textAlignment w:val="baseline"/>
        <w:rPr>
          <w:color w:val="auto"/>
          <w:lang w:val="bs-Latn-BA" w:eastAsia="bs-Latn-BA"/>
        </w:rPr>
      </w:pPr>
    </w:p>
    <w:p w14:paraId="221EA0D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499.</w:t>
      </w:r>
    </w:p>
    <w:p w14:paraId="0C0D28C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slučaju izmjene ugovora/okvirnog sporazuma tokom njegovog trajanja)</w:t>
      </w:r>
    </w:p>
    <w:p w14:paraId="6FE3325C" w14:textId="77777777" w:rsidR="002631C7" w:rsidRPr="00A00246" w:rsidRDefault="002631C7" w:rsidP="002631C7">
      <w:pPr>
        <w:spacing w:after="0" w:line="240" w:lineRule="auto"/>
        <w:jc w:val="center"/>
        <w:textAlignment w:val="baseline"/>
        <w:rPr>
          <w:color w:val="auto"/>
          <w:lang w:val="bs-Latn-BA" w:eastAsia="bs-Latn-BA"/>
        </w:rPr>
      </w:pPr>
    </w:p>
    <w:p w14:paraId="7A0FF738" w14:textId="77777777" w:rsidR="002631C7" w:rsidRPr="00A00246" w:rsidRDefault="002631C7" w:rsidP="002631C7">
      <w:pPr>
        <w:pStyle w:val="ListParagraph"/>
        <w:numPr>
          <w:ilvl w:val="0"/>
          <w:numId w:val="452"/>
        </w:numPr>
        <w:spacing w:after="0" w:line="240" w:lineRule="auto"/>
        <w:jc w:val="both"/>
        <w:textAlignment w:val="baseline"/>
        <w:rPr>
          <w:color w:val="auto"/>
          <w:lang w:val="bs-Latn-BA" w:eastAsia="bs-Latn-BA"/>
        </w:rPr>
      </w:pPr>
      <w:r w:rsidRPr="00A00246">
        <w:rPr>
          <w:color w:val="auto"/>
          <w:lang w:val="bs-Latn-BA" w:eastAsia="bs-Latn-BA"/>
        </w:rPr>
        <w:t>Rok za žalbu u slučaju sklapanja izmjene ugovora/okvirnog sporazuma tokom njegovog trajanja iznosi 15 dana od objave obavještenja o izmjeni ugovora u odnosu na slučajeve i okolnosti koje opravdavaju izmjenu ugovora.</w:t>
      </w:r>
    </w:p>
    <w:p w14:paraId="518C0CAA" w14:textId="77777777" w:rsidR="002631C7" w:rsidRPr="00A00246" w:rsidRDefault="002631C7" w:rsidP="002631C7">
      <w:pPr>
        <w:pStyle w:val="ListParagraph"/>
        <w:numPr>
          <w:ilvl w:val="0"/>
          <w:numId w:val="452"/>
        </w:numPr>
        <w:spacing w:after="0" w:line="240" w:lineRule="auto"/>
        <w:jc w:val="both"/>
        <w:textAlignment w:val="baseline"/>
        <w:rPr>
          <w:color w:val="auto"/>
          <w:lang w:val="bs-Latn-BA" w:eastAsia="bs-Latn-BA"/>
        </w:rPr>
      </w:pPr>
      <w:r w:rsidRPr="00A00246">
        <w:rPr>
          <w:color w:val="auto"/>
          <w:lang w:val="bs-Latn-BA" w:eastAsia="bs-Latn-BA"/>
        </w:rPr>
        <w:lastRenderedPageBreak/>
        <w:t>Ako ugovorni organ nije objavio obavještenje o izmjeni ugovora, žalba se izjavljuje u skladu sa članom 497. ovog zakona.</w:t>
      </w:r>
    </w:p>
    <w:p w14:paraId="04CEB033" w14:textId="77777777" w:rsidR="002631C7" w:rsidRPr="00A00246" w:rsidRDefault="002631C7" w:rsidP="002631C7">
      <w:pPr>
        <w:spacing w:after="0" w:line="240" w:lineRule="auto"/>
        <w:jc w:val="both"/>
        <w:textAlignment w:val="baseline"/>
        <w:rPr>
          <w:color w:val="auto"/>
          <w:lang w:val="bs-Latn-BA" w:eastAsia="bs-Latn-BA"/>
        </w:rPr>
      </w:pPr>
    </w:p>
    <w:p w14:paraId="084A513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500.</w:t>
      </w:r>
    </w:p>
    <w:p w14:paraId="261AB021" w14:textId="77777777" w:rsidR="002631C7" w:rsidRPr="00A00246" w:rsidRDefault="002631C7" w:rsidP="002631C7">
      <w:pPr>
        <w:pStyle w:val="Heading5"/>
        <w:jc w:val="center"/>
        <w:rPr>
          <w:bCs/>
          <w:color w:val="auto"/>
          <w:lang w:val="bs-Latn-BA"/>
        </w:rPr>
      </w:pPr>
      <w:r w:rsidRPr="00A00246">
        <w:rPr>
          <w:color w:val="auto"/>
          <w:lang w:val="bs-Latn-BA" w:eastAsia="bs-Latn-BA"/>
        </w:rPr>
        <w:t xml:space="preserve">(Rokovi za </w:t>
      </w:r>
      <w:r w:rsidRPr="00A00246">
        <w:rPr>
          <w:bCs/>
          <w:color w:val="auto"/>
          <w:lang w:val="bs-Latn-BA"/>
        </w:rPr>
        <w:t>izjavljivanje žalbe u konkurentskom zahtjevu)</w:t>
      </w:r>
    </w:p>
    <w:p w14:paraId="68E3B335" w14:textId="77777777" w:rsidR="002631C7" w:rsidRPr="00A00246" w:rsidRDefault="002631C7" w:rsidP="002631C7">
      <w:pPr>
        <w:spacing w:after="0" w:line="240" w:lineRule="auto"/>
        <w:jc w:val="both"/>
        <w:textAlignment w:val="baseline"/>
        <w:rPr>
          <w:color w:val="auto"/>
          <w:lang w:val="bs-Latn-BA" w:eastAsia="bs-Latn-BA"/>
        </w:rPr>
      </w:pPr>
    </w:p>
    <w:p w14:paraId="025EF490" w14:textId="77777777" w:rsidR="002631C7" w:rsidRPr="00A00246" w:rsidRDefault="002631C7" w:rsidP="002631C7">
      <w:pPr>
        <w:pStyle w:val="ListParagraph"/>
        <w:numPr>
          <w:ilvl w:val="0"/>
          <w:numId w:val="453"/>
        </w:numPr>
        <w:shd w:val="clear" w:color="auto" w:fill="FFFFFF"/>
        <w:spacing w:after="0" w:line="240" w:lineRule="auto"/>
        <w:jc w:val="both"/>
        <w:rPr>
          <w:bCs/>
          <w:color w:val="auto"/>
          <w:lang w:val="bs-Latn-BA" w:eastAsia="bs-Latn-BA"/>
        </w:rPr>
      </w:pPr>
      <w:r w:rsidRPr="00A00246">
        <w:rPr>
          <w:bCs/>
          <w:color w:val="auto"/>
          <w:lang w:val="bs-Latn-BA" w:eastAsia="bs-Latn-BA"/>
        </w:rPr>
        <w:t xml:space="preserve">U postupku nabavke koji se provodi putem konkurentskog zahtjeva žalba se izjavljuje u roku od deset dana, </w:t>
      </w:r>
      <w:r w:rsidRPr="00A00246">
        <w:rPr>
          <w:color w:val="auto"/>
          <w:lang w:val="bs-Latn-BA" w:eastAsia="bs-Latn-BA"/>
        </w:rPr>
        <w:t>i to od dana:</w:t>
      </w:r>
    </w:p>
    <w:p w14:paraId="0FD8F8E7"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11D17F6E"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2D124A59"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1BAF254"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BEF4A9E"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560E81E3" w14:textId="77777777" w:rsidR="002631C7" w:rsidRPr="00A00246" w:rsidRDefault="002631C7" w:rsidP="002631C7">
      <w:pPr>
        <w:pStyle w:val="ListParagraph"/>
        <w:numPr>
          <w:ilvl w:val="0"/>
          <w:numId w:val="454"/>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0599D04A" w14:textId="77777777" w:rsidR="002631C7" w:rsidRPr="00A00246" w:rsidRDefault="002631C7" w:rsidP="002631C7">
      <w:pPr>
        <w:pStyle w:val="ListParagraph"/>
        <w:numPr>
          <w:ilvl w:val="0"/>
          <w:numId w:val="453"/>
        </w:numPr>
        <w:shd w:val="clear" w:color="auto" w:fill="FFFFFF"/>
        <w:tabs>
          <w:tab w:val="clear" w:pos="720"/>
        </w:tabs>
        <w:suppressAutoHyphens w:val="0"/>
        <w:spacing w:after="0" w:line="240" w:lineRule="auto"/>
        <w:jc w:val="both"/>
        <w:rPr>
          <w:bCs/>
          <w:color w:val="auto"/>
          <w:lang w:val="bs-Latn-BA" w:eastAsia="bs-Latn-BA"/>
        </w:rPr>
      </w:pPr>
      <w:r w:rsidRPr="00A00246">
        <w:rPr>
          <w:color w:val="auto"/>
          <w:lang w:val="bs-Latn-BA" w:eastAsia="bs-Latn-BA"/>
        </w:rPr>
        <w:t>Žalilac koji je propustio izjaviti žalbu u određenoj fazi konkurentskog zahtjeva u skladu sa odredbom stava (1) ovog člana nema pravo na žalbu u kasnijoj fazi postupka za prethodnu fazu.</w:t>
      </w:r>
    </w:p>
    <w:p w14:paraId="78D84CCB" w14:textId="77777777" w:rsidR="002631C7" w:rsidRPr="00A00246" w:rsidRDefault="002631C7" w:rsidP="002631C7">
      <w:pPr>
        <w:spacing w:after="0" w:line="240" w:lineRule="auto"/>
        <w:jc w:val="both"/>
        <w:textAlignment w:val="baseline"/>
        <w:rPr>
          <w:color w:val="auto"/>
          <w:lang w:val="bs-Latn-BA" w:eastAsia="bs-Latn-BA"/>
        </w:rPr>
      </w:pPr>
    </w:p>
    <w:p w14:paraId="1D07048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501.</w:t>
      </w:r>
    </w:p>
    <w:p w14:paraId="31448CF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izjavljivanje žalbe u ostalim slučajevima)</w:t>
      </w:r>
    </w:p>
    <w:p w14:paraId="2DE10A92" w14:textId="77777777" w:rsidR="002631C7" w:rsidRPr="00A00246" w:rsidRDefault="002631C7" w:rsidP="002631C7">
      <w:pPr>
        <w:spacing w:after="0" w:line="240" w:lineRule="auto"/>
        <w:jc w:val="both"/>
        <w:textAlignment w:val="baseline"/>
        <w:rPr>
          <w:color w:val="auto"/>
          <w:lang w:val="bs-Latn-BA" w:eastAsia="bs-Latn-BA"/>
        </w:rPr>
      </w:pPr>
    </w:p>
    <w:p w14:paraId="2D5F3BE9" w14:textId="77777777" w:rsidR="002631C7" w:rsidRPr="00A00246" w:rsidRDefault="002631C7" w:rsidP="002631C7">
      <w:pPr>
        <w:pStyle w:val="ListParagraph"/>
        <w:numPr>
          <w:ilvl w:val="0"/>
          <w:numId w:val="455"/>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Žalba se izjavljuje u roku od 15 dana:</w:t>
      </w:r>
    </w:p>
    <w:p w14:paraId="398A2E50"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od dana kada je ugovorni organ trebao donijeti odluku iz postupka, a propustio je da je donese;</w:t>
      </w:r>
    </w:p>
    <w:p w14:paraId="051F96A5"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od dana objave obavještenja o uspostavljanju sistema kvalifikacije, u odnosu na podatke iz obavještenja o uspostavljanju sistema kvalifikacije;</w:t>
      </w:r>
    </w:p>
    <w:p w14:paraId="27E2FAC7"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dokumentacije </w:t>
      </w:r>
      <w:r w:rsidRPr="00A00246">
        <w:rPr>
          <w:color w:val="auto"/>
          <w:lang w:val="bs-Latn-BA"/>
        </w:rPr>
        <w:t>koja se odnosi na sistem kvalifikacije;</w:t>
      </w:r>
    </w:p>
    <w:p w14:paraId="49BB7F08"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ispravke obavještenja o uspostavljanju sistema kvalifikacije u odnosu na podatke iz ispravke obavještenja o uspostavljanju sistema kvalifikacije; </w:t>
      </w:r>
    </w:p>
    <w:p w14:paraId="39052E79" w14:textId="77777777" w:rsidR="002631C7" w:rsidRPr="00A00246" w:rsidRDefault="002631C7" w:rsidP="002631C7">
      <w:pPr>
        <w:pStyle w:val="ListParagraph"/>
        <w:numPr>
          <w:ilvl w:val="0"/>
          <w:numId w:val="456"/>
        </w:numPr>
        <w:shd w:val="clear" w:color="auto" w:fill="FFFFFF"/>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od dana objave izmjene i/ili dopune dokumentacije </w:t>
      </w:r>
      <w:r w:rsidRPr="00A00246">
        <w:rPr>
          <w:color w:val="auto"/>
          <w:lang w:val="bs-Latn-BA"/>
        </w:rPr>
        <w:t xml:space="preserve">koja se odnosi na sistem kvalifikacije u odnosu na sadržaj </w:t>
      </w:r>
      <w:r w:rsidRPr="00A00246">
        <w:rPr>
          <w:bCs/>
          <w:color w:val="auto"/>
          <w:lang w:val="bs-Latn-BA" w:eastAsia="bs-Latn-BA"/>
        </w:rPr>
        <w:t>izmjene i/ili dopune dokumentacije;</w:t>
      </w:r>
    </w:p>
    <w:p w14:paraId="16D4A643" w14:textId="77777777" w:rsidR="002631C7" w:rsidRPr="00A00246" w:rsidRDefault="002631C7" w:rsidP="002631C7">
      <w:pPr>
        <w:pStyle w:val="ListParagraph"/>
        <w:widowControl w:val="0"/>
        <w:numPr>
          <w:ilvl w:val="0"/>
          <w:numId w:val="456"/>
        </w:numPr>
        <w:tabs>
          <w:tab w:val="clear" w:pos="720"/>
        </w:tabs>
        <w:suppressAutoHyphens w:val="0"/>
        <w:autoSpaceDE w:val="0"/>
        <w:autoSpaceDN w:val="0"/>
        <w:adjustRightInd w:val="0"/>
        <w:spacing w:after="0" w:line="240" w:lineRule="auto"/>
        <w:contextualSpacing/>
        <w:jc w:val="both"/>
        <w:rPr>
          <w:color w:val="auto"/>
          <w:lang w:val="bs-Latn-BA"/>
        </w:rPr>
      </w:pPr>
      <w:r w:rsidRPr="00A00246">
        <w:rPr>
          <w:bCs/>
          <w:color w:val="auto"/>
          <w:lang w:val="bs-Latn-BA" w:eastAsia="bs-Latn-BA"/>
        </w:rPr>
        <w:t xml:space="preserve">od dana prijema </w:t>
      </w:r>
      <w:r w:rsidRPr="00A00246">
        <w:rPr>
          <w:color w:val="auto"/>
          <w:lang w:val="bs-Latn-BA"/>
        </w:rPr>
        <w:t>negativne odluke o kvalifikaciji u sistemu kvalifikacije;</w:t>
      </w:r>
    </w:p>
    <w:p w14:paraId="76FB04B2" w14:textId="77777777" w:rsidR="002631C7" w:rsidRPr="00A00246" w:rsidRDefault="002631C7" w:rsidP="002631C7">
      <w:pPr>
        <w:pStyle w:val="ListParagraph"/>
        <w:widowControl w:val="0"/>
        <w:numPr>
          <w:ilvl w:val="0"/>
          <w:numId w:val="456"/>
        </w:numPr>
        <w:tabs>
          <w:tab w:val="clear" w:pos="720"/>
        </w:tabs>
        <w:suppressAutoHyphens w:val="0"/>
        <w:autoSpaceDE w:val="0"/>
        <w:autoSpaceDN w:val="0"/>
        <w:adjustRightInd w:val="0"/>
        <w:spacing w:after="0" w:line="240" w:lineRule="auto"/>
        <w:contextualSpacing/>
        <w:jc w:val="both"/>
        <w:rPr>
          <w:color w:val="auto"/>
          <w:lang w:val="bs-Latn-BA"/>
        </w:rPr>
      </w:pPr>
      <w:r w:rsidRPr="00A00246">
        <w:rPr>
          <w:bCs/>
          <w:color w:val="auto"/>
          <w:lang w:val="bs-Latn-BA" w:eastAsia="bs-Latn-BA"/>
        </w:rPr>
        <w:t xml:space="preserve">od dana prijema </w:t>
      </w:r>
      <w:r w:rsidRPr="00A00246">
        <w:rPr>
          <w:color w:val="auto"/>
          <w:lang w:val="bs-Latn-BA"/>
        </w:rPr>
        <w:t>odluke o prestanku/osporavanju kvalifikacije u sistemu kvalifikacije.</w:t>
      </w:r>
    </w:p>
    <w:p w14:paraId="16F00EE3" w14:textId="77777777" w:rsidR="002631C7" w:rsidRPr="00A00246" w:rsidRDefault="002631C7" w:rsidP="002631C7">
      <w:pPr>
        <w:pStyle w:val="ListParagraph"/>
        <w:widowControl w:val="0"/>
        <w:numPr>
          <w:ilvl w:val="0"/>
          <w:numId w:val="455"/>
        </w:numPr>
        <w:tabs>
          <w:tab w:val="clear" w:pos="720"/>
        </w:tabs>
        <w:suppressAutoHyphens w:val="0"/>
        <w:autoSpaceDE w:val="0"/>
        <w:autoSpaceDN w:val="0"/>
        <w:adjustRightInd w:val="0"/>
        <w:spacing w:after="0" w:line="240" w:lineRule="auto"/>
        <w:contextualSpacing/>
        <w:jc w:val="both"/>
        <w:rPr>
          <w:color w:val="auto"/>
          <w:lang w:val="bs-Latn-BA"/>
        </w:rPr>
      </w:pPr>
      <w:r w:rsidRPr="00A00246">
        <w:rPr>
          <w:color w:val="auto"/>
          <w:lang w:val="bs-Latn-BA" w:eastAsia="bs-Latn-BA"/>
        </w:rPr>
        <w:t>U svim ostalim slučajevima koji nisu određeni čl. 492. do 500. ovog zakona, rok za žalbu iznosi 15 dana od dana prijema dokumentacije ili odluke kojom se odlučuje o pravu žalioca, odnosno od isteka roka za preduzimanje radnje, u odnosu na radnje, odluke, postupke i propuštanja radnje ugovornog organa, koje je na osnovu ovog zakona trebalo obaviti odnosno druge radnje kojom je povrijeđena neka odredba ovog zakona i njegovih podzakonskih akata.</w:t>
      </w:r>
    </w:p>
    <w:p w14:paraId="1277D570" w14:textId="77777777" w:rsidR="002631C7" w:rsidRPr="00A00246" w:rsidRDefault="002631C7" w:rsidP="002631C7">
      <w:pPr>
        <w:spacing w:after="0" w:line="240" w:lineRule="auto"/>
        <w:jc w:val="both"/>
        <w:textAlignment w:val="baseline"/>
        <w:rPr>
          <w:color w:val="auto"/>
          <w:lang w:val="bs-Latn-BA" w:eastAsia="bs-Latn-BA"/>
        </w:rPr>
      </w:pPr>
    </w:p>
    <w:p w14:paraId="1A43DB4B" w14:textId="77777777" w:rsidR="002631C7" w:rsidRPr="00A00246" w:rsidRDefault="002631C7" w:rsidP="002631C7">
      <w:pPr>
        <w:spacing w:after="0" w:line="240" w:lineRule="auto"/>
        <w:jc w:val="both"/>
        <w:textAlignment w:val="baseline"/>
        <w:rPr>
          <w:color w:val="auto"/>
          <w:lang w:val="bs-Latn-BA" w:eastAsia="bs-Latn-BA"/>
        </w:rPr>
      </w:pPr>
    </w:p>
    <w:p w14:paraId="3840892A" w14:textId="77777777" w:rsidR="002631C7" w:rsidRPr="00A00246" w:rsidRDefault="002631C7" w:rsidP="002631C7">
      <w:pPr>
        <w:pStyle w:val="Heading3"/>
        <w:jc w:val="both"/>
      </w:pPr>
      <w:bookmarkStart w:id="127" w:name="_Toc213318603"/>
      <w:r w:rsidRPr="00A00246">
        <w:lastRenderedPageBreak/>
        <w:t>POGLAVLJE V. ODUSTAJANJE OD ŽALBE, SADRŽAJ ŽALBE, NAKNADA ZA POKRETANJE ŽALBENOG POSTUPKA</w:t>
      </w:r>
      <w:bookmarkEnd w:id="127"/>
    </w:p>
    <w:p w14:paraId="1EDADD96" w14:textId="77777777" w:rsidR="002631C7" w:rsidRPr="00A00246" w:rsidRDefault="002631C7" w:rsidP="002631C7">
      <w:pPr>
        <w:pStyle w:val="NormalWeb"/>
        <w:spacing w:before="0" w:after="0" w:line="240" w:lineRule="auto"/>
        <w:jc w:val="both"/>
        <w:rPr>
          <w:bCs/>
          <w:color w:val="auto"/>
          <w:lang w:val="bs-Latn-BA"/>
        </w:rPr>
      </w:pPr>
    </w:p>
    <w:p w14:paraId="4D73885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502.</w:t>
      </w:r>
    </w:p>
    <w:p w14:paraId="6442BB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(Odustajanje od žalbe)</w:t>
      </w:r>
    </w:p>
    <w:p w14:paraId="6F2A0439" w14:textId="77777777" w:rsidR="002631C7" w:rsidRPr="00A00246" w:rsidRDefault="002631C7" w:rsidP="002631C7">
      <w:pPr>
        <w:spacing w:after="0" w:line="240" w:lineRule="auto"/>
        <w:jc w:val="both"/>
        <w:textAlignment w:val="baseline"/>
        <w:rPr>
          <w:color w:val="auto"/>
          <w:lang w:val="bs-Latn-BA" w:eastAsia="bs-Latn-BA"/>
        </w:rPr>
      </w:pPr>
    </w:p>
    <w:p w14:paraId="39F0FD7D"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Žalilac može odustati od žalbe sve do otpreme odluke URŽ.</w:t>
      </w:r>
    </w:p>
    <w:p w14:paraId="6D3964C5"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Ako žalbu izjavi grupa/zajednica lica ili organa iz člana 487 st. (1) do (3) ovog zakona, odustajanje od žalbe proizvodi učinak ako svi članovi grupe/zajednice odustanu od žalbe.</w:t>
      </w:r>
    </w:p>
    <w:p w14:paraId="4DDBDAE4"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Odustajanje od žalbe ne može se opozvati.</w:t>
      </w:r>
    </w:p>
    <w:p w14:paraId="06694A74" w14:textId="77777777" w:rsidR="002631C7" w:rsidRPr="00A00246" w:rsidRDefault="002631C7" w:rsidP="002631C7">
      <w:pPr>
        <w:pStyle w:val="ListParagraph"/>
        <w:numPr>
          <w:ilvl w:val="0"/>
          <w:numId w:val="457"/>
        </w:numPr>
        <w:spacing w:after="0" w:line="240" w:lineRule="auto"/>
        <w:jc w:val="both"/>
        <w:textAlignment w:val="baseline"/>
        <w:rPr>
          <w:color w:val="auto"/>
          <w:lang w:val="bs-Latn-BA" w:eastAsia="bs-Latn-BA"/>
        </w:rPr>
      </w:pPr>
      <w:r w:rsidRPr="00A00246">
        <w:rPr>
          <w:color w:val="auto"/>
          <w:lang w:val="bs-Latn-BA" w:eastAsia="bs-Latn-BA"/>
        </w:rPr>
        <w:t>Ako žalilac odustane od žalbe, URŽ će obustaviti postupak.</w:t>
      </w:r>
    </w:p>
    <w:p w14:paraId="1059EDA7" w14:textId="77777777" w:rsidR="002631C7" w:rsidRPr="00A00246" w:rsidRDefault="002631C7" w:rsidP="002631C7">
      <w:pPr>
        <w:spacing w:after="0" w:line="240" w:lineRule="auto"/>
        <w:jc w:val="both"/>
        <w:textAlignment w:val="baseline"/>
        <w:rPr>
          <w:color w:val="auto"/>
          <w:lang w:val="bs-Latn-BA" w:eastAsia="bs-Latn-BA"/>
        </w:rPr>
      </w:pPr>
    </w:p>
    <w:p w14:paraId="64FEEB45" w14:textId="77777777" w:rsidR="002631C7" w:rsidRPr="00A00246" w:rsidRDefault="002631C7" w:rsidP="002631C7">
      <w:pPr>
        <w:spacing w:after="0" w:line="240" w:lineRule="auto"/>
        <w:jc w:val="both"/>
        <w:textAlignment w:val="baseline"/>
        <w:rPr>
          <w:color w:val="auto"/>
          <w:lang w:val="bs-Latn-BA" w:eastAsia="bs-Latn-BA"/>
        </w:rPr>
      </w:pPr>
    </w:p>
    <w:p w14:paraId="22949A79" w14:textId="77777777" w:rsidR="002631C7" w:rsidRPr="00A00246" w:rsidRDefault="002631C7" w:rsidP="002631C7">
      <w:pPr>
        <w:pStyle w:val="Heading5"/>
        <w:jc w:val="center"/>
        <w:rPr>
          <w:color w:val="auto"/>
          <w:lang w:val="bs-Latn-BA" w:eastAsia="bs-Latn-BA"/>
        </w:rPr>
      </w:pPr>
      <w:bookmarkStart w:id="128" w:name="_Hlk213009559"/>
      <w:r w:rsidRPr="00A00246">
        <w:rPr>
          <w:color w:val="auto"/>
          <w:lang w:val="bs-Latn-BA" w:eastAsia="bs-Latn-BA"/>
        </w:rPr>
        <w:t>Član 503.</w:t>
      </w:r>
    </w:p>
    <w:p w14:paraId="39F6D6B8" w14:textId="77777777" w:rsidR="002631C7" w:rsidRPr="00A00246" w:rsidRDefault="002631C7" w:rsidP="002631C7">
      <w:pPr>
        <w:pStyle w:val="Heading5"/>
        <w:jc w:val="center"/>
        <w:rPr>
          <w:bCs/>
          <w:color w:val="auto"/>
          <w:lang w:val="bs-Latn-BA"/>
        </w:rPr>
      </w:pPr>
      <w:bookmarkStart w:id="129" w:name="_Hlk195013901"/>
      <w:r w:rsidRPr="00A00246">
        <w:rPr>
          <w:bCs/>
          <w:color w:val="auto"/>
          <w:lang w:val="bs-Latn-BA"/>
        </w:rPr>
        <w:t>(Sadržaj žalbe)</w:t>
      </w:r>
    </w:p>
    <w:bookmarkEnd w:id="129"/>
    <w:p w14:paraId="4D98249D" w14:textId="77777777" w:rsidR="002631C7" w:rsidRPr="00A00246" w:rsidRDefault="002631C7" w:rsidP="002631C7">
      <w:pPr>
        <w:pStyle w:val="NormalWeb"/>
        <w:spacing w:before="0" w:after="0" w:line="240" w:lineRule="auto"/>
        <w:jc w:val="both"/>
        <w:rPr>
          <w:bCs/>
          <w:color w:val="auto"/>
          <w:lang w:val="bs-Latn-BA"/>
        </w:rPr>
      </w:pPr>
    </w:p>
    <w:p w14:paraId="60C177B8" w14:textId="77777777" w:rsidR="002631C7" w:rsidRPr="00A00246" w:rsidRDefault="002631C7" w:rsidP="002631C7">
      <w:pPr>
        <w:pStyle w:val="NormalWeb"/>
        <w:numPr>
          <w:ilvl w:val="0"/>
          <w:numId w:val="458"/>
        </w:numPr>
        <w:spacing w:before="0" w:after="0" w:line="240" w:lineRule="auto"/>
        <w:jc w:val="both"/>
        <w:rPr>
          <w:bCs/>
          <w:color w:val="auto"/>
          <w:lang w:val="bs-Latn-BA"/>
        </w:rPr>
      </w:pPr>
      <w:r w:rsidRPr="00A00246">
        <w:rPr>
          <w:bCs/>
          <w:color w:val="auto"/>
          <w:lang w:val="bs-Latn-BA"/>
        </w:rPr>
        <w:t>Žalba sadrži:</w:t>
      </w:r>
    </w:p>
    <w:p w14:paraId="791AC221"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ime ili naziv žalioca, prebivalište ili sjedište žalioca, ime zastupnika ili opunomoćenika žalioca ako ga ima;</w:t>
      </w:r>
    </w:p>
    <w:p w14:paraId="12966899"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 xml:space="preserve">naziv ugovornog organa protiv kojeg se podnosi žalba; </w:t>
      </w:r>
    </w:p>
    <w:p w14:paraId="2F376BC2"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broj i datum postupka javne nabavke i podatke o objavljivanju obavještenja o javnoj nabavci, ako je obavještenje objavljeno;</w:t>
      </w:r>
    </w:p>
    <w:p w14:paraId="7C2DB176"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broj i datum odluke o izboru, poništenju ili druge odluke ugovornog organa;</w:t>
      </w:r>
    </w:p>
    <w:p w14:paraId="7FFE00B6"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 xml:space="preserve">druge podatke o radnji, propuštanju radnje ili postupcima ugovornog organa koji su predmet postupka ili o predmetu nabavke; </w:t>
      </w:r>
    </w:p>
    <w:p w14:paraId="4E6E4844"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opis činjeničnog stanja;</w:t>
      </w:r>
    </w:p>
    <w:p w14:paraId="77D7462C"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opis povreda ovog zakona i njegovih podzakonskih akata i obrazloženje;</w:t>
      </w:r>
    </w:p>
    <w:p w14:paraId="18ABEE4A"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prijedlog dokaza;</w:t>
      </w:r>
    </w:p>
    <w:p w14:paraId="16E13A5E"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shd w:val="clear" w:color="auto" w:fill="FFFFFF"/>
          <w:lang w:val="bs-Latn-BA" w:eastAsia="bs-Latn-BA"/>
        </w:rPr>
      </w:pPr>
      <w:bookmarkStart w:id="130" w:name="_Hlk201139772"/>
      <w:r w:rsidRPr="00A00246">
        <w:rPr>
          <w:bCs/>
          <w:color w:val="auto"/>
          <w:shd w:val="clear" w:color="auto" w:fill="FFFFFF"/>
          <w:lang w:val="bs-Latn-BA" w:eastAsia="bs-Latn-BA"/>
        </w:rPr>
        <w:t>dokaz o plaćenoj naknadi za pokretanje žalbenog postupka, u iznosu propisanom ovim zakonom, na osnovu kojeg se može nesumnjivo utvrditi da je transakcija izvršena</w:t>
      </w:r>
      <w:bookmarkEnd w:id="130"/>
      <w:r w:rsidRPr="00A00246">
        <w:rPr>
          <w:bCs/>
          <w:color w:val="auto"/>
          <w:shd w:val="clear" w:color="auto" w:fill="FFFFFF"/>
          <w:lang w:val="bs-Latn-BA" w:eastAsia="bs-Latn-BA"/>
        </w:rPr>
        <w:t>;</w:t>
      </w:r>
    </w:p>
    <w:p w14:paraId="5988E570" w14:textId="77777777" w:rsidR="002631C7" w:rsidRPr="00A00246" w:rsidRDefault="002631C7" w:rsidP="002631C7">
      <w:pPr>
        <w:pStyle w:val="NormalWeb"/>
        <w:numPr>
          <w:ilvl w:val="0"/>
          <w:numId w:val="459"/>
        </w:numPr>
        <w:tabs>
          <w:tab w:val="clear" w:pos="720"/>
        </w:tabs>
        <w:spacing w:before="0" w:after="0" w:line="240" w:lineRule="auto"/>
        <w:jc w:val="both"/>
        <w:rPr>
          <w:bCs/>
          <w:color w:val="auto"/>
          <w:lang w:val="bs-Latn-BA"/>
        </w:rPr>
      </w:pPr>
      <w:r w:rsidRPr="00A00246">
        <w:rPr>
          <w:bCs/>
          <w:color w:val="auto"/>
          <w:lang w:val="bs-Latn-BA"/>
        </w:rPr>
        <w:t>potpis žalioca ili potpis ovlaštenog lica odnosno opunomoćenika (ako ga žalilac ima) i pečat (ako ga žalilac ima), izuzev u slučaju elektronske žalbe.</w:t>
      </w:r>
    </w:p>
    <w:p w14:paraId="73D6E9DA" w14:textId="77777777" w:rsidR="002631C7" w:rsidRPr="00A00246" w:rsidRDefault="002631C7" w:rsidP="002631C7">
      <w:pPr>
        <w:pStyle w:val="NormalWeb"/>
        <w:numPr>
          <w:ilvl w:val="0"/>
          <w:numId w:val="458"/>
        </w:numPr>
        <w:tabs>
          <w:tab w:val="clear" w:pos="720"/>
        </w:tabs>
        <w:spacing w:before="0" w:after="0" w:line="240" w:lineRule="auto"/>
        <w:jc w:val="both"/>
        <w:rPr>
          <w:bCs/>
          <w:color w:val="auto"/>
          <w:lang w:val="bs-Latn-BA"/>
        </w:rPr>
      </w:pPr>
      <w:r w:rsidRPr="00A00246">
        <w:rPr>
          <w:bCs/>
          <w:color w:val="auto"/>
          <w:lang w:val="bs-Latn-BA"/>
        </w:rPr>
        <w:t xml:space="preserve">Dokaz iz stava (1) tačka i) ovog člana o plaćenoj naknadi za pokretanje žalbenog postupka, u iznosu propisanom ovim zakonom, na osnovu kojeg se može nesumnjivo utvrditi da je transakcija izvršena, obavezno se dostavlja ugovornom organu istovremeno uz žalbu. Dokazom se smatraju </w:t>
      </w:r>
      <w:r w:rsidRPr="00A00246">
        <w:rPr>
          <w:color w:val="auto"/>
          <w:lang w:val="bs-Latn-BA" w:eastAsia="bs-Latn-BA"/>
        </w:rPr>
        <w:t>i neovjerene kopije ili ispisi provedenih naloga za plaćanje, uključujući i onih izdatih u elektronskoj formi.</w:t>
      </w:r>
    </w:p>
    <w:bookmarkEnd w:id="128"/>
    <w:p w14:paraId="16D64D2E" w14:textId="77777777" w:rsidR="002631C7" w:rsidRPr="00A00246" w:rsidRDefault="002631C7" w:rsidP="002631C7">
      <w:pPr>
        <w:pStyle w:val="NormalWeb"/>
        <w:spacing w:before="0" w:after="0" w:line="240" w:lineRule="auto"/>
        <w:jc w:val="both"/>
        <w:rPr>
          <w:color w:val="auto"/>
          <w:lang w:val="bs-Latn-BA" w:eastAsia="bs-Latn-BA"/>
        </w:rPr>
      </w:pPr>
    </w:p>
    <w:p w14:paraId="365B904A" w14:textId="77777777" w:rsidR="002631C7" w:rsidRPr="00A00246" w:rsidRDefault="002631C7" w:rsidP="002631C7">
      <w:pPr>
        <w:pStyle w:val="NormalWeb"/>
        <w:spacing w:before="0" w:after="0" w:line="240" w:lineRule="auto"/>
        <w:jc w:val="both"/>
        <w:rPr>
          <w:color w:val="auto"/>
          <w:lang w:val="bs-Latn-BA" w:eastAsia="bs-Latn-BA"/>
        </w:rPr>
      </w:pPr>
    </w:p>
    <w:p w14:paraId="71BB31A9" w14:textId="77777777" w:rsidR="002631C7" w:rsidRPr="00A00246" w:rsidRDefault="002631C7" w:rsidP="002631C7">
      <w:pPr>
        <w:pStyle w:val="Heading5"/>
        <w:jc w:val="center"/>
        <w:rPr>
          <w:color w:val="auto"/>
          <w:lang w:val="bs-Latn-BA"/>
        </w:rPr>
      </w:pPr>
      <w:r w:rsidRPr="00A00246">
        <w:rPr>
          <w:color w:val="auto"/>
          <w:lang w:val="bs-Latn-BA"/>
        </w:rPr>
        <w:t>Član 504.</w:t>
      </w:r>
    </w:p>
    <w:p w14:paraId="356D04E0" w14:textId="77777777" w:rsidR="002631C7" w:rsidRPr="00A00246" w:rsidRDefault="002631C7" w:rsidP="002631C7">
      <w:pPr>
        <w:pStyle w:val="Heading5"/>
        <w:jc w:val="center"/>
        <w:rPr>
          <w:color w:val="auto"/>
          <w:lang w:val="bs-Latn-BA"/>
        </w:rPr>
      </w:pPr>
      <w:bookmarkStart w:id="131" w:name="_Hlk195013925"/>
      <w:r w:rsidRPr="00A00246">
        <w:rPr>
          <w:color w:val="auto"/>
          <w:lang w:val="bs-Latn-BA" w:eastAsia="bs-Latn-BA"/>
        </w:rPr>
        <w:t>(Naknada za pokretanje žalbenog postupka)</w:t>
      </w:r>
      <w:bookmarkEnd w:id="131"/>
    </w:p>
    <w:p w14:paraId="3260CF2E" w14:textId="77777777" w:rsidR="002631C7" w:rsidRPr="00A00246" w:rsidRDefault="002631C7" w:rsidP="002631C7">
      <w:pPr>
        <w:spacing w:after="0" w:line="240" w:lineRule="auto"/>
        <w:jc w:val="both"/>
        <w:rPr>
          <w:bCs/>
          <w:color w:val="auto"/>
          <w:lang w:val="bs-Latn-BA" w:eastAsia="bs-Latn-BA"/>
        </w:rPr>
      </w:pPr>
    </w:p>
    <w:p w14:paraId="46F8EE54"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Žalilac je obavezan platiti naknadu za pokretanje žalbenog postupka u iznosu od: </w:t>
      </w:r>
    </w:p>
    <w:p w14:paraId="56DBE574"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lastRenderedPageBreak/>
        <w:t>750,00 KM za procijenjenu vrijednost nabavke do 50.000,00 KM;</w:t>
      </w:r>
    </w:p>
    <w:p w14:paraId="4CFE8448"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1.200,00 KM za procijenjenu vrijednost nabavke od 50.001,00 KM do 80.000,00 KM;</w:t>
      </w:r>
    </w:p>
    <w:p w14:paraId="5B25A2A2"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3.000,00 KM za procijenjenu vrijednost nabavke od 80.001,00 KM do 250.000,00 KM;</w:t>
      </w:r>
    </w:p>
    <w:p w14:paraId="4DDD10F2"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5.250,00 KM za procijenjenu vrijednost nabavke od 250.001,00 KM do 400.000,00 KM;</w:t>
      </w:r>
    </w:p>
    <w:p w14:paraId="34DFE390"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7.500,00 KM za procijenjenu vrijednost nabavke od 400.001,00 KM do 800.000,00 KM;</w:t>
      </w:r>
    </w:p>
    <w:p w14:paraId="0C29E860"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11.250,00 KM za procijenjenu vrijednost nabavke od 800.001,00 KM do 9.000.000,00 KM;</w:t>
      </w:r>
    </w:p>
    <w:p w14:paraId="3EC47547" w14:textId="77777777" w:rsidR="002631C7" w:rsidRPr="00A00246" w:rsidRDefault="002631C7" w:rsidP="002631C7">
      <w:pPr>
        <w:pStyle w:val="ListParagraph"/>
        <w:numPr>
          <w:ilvl w:val="0"/>
          <w:numId w:val="461"/>
        </w:numPr>
        <w:spacing w:after="0" w:line="240" w:lineRule="auto"/>
        <w:jc w:val="both"/>
        <w:rPr>
          <w:bCs/>
          <w:color w:val="auto"/>
          <w:lang w:val="bs-Latn-BA" w:eastAsia="bs-Latn-BA"/>
        </w:rPr>
      </w:pPr>
      <w:r w:rsidRPr="00A00246">
        <w:rPr>
          <w:bCs/>
          <w:color w:val="auto"/>
          <w:lang w:val="bs-Latn-BA" w:eastAsia="bs-Latn-BA"/>
        </w:rPr>
        <w:t>15.000,00 KM kada je vrijednost nabavke jednaka ili veća od 9.000.000,00 KM.</w:t>
      </w:r>
    </w:p>
    <w:p w14:paraId="11D40CCC"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Žalilac uplaćuje odgovarajući iznos naknade iz stava (1) ovog člana na osnovu podataka o procijenjenoj vrijednosti nabavke iz tenderske dokumentacije. </w:t>
      </w:r>
    </w:p>
    <w:p w14:paraId="0EFBA616"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Žalilac uplaćuje odgovarajući iznos naknade iz stava (1) ovog člana na osnovu podatka iz tenderske dokumentacije o procijenjenoj vrijednosti lota na koji se žali, odnosno zbiru procijenjenih vrijednosti lotova na koje se žali, u slučaju kada se žalba ne odnosi na nabavku u cjelini nego na jedan ili više lotova.</w:t>
      </w:r>
    </w:p>
    <w:p w14:paraId="671F4167"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Prije razmatranja žalbe ugovorni organ dužan je utvrditi da li je žalilac istovremeno uz žalbu dostavio dokaz iz člana 503. stav (1) tačka i) ovog zakona o plaćenoj naknadi za pokretanje žalbenog postupka, u iznosu propisanom ovim članom, na osnovu kojeg se može nesumnjivo utvrditi da je transakcija izvršena.</w:t>
      </w:r>
    </w:p>
    <w:p w14:paraId="351CFB17"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Ako procijenjena vrijednost nabavke nije poznata u trenutku izjavljivanja žalbe URŽ-u ili nije objavljena, naknada za pokretanje žalbenog postupka plaća se u iznosu od 2.000,00 KM. URŽ će pozvati žalioca na plaćanje razlike naknade u određenom roku ako se tokom žalbenog postupka utvrdi da je naknada plaćena u nedovoljnom iznosu. </w:t>
      </w:r>
    </w:p>
    <w:p w14:paraId="33D95FB2"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 xml:space="preserve">Naknada se uplaćuje u korist budžeta institucija Bosne i Hercegovine i međunarodnih obaveza Bosne i Hercegovine i ona je nepovratna u slučaju neosnovane žalbe. </w:t>
      </w:r>
    </w:p>
    <w:p w14:paraId="35390E4D"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bCs/>
          <w:color w:val="auto"/>
          <w:lang w:val="bs-Latn-BA" w:eastAsia="bs-Latn-BA"/>
        </w:rPr>
        <w:t>U slučaju osnovane ili djelimično osnovane žalbe, a i u slučaju neuredne žalbe, za koju se eventualno naknadno utvrdi da je uplata naknade za pokretanje žalbenog postupka izvršena, ugovorni organ u roku sedam dana od dana donošenja odluke po žalbi dostavlja URŽ-u dokumentaciju radi pokretanja postupka povrata naknade za pokretanje žalbenog postupka. URŽ u roku od sedam dana od dana zaprimanja dokumentacije od ugovornog organa donosi posebno rješenje o povratu naknade za pokretanje žalbenog postupka, koja se mora provesti u roku od 30 dana od dana zaprimanja rješenja o povratu naknade za pokretanje žalbenog postupka u skladu s Instrukcijom koju donosi Ministarstvo finansija i trezora Bosne i Hercegovine o načinu uplate, kontrole i povrata naknada/taksi propisanih ovim članom.</w:t>
      </w:r>
    </w:p>
    <w:p w14:paraId="68E66342"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color w:val="auto"/>
          <w:lang w:val="bs-Latn-BA" w:eastAsia="bs-Latn-BA"/>
        </w:rPr>
        <w:t>Organi iz člana 487. stav (4) ovog zakona oslobođeni su plaćanja naknade za pokretanje žalbenog postupka.</w:t>
      </w:r>
    </w:p>
    <w:p w14:paraId="697AB929" w14:textId="77777777" w:rsidR="002631C7" w:rsidRPr="00A00246" w:rsidRDefault="002631C7" w:rsidP="002631C7">
      <w:pPr>
        <w:pStyle w:val="ListParagraph"/>
        <w:numPr>
          <w:ilvl w:val="0"/>
          <w:numId w:val="460"/>
        </w:numPr>
        <w:spacing w:after="0" w:line="240" w:lineRule="auto"/>
        <w:jc w:val="both"/>
        <w:rPr>
          <w:bCs/>
          <w:color w:val="auto"/>
          <w:lang w:val="bs-Latn-BA" w:eastAsia="bs-Latn-BA"/>
        </w:rPr>
      </w:pPr>
      <w:r w:rsidRPr="00A00246">
        <w:rPr>
          <w:color w:val="auto"/>
          <w:lang w:val="bs-Latn-BA" w:eastAsia="bs-Latn-BA"/>
        </w:rPr>
        <w:t>Žalilac je oslobođen plaćanja administrativne takse.</w:t>
      </w:r>
    </w:p>
    <w:p w14:paraId="241E4019" w14:textId="77777777" w:rsidR="002631C7" w:rsidRPr="00A00246" w:rsidRDefault="002631C7" w:rsidP="002631C7">
      <w:pPr>
        <w:pStyle w:val="NormalWeb"/>
        <w:spacing w:before="0" w:after="0" w:line="240" w:lineRule="auto"/>
        <w:jc w:val="both"/>
        <w:rPr>
          <w:color w:val="auto"/>
          <w:lang w:val="bs-Latn-BA" w:eastAsia="bs-Latn-BA"/>
        </w:rPr>
      </w:pPr>
    </w:p>
    <w:p w14:paraId="378DCFA1" w14:textId="77777777" w:rsidR="002631C7" w:rsidRPr="00A00246" w:rsidRDefault="002631C7" w:rsidP="002631C7">
      <w:pPr>
        <w:pStyle w:val="NormalWeb"/>
        <w:spacing w:before="0" w:after="0" w:line="240" w:lineRule="auto"/>
        <w:jc w:val="both"/>
        <w:rPr>
          <w:color w:val="auto"/>
          <w:lang w:val="bs-Latn-BA" w:eastAsia="bs-Latn-BA"/>
        </w:rPr>
      </w:pPr>
    </w:p>
    <w:p w14:paraId="56633771" w14:textId="77777777" w:rsidR="002631C7" w:rsidRPr="00A00246" w:rsidRDefault="002631C7" w:rsidP="002631C7">
      <w:pPr>
        <w:pStyle w:val="NormalWeb"/>
        <w:spacing w:before="0" w:after="0" w:line="240" w:lineRule="auto"/>
        <w:jc w:val="both"/>
        <w:rPr>
          <w:color w:val="auto"/>
          <w:lang w:val="bs-Latn-BA" w:eastAsia="bs-Latn-BA"/>
        </w:rPr>
      </w:pPr>
    </w:p>
    <w:p w14:paraId="3752CFBB" w14:textId="77777777" w:rsidR="002631C7" w:rsidRPr="00A00246" w:rsidRDefault="002631C7" w:rsidP="002631C7">
      <w:pPr>
        <w:pStyle w:val="NormalWeb"/>
        <w:spacing w:before="0" w:after="0" w:line="240" w:lineRule="auto"/>
        <w:jc w:val="both"/>
        <w:rPr>
          <w:color w:val="auto"/>
          <w:lang w:val="bs-Latn-BA" w:eastAsia="bs-Latn-BA"/>
        </w:rPr>
      </w:pPr>
    </w:p>
    <w:p w14:paraId="7EF7FF10" w14:textId="77777777" w:rsidR="002631C7" w:rsidRPr="00A00246" w:rsidRDefault="002631C7" w:rsidP="002631C7">
      <w:pPr>
        <w:pStyle w:val="NormalWeb"/>
        <w:spacing w:before="0" w:after="0" w:line="240" w:lineRule="auto"/>
        <w:jc w:val="both"/>
        <w:rPr>
          <w:color w:val="auto"/>
          <w:lang w:val="bs-Latn-BA" w:eastAsia="bs-Latn-BA"/>
        </w:rPr>
      </w:pPr>
    </w:p>
    <w:p w14:paraId="0B01099E" w14:textId="77777777" w:rsidR="002631C7" w:rsidRPr="00A00246" w:rsidRDefault="002631C7" w:rsidP="002631C7">
      <w:pPr>
        <w:pStyle w:val="Heading3"/>
        <w:jc w:val="both"/>
      </w:pPr>
      <w:bookmarkStart w:id="132" w:name="_Toc213318604"/>
      <w:r w:rsidRPr="00A00246">
        <w:lastRenderedPageBreak/>
        <w:t>POGLAVLJE VI. POSTUPAK UGOVORNOG ORGANA PO ŽALBI I POZIVANJE UGOVORNOG ORGANA</w:t>
      </w:r>
      <w:bookmarkEnd w:id="132"/>
    </w:p>
    <w:p w14:paraId="41DAAF2A" w14:textId="77777777" w:rsidR="002631C7" w:rsidRPr="00A00246" w:rsidRDefault="002631C7" w:rsidP="002631C7">
      <w:pPr>
        <w:pStyle w:val="NormalWeb"/>
        <w:spacing w:before="0" w:after="0" w:line="240" w:lineRule="auto"/>
        <w:jc w:val="both"/>
        <w:rPr>
          <w:bCs/>
          <w:color w:val="auto"/>
          <w:lang w:val="bs-Latn-BA"/>
        </w:rPr>
      </w:pPr>
    </w:p>
    <w:p w14:paraId="7D7EC402" w14:textId="77777777" w:rsidR="002631C7" w:rsidRPr="00A00246" w:rsidRDefault="002631C7" w:rsidP="002631C7">
      <w:pPr>
        <w:pStyle w:val="Heading5"/>
        <w:jc w:val="center"/>
        <w:rPr>
          <w:color w:val="auto"/>
          <w:lang w:val="bs-Latn-BA"/>
        </w:rPr>
      </w:pPr>
      <w:bookmarkStart w:id="133" w:name="_Hlk213012392"/>
      <w:r w:rsidRPr="00A00246">
        <w:rPr>
          <w:color w:val="auto"/>
          <w:lang w:val="bs-Latn-BA"/>
        </w:rPr>
        <w:t>Član 505.</w:t>
      </w:r>
    </w:p>
    <w:p w14:paraId="03327432" w14:textId="77777777" w:rsidR="002631C7" w:rsidRPr="00A00246" w:rsidRDefault="002631C7" w:rsidP="002631C7">
      <w:pPr>
        <w:pStyle w:val="Heading5"/>
        <w:jc w:val="center"/>
        <w:rPr>
          <w:color w:val="auto"/>
          <w:lang w:val="bs-Latn-BA"/>
        </w:rPr>
      </w:pPr>
      <w:r w:rsidRPr="00A00246">
        <w:rPr>
          <w:color w:val="auto"/>
          <w:lang w:val="bs-Latn-BA"/>
        </w:rPr>
        <w:t>(Postupak ugovornog organa po žalbi)</w:t>
      </w:r>
    </w:p>
    <w:p w14:paraId="41A05231" w14:textId="77777777" w:rsidR="002631C7" w:rsidRPr="00A00246" w:rsidRDefault="002631C7" w:rsidP="002631C7">
      <w:pPr>
        <w:pStyle w:val="NormalWeb"/>
        <w:spacing w:before="0" w:after="0" w:line="240" w:lineRule="auto"/>
        <w:jc w:val="center"/>
        <w:rPr>
          <w:bCs/>
          <w:color w:val="auto"/>
          <w:lang w:val="bs-Latn-BA"/>
        </w:rPr>
      </w:pPr>
    </w:p>
    <w:p w14:paraId="3E7E0C34"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Ugovorni organ dužan je u roku od deset dana od dana zaprimanja žalbe utvrditi da li je žalba blagovremena, dopuštena, uredna, izjavljena od ovlaštenog lica i od lica koje ima aktivnu legitimaciju.</w:t>
      </w:r>
    </w:p>
    <w:p w14:paraId="04A6EEAD" w14:textId="77777777" w:rsidR="002631C7" w:rsidRPr="00A00246" w:rsidRDefault="002631C7" w:rsidP="002631C7">
      <w:pPr>
        <w:pStyle w:val="NormalWeb"/>
        <w:numPr>
          <w:ilvl w:val="0"/>
          <w:numId w:val="462"/>
        </w:numPr>
        <w:spacing w:before="0" w:after="0" w:line="240" w:lineRule="auto"/>
        <w:jc w:val="both"/>
        <w:rPr>
          <w:bCs/>
          <w:color w:val="auto"/>
          <w:lang w:val="bs-Latn-BA" w:eastAsia="bs-Latn-BA"/>
        </w:rPr>
      </w:pPr>
      <w:r w:rsidRPr="00A00246">
        <w:rPr>
          <w:bCs/>
          <w:color w:val="auto"/>
          <w:lang w:val="bs-Latn-BA" w:eastAsia="bs-Latn-BA"/>
        </w:rPr>
        <w:t>Ako dostavljena žalba ne sadrži podatke i dokaze iz člana 503. ovog zakona, osim u slučaju ako dostavljena žalba ne sadrži podatak i dokaz iz člana 503. stav (1) tačka i) ovog zakona, kada ugovorni organ donosi zaključak u skladu s stavom (4) ovog člana, ugovorni organ poziva žalioca da upotpuni žalbu u roku od pet dana od dana prijema zahtjeva za dopunu. Ako žalilac ne postupi po zahtjevu ugovornog organa, žalba će biti odbačena kao neuredna, u skladu sa stavom (3) ovog člana.</w:t>
      </w:r>
    </w:p>
    <w:p w14:paraId="131F16C7"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ugovorni organ utvrdi da je žalba neblagovremena, nedopuštena, neuredna i izjavljena od neovlaštenog lica, od lica koje nema aktivnu legitimaciju, odbacit će je zaključkom. Protiv ovog zaključka žalilac ima mogućnost podnošenja žalbe URŽ-u i to u roku od deset dana od dana prijema zaključka. </w:t>
      </w:r>
    </w:p>
    <w:p w14:paraId="2AB97F0D"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Ako istovremeno uz žalbu nije dostavljen dokaz iz člana 503. stav (1) tačka i) ovog zakona o plaćenoj naknadi za pokretanje žalbenog postupka, u iznosu propisanom ovim zakonom, na osnovu kojeg se može nesumnjivo utvrditi da je transakcija izvršena, ugovorni organ odbacit će žalbu kao neurednu bez pozivanja žalioca na dopunu ili ispravak. Na ovaj zaključak ugovornog organa žalilac nema pravo žalbe URŽ-u i on je konačan. Protiv ovog zaključka žalilac može pokrenuti upravni spor pred Sudom Bosne i Hercegovine u roku od 30 dana od dana prijema. Tužba za pokretanje upravnog spora ne odgađa izvršenje pobijanog zaključka ako Sud Bosne i Hercegovine drugačije ne odluči.</w:t>
      </w:r>
    </w:p>
    <w:p w14:paraId="294BD663"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je žalba blagovremena, dopuštena, uredna i izjavljena od ovlaštenog lica i lica koje ima aktivnu legitimaciju, ugovorni organ, razmatrajući žalbu, može utvrditi da je ona djelimično ili u cijelosti osnovana i svojim rješenjem ispraviti radnju, preduzeti činjenje, izmijeniti i/ili dopuniti tendersku dokumentaciju ili može postojeću odluku ili rješenje staviti van snage i zamijeniti je drugom odlukom ili rješenjem, ili poništiti postupak javne nabavke u slučaju da su ispunjeni uslovi za poništenje propisani ovim zakonom, te o tome obavijestiti učesnike u postupku javne nabavke na način određen ovim zakonom, u roku od deset dana od dana prijema žalbe. </w:t>
      </w:r>
    </w:p>
    <w:p w14:paraId="5D6C6470"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Protiv rješenja ugovornog organa iz stava (5) ovog člana može se izjaviti žalba URŽ-u, putem ugovornog organa, u roku od deset dana od dana prijema rješenja. Ugovorni organ prosljeđuje žalbu URŽ-u sa svojim izjašnjenjem i dokumentacijom u roku od pet dana od datuma zaprimanja.</w:t>
      </w:r>
    </w:p>
    <w:p w14:paraId="2255F9AD"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eastAsia="bs-Latn-BA"/>
        </w:rPr>
        <w:t xml:space="preserve">Ako ugovorni organ postupajući po žalbi utvrdi da je žalba blagovremena, dopuštena, uredna, izjavljena od ovlaštenog lica i lica koje ima aktivnu legitimaciju, ali da je u cijelosti neosnovana, neće donositi odluku o tome, ali je dužan u roku od pet dana od datuma zaprimanja žalbu proslijediti URŽ-u, sa svojim izjašnjenjem na </w:t>
      </w:r>
      <w:r w:rsidRPr="00A00246">
        <w:rPr>
          <w:bCs/>
          <w:color w:val="auto"/>
          <w:lang w:val="bs-Latn-BA" w:eastAsia="bs-Latn-BA"/>
        </w:rPr>
        <w:lastRenderedPageBreak/>
        <w:t xml:space="preserve">navode žalbe, kao i kompletnom dokumentacijom u vezi s postupkom protiv kojeg je izjavljena žalba. </w:t>
      </w:r>
    </w:p>
    <w:p w14:paraId="57582548" w14:textId="77777777" w:rsidR="002631C7" w:rsidRPr="00A00246" w:rsidRDefault="002631C7" w:rsidP="002631C7">
      <w:pPr>
        <w:pStyle w:val="ListParagraph"/>
        <w:numPr>
          <w:ilvl w:val="0"/>
          <w:numId w:val="462"/>
        </w:numPr>
        <w:tabs>
          <w:tab w:val="clear" w:pos="720"/>
        </w:tabs>
        <w:suppressAutoHyphens w:val="0"/>
        <w:spacing w:after="0" w:line="240" w:lineRule="auto"/>
        <w:jc w:val="both"/>
        <w:rPr>
          <w:bCs/>
          <w:color w:val="auto"/>
          <w:lang w:val="bs-Latn-BA" w:eastAsia="bs-Latn-BA"/>
        </w:rPr>
      </w:pPr>
      <w:r w:rsidRPr="00A00246">
        <w:rPr>
          <w:bCs/>
          <w:color w:val="auto"/>
          <w:lang w:val="bs-Latn-BA"/>
        </w:rPr>
        <w:t xml:space="preserve">U slučaju elektronskog postupka dokumentacija je URŽ-u dostupna u </w:t>
      </w:r>
      <w:r w:rsidRPr="00A00246">
        <w:rPr>
          <w:bCs/>
          <w:color w:val="auto"/>
          <w:lang w:val="bs-Latn-BA" w:eastAsia="bs-Latn-BA"/>
        </w:rPr>
        <w:t>informacionom sistemu e-Nabavke.</w:t>
      </w:r>
    </w:p>
    <w:bookmarkEnd w:id="133"/>
    <w:p w14:paraId="6B9B2747"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3A3EAC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506.</w:t>
      </w:r>
    </w:p>
    <w:p w14:paraId="1176399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(Postupanje ugovornog organa u vezi sa žalbom na tendersku dokumentaciju)</w:t>
      </w:r>
    </w:p>
    <w:p w14:paraId="7F8B0DCB" w14:textId="77777777" w:rsidR="002631C7" w:rsidRPr="00A00246" w:rsidRDefault="002631C7" w:rsidP="002631C7">
      <w:pPr>
        <w:spacing w:after="0" w:line="240" w:lineRule="auto"/>
        <w:jc w:val="center"/>
        <w:textAlignment w:val="baseline"/>
        <w:rPr>
          <w:color w:val="auto"/>
          <w:lang w:val="bs-Latn-BA" w:eastAsia="bs-Latn-BA"/>
        </w:rPr>
      </w:pPr>
    </w:p>
    <w:p w14:paraId="149D25B3"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je izjavljena žalba na tendersku dokumentaciju, ili na njenu izmjenu/dopunu, ugovorni organ je obavezan odmah po prijemu žalbe na isti način na koji je objavljena osnovna tenderska dokumentacija objaviti informaciju da je na dokumentaciju izjavljena žalba i da se zaustavlja postupak javne nabavke.</w:t>
      </w:r>
    </w:p>
    <w:p w14:paraId="6BBC0EBA"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URŽ odbije ili odbaci žalbu iz stava (1) ovog člana ili obustavi žalbeni postupak, ugovorni organ je obavezan odrediti novi rok za dostavu i objaviti ispravku obavještenja o nabavci ili izabranim kandidatima poslati ispravku poziva na dostavu ponuda, na učešće u dijalogu ili na pregovaranje te, ako je potrebno, ispravku tenderske dokumentacije, što uključuje ispravku i ostalih podataka koji su neophodni zbog izmjene roka za dostavu.</w:t>
      </w:r>
    </w:p>
    <w:p w14:paraId="288DF972"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Na ispravke iz stava (2) ovoga člana žalba nije dopuštena.</w:t>
      </w:r>
    </w:p>
    <w:p w14:paraId="69A75843"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Ako URŽ usvoji žalbu, ugovorni organ je obavezan, postupajući po odluci URŽ, nastaviti postupak, izmijeniti tendersku dokumentaciju u dijelu u kojem je zahvaćena nezakonitošću, odrediti novi rok za dostavu i objaviti ispravku obavještenja o nabavci ili izabranim kandidatima poslati novi poziv na dostavu ponuda, na učešće u dijalogu ili na pregovaranje, ili poništiti postupak javne nabavke ako postoje razlozi za poništenje.</w:t>
      </w:r>
    </w:p>
    <w:p w14:paraId="53F1F7FA"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Ugovorni organ je obavezan rok za dostavu iz st. (2) i (4) ovog člana produžiti najmanje za onoliko dana koliko je preostalo od dana izjavljivanja žalbe do isteka prvobitno određenog roka.</w:t>
      </w:r>
    </w:p>
    <w:p w14:paraId="04C31268" w14:textId="77777777" w:rsidR="002631C7" w:rsidRPr="00A00246" w:rsidRDefault="002631C7" w:rsidP="002631C7">
      <w:pPr>
        <w:pStyle w:val="ListParagraph"/>
        <w:numPr>
          <w:ilvl w:val="0"/>
          <w:numId w:val="463"/>
        </w:numPr>
        <w:spacing w:after="0" w:line="240" w:lineRule="auto"/>
        <w:jc w:val="both"/>
        <w:textAlignment w:val="baseline"/>
        <w:rPr>
          <w:color w:val="auto"/>
          <w:lang w:val="bs-Latn-BA" w:eastAsia="bs-Latn-BA"/>
        </w:rPr>
      </w:pPr>
      <w:r w:rsidRPr="00A00246">
        <w:rPr>
          <w:color w:val="auto"/>
          <w:lang w:val="bs-Latn-BA" w:eastAsia="bs-Latn-BA"/>
        </w:rPr>
        <w:t>Informacioni sistem e-Nabavke trajno onemogućava pristup ponudama ili zahtjevima za učešće koji su dostavljeni elektronskim sredstvima komunikacije dok je postupak javne nabavke zaustavljen, a ugovorni organ vraća privrednim subjektima neotvorene ponude, zahtjeve za učešće ili njihove dijelove te druge dokumente ili predmete koji su dostavljeni sredstvima komunikacije koja nisu elektronska.</w:t>
      </w:r>
    </w:p>
    <w:p w14:paraId="4AA5D86D" w14:textId="77777777" w:rsidR="002631C7" w:rsidRPr="00A00246" w:rsidRDefault="002631C7" w:rsidP="002631C7">
      <w:pPr>
        <w:tabs>
          <w:tab w:val="clear" w:pos="720"/>
        </w:tabs>
        <w:suppressAutoHyphens w:val="0"/>
        <w:spacing w:after="0" w:line="240" w:lineRule="auto"/>
        <w:jc w:val="both"/>
        <w:rPr>
          <w:bCs/>
          <w:color w:val="auto"/>
          <w:lang w:val="bs-Latn-BA" w:eastAsia="bs-Latn-BA"/>
        </w:rPr>
      </w:pPr>
    </w:p>
    <w:p w14:paraId="576CB3B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507.</w:t>
      </w:r>
    </w:p>
    <w:p w14:paraId="0037B02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(Pozivanje ugovornog organa)</w:t>
      </w:r>
    </w:p>
    <w:p w14:paraId="736D89E1" w14:textId="77777777" w:rsidR="002631C7" w:rsidRPr="00A00246" w:rsidRDefault="002631C7" w:rsidP="002631C7">
      <w:pPr>
        <w:spacing w:after="0" w:line="240" w:lineRule="auto"/>
        <w:jc w:val="center"/>
        <w:textAlignment w:val="baseline"/>
        <w:rPr>
          <w:color w:val="auto"/>
          <w:lang w:val="bs-Latn-BA" w:eastAsia="bs-Latn-BA"/>
        </w:rPr>
      </w:pPr>
    </w:p>
    <w:p w14:paraId="4C4F620B" w14:textId="77777777" w:rsidR="002631C7" w:rsidRPr="00A00246" w:rsidRDefault="002631C7" w:rsidP="002631C7">
      <w:pPr>
        <w:pStyle w:val="ListParagraph"/>
        <w:numPr>
          <w:ilvl w:val="0"/>
          <w:numId w:val="464"/>
        </w:numPr>
        <w:spacing w:after="0" w:line="240" w:lineRule="auto"/>
        <w:jc w:val="both"/>
        <w:textAlignment w:val="baseline"/>
        <w:rPr>
          <w:color w:val="auto"/>
          <w:lang w:val="bs-Latn-BA" w:eastAsia="bs-Latn-BA"/>
        </w:rPr>
      </w:pPr>
      <w:r w:rsidRPr="00A00246">
        <w:rPr>
          <w:color w:val="auto"/>
          <w:lang w:val="bs-Latn-BA" w:eastAsia="bs-Latn-BA"/>
        </w:rPr>
        <w:t>Ako ugovorni organ ne postupi u skladu s članom 505. ovog zakona, URŽ će bez odgađanja pozvati ugovornog organa na dostavu dokumentacije, uz upozorenje na pravne posljedice ako to ne učini, u roku koji ne smije biti duži od pet dana.</w:t>
      </w:r>
    </w:p>
    <w:p w14:paraId="1C71180A" w14:textId="77777777" w:rsidR="002631C7" w:rsidRPr="00A00246" w:rsidRDefault="002631C7" w:rsidP="002631C7">
      <w:pPr>
        <w:pStyle w:val="ListParagraph"/>
        <w:numPr>
          <w:ilvl w:val="0"/>
          <w:numId w:val="464"/>
        </w:numPr>
        <w:spacing w:after="0" w:line="240" w:lineRule="auto"/>
        <w:jc w:val="both"/>
        <w:textAlignment w:val="baseline"/>
        <w:rPr>
          <w:color w:val="auto"/>
          <w:lang w:val="bs-Latn-BA" w:eastAsia="bs-Latn-BA"/>
        </w:rPr>
      </w:pPr>
      <w:r w:rsidRPr="00A00246">
        <w:rPr>
          <w:color w:val="auto"/>
          <w:lang w:val="bs-Latn-BA" w:eastAsia="bs-Latn-BA"/>
        </w:rPr>
        <w:t>Ako ugovorni organ ne postupi u skladu s pozivom iz stava (1) ovog člana, URŽ će donijeti odluku bez dokumentacije iz člana 505. ovog zakona.</w:t>
      </w:r>
    </w:p>
    <w:p w14:paraId="39B3FB85" w14:textId="77777777" w:rsidR="002631C7" w:rsidRPr="00A00246" w:rsidRDefault="002631C7" w:rsidP="002631C7">
      <w:pPr>
        <w:pStyle w:val="NormalWeb"/>
        <w:spacing w:before="0" w:after="0" w:line="240" w:lineRule="auto"/>
        <w:jc w:val="both"/>
        <w:rPr>
          <w:bCs/>
          <w:color w:val="auto"/>
          <w:lang w:val="bs-Latn-BA"/>
        </w:rPr>
      </w:pPr>
    </w:p>
    <w:bookmarkEnd w:id="123"/>
    <w:p w14:paraId="48C4E685" w14:textId="77777777" w:rsidR="002631C7" w:rsidRPr="00A00246" w:rsidRDefault="002631C7" w:rsidP="002631C7">
      <w:pPr>
        <w:spacing w:after="0" w:line="240" w:lineRule="auto"/>
        <w:jc w:val="both"/>
        <w:textAlignment w:val="baseline"/>
        <w:rPr>
          <w:color w:val="auto"/>
          <w:lang w:val="bs-Latn-BA" w:eastAsia="bs-Latn-BA"/>
        </w:rPr>
      </w:pPr>
    </w:p>
    <w:p w14:paraId="44CC67EA" w14:textId="77777777" w:rsidR="002631C7" w:rsidRPr="00A00246" w:rsidRDefault="002631C7" w:rsidP="002631C7">
      <w:pPr>
        <w:spacing w:after="0" w:line="240" w:lineRule="auto"/>
        <w:jc w:val="both"/>
        <w:textAlignment w:val="baseline"/>
        <w:rPr>
          <w:color w:val="auto"/>
          <w:lang w:val="bs-Latn-BA" w:eastAsia="bs-Latn-BA"/>
        </w:rPr>
      </w:pPr>
    </w:p>
    <w:p w14:paraId="70BB4F8D" w14:textId="77777777" w:rsidR="002631C7" w:rsidRPr="00A00246" w:rsidRDefault="002631C7" w:rsidP="002631C7">
      <w:pPr>
        <w:spacing w:after="0" w:line="240" w:lineRule="auto"/>
        <w:jc w:val="both"/>
        <w:textAlignment w:val="baseline"/>
        <w:rPr>
          <w:color w:val="auto"/>
          <w:lang w:val="bs-Latn-BA" w:eastAsia="bs-Latn-BA"/>
        </w:rPr>
      </w:pPr>
    </w:p>
    <w:p w14:paraId="5CE7C25E" w14:textId="77777777" w:rsidR="002631C7" w:rsidRPr="00A00246" w:rsidRDefault="002631C7" w:rsidP="002631C7">
      <w:pPr>
        <w:spacing w:after="0" w:line="240" w:lineRule="auto"/>
        <w:jc w:val="both"/>
        <w:textAlignment w:val="baseline"/>
        <w:rPr>
          <w:color w:val="auto"/>
          <w:lang w:val="bs-Latn-BA" w:eastAsia="bs-Latn-BA"/>
        </w:rPr>
      </w:pPr>
    </w:p>
    <w:p w14:paraId="42186A96" w14:textId="77777777" w:rsidR="002631C7" w:rsidRPr="00A00246" w:rsidRDefault="002631C7" w:rsidP="002631C7">
      <w:pPr>
        <w:spacing w:after="0" w:line="240" w:lineRule="auto"/>
        <w:jc w:val="both"/>
        <w:textAlignment w:val="baseline"/>
        <w:rPr>
          <w:color w:val="auto"/>
          <w:lang w:val="bs-Latn-BA" w:eastAsia="bs-Latn-BA"/>
        </w:rPr>
      </w:pPr>
    </w:p>
    <w:p w14:paraId="3DBDDF8C" w14:textId="77777777" w:rsidR="002631C7" w:rsidRPr="00A00246" w:rsidRDefault="002631C7" w:rsidP="002631C7">
      <w:pPr>
        <w:spacing w:after="0" w:line="240" w:lineRule="auto"/>
        <w:jc w:val="both"/>
        <w:textAlignment w:val="baseline"/>
        <w:rPr>
          <w:color w:val="auto"/>
          <w:lang w:val="bs-Latn-BA" w:eastAsia="bs-Latn-BA"/>
        </w:rPr>
      </w:pPr>
    </w:p>
    <w:p w14:paraId="3835DCA5" w14:textId="77777777" w:rsidR="002631C7" w:rsidRPr="00A00246" w:rsidRDefault="002631C7" w:rsidP="002631C7">
      <w:pPr>
        <w:pStyle w:val="Heading3"/>
        <w:jc w:val="both"/>
      </w:pPr>
      <w:bookmarkStart w:id="134" w:name="_Toc213318605"/>
      <w:r w:rsidRPr="00A00246">
        <w:t>POGLAVLJE VII. DEJSTVO ŽALBE</w:t>
      </w:r>
      <w:bookmarkEnd w:id="134"/>
    </w:p>
    <w:p w14:paraId="055E772B" w14:textId="77777777" w:rsidR="002631C7" w:rsidRPr="00A00246" w:rsidRDefault="002631C7" w:rsidP="002631C7">
      <w:pPr>
        <w:spacing w:after="0" w:line="240" w:lineRule="auto"/>
        <w:jc w:val="both"/>
        <w:textAlignment w:val="baseline"/>
        <w:rPr>
          <w:color w:val="auto"/>
          <w:lang w:val="bs-Latn-BA" w:eastAsia="bs-Latn-BA"/>
        </w:rPr>
      </w:pPr>
    </w:p>
    <w:p w14:paraId="140E5C3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508.</w:t>
      </w:r>
    </w:p>
    <w:p w14:paraId="05F3F7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(Sprečavanje nastavka postupka javne nabavke ili nastanka ugovora o javnoj nabavci i okvirnog sporazuma)</w:t>
      </w:r>
    </w:p>
    <w:p w14:paraId="7B69F32F" w14:textId="77777777" w:rsidR="002631C7" w:rsidRPr="00A00246" w:rsidRDefault="002631C7" w:rsidP="002631C7">
      <w:pPr>
        <w:spacing w:after="0" w:line="240" w:lineRule="auto"/>
        <w:jc w:val="center"/>
        <w:textAlignment w:val="baseline"/>
        <w:rPr>
          <w:color w:val="auto"/>
          <w:lang w:val="bs-Latn-BA" w:eastAsia="bs-Latn-BA"/>
        </w:rPr>
      </w:pPr>
    </w:p>
    <w:p w14:paraId="2AA3598C" w14:textId="77777777" w:rsidR="002631C7" w:rsidRPr="00A00246" w:rsidRDefault="002631C7" w:rsidP="002631C7">
      <w:pPr>
        <w:spacing w:after="0" w:line="240" w:lineRule="auto"/>
        <w:jc w:val="center"/>
        <w:textAlignment w:val="baseline"/>
        <w:rPr>
          <w:color w:val="auto"/>
          <w:lang w:val="bs-Latn-BA" w:eastAsia="bs-Latn-BA"/>
        </w:rPr>
      </w:pPr>
    </w:p>
    <w:p w14:paraId="57AF12EB"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na tendersku dokumentaciju, izmjenu/dopunu dokumentacije, na odluku o nedopustivosti učešća, odluku o odbijanju inicijalne ponude ili odbijanju rješenja sprečava nastavak postupka javne nabavke za sve lotove predmeta nabavke, osim ako nije drugačije propisano u ovom dijelu ovog zakona.</w:t>
      </w:r>
    </w:p>
    <w:p w14:paraId="7275B103"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protiv odluke o izboru sprečava nastanak ugovora o javnoj nabavci odnosno okvirnog sporazuma.</w:t>
      </w:r>
    </w:p>
    <w:p w14:paraId="2814B2A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Ako je predmet nabavke podijeljen na lotove za koje je omogućeno podnošenje ponuda, žalba izjavljena protiv odluke o izboru sprečava nastanak ugovora o javnoj nabavci ili okvirnog sporazuma za onaj lot predmeta nabavke protiv kojeg je žalba izjavljena.</w:t>
      </w:r>
    </w:p>
    <w:p w14:paraId="3D16A68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Žalba izjavljena na obavještenje za dobrovoljnu ex ante transparentnost sprečava nastanak ugovora o javnoj nabavci za sve lotove predmeta nabavke.</w:t>
      </w:r>
    </w:p>
    <w:p w14:paraId="28FF7E88" w14:textId="77777777" w:rsidR="002631C7" w:rsidRPr="00A00246" w:rsidRDefault="002631C7" w:rsidP="002631C7">
      <w:pPr>
        <w:pStyle w:val="ListParagraph"/>
        <w:numPr>
          <w:ilvl w:val="0"/>
          <w:numId w:val="465"/>
        </w:numPr>
        <w:spacing w:after="0" w:line="240" w:lineRule="auto"/>
        <w:jc w:val="both"/>
        <w:textAlignment w:val="baseline"/>
        <w:rPr>
          <w:color w:val="auto"/>
          <w:lang w:val="bs-Latn-BA" w:eastAsia="bs-Latn-BA"/>
        </w:rPr>
      </w:pPr>
      <w:r w:rsidRPr="00A00246">
        <w:rPr>
          <w:color w:val="auto"/>
          <w:lang w:val="bs-Latn-BA" w:eastAsia="bs-Latn-BA"/>
        </w:rPr>
        <w:t>U ostalim slučajevima izjavljena žalba ne sprečava nastavak postupka javne nabavke, provođenje novog postupka javne nabavke, nastanak ugovora o javnoj nabavci ili okvirnog sporazuma, osim ako URŽ odredi privremenu mjeru.</w:t>
      </w:r>
    </w:p>
    <w:p w14:paraId="6CA5FA0D"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676ABFA"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509.</w:t>
      </w:r>
    </w:p>
    <w:p w14:paraId="01B054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(Zahtjev za odobrenje nastavka postupka javne nabavke ili sklapanja ugovora o javnoj nabavci)</w:t>
      </w:r>
    </w:p>
    <w:p w14:paraId="64B9261B" w14:textId="77777777" w:rsidR="002631C7" w:rsidRPr="00A00246" w:rsidRDefault="002631C7" w:rsidP="002631C7">
      <w:pPr>
        <w:spacing w:after="0" w:line="240" w:lineRule="auto"/>
        <w:textAlignment w:val="baseline"/>
        <w:rPr>
          <w:color w:val="auto"/>
          <w:lang w:val="bs-Latn-BA" w:eastAsia="bs-Latn-BA"/>
        </w:rPr>
      </w:pPr>
    </w:p>
    <w:p w14:paraId="2DF7BC7E"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 slučaju izjavljene žalbe koja sprečava nastavak postupka javne nabavke, nastanak ugovora o javnoj nabavci ili okvirnog sporazuma, ugovorni organ može postaviti zahtjev za odobrenje nastavka postupka javne nabavke, sklapanja ugovora o javnoj nabavci ili okvirnog sporazuma za predmet ili dio predmeta nabavke iz razloga:</w:t>
      </w:r>
    </w:p>
    <w:p w14:paraId="140700B9"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mogućeg nastanka štete koja je nesrazmjerno veća od vrijednosti predmeta nabavke;</w:t>
      </w:r>
    </w:p>
    <w:p w14:paraId="6BB36F9A"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zaštite javnog interesa;</w:t>
      </w:r>
    </w:p>
    <w:p w14:paraId="5DCD6233"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hitnosti nabavke;</w:t>
      </w:r>
    </w:p>
    <w:p w14:paraId="2B3D3717" w14:textId="77777777" w:rsidR="002631C7" w:rsidRPr="00A00246" w:rsidRDefault="002631C7" w:rsidP="002631C7">
      <w:pPr>
        <w:pStyle w:val="ListParagraph"/>
        <w:numPr>
          <w:ilvl w:val="0"/>
          <w:numId w:val="467"/>
        </w:numPr>
        <w:spacing w:after="0" w:line="240" w:lineRule="auto"/>
        <w:jc w:val="both"/>
        <w:textAlignment w:val="baseline"/>
        <w:rPr>
          <w:color w:val="auto"/>
          <w:lang w:val="bs-Latn-BA" w:eastAsia="bs-Latn-BA"/>
        </w:rPr>
      </w:pPr>
      <w:r w:rsidRPr="00A00246">
        <w:rPr>
          <w:color w:val="auto"/>
          <w:lang w:val="bs-Latn-BA" w:eastAsia="bs-Latn-BA"/>
        </w:rPr>
        <w:t>te radi mogućeg ugrožavanja života i zdravlja ljudi ili zbog drugih ozbiljnih opasnosti ili mogućih šteta.</w:t>
      </w:r>
    </w:p>
    <w:p w14:paraId="66772AC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 zahtjevu iz stava (1) ovog člana ugovorni organ mora dokazati ili učiniti vjerojatnim postojanje okolnosti na kojima zasniva svoj zahtjev.</w:t>
      </w:r>
    </w:p>
    <w:p w14:paraId="04B1ABD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Zahtjev iz stava (1) ovog člana može se podnijeti do donošenja odluke URŽ.</w:t>
      </w:r>
    </w:p>
    <w:p w14:paraId="2F1A9892"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t>URŽ će odluku o zahtjevu iz stava (1) ovog člana donijeti u roku od pet dana od dana zaprimanja zahtjeva i dokumentacije.</w:t>
      </w:r>
    </w:p>
    <w:p w14:paraId="2A5BF2BB" w14:textId="77777777" w:rsidR="002631C7" w:rsidRPr="00A00246" w:rsidRDefault="002631C7" w:rsidP="002631C7">
      <w:pPr>
        <w:pStyle w:val="ListParagraph"/>
        <w:numPr>
          <w:ilvl w:val="0"/>
          <w:numId w:val="466"/>
        </w:numPr>
        <w:spacing w:after="0" w:line="240" w:lineRule="auto"/>
        <w:jc w:val="both"/>
        <w:textAlignment w:val="baseline"/>
        <w:rPr>
          <w:color w:val="auto"/>
          <w:lang w:val="bs-Latn-BA" w:eastAsia="bs-Latn-BA"/>
        </w:rPr>
      </w:pPr>
      <w:r w:rsidRPr="00A00246">
        <w:rPr>
          <w:color w:val="auto"/>
          <w:lang w:val="bs-Latn-BA" w:eastAsia="bs-Latn-BA"/>
        </w:rPr>
        <w:lastRenderedPageBreak/>
        <w:t>URŽ će odluku o zahtjevu iz stava (1) ovog člana donijeti uvažavajući sve okolnosti predmetnog postupka javne nabavke.</w:t>
      </w:r>
    </w:p>
    <w:p w14:paraId="247BB3AC" w14:textId="77777777" w:rsidR="002631C7" w:rsidRPr="00A00246" w:rsidRDefault="002631C7" w:rsidP="002631C7">
      <w:pPr>
        <w:spacing w:after="0" w:line="240" w:lineRule="auto"/>
        <w:jc w:val="both"/>
        <w:textAlignment w:val="baseline"/>
        <w:rPr>
          <w:color w:val="auto"/>
          <w:lang w:val="bs-Latn-BA" w:eastAsia="bs-Latn-BA"/>
        </w:rPr>
      </w:pPr>
    </w:p>
    <w:p w14:paraId="38A888C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510.</w:t>
      </w:r>
    </w:p>
    <w:p w14:paraId="3493219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(Privremene mjere)</w:t>
      </w:r>
    </w:p>
    <w:p w14:paraId="0B7C70A8" w14:textId="77777777" w:rsidR="002631C7" w:rsidRPr="00A00246" w:rsidRDefault="002631C7" w:rsidP="002631C7">
      <w:pPr>
        <w:spacing w:after="0" w:line="240" w:lineRule="auto"/>
        <w:jc w:val="both"/>
        <w:textAlignment w:val="baseline"/>
        <w:rPr>
          <w:color w:val="auto"/>
          <w:lang w:val="bs-Latn-BA" w:eastAsia="bs-Latn-BA"/>
        </w:rPr>
      </w:pPr>
    </w:p>
    <w:p w14:paraId="3FFA857E"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Žalilac može, uz žalbu koja ne sprečava nastavak postupka javne nabavke, nastanak ugovora o javnoj nabavci odnosno nastanak okvirnog sporazuma podnijeti prijedlog za određivanje privremene mjere s ciljem blagovremenog ispravljanja navodnog kršenja ovog zakona ili sprečavanja nastanka štete.</w:t>
      </w:r>
    </w:p>
    <w:p w14:paraId="08E00FEA"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Predmet prijedloga za određivanje privremene mjere može biti sprečavanje:</w:t>
      </w:r>
    </w:p>
    <w:p w14:paraId="16CF2F05"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nastavka postupka javne nabavke; ili</w:t>
      </w:r>
    </w:p>
    <w:p w14:paraId="254B9056"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donošenja ili provođenja odluke ili radnje ugovornog organa; ili</w:t>
      </w:r>
    </w:p>
    <w:p w14:paraId="5EECEB96"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nastanka ili izvršavanja ugovora o javnoj nabavci ili okvirnog sporazuma; ili</w:t>
      </w:r>
    </w:p>
    <w:p w14:paraId="4216CA1C" w14:textId="77777777" w:rsidR="002631C7" w:rsidRPr="00A00246" w:rsidRDefault="002631C7" w:rsidP="002631C7">
      <w:pPr>
        <w:pStyle w:val="ListParagraph"/>
        <w:numPr>
          <w:ilvl w:val="0"/>
          <w:numId w:val="469"/>
        </w:numPr>
        <w:spacing w:after="0" w:line="240" w:lineRule="auto"/>
        <w:jc w:val="both"/>
        <w:textAlignment w:val="baseline"/>
        <w:rPr>
          <w:color w:val="auto"/>
          <w:lang w:val="bs-Latn-BA" w:eastAsia="bs-Latn-BA"/>
        </w:rPr>
      </w:pPr>
      <w:r w:rsidRPr="00A00246">
        <w:rPr>
          <w:color w:val="auto"/>
          <w:lang w:val="bs-Latn-BA" w:eastAsia="bs-Latn-BA"/>
        </w:rPr>
        <w:t>provođenja novog postupka javne nabavke za isti ili sličan predmet nabavke.</w:t>
      </w:r>
    </w:p>
    <w:p w14:paraId="7F546E3B"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 prijedlogu za određivanje privremene mjere žalilac mora dokazati ili učiniti vjerojatnim postojanje okolnosti na kojima zasniva svoj prijedlog.</w:t>
      </w:r>
    </w:p>
    <w:p w14:paraId="6515DA5F"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URŽ će odluku o prijedlogu za određivanje privremene mjere donijeti u roku od pet dana od dana prijema dokumentacije iz člana 505. ovog zakona.</w:t>
      </w:r>
    </w:p>
    <w:p w14:paraId="126761FB"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Odlukom kojom se određuje privremena mjera odredit će se i njeno vremensko trajanje.</w:t>
      </w:r>
    </w:p>
    <w:p w14:paraId="23268A24"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Uzimajući u obzir moguće posljedice određivanja privremene mjere za sva zainteresovana lica koja bi mogla biti oštećena njenim određivanjem, uključujući i javni interes, URŽ može odbiti prijedlog za određivanje privremene mjere ako ocijeni da bi negativne posljedice privremene mjere nadmašile njenu korist.</w:t>
      </w:r>
    </w:p>
    <w:p w14:paraId="188E4426"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Ako žalilac uz žalbu ne podnese prijedlog za određivanje privremene mjere ili URŽ odbije prijedlog za određivanje privremene mjere, predmetni postupak javne nabavke nastavlja se, ugovor o javnoj nabavci odnosno okvirni sporazum mogu se sklopiti ili izvršavati.</w:t>
      </w:r>
    </w:p>
    <w:p w14:paraId="24D91AB5" w14:textId="77777777" w:rsidR="002631C7" w:rsidRPr="00A00246" w:rsidRDefault="002631C7" w:rsidP="002631C7">
      <w:pPr>
        <w:pStyle w:val="ListParagraph"/>
        <w:numPr>
          <w:ilvl w:val="0"/>
          <w:numId w:val="468"/>
        </w:numPr>
        <w:spacing w:after="0" w:line="240" w:lineRule="auto"/>
        <w:jc w:val="both"/>
        <w:textAlignment w:val="baseline"/>
        <w:rPr>
          <w:color w:val="auto"/>
          <w:lang w:val="bs-Latn-BA" w:eastAsia="bs-Latn-BA"/>
        </w:rPr>
      </w:pPr>
      <w:r w:rsidRPr="00A00246">
        <w:rPr>
          <w:color w:val="auto"/>
          <w:lang w:val="bs-Latn-BA" w:eastAsia="bs-Latn-BA"/>
        </w:rPr>
        <w:t>Prijedlog za određivanje privremene mjere podnesen suprotno stavu (1) ovog člana odbacit će se.</w:t>
      </w:r>
    </w:p>
    <w:p w14:paraId="37E24E5F" w14:textId="77777777" w:rsidR="002631C7" w:rsidRPr="00A00246" w:rsidRDefault="002631C7" w:rsidP="002631C7">
      <w:pPr>
        <w:spacing w:after="0" w:line="240" w:lineRule="auto"/>
        <w:jc w:val="both"/>
        <w:textAlignment w:val="baseline"/>
        <w:rPr>
          <w:color w:val="auto"/>
          <w:lang w:val="bs-Latn-BA" w:eastAsia="bs-Latn-BA"/>
        </w:rPr>
      </w:pPr>
    </w:p>
    <w:p w14:paraId="7FE56A53" w14:textId="77777777" w:rsidR="002631C7" w:rsidRPr="00A00246" w:rsidRDefault="002631C7" w:rsidP="002631C7">
      <w:pPr>
        <w:pStyle w:val="Heading3"/>
        <w:jc w:val="both"/>
      </w:pPr>
      <w:bookmarkStart w:id="135" w:name="_Toc213318606"/>
      <w:r w:rsidRPr="00A00246">
        <w:t>POGLAVLJE VIII. POSTUPANJE URŽ, POKRETANJE PREKRŠAJNOG POSTUPKA OD STRANE URŽ I POSEBNO OVLAŠTENJE KONKURENCIJSKOG VIJEĆA BOSNE I HERCEGOVINE</w:t>
      </w:r>
      <w:bookmarkEnd w:id="135"/>
    </w:p>
    <w:p w14:paraId="1F2CEDDC" w14:textId="77777777" w:rsidR="002631C7" w:rsidRPr="00A00246" w:rsidRDefault="002631C7" w:rsidP="002631C7">
      <w:pPr>
        <w:spacing w:after="0" w:line="240" w:lineRule="auto"/>
        <w:jc w:val="both"/>
        <w:textAlignment w:val="baseline"/>
        <w:rPr>
          <w:color w:val="auto"/>
          <w:lang w:val="bs-Latn-BA" w:eastAsia="bs-Latn-BA"/>
        </w:rPr>
      </w:pPr>
    </w:p>
    <w:p w14:paraId="19ADE691" w14:textId="77777777" w:rsidR="002631C7" w:rsidRPr="00A00246" w:rsidRDefault="002631C7" w:rsidP="002631C7">
      <w:pPr>
        <w:pStyle w:val="Heading5"/>
        <w:jc w:val="center"/>
        <w:rPr>
          <w:color w:val="auto"/>
          <w:lang w:val="bs-Latn-BA"/>
        </w:rPr>
      </w:pPr>
      <w:r w:rsidRPr="00A00246">
        <w:rPr>
          <w:color w:val="auto"/>
          <w:lang w:val="bs-Latn-BA"/>
        </w:rPr>
        <w:t>Član 511.</w:t>
      </w:r>
    </w:p>
    <w:p w14:paraId="3F7313C1" w14:textId="77777777" w:rsidR="002631C7" w:rsidRPr="00A00246" w:rsidRDefault="002631C7" w:rsidP="002631C7">
      <w:pPr>
        <w:pStyle w:val="Heading5"/>
        <w:jc w:val="center"/>
        <w:rPr>
          <w:color w:val="auto"/>
          <w:lang w:val="bs-Latn-BA"/>
        </w:rPr>
      </w:pPr>
      <w:r w:rsidRPr="00A00246">
        <w:rPr>
          <w:color w:val="auto"/>
          <w:lang w:val="bs-Latn-BA"/>
        </w:rPr>
        <w:t>(Registar žalbenih predmeta i objava podataka)</w:t>
      </w:r>
    </w:p>
    <w:p w14:paraId="3CC9AD1A" w14:textId="77777777" w:rsidR="002631C7" w:rsidRPr="00A00246" w:rsidRDefault="002631C7" w:rsidP="002631C7">
      <w:pPr>
        <w:spacing w:after="0" w:line="240" w:lineRule="auto"/>
        <w:rPr>
          <w:bCs/>
          <w:color w:val="auto"/>
          <w:lang w:val="bs-Latn-BA"/>
        </w:rPr>
      </w:pPr>
    </w:p>
    <w:p w14:paraId="20029E0E" w14:textId="77777777" w:rsidR="002631C7" w:rsidRPr="00A00246" w:rsidRDefault="002631C7" w:rsidP="002631C7">
      <w:pPr>
        <w:spacing w:after="0" w:line="240" w:lineRule="auto"/>
        <w:jc w:val="both"/>
        <w:rPr>
          <w:bCs/>
          <w:color w:val="auto"/>
          <w:lang w:val="bs-Latn-BA"/>
        </w:rPr>
      </w:pPr>
      <w:r w:rsidRPr="00A00246">
        <w:rPr>
          <w:bCs/>
          <w:color w:val="auto"/>
          <w:lang w:val="bs-Latn-BA"/>
        </w:rPr>
        <w:t>URŽ na javnom dijelu informacionog sistema e-Nabavke vodi registar žalbenih predmeta i objavljuje podatke o žalbenim predmetima, a posebno:</w:t>
      </w:r>
    </w:p>
    <w:p w14:paraId="1F76503C"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podaci o žalbi;</w:t>
      </w:r>
    </w:p>
    <w:p w14:paraId="18F0DCC6"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 xml:space="preserve">podaci o predmetu javne nabavke; </w:t>
      </w:r>
    </w:p>
    <w:p w14:paraId="6B525CA3"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lastRenderedPageBreak/>
        <w:t xml:space="preserve">podaci o ugovornom organu; </w:t>
      </w:r>
    </w:p>
    <w:p w14:paraId="51B8C8B5"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podaci o žaliocu;</w:t>
      </w:r>
    </w:p>
    <w:p w14:paraId="38F8AC62"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datum zaprimanja žalbe;</w:t>
      </w:r>
    </w:p>
    <w:p w14:paraId="36FA0345" w14:textId="77777777" w:rsidR="002631C7" w:rsidRPr="00A00246" w:rsidRDefault="002631C7" w:rsidP="002631C7">
      <w:pPr>
        <w:pStyle w:val="ListParagraph"/>
        <w:numPr>
          <w:ilvl w:val="0"/>
          <w:numId w:val="470"/>
        </w:numPr>
        <w:spacing w:after="0" w:line="240" w:lineRule="auto"/>
        <w:rPr>
          <w:bCs/>
          <w:color w:val="auto"/>
          <w:lang w:val="bs-Latn-BA"/>
        </w:rPr>
      </w:pPr>
      <w:r w:rsidRPr="00A00246">
        <w:rPr>
          <w:bCs/>
          <w:color w:val="auto"/>
          <w:lang w:val="bs-Latn-BA"/>
        </w:rPr>
        <w:t>datum odluke po žalbi;</w:t>
      </w:r>
    </w:p>
    <w:p w14:paraId="305C3579" w14:textId="77777777" w:rsidR="002631C7" w:rsidRPr="00A00246" w:rsidRDefault="002631C7" w:rsidP="002631C7">
      <w:pPr>
        <w:pStyle w:val="ListParagraph"/>
        <w:numPr>
          <w:ilvl w:val="0"/>
          <w:numId w:val="470"/>
        </w:numPr>
        <w:spacing w:after="0" w:line="240" w:lineRule="auto"/>
        <w:rPr>
          <w:color w:val="auto"/>
          <w:lang w:val="bs-Latn-BA" w:eastAsia="bs-Latn-BA"/>
        </w:rPr>
      </w:pPr>
      <w:r w:rsidRPr="00A00246">
        <w:rPr>
          <w:bCs/>
          <w:color w:val="auto"/>
          <w:lang w:val="bs-Latn-BA"/>
        </w:rPr>
        <w:t>drugi podaci od značaja za stranke i javnost, te odlučivanje po predmetu.</w:t>
      </w:r>
    </w:p>
    <w:p w14:paraId="5C7C40C4" w14:textId="77777777" w:rsidR="002631C7" w:rsidRPr="00A00246" w:rsidRDefault="002631C7" w:rsidP="002631C7">
      <w:pPr>
        <w:spacing w:after="0" w:line="240" w:lineRule="auto"/>
        <w:rPr>
          <w:color w:val="auto"/>
          <w:lang w:val="bs-Latn-BA" w:eastAsia="bs-Latn-BA"/>
        </w:rPr>
      </w:pPr>
    </w:p>
    <w:p w14:paraId="25CD88EE" w14:textId="77777777" w:rsidR="002631C7" w:rsidRPr="00A00246" w:rsidRDefault="002631C7" w:rsidP="002631C7">
      <w:pPr>
        <w:pStyle w:val="ListParagraph"/>
        <w:spacing w:after="0" w:line="240" w:lineRule="auto"/>
        <w:ind w:left="0"/>
        <w:jc w:val="both"/>
        <w:rPr>
          <w:color w:val="auto"/>
          <w:lang w:val="bs-Latn-BA" w:eastAsia="bs-Latn-BA"/>
        </w:rPr>
      </w:pPr>
    </w:p>
    <w:p w14:paraId="590AD140" w14:textId="77777777" w:rsidR="002631C7" w:rsidRPr="00A00246" w:rsidRDefault="002631C7" w:rsidP="002631C7">
      <w:pPr>
        <w:pStyle w:val="Heading5"/>
        <w:jc w:val="center"/>
        <w:rPr>
          <w:color w:val="auto"/>
          <w:lang w:val="bs-Latn-BA"/>
        </w:rPr>
      </w:pPr>
      <w:r w:rsidRPr="00A00246">
        <w:rPr>
          <w:color w:val="auto"/>
          <w:lang w:val="bs-Latn-BA"/>
        </w:rPr>
        <w:t>Član 512.</w:t>
      </w:r>
    </w:p>
    <w:p w14:paraId="0F0A6656" w14:textId="77777777" w:rsidR="002631C7" w:rsidRPr="00A00246" w:rsidRDefault="002631C7" w:rsidP="002631C7">
      <w:pPr>
        <w:pStyle w:val="Heading5"/>
        <w:jc w:val="center"/>
        <w:rPr>
          <w:color w:val="auto"/>
          <w:lang w:val="bs-Latn-BA"/>
        </w:rPr>
      </w:pPr>
      <w:bookmarkStart w:id="136" w:name="_Hlk195013935"/>
      <w:r w:rsidRPr="00A00246">
        <w:rPr>
          <w:color w:val="auto"/>
          <w:lang w:val="bs-Latn-BA"/>
        </w:rPr>
        <w:t>(Ispitivanje procesnih pretpostavki)</w:t>
      </w:r>
    </w:p>
    <w:bookmarkEnd w:id="136"/>
    <w:p w14:paraId="1D049BCE" w14:textId="77777777" w:rsidR="002631C7" w:rsidRPr="00A00246" w:rsidRDefault="002631C7" w:rsidP="002631C7">
      <w:pPr>
        <w:pStyle w:val="NormalWeb"/>
        <w:spacing w:before="0" w:after="0" w:line="240" w:lineRule="auto"/>
        <w:jc w:val="both"/>
        <w:rPr>
          <w:bCs/>
          <w:color w:val="auto"/>
          <w:lang w:val="bs-Latn-BA"/>
        </w:rPr>
      </w:pPr>
    </w:p>
    <w:p w14:paraId="54D9E7E8"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rPr>
        <w:t>URŽ po zaprimanju žalbe utvrđuje blagovremenost, dopuštenost te da li je žalba izjavljena od ovlaštenog lica</w:t>
      </w:r>
      <w:r w:rsidRPr="00A00246">
        <w:rPr>
          <w:bCs/>
          <w:color w:val="auto"/>
          <w:lang w:val="bs-Latn-BA" w:eastAsia="bs-Latn-BA"/>
        </w:rPr>
        <w:t xml:space="preserve"> i od lica koje ima aktivnu legitimaciju</w:t>
      </w:r>
      <w:r w:rsidRPr="00A00246">
        <w:rPr>
          <w:bCs/>
          <w:color w:val="auto"/>
          <w:lang w:val="bs-Latn-BA"/>
        </w:rPr>
        <w:t xml:space="preserve">. </w:t>
      </w:r>
    </w:p>
    <w:p w14:paraId="46A2805B"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eastAsia="bs-Latn-BA"/>
        </w:rPr>
        <w:t>U postupku pravne zaštite pred URŽ-om i URŽ ispituje da li dostavljena žalba sadrži podatke i dokaze iz člana 503. ovog zakona. Ako dostavljena žalba ne sadrži podatke i dokaze iz člana 503. ovog zakona, osim u slučaju ako dostavljena žalba ne sadrži podatak i dokaz iz člana 503. stav (1) tačka i) ovog zakona, kada ugovorni organ donosi zaključak u skladu s članom 505. stav (4) ovog zakona, URŽ poziva žalioca da upotpuni žalbu u roku od pet dana od dana prijema zahtjeva za dopunu. Ako žalilac ne postupi po zahtjevu URŽ-a, žalba će biti odbačena kao neuredna, u skladu s članom 513. stav (1) tačka b) ovog zakona.</w:t>
      </w:r>
    </w:p>
    <w:p w14:paraId="6322EB10" w14:textId="77777777" w:rsidR="002631C7" w:rsidRPr="00A00246" w:rsidRDefault="002631C7" w:rsidP="002631C7">
      <w:pPr>
        <w:pStyle w:val="NormalWeb"/>
        <w:numPr>
          <w:ilvl w:val="0"/>
          <w:numId w:val="471"/>
        </w:numPr>
        <w:spacing w:before="0" w:after="0" w:line="240" w:lineRule="auto"/>
        <w:jc w:val="both"/>
        <w:rPr>
          <w:bCs/>
          <w:color w:val="auto"/>
          <w:lang w:val="bs-Latn-BA"/>
        </w:rPr>
      </w:pPr>
      <w:r w:rsidRPr="00A00246">
        <w:rPr>
          <w:bCs/>
          <w:color w:val="auto"/>
          <w:lang w:val="bs-Latn-BA"/>
        </w:rPr>
        <w:t xml:space="preserve">Kada URŽ utvrdi da je žalba </w:t>
      </w:r>
      <w:r w:rsidRPr="00A00246">
        <w:rPr>
          <w:bCs/>
          <w:color w:val="auto"/>
          <w:lang w:val="bs-Latn-BA" w:eastAsia="bs-Latn-BA"/>
        </w:rPr>
        <w:t>blagovremena, dopuštena, uredna i izjavljena od ovlaštenog lica i od lica koje ima aktivnu legitimaciju</w:t>
      </w:r>
      <w:r w:rsidRPr="00A00246">
        <w:rPr>
          <w:bCs/>
          <w:color w:val="auto"/>
          <w:lang w:val="bs-Latn-BA"/>
        </w:rPr>
        <w:t>, nastavit će razmatrati žalbene navode.</w:t>
      </w:r>
    </w:p>
    <w:p w14:paraId="4DA0B401" w14:textId="77777777" w:rsidR="002631C7" w:rsidRPr="00A00246" w:rsidRDefault="002631C7" w:rsidP="002631C7">
      <w:pPr>
        <w:pStyle w:val="NormalWeb"/>
        <w:spacing w:before="0" w:after="0" w:line="240" w:lineRule="auto"/>
        <w:jc w:val="both"/>
        <w:rPr>
          <w:bCs/>
          <w:color w:val="auto"/>
          <w:lang w:val="bs-Latn-BA"/>
        </w:rPr>
      </w:pPr>
    </w:p>
    <w:p w14:paraId="2926797C" w14:textId="77777777" w:rsidR="002631C7" w:rsidRPr="00A00246" w:rsidRDefault="002631C7" w:rsidP="002631C7">
      <w:pPr>
        <w:pStyle w:val="Heading5"/>
        <w:jc w:val="center"/>
        <w:rPr>
          <w:color w:val="auto"/>
          <w:lang w:val="bs-Latn-BA"/>
        </w:rPr>
      </w:pPr>
      <w:r w:rsidRPr="00A00246">
        <w:rPr>
          <w:color w:val="auto"/>
          <w:lang w:val="bs-Latn-BA"/>
        </w:rPr>
        <w:t>Član 513.</w:t>
      </w:r>
    </w:p>
    <w:p w14:paraId="440F4BD6" w14:textId="77777777" w:rsidR="002631C7" w:rsidRPr="00A00246" w:rsidRDefault="002631C7" w:rsidP="002631C7">
      <w:pPr>
        <w:pStyle w:val="Heading5"/>
        <w:jc w:val="center"/>
        <w:rPr>
          <w:color w:val="auto"/>
          <w:lang w:val="bs-Latn-BA"/>
        </w:rPr>
      </w:pPr>
      <w:bookmarkStart w:id="137" w:name="_Hlk195013956"/>
      <w:r w:rsidRPr="00A00246">
        <w:rPr>
          <w:color w:val="auto"/>
          <w:lang w:val="bs-Latn-BA"/>
        </w:rPr>
        <w:t>(Odluke po žalbi)</w:t>
      </w:r>
    </w:p>
    <w:bookmarkEnd w:id="137"/>
    <w:p w14:paraId="19DD16A7" w14:textId="77777777" w:rsidR="002631C7" w:rsidRPr="00A00246" w:rsidRDefault="002631C7" w:rsidP="002631C7">
      <w:pPr>
        <w:pStyle w:val="NormalWeb"/>
        <w:tabs>
          <w:tab w:val="left" w:pos="5730"/>
        </w:tabs>
        <w:spacing w:before="0" w:after="0" w:line="240" w:lineRule="auto"/>
        <w:jc w:val="both"/>
        <w:rPr>
          <w:bCs/>
          <w:color w:val="auto"/>
          <w:lang w:val="bs-Latn-BA"/>
        </w:rPr>
      </w:pPr>
    </w:p>
    <w:p w14:paraId="51BACA33"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bCs/>
          <w:color w:val="auto"/>
          <w:lang w:val="bs-Latn-BA"/>
        </w:rPr>
        <w:t>U postupku pravne zaštite URŽ može:</w:t>
      </w:r>
      <w:r w:rsidRPr="00A00246">
        <w:rPr>
          <w:bCs/>
          <w:color w:val="auto"/>
          <w:lang w:val="bs-Latn-BA"/>
        </w:rPr>
        <w:tab/>
      </w:r>
    </w:p>
    <w:p w14:paraId="05EBF5F3"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obustaviti postupak po žalbi zbog odustajanja od žalbe;</w:t>
      </w:r>
    </w:p>
    <w:p w14:paraId="48472293"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 xml:space="preserve">odbaciti žalbu zbog nenadležnosti, nedopuštenosti, neurednosti, neblagovremenosti, zbog toga što je izjavljena od lica koje nema aktivnu legitimaciju i </w:t>
      </w:r>
      <w:r w:rsidRPr="00A00246">
        <w:rPr>
          <w:color w:val="auto"/>
          <w:lang w:val="bs-Latn-BA" w:eastAsia="bs-Latn-BA"/>
        </w:rPr>
        <w:t>zbog toga što je izjavljena od neovlaštenog lica</w:t>
      </w:r>
      <w:r w:rsidRPr="00A00246">
        <w:rPr>
          <w:bCs/>
          <w:color w:val="auto"/>
          <w:lang w:val="bs-Latn-BA"/>
        </w:rPr>
        <w:t>;</w:t>
      </w:r>
    </w:p>
    <w:p w14:paraId="6C063D3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odbiti žalbu zbog neosnovanosti;</w:t>
      </w:r>
    </w:p>
    <w:p w14:paraId="466647D5"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eastAsia="bs-Latn-BA"/>
        </w:rPr>
        <w:t xml:space="preserve">usvojiti žalbu, </w:t>
      </w:r>
      <w:r w:rsidRPr="00A00246">
        <w:rPr>
          <w:bCs/>
          <w:color w:val="auto"/>
          <w:lang w:val="bs-Latn-BA"/>
        </w:rPr>
        <w:t xml:space="preserve">poništiti odluku, postupak ili radnju u dijelu u kojem je povrijeđen zakon ili podzakonski akti, </w:t>
      </w:r>
      <w:r w:rsidRPr="00A00246">
        <w:rPr>
          <w:color w:val="auto"/>
          <w:lang w:val="bs-Latn-BA" w:eastAsia="bs-Latn-BA"/>
        </w:rPr>
        <w:t>uključujući diskriminirajuće tehničke, finansijske i druge odredbe iz obavještenja o nabavci, tenderske dokumentacije ili ostale dokumentacije u vezi s postupkom javne nabavke</w:t>
      </w:r>
      <w:r w:rsidRPr="00A00246">
        <w:rPr>
          <w:bCs/>
          <w:color w:val="auto"/>
          <w:lang w:val="bs-Latn-BA"/>
        </w:rPr>
        <w:t xml:space="preserve">; </w:t>
      </w:r>
    </w:p>
    <w:p w14:paraId="5CDE97B6"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o</w:t>
      </w:r>
      <w:r w:rsidRPr="00A00246">
        <w:rPr>
          <w:bCs/>
          <w:color w:val="auto"/>
          <w:lang w:val="bs-Latn-BA" w:eastAsia="bs-Latn-BA"/>
        </w:rPr>
        <w:t xml:space="preserve">dlučiti, u slučajevima propisanim ovim zakonom, o zahtjevu ugovornog organa </w:t>
      </w:r>
      <w:r w:rsidRPr="00A00246">
        <w:rPr>
          <w:color w:val="auto"/>
          <w:lang w:val="bs-Latn-BA" w:eastAsia="bs-Latn-BA"/>
        </w:rPr>
        <w:t>za odobrenje nastavka postupka javne nabavke ili sklapanja ugovora o javnoj nabavci</w:t>
      </w:r>
      <w:r w:rsidRPr="00A00246">
        <w:rPr>
          <w:bCs/>
          <w:color w:val="auto"/>
          <w:lang w:val="bs-Latn-BA" w:eastAsia="bs-Latn-BA"/>
        </w:rPr>
        <w:t>;</w:t>
      </w:r>
    </w:p>
    <w:p w14:paraId="626EF915"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bCs/>
          <w:color w:val="auto"/>
          <w:lang w:val="bs-Latn-BA"/>
        </w:rPr>
        <w:t>poništiti ugovor o javnoj nabavci ili okvirni sporazum ili njegov dio u slučajevima propisanim ovim zakonom;</w:t>
      </w:r>
    </w:p>
    <w:p w14:paraId="56567DE8"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odlučiti o zahtjevu za naknadu troškova žalbenog postupka;</w:t>
      </w:r>
    </w:p>
    <w:p w14:paraId="4F2920F8"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odlučiti o prijedlogu za određivanje privremene mjere;</w:t>
      </w:r>
    </w:p>
    <w:p w14:paraId="77E2B55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odrediti novčanu kaznu;</w:t>
      </w:r>
    </w:p>
    <w:p w14:paraId="4F52BB7E"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oglasiti odluku ništavom;</w:t>
      </w:r>
    </w:p>
    <w:p w14:paraId="33EFAD50" w14:textId="77777777" w:rsidR="002631C7" w:rsidRPr="00A00246" w:rsidRDefault="002631C7" w:rsidP="002631C7">
      <w:pPr>
        <w:pStyle w:val="NormalWeb"/>
        <w:numPr>
          <w:ilvl w:val="0"/>
          <w:numId w:val="473"/>
        </w:numPr>
        <w:tabs>
          <w:tab w:val="left" w:pos="5730"/>
        </w:tabs>
        <w:spacing w:before="0" w:after="0" w:line="240" w:lineRule="auto"/>
        <w:jc w:val="both"/>
        <w:rPr>
          <w:bCs/>
          <w:color w:val="auto"/>
          <w:lang w:val="bs-Latn-BA"/>
        </w:rPr>
      </w:pPr>
      <w:r w:rsidRPr="00A00246">
        <w:rPr>
          <w:color w:val="auto"/>
          <w:lang w:val="bs-Latn-BA" w:eastAsia="bs-Latn-BA"/>
        </w:rPr>
        <w:t>naložiti stranki određeno postupanje.</w:t>
      </w:r>
    </w:p>
    <w:p w14:paraId="0CD8960E"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bCs/>
          <w:color w:val="auto"/>
          <w:lang w:val="bs-Latn-BA"/>
        </w:rPr>
        <w:t>URŽ o glavnoj stvari odlučuje rješenjem, a u ostalim slučajevima zaključkom.</w:t>
      </w:r>
    </w:p>
    <w:p w14:paraId="6C014F34"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lastRenderedPageBreak/>
        <w:t>Rješenje URŽ mora sadržavati obrazloženje odluke URŽ. Obrazloženje mora biti takvo da sadržava posebno kratko izlaganje zahtjeva stranaka, izvedene dokaze i utvrđeno činjenično stanje, razloge koji su bili odlučujući pri ocjeni dokaza, razloge zbog kojih nije uvažen koji od zahtjeva stranaka, razloge koji s obzirom na utvrđeno činjenično stanje upućuju na onakvo rješenje kako je dato u dispozitivu i pravne propise na osnovu kojih je riješena stvar. Ako žalba ne odgađa izvršenje rješenja, obrazloženje sadrži i pozivanje na propis koji to predviđa. U obrazloženju rješenja moraju biti obrazloženi i oni zaključci protiv kojih nije dopuštena posebna žalba.</w:t>
      </w:r>
    </w:p>
    <w:p w14:paraId="09487FF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 xml:space="preserve">Zaključak mora sadržavati obrazloženje u slučajevima propisanim </w:t>
      </w:r>
      <w:r w:rsidRPr="00A00246">
        <w:rPr>
          <w:bCs/>
          <w:color w:val="auto"/>
          <w:lang w:val="bs-Latn-BA"/>
        </w:rPr>
        <w:t>važećim zakonom o upravnom postupku Bosne i Hercegovine</w:t>
      </w:r>
      <w:r w:rsidRPr="00A00246">
        <w:rPr>
          <w:color w:val="auto"/>
          <w:lang w:val="bs-Latn-BA" w:eastAsia="bs-Latn-BA"/>
        </w:rPr>
        <w:t xml:space="preserve">. </w:t>
      </w:r>
    </w:p>
    <w:p w14:paraId="3D620D2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 xml:space="preserve">Rješenje URŽ mora sadržavati i ocjenu, osvrt, navode i odluke URŽ u odnosnu na procesne pretpostavke i apsolutno bitne povrede propisane ovim zakonom, na koje URŽ pazi po službenoj dužnosti. </w:t>
      </w:r>
    </w:p>
    <w:p w14:paraId="759F9CFB"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U slučaju da rješenje URŽ ne sadrži podatke iz stava (5) ovog člana, rješenje URŽ će se smatrati ništavim.</w:t>
      </w:r>
    </w:p>
    <w:p w14:paraId="07564724"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Odluka URŽ postaje izvršna dostavom strankama u skladu sa članom 517. ovog zakona.</w:t>
      </w:r>
    </w:p>
    <w:p w14:paraId="13F3F098"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Svako je dužan poštovati izvršnu odluku URŽ.</w:t>
      </w:r>
    </w:p>
    <w:p w14:paraId="1061B9C2" w14:textId="77777777" w:rsidR="002631C7" w:rsidRPr="00A00246" w:rsidRDefault="002631C7" w:rsidP="002631C7">
      <w:pPr>
        <w:pStyle w:val="NormalWeb"/>
        <w:numPr>
          <w:ilvl w:val="0"/>
          <w:numId w:val="472"/>
        </w:numPr>
        <w:tabs>
          <w:tab w:val="left" w:pos="5730"/>
        </w:tabs>
        <w:spacing w:before="0" w:after="0" w:line="240" w:lineRule="auto"/>
        <w:jc w:val="both"/>
        <w:rPr>
          <w:bCs/>
          <w:color w:val="auto"/>
          <w:lang w:val="bs-Latn-BA"/>
        </w:rPr>
      </w:pPr>
      <w:r w:rsidRPr="00A00246">
        <w:rPr>
          <w:color w:val="auto"/>
          <w:lang w:val="bs-Latn-BA" w:eastAsia="bs-Latn-BA"/>
        </w:rPr>
        <w:t>Ugovorni organ je obavezan postupiti u skladu sa odlukom URŽ, najkasnije u roku od deset dana od dostave izvršne odluke, pri čemu je vezan pravnim shvatanjem, nalozima, uputstvima i primjedbama URŽ.</w:t>
      </w:r>
    </w:p>
    <w:p w14:paraId="10200658" w14:textId="77777777" w:rsidR="002631C7" w:rsidRPr="00A00246" w:rsidRDefault="002631C7" w:rsidP="002631C7">
      <w:pPr>
        <w:pStyle w:val="NormalWeb"/>
        <w:tabs>
          <w:tab w:val="left" w:pos="5730"/>
        </w:tabs>
        <w:spacing w:before="0" w:after="0" w:line="240" w:lineRule="auto"/>
        <w:jc w:val="both"/>
        <w:rPr>
          <w:color w:val="auto"/>
          <w:lang w:val="bs-Latn-BA" w:eastAsia="bs-Latn-BA"/>
        </w:rPr>
      </w:pPr>
      <w:r w:rsidRPr="00A00246">
        <w:rPr>
          <w:bCs/>
          <w:color w:val="auto"/>
          <w:lang w:val="bs-Latn-BA"/>
        </w:rPr>
        <w:t xml:space="preserve">      (10)</w:t>
      </w:r>
      <w:r w:rsidRPr="00A00246">
        <w:rPr>
          <w:color w:val="auto"/>
          <w:lang w:val="bs-Latn-BA" w:eastAsia="bs-Latn-BA"/>
        </w:rPr>
        <w:t>URŽ će zatražiti od ugovornog organa da podnese izvještaj o provođenju odluke URŽ.</w:t>
      </w:r>
    </w:p>
    <w:p w14:paraId="37A020A8" w14:textId="77777777" w:rsidR="002631C7" w:rsidRPr="00A00246" w:rsidRDefault="002631C7" w:rsidP="002631C7">
      <w:pPr>
        <w:pStyle w:val="NormalWeb"/>
        <w:tabs>
          <w:tab w:val="left" w:pos="5730"/>
        </w:tabs>
        <w:spacing w:before="0" w:after="0" w:line="240" w:lineRule="auto"/>
        <w:jc w:val="both"/>
        <w:rPr>
          <w:bCs/>
          <w:color w:val="auto"/>
          <w:lang w:val="bs-Latn-BA"/>
        </w:rPr>
      </w:pPr>
      <w:r w:rsidRPr="00A00246">
        <w:rPr>
          <w:color w:val="auto"/>
          <w:lang w:val="bs-Latn-BA" w:eastAsia="bs-Latn-BA"/>
        </w:rPr>
        <w:t xml:space="preserve">      (11) Ugovorni organ je dužan da izvještaj iz stava (10) ovog člana podnese u roku koji odredi URŽ.</w:t>
      </w:r>
    </w:p>
    <w:p w14:paraId="151199D6" w14:textId="77777777" w:rsidR="002631C7" w:rsidRPr="00A00246" w:rsidRDefault="002631C7" w:rsidP="002631C7">
      <w:pPr>
        <w:spacing w:after="0" w:line="240" w:lineRule="auto"/>
        <w:jc w:val="both"/>
        <w:textAlignment w:val="baseline"/>
        <w:rPr>
          <w:color w:val="auto"/>
          <w:lang w:val="bs-Latn-BA" w:eastAsia="bs-Latn-BA"/>
        </w:rPr>
      </w:pPr>
    </w:p>
    <w:p w14:paraId="5F47612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514.</w:t>
      </w:r>
    </w:p>
    <w:p w14:paraId="50683BF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(Usmena rasprava)</w:t>
      </w:r>
    </w:p>
    <w:p w14:paraId="49D232AD" w14:textId="77777777" w:rsidR="002631C7" w:rsidRPr="00A00246" w:rsidRDefault="002631C7" w:rsidP="002631C7">
      <w:pPr>
        <w:tabs>
          <w:tab w:val="clear" w:pos="720"/>
        </w:tabs>
        <w:spacing w:after="0" w:line="240" w:lineRule="auto"/>
        <w:jc w:val="both"/>
        <w:rPr>
          <w:bCs/>
          <w:color w:val="auto"/>
          <w:lang w:val="bs-Latn-BA"/>
        </w:rPr>
      </w:pPr>
    </w:p>
    <w:p w14:paraId="1FEEE18E"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Stranke mogu predložiti održavanje usmene rasprave i obrazložiti razloge zbog kojih raspravu predlažu, a posebno zbog razjašnjenja činjeničnog stanja ili pravnog pitanja.</w:t>
      </w:r>
    </w:p>
    <w:p w14:paraId="2A4FBBBC"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URŽ odlučuje o prijedlogu za održavanje usmene rasprave. Odluka URŽ mora sadržavati obrazloženje odbijanja prijedloga za održavanje usmene rasprave.</w:t>
      </w:r>
    </w:p>
    <w:p w14:paraId="4FE1E926"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URŽ može odlučiti o održavanju usmene rasprave i u slučaju kada sam utvrdi da je to potrebno zbog razjašnjenja činjeničnog stanja ili pravnog pitanja.</w:t>
      </w:r>
    </w:p>
    <w:p w14:paraId="28BA2615"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O toku usmene rasprave vodi se zapisnik.</w:t>
      </w:r>
    </w:p>
    <w:p w14:paraId="0853ADDA" w14:textId="77777777" w:rsidR="002631C7" w:rsidRPr="00A00246" w:rsidRDefault="002631C7" w:rsidP="002631C7">
      <w:pPr>
        <w:pStyle w:val="ListParagraph"/>
        <w:numPr>
          <w:ilvl w:val="0"/>
          <w:numId w:val="474"/>
        </w:numPr>
        <w:spacing w:after="0" w:line="240" w:lineRule="auto"/>
        <w:jc w:val="both"/>
        <w:textAlignment w:val="baseline"/>
        <w:rPr>
          <w:color w:val="auto"/>
          <w:lang w:val="bs-Latn-BA" w:eastAsia="bs-Latn-BA"/>
        </w:rPr>
      </w:pPr>
      <w:r w:rsidRPr="00A00246">
        <w:rPr>
          <w:color w:val="auto"/>
          <w:lang w:val="bs-Latn-BA" w:eastAsia="bs-Latn-BA"/>
        </w:rPr>
        <w:t>Usmena rasprava je javna.</w:t>
      </w:r>
    </w:p>
    <w:p w14:paraId="0D413CD8" w14:textId="77777777" w:rsidR="002631C7" w:rsidRPr="00A00246" w:rsidRDefault="002631C7" w:rsidP="002631C7">
      <w:pPr>
        <w:spacing w:after="0" w:line="240" w:lineRule="auto"/>
        <w:jc w:val="both"/>
        <w:textAlignment w:val="baseline"/>
        <w:rPr>
          <w:color w:val="auto"/>
          <w:lang w:val="bs-Latn-BA" w:eastAsia="bs-Latn-BA"/>
        </w:rPr>
      </w:pPr>
    </w:p>
    <w:p w14:paraId="1AC7EA3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515.</w:t>
      </w:r>
    </w:p>
    <w:p w14:paraId="0271C96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(Poništenje ugovora o javnoj nabavci ili okvirnog sporazuma i novčane kazne)</w:t>
      </w:r>
    </w:p>
    <w:p w14:paraId="62474FF3" w14:textId="77777777" w:rsidR="002631C7" w:rsidRPr="00A00246" w:rsidRDefault="002631C7" w:rsidP="002631C7">
      <w:pPr>
        <w:spacing w:after="0" w:line="240" w:lineRule="auto"/>
        <w:jc w:val="center"/>
        <w:textAlignment w:val="baseline"/>
        <w:rPr>
          <w:color w:val="auto"/>
          <w:lang w:val="bs-Latn-BA" w:eastAsia="bs-Latn-BA"/>
        </w:rPr>
      </w:pPr>
    </w:p>
    <w:p w14:paraId="64D30295" w14:textId="77777777" w:rsidR="002631C7" w:rsidRPr="00A00246" w:rsidRDefault="002631C7" w:rsidP="002631C7">
      <w:pPr>
        <w:pStyle w:val="NormalWeb"/>
        <w:numPr>
          <w:ilvl w:val="0"/>
          <w:numId w:val="475"/>
        </w:numPr>
        <w:tabs>
          <w:tab w:val="left" w:pos="5730"/>
        </w:tabs>
        <w:spacing w:before="0" w:after="0" w:line="240" w:lineRule="auto"/>
        <w:jc w:val="both"/>
        <w:rPr>
          <w:bCs/>
          <w:color w:val="auto"/>
          <w:lang w:val="bs-Latn-BA"/>
        </w:rPr>
      </w:pPr>
      <w:r w:rsidRPr="00A00246">
        <w:rPr>
          <w:bCs/>
          <w:color w:val="auto"/>
          <w:lang w:val="bs-Latn-BA"/>
        </w:rPr>
        <w:t xml:space="preserve">URŽ će poništiti ugovor o javnoj nabavci ili okvirni sporazum ako postupajući po podnesenoj žalbi ili na zahtjev organa iz člana 487. stav (4) ovog zakona utvrdi da je ugovorni organ: </w:t>
      </w:r>
    </w:p>
    <w:p w14:paraId="0E16EECA"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primijenio pregovarački postupak bez objave obavještenja u suprotnosti s odredbama ovog zakona;</w:t>
      </w:r>
    </w:p>
    <w:p w14:paraId="20D37B00"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lastRenderedPageBreak/>
        <w:t>propustio objaviti obavještenje o nabavci ako se to zahtijeva ovim zakonom;</w:t>
      </w:r>
    </w:p>
    <w:p w14:paraId="6C226AA4"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 xml:space="preserve">zaključio ugovor ili okvirni sporazum </w:t>
      </w:r>
      <w:r w:rsidRPr="00A00246">
        <w:rPr>
          <w:color w:val="auto"/>
          <w:lang w:val="bs-Latn-BA" w:eastAsia="bs-Latn-BA"/>
        </w:rPr>
        <w:t>za vrijeme roka mirovanja kada se on, po ovom zakonu, morao primijeniti</w:t>
      </w:r>
      <w:r w:rsidRPr="00A00246">
        <w:rPr>
          <w:bCs/>
          <w:color w:val="auto"/>
          <w:lang w:val="bs-Latn-BA"/>
        </w:rPr>
        <w:t>;</w:t>
      </w:r>
    </w:p>
    <w:p w14:paraId="7F6205E4" w14:textId="77777777" w:rsidR="002631C7" w:rsidRPr="00A00246" w:rsidRDefault="002631C7" w:rsidP="002631C7">
      <w:pPr>
        <w:pStyle w:val="ListParagraph"/>
        <w:numPr>
          <w:ilvl w:val="0"/>
          <w:numId w:val="476"/>
        </w:numPr>
        <w:spacing w:after="0" w:line="240" w:lineRule="auto"/>
        <w:jc w:val="both"/>
        <w:textAlignment w:val="baseline"/>
        <w:rPr>
          <w:color w:val="auto"/>
          <w:lang w:val="bs-Latn-BA" w:eastAsia="bs-Latn-BA"/>
        </w:rPr>
      </w:pPr>
      <w:r w:rsidRPr="00A00246">
        <w:rPr>
          <w:color w:val="auto"/>
          <w:lang w:val="bs-Latn-BA" w:eastAsia="bs-Latn-BA"/>
        </w:rPr>
        <w:t>zaključio ugovor o javnoj nabavci ili okvirni sporazum suprotno članu 508. ovog zakona;</w:t>
      </w:r>
    </w:p>
    <w:p w14:paraId="6E8906D1" w14:textId="77777777" w:rsidR="002631C7" w:rsidRPr="00A00246" w:rsidRDefault="002631C7" w:rsidP="002631C7">
      <w:pPr>
        <w:pStyle w:val="ListParagraph"/>
        <w:numPr>
          <w:ilvl w:val="0"/>
          <w:numId w:val="476"/>
        </w:numPr>
        <w:spacing w:after="0" w:line="240" w:lineRule="auto"/>
        <w:jc w:val="both"/>
        <w:textAlignment w:val="baseline"/>
        <w:rPr>
          <w:color w:val="auto"/>
          <w:lang w:val="bs-Latn-BA" w:eastAsia="bs-Latn-BA"/>
        </w:rPr>
      </w:pPr>
      <w:r w:rsidRPr="00A00246">
        <w:rPr>
          <w:color w:val="auto"/>
          <w:lang w:val="bs-Latn-BA" w:eastAsia="bs-Latn-BA"/>
        </w:rPr>
        <w:t xml:space="preserve">zaključio ugovor o javnoj nabavci ili okvirni sporazum suprotno članu 510. ovog zakona; </w:t>
      </w:r>
    </w:p>
    <w:p w14:paraId="19D77E08"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ili okvirni sporazum bez primjene postupka javne nabavke, osim u slučajevima kada to ovaj zakon dopušta;</w:t>
      </w:r>
    </w:p>
    <w:p w14:paraId="7B0AC75A"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u sklopu okvirnog sporazuma u suprotnosti s članom 196. stav (4) ovog zakona;</w:t>
      </w:r>
    </w:p>
    <w:p w14:paraId="678ECEB7" w14:textId="77777777" w:rsidR="002631C7" w:rsidRPr="00A00246" w:rsidRDefault="002631C7" w:rsidP="002631C7">
      <w:pPr>
        <w:pStyle w:val="ListParagraph"/>
        <w:numPr>
          <w:ilvl w:val="0"/>
          <w:numId w:val="476"/>
        </w:numPr>
        <w:spacing w:after="0" w:line="240" w:lineRule="auto"/>
        <w:jc w:val="both"/>
        <w:rPr>
          <w:bCs/>
          <w:color w:val="auto"/>
          <w:lang w:val="bs-Latn-BA"/>
        </w:rPr>
      </w:pPr>
      <w:r w:rsidRPr="00A00246">
        <w:rPr>
          <w:bCs/>
          <w:color w:val="auto"/>
          <w:lang w:val="bs-Latn-BA"/>
        </w:rPr>
        <w:t>zaključio ugovor u sklopu dinamičkog sistema nabavke u suprotnosti s čl. 204. i 205. ovog zakona.</w:t>
      </w:r>
    </w:p>
    <w:p w14:paraId="6C9D289B"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Lica iz stava (1) ovog člana zahtjev za poništenje ugovora/okvirnog sporazuma dostavljaju uz žalbu ili u roku od 60 dana od dana saznanja za razlog poništenja, a najkasnije u roku od šest mjeseci od dana zaključenja ugovora/okvirnog sporazuma.</w:t>
      </w:r>
    </w:p>
    <w:p w14:paraId="642BB240"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URŽ odlučuje o poništenju ugovora/okvirnog sporazuma rješenjem kojim odlučuje o žalbi ili posebnim rješenjem.</w:t>
      </w:r>
    </w:p>
    <w:p w14:paraId="7B622979"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Rješenjem iz stava (3) ovog čana URŽ utvrđuje kakve posljedice poništenje ugovora ima za ugovorne strane, kao i u odnosu na postupak javne nabavke.</w:t>
      </w:r>
    </w:p>
    <w:p w14:paraId="7FDDFA31"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U zavisnosti od razloga poništenja iz stava (1) ovog člana, uzimajući u obzir sve relevantne okolnosti, uključujući težinu povrede ovog zakona i postupanje ugovornog organa, URŽ može poništiti ugovor ili okvirni sporazum uključujući i sve njegove pravne posljedice od trenutka njegovog nastanka ili poništiti ugovor ili okvirni sporazum samo u odnosu na one ugovorne obaveze koje još nisu ispunjene.</w:t>
      </w:r>
    </w:p>
    <w:p w14:paraId="01D43818"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URŽ može donijeti odluku kojom zaključeni ugovor o javnoj nabavci ili okvirni sporazum ostaje na snazi u cijelosti ili djelomično iako je zaključen u suprotnosti sa stavom (1) ovog člana ako, nakon što je razmotrio sve relevantne okolnosti, utvrdi da prevladavajući razlozi u vezi s općim interesom zahtijevaju da ugovor treba ostati na snazi.</w:t>
      </w:r>
    </w:p>
    <w:p w14:paraId="4578A1CC"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 xml:space="preserve">Ekonomski interesi mogu se smatrati prevladavajućim razlozima u vezi s općim interesom u smislu stava (6) ovog člana samo u izuzetnim okolnostima kada bi poništenje ugovora dovelo do nesrazmjerinih posljedica. </w:t>
      </w:r>
    </w:p>
    <w:p w14:paraId="3FE3E7FA"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Ekonomski interesi u direktnoj vezi s ugovorom ili okvirnim sporazumom kao što su troškovi zbog zakašnjenja u izvršenju ugovora ili okvirnog sporazuma, troškovi provođenja novog postupka javne nabavke, troškovi koji mogu nastati zbog promjene privrednog subjekta koji izvršava ugovor ili okvirni sporazum i troškovi pravnih obaveza koje su rezultat poništenja ugovora ili okvirnog sporazuma ne mogu se smatrati prevladavajućim razlozima u vezi s općim interesom.</w:t>
      </w:r>
    </w:p>
    <w:p w14:paraId="25473CA3"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Ako URŽ u skladu sa stavom (5) ovog člana poništi ugovor ili okvirni sporazum samo u odnosu na one ugovorne obveze koje još nisu ispunjene, ili donese odluku u skladu sa stavom (6) ovog člana, obavezan je ugovornom organu odrediti novčanu kaznu.</w:t>
      </w:r>
    </w:p>
    <w:p w14:paraId="38EDF263"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color w:val="auto"/>
          <w:lang w:val="bs-Latn-BA" w:eastAsia="bs-Latn-BA"/>
        </w:rPr>
        <w:t>Ako URŽ odbije prijedlog za određivanje privremene mjere u skladu sa članom 510. ovog zakona, ili odobri nastavak postupka javne nabavke odnosno sklapanje ugovora o javnoj nabavci ili okvirnog sporazuma u skladu sa članom 509. ovog zakona, tada zavisno o odluci o glavnoj stvari može odrediti novčanu kaznu ugovornom organu.</w:t>
      </w:r>
    </w:p>
    <w:p w14:paraId="1B788A25"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lastRenderedPageBreak/>
        <w:t>URŽ u odluci određuje iznos novčane kazne i rok u kojem ju je ugovorni organ obavezan platiti, s tim da se novčana kazna određuje srazmjerno ispunjenju djelimično poništenog ugovora ili okvirnog sporazuma, preostalim ugovornim obvezama koje još nisu ispunjene, odnosno cijelom ugovoru ili okvirnom sporazumu čije se sklapanje ili izvršenje odobrava, a može se izreći u iznosu od 10 % do 20 % vrijednosti ugovora.</w:t>
      </w:r>
    </w:p>
    <w:p w14:paraId="7A588089" w14:textId="77777777" w:rsidR="002631C7" w:rsidRPr="00A00246" w:rsidRDefault="002631C7" w:rsidP="002631C7">
      <w:pPr>
        <w:pStyle w:val="ListParagraph"/>
        <w:numPr>
          <w:ilvl w:val="0"/>
          <w:numId w:val="475"/>
        </w:numPr>
        <w:spacing w:after="0" w:line="240" w:lineRule="auto"/>
        <w:jc w:val="both"/>
        <w:rPr>
          <w:bCs/>
          <w:color w:val="auto"/>
          <w:lang w:val="bs-Latn-BA"/>
        </w:rPr>
      </w:pPr>
      <w:r w:rsidRPr="00A00246">
        <w:rPr>
          <w:bCs/>
          <w:color w:val="auto"/>
          <w:lang w:val="bs-Latn-BA"/>
        </w:rPr>
        <w:t>Novčana kazna određena prema odredbama ovog člana uplaćuje se u korist budžeta državnog, entitetskog, kantonalnog, gradskog ili općinskog nivoa u Bosni i Hercegovini kojem ugovorni organ pripada.</w:t>
      </w:r>
    </w:p>
    <w:p w14:paraId="3047F278" w14:textId="77777777" w:rsidR="002631C7" w:rsidRPr="00A00246" w:rsidRDefault="002631C7" w:rsidP="002631C7">
      <w:pPr>
        <w:spacing w:after="0" w:line="240" w:lineRule="auto"/>
        <w:jc w:val="both"/>
        <w:textAlignment w:val="baseline"/>
        <w:rPr>
          <w:color w:val="auto"/>
          <w:lang w:val="bs-Latn-BA" w:eastAsia="bs-Latn-BA"/>
        </w:rPr>
      </w:pPr>
    </w:p>
    <w:p w14:paraId="532DB23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516.</w:t>
      </w:r>
    </w:p>
    <w:p w14:paraId="1B1BED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(Troškovi žalbenog postupka)</w:t>
      </w:r>
    </w:p>
    <w:p w14:paraId="197D0146" w14:textId="77777777" w:rsidR="002631C7" w:rsidRPr="00A00246" w:rsidRDefault="002631C7" w:rsidP="002631C7">
      <w:pPr>
        <w:spacing w:after="0" w:line="240" w:lineRule="auto"/>
        <w:jc w:val="both"/>
        <w:rPr>
          <w:bCs/>
          <w:color w:val="auto"/>
          <w:lang w:val="bs-Latn-BA"/>
        </w:rPr>
      </w:pPr>
    </w:p>
    <w:p w14:paraId="6BA68D14"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žalbenom postupku svaka stranka prethodno snosi troškove uzrokovane svojim radnjama.</w:t>
      </w:r>
    </w:p>
    <w:p w14:paraId="6F7F3060"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URŽ odlučuje o troškovima žalbenog postupka, određuje ko snosi troškove žalbenog postupka i njihov iznos te kome se i u kojem roku moraju platiti.</w:t>
      </w:r>
    </w:p>
    <w:p w14:paraId="7D6FB34E"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Stranka na čiju je štetu žalbeni postupak okončan dužna je protivnoj stranki nadoknaditi opravdane troškove koji su joj nastali učestvovanjem u žalbenom postupku.</w:t>
      </w:r>
    </w:p>
    <w:p w14:paraId="413EAED9"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odustajanja od žalbe, odbijanja ili odbacivanja žalbe, žalilac nema pravo na naknadu troškova žalbenog postupka.</w:t>
      </w:r>
    </w:p>
    <w:p w14:paraId="1CC689E2"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djelomičnog usvajanja žalbe, URŽ može odlučiti da svaka stranka snosi svoje troškove, da se troškovi žalbenog postupka podijele na jednake dijelove ili da se podijele srazmjerno usvajanju žalbe.</w:t>
      </w:r>
    </w:p>
    <w:p w14:paraId="07A46EC8"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U slučaju usvajanja žalbe, URŽ će svojom odlukom naložiti ugovornom organu plaćanje troškova žalbenog postupka žaliocu u roku od 15 dana od dana prijema odluke URŽ.</w:t>
      </w:r>
    </w:p>
    <w:p w14:paraId="4A3AB3AA" w14:textId="77777777" w:rsidR="002631C7" w:rsidRPr="00A00246" w:rsidRDefault="002631C7" w:rsidP="002631C7">
      <w:pPr>
        <w:pStyle w:val="ListParagraph"/>
        <w:numPr>
          <w:ilvl w:val="0"/>
          <w:numId w:val="477"/>
        </w:numPr>
        <w:spacing w:after="0" w:line="240" w:lineRule="auto"/>
        <w:jc w:val="both"/>
        <w:textAlignment w:val="baseline"/>
        <w:rPr>
          <w:color w:val="auto"/>
          <w:lang w:val="bs-Latn-BA" w:eastAsia="bs-Latn-BA"/>
        </w:rPr>
      </w:pPr>
      <w:r w:rsidRPr="00A00246">
        <w:rPr>
          <w:color w:val="auto"/>
          <w:lang w:val="bs-Latn-BA" w:eastAsia="bs-Latn-BA"/>
        </w:rPr>
        <w:t>Žalba može sadržavati zahtjev za naknadu troškova žalbenog postupka koji mora biti određen i dostavljen URŽ prije donošenja odluke.</w:t>
      </w:r>
    </w:p>
    <w:p w14:paraId="490B65C3" w14:textId="77777777" w:rsidR="002631C7" w:rsidRPr="00A00246" w:rsidRDefault="002631C7" w:rsidP="002631C7">
      <w:pPr>
        <w:spacing w:after="0" w:line="240" w:lineRule="auto"/>
        <w:jc w:val="both"/>
        <w:textAlignment w:val="baseline"/>
        <w:rPr>
          <w:color w:val="auto"/>
          <w:lang w:val="bs-Latn-BA" w:eastAsia="bs-Latn-BA"/>
        </w:rPr>
      </w:pPr>
    </w:p>
    <w:p w14:paraId="554BBDF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517.</w:t>
      </w:r>
    </w:p>
    <w:p w14:paraId="55C445B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(Rok za odlučivanje i dostava odluka URŽ)</w:t>
      </w:r>
    </w:p>
    <w:p w14:paraId="65B336CC" w14:textId="77777777" w:rsidR="002631C7" w:rsidRPr="00A00246" w:rsidRDefault="002631C7" w:rsidP="002631C7">
      <w:pPr>
        <w:spacing w:after="0" w:line="240" w:lineRule="auto"/>
        <w:jc w:val="center"/>
        <w:textAlignment w:val="baseline"/>
        <w:rPr>
          <w:color w:val="auto"/>
          <w:lang w:val="bs-Latn-BA" w:eastAsia="bs-Latn-BA"/>
        </w:rPr>
      </w:pPr>
    </w:p>
    <w:p w14:paraId="274A2E97"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mora donijeti odluku, uključujući i izradu pisanog otpravka odluke, najkasnije u roku od 30 dana od dana prijema uredne žalbe. Rok za odlučivanje se ne može produžavati.</w:t>
      </w:r>
    </w:p>
    <w:p w14:paraId="63EA21B5"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Ukoliko URŽ ne donese odluku najkasnije u roku od 30 dana od dana prijema uredne žalbe, žalba se smatra osnovanom i ugovorni organ je dužan poništiti postupak.</w:t>
      </w:r>
    </w:p>
    <w:p w14:paraId="281C0834"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u odluci obavezno navodi datum prijema uredne žalbe.</w:t>
      </w:r>
    </w:p>
    <w:p w14:paraId="5673787F"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URŽ odluke dostavlja javnom objavom na javnom dijelu informacionog sistema e-Nabavke. Dostava se smatra obavljenom istekom dana javne objave.</w:t>
      </w:r>
    </w:p>
    <w:p w14:paraId="26E29686" w14:textId="77777777" w:rsidR="002631C7" w:rsidRPr="00A00246" w:rsidRDefault="002631C7" w:rsidP="002631C7">
      <w:pPr>
        <w:pStyle w:val="ListParagraph"/>
        <w:numPr>
          <w:ilvl w:val="0"/>
          <w:numId w:val="478"/>
        </w:numPr>
        <w:spacing w:after="0" w:line="240" w:lineRule="auto"/>
        <w:jc w:val="both"/>
        <w:textAlignment w:val="baseline"/>
        <w:rPr>
          <w:color w:val="auto"/>
          <w:lang w:val="bs-Latn-BA" w:eastAsia="bs-Latn-BA"/>
        </w:rPr>
      </w:pPr>
      <w:r w:rsidRPr="00A00246">
        <w:rPr>
          <w:color w:val="auto"/>
          <w:lang w:val="bs-Latn-BA" w:eastAsia="bs-Latn-BA"/>
        </w:rPr>
        <w:t>Izuzetno, ako postoji opravdan razlog, URŽ neće odluku dostaviti javnom objavom, već u skladu sa pravilima o ličnoj dostavi, što mora biti navedeno u odluci i obrazloženo.</w:t>
      </w:r>
    </w:p>
    <w:p w14:paraId="5DB56C38" w14:textId="77777777" w:rsidR="002631C7" w:rsidRPr="00A00246" w:rsidRDefault="002631C7" w:rsidP="002631C7">
      <w:pPr>
        <w:spacing w:after="0" w:line="240" w:lineRule="auto"/>
        <w:jc w:val="both"/>
        <w:textAlignment w:val="baseline"/>
        <w:rPr>
          <w:color w:val="auto"/>
          <w:lang w:val="bs-Latn-BA" w:eastAsia="bs-Latn-BA"/>
        </w:rPr>
      </w:pPr>
    </w:p>
    <w:p w14:paraId="14057C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518.</w:t>
      </w:r>
    </w:p>
    <w:p w14:paraId="31864AB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(Podnošenje zahtjeva za pokretanje prekršajnog postupka)</w:t>
      </w:r>
    </w:p>
    <w:p w14:paraId="07EE0164" w14:textId="77777777" w:rsidR="002631C7" w:rsidRPr="00A00246" w:rsidRDefault="002631C7" w:rsidP="002631C7">
      <w:pPr>
        <w:shd w:val="clear" w:color="auto" w:fill="FFFFFF"/>
        <w:spacing w:after="0" w:line="240" w:lineRule="auto"/>
        <w:jc w:val="both"/>
        <w:rPr>
          <w:color w:val="auto"/>
          <w:lang w:val="bs-Latn-BA" w:eastAsia="bs-Latn-BA"/>
        </w:rPr>
      </w:pPr>
      <w:bookmarkStart w:id="138" w:name="clan_234"/>
      <w:bookmarkEnd w:id="138"/>
    </w:p>
    <w:p w14:paraId="50B80CCE"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URŽ podnosi zahtjev za pokretanje prekršajnog postupka kada u postupku pravne zaštite utvrdi da je počinjena povreda odredaba ovog zakona koja može biti osnov prekršajne odgovornosti.</w:t>
      </w:r>
    </w:p>
    <w:p w14:paraId="3FD00C82" w14:textId="77777777" w:rsidR="002631C7" w:rsidRPr="00A00246" w:rsidRDefault="002631C7" w:rsidP="002631C7">
      <w:pPr>
        <w:shd w:val="clear" w:color="auto" w:fill="FFFFFF"/>
        <w:spacing w:after="0" w:line="240" w:lineRule="auto"/>
        <w:jc w:val="both"/>
        <w:rPr>
          <w:color w:val="auto"/>
          <w:lang w:val="bs-Latn-BA" w:eastAsia="bs-Latn-BA"/>
        </w:rPr>
      </w:pPr>
    </w:p>
    <w:p w14:paraId="2B7CB09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519.</w:t>
      </w:r>
    </w:p>
    <w:p w14:paraId="69906B9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(Posebno ovlaštenje Konkurencijskog vijeća Bosne i Hercegovine)</w:t>
      </w:r>
    </w:p>
    <w:p w14:paraId="647DA4E0" w14:textId="77777777" w:rsidR="002631C7" w:rsidRPr="00A00246" w:rsidRDefault="002631C7" w:rsidP="002631C7">
      <w:pPr>
        <w:shd w:val="clear" w:color="auto" w:fill="FFFFFF"/>
        <w:spacing w:after="0" w:line="240" w:lineRule="auto"/>
        <w:jc w:val="both"/>
        <w:rPr>
          <w:color w:val="auto"/>
          <w:lang w:val="bs-Latn-BA" w:eastAsia="bs-Latn-BA"/>
        </w:rPr>
      </w:pPr>
    </w:p>
    <w:p w14:paraId="432B17B7"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bookmarkStart w:id="139" w:name="clan_235"/>
      <w:bookmarkEnd w:id="139"/>
      <w:r w:rsidRPr="00A00246">
        <w:rPr>
          <w:color w:val="auto"/>
          <w:lang w:val="bs-Latn-BA" w:eastAsia="bs-Latn-BA"/>
        </w:rPr>
        <w:t>Konkurencijskoj vijeće Bosne i Hercegovine će privrednom subjektu izreći meru zabrane učešća u postupku javne nabavke ako utvrdi da je privredni subjekt povrijedio konkurenciju u postupku javne nabavke u smislu zakona kojim se uređuje zaštita konkurencije.</w:t>
      </w:r>
    </w:p>
    <w:p w14:paraId="6739A85C"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r w:rsidRPr="00A00246">
        <w:rPr>
          <w:color w:val="auto"/>
          <w:lang w:val="bs-Latn-BA" w:eastAsia="bs-Latn-BA"/>
        </w:rPr>
        <w:t>Mera iz stava (1) ovog člana može trajati do dvije godine.</w:t>
      </w:r>
    </w:p>
    <w:p w14:paraId="29FCCC4E" w14:textId="77777777" w:rsidR="002631C7" w:rsidRPr="00A00246" w:rsidRDefault="002631C7" w:rsidP="002631C7">
      <w:pPr>
        <w:pStyle w:val="ListParagraph"/>
        <w:numPr>
          <w:ilvl w:val="0"/>
          <w:numId w:val="479"/>
        </w:numPr>
        <w:shd w:val="clear" w:color="auto" w:fill="FFFFFF"/>
        <w:spacing w:after="0" w:line="240" w:lineRule="auto"/>
        <w:jc w:val="both"/>
        <w:rPr>
          <w:color w:val="auto"/>
          <w:lang w:val="bs-Latn-BA" w:eastAsia="bs-Latn-BA"/>
        </w:rPr>
      </w:pPr>
      <w:r w:rsidRPr="00A00246">
        <w:rPr>
          <w:color w:val="auto"/>
          <w:lang w:val="bs-Latn-BA" w:eastAsia="bs-Latn-BA"/>
        </w:rPr>
        <w:t>Protiv odluke iz stava (1) ovog člana može se pokrenuti upravni spor pred Sudom Bosne i Hercegovine u roku od 30 dana od dana prijema odluke.</w:t>
      </w:r>
    </w:p>
    <w:p w14:paraId="6236A1FA" w14:textId="77777777" w:rsidR="002631C7" w:rsidRPr="00A00246" w:rsidRDefault="002631C7" w:rsidP="002631C7">
      <w:pPr>
        <w:shd w:val="clear" w:color="auto" w:fill="FFFFFF"/>
        <w:spacing w:after="0" w:line="240" w:lineRule="auto"/>
        <w:jc w:val="both"/>
        <w:rPr>
          <w:color w:val="auto"/>
          <w:lang w:val="bs-Latn-BA" w:eastAsia="bs-Latn-BA"/>
        </w:rPr>
      </w:pPr>
    </w:p>
    <w:p w14:paraId="64F0E543" w14:textId="77777777" w:rsidR="002631C7" w:rsidRPr="00A00246" w:rsidRDefault="002631C7" w:rsidP="002631C7">
      <w:pPr>
        <w:pStyle w:val="Heading3"/>
        <w:jc w:val="both"/>
      </w:pPr>
      <w:bookmarkStart w:id="140" w:name="_Toc213318607"/>
      <w:r w:rsidRPr="00A00246">
        <w:t>POGLAVLJE IX. SUDSKA ZAŠTITA</w:t>
      </w:r>
      <w:bookmarkEnd w:id="140"/>
      <w:r w:rsidRPr="00A00246">
        <w:t xml:space="preserve"> </w:t>
      </w:r>
    </w:p>
    <w:p w14:paraId="08981555" w14:textId="77777777" w:rsidR="002631C7" w:rsidRPr="00A00246" w:rsidRDefault="002631C7" w:rsidP="002631C7">
      <w:pPr>
        <w:spacing w:after="0" w:line="240" w:lineRule="auto"/>
        <w:jc w:val="both"/>
        <w:textAlignment w:val="baseline"/>
        <w:rPr>
          <w:color w:val="auto"/>
          <w:lang w:val="bs-Latn-BA" w:eastAsia="bs-Latn-BA"/>
        </w:rPr>
      </w:pPr>
    </w:p>
    <w:p w14:paraId="4D771720" w14:textId="77777777" w:rsidR="002631C7" w:rsidRPr="00A00246" w:rsidRDefault="002631C7" w:rsidP="002631C7">
      <w:pPr>
        <w:pStyle w:val="Heading5"/>
        <w:jc w:val="center"/>
        <w:rPr>
          <w:color w:val="auto"/>
          <w:lang w:val="bs-Latn-BA"/>
        </w:rPr>
      </w:pPr>
      <w:r w:rsidRPr="00A00246">
        <w:rPr>
          <w:color w:val="auto"/>
          <w:lang w:val="bs-Latn-BA"/>
        </w:rPr>
        <w:t>Član 520.</w:t>
      </w:r>
    </w:p>
    <w:p w14:paraId="6CBEF7C5" w14:textId="77777777" w:rsidR="002631C7" w:rsidRPr="00A00246" w:rsidRDefault="002631C7" w:rsidP="002631C7">
      <w:pPr>
        <w:pStyle w:val="Heading5"/>
        <w:jc w:val="center"/>
        <w:rPr>
          <w:color w:val="auto"/>
          <w:lang w:val="bs-Latn-BA" w:eastAsia="bs-Latn-BA"/>
        </w:rPr>
      </w:pPr>
      <w:bookmarkStart w:id="141" w:name="_Hlk195013997"/>
      <w:r w:rsidRPr="00A00246">
        <w:rPr>
          <w:color w:val="auto"/>
          <w:lang w:val="bs-Latn-BA"/>
        </w:rPr>
        <w:t>(</w:t>
      </w:r>
      <w:r w:rsidRPr="00A00246">
        <w:rPr>
          <w:color w:val="auto"/>
          <w:lang w:val="bs-Latn-BA" w:eastAsia="bs-Latn-BA"/>
        </w:rPr>
        <w:t>Pravo na upravni spor</w:t>
      </w:r>
      <w:r w:rsidRPr="00A00246">
        <w:rPr>
          <w:color w:val="auto"/>
          <w:lang w:val="bs-Latn-BA"/>
        </w:rPr>
        <w:t>)</w:t>
      </w:r>
    </w:p>
    <w:bookmarkEnd w:id="141"/>
    <w:p w14:paraId="753435E7" w14:textId="77777777" w:rsidR="002631C7" w:rsidRPr="00A00246" w:rsidRDefault="002631C7" w:rsidP="002631C7">
      <w:pPr>
        <w:pStyle w:val="NormalWeb"/>
        <w:tabs>
          <w:tab w:val="left" w:pos="900"/>
          <w:tab w:val="left" w:pos="1080"/>
          <w:tab w:val="left" w:pos="1260"/>
          <w:tab w:val="left" w:pos="1440"/>
        </w:tabs>
        <w:spacing w:before="0" w:after="0" w:line="240" w:lineRule="auto"/>
        <w:jc w:val="both"/>
        <w:rPr>
          <w:bCs/>
          <w:color w:val="auto"/>
          <w:lang w:val="bs-Latn-BA"/>
        </w:rPr>
      </w:pPr>
    </w:p>
    <w:p w14:paraId="6F04CA23"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 xml:space="preserve">Odluka URŽ je konačna. </w:t>
      </w:r>
    </w:p>
    <w:p w14:paraId="25CB9E39"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Protiv odluke URŽ nije dopuštena žalba.</w:t>
      </w:r>
    </w:p>
    <w:p w14:paraId="0F81ADC7" w14:textId="77777777" w:rsidR="002631C7" w:rsidRPr="00A00246" w:rsidRDefault="002631C7" w:rsidP="002631C7">
      <w:pPr>
        <w:pStyle w:val="ListParagraph"/>
        <w:numPr>
          <w:ilvl w:val="0"/>
          <w:numId w:val="480"/>
        </w:numPr>
        <w:shd w:val="clear" w:color="auto" w:fill="FFFFFF"/>
        <w:spacing w:after="0" w:line="240" w:lineRule="auto"/>
        <w:jc w:val="both"/>
        <w:rPr>
          <w:color w:val="auto"/>
          <w:lang w:val="bs-Latn-BA" w:eastAsia="bs-Latn-BA"/>
        </w:rPr>
      </w:pPr>
      <w:r w:rsidRPr="00A00246">
        <w:rPr>
          <w:color w:val="auto"/>
          <w:lang w:val="bs-Latn-BA" w:eastAsia="bs-Latn-BA"/>
        </w:rPr>
        <w:t xml:space="preserve">Protiv odluke URŽ se može pokrenuti upravni spor podnošenjem tužbe pred Sudom Bosne i Hercegovine </w:t>
      </w:r>
      <w:r w:rsidRPr="00A00246">
        <w:rPr>
          <w:bCs/>
          <w:color w:val="auto"/>
          <w:lang w:val="bs-Latn-BA"/>
        </w:rPr>
        <w:t>(u daljnjem tekstu: Sud BiH)</w:t>
      </w:r>
      <w:r w:rsidRPr="00A00246">
        <w:rPr>
          <w:color w:val="auto"/>
          <w:lang w:val="bs-Latn-BA" w:eastAsia="bs-Latn-BA"/>
        </w:rPr>
        <w:t>.</w:t>
      </w:r>
    </w:p>
    <w:p w14:paraId="7CF46030"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Upravni spor protiv odluke URŽ-a mogu pokrenuti ugovorni organ i učesnici u postupku. </w:t>
      </w:r>
    </w:p>
    <w:p w14:paraId="461B1AC8"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Rok za pokretanje upravnog spora je 30 dana. </w:t>
      </w:r>
    </w:p>
    <w:p w14:paraId="18DF428D"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 xml:space="preserve">U slučaju iz člana 517. stav (4) ovog zakona kada je odluka </w:t>
      </w:r>
      <w:r w:rsidRPr="00A00246">
        <w:rPr>
          <w:color w:val="auto"/>
          <w:lang w:val="bs-Latn-BA" w:eastAsia="bs-Latn-BA"/>
        </w:rPr>
        <w:t>URŽ dostavljena javnom objavom na javnom dijelu informacionog sistema e-Nabavke rok za podnošenje tužbe i pokretanje upravnog spora počinje teći istekom roka od osam dana od dana javne objave.</w:t>
      </w:r>
    </w:p>
    <w:p w14:paraId="4808D12C"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U slučaju iz člana 517. stav (5) ovog zakona</w:t>
      </w:r>
      <w:r w:rsidRPr="00A00246">
        <w:rPr>
          <w:color w:val="auto"/>
          <w:lang w:val="bs-Latn-BA" w:eastAsia="bs-Latn-BA"/>
        </w:rPr>
        <w:t>, kada se ne vrši dostava javnom objavom na javnom dijelu informacionog sistema e-Nabavke, već se dostava odluke URŽ vrši u skladu sa pravilima o ličnoj dostavi rok za podnošenje tužbe i pokretanje upravnog spora počinje teći od dana dostave odluke URŽ.</w:t>
      </w:r>
    </w:p>
    <w:p w14:paraId="154D566F"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Upravni spor se može pokrenuti i kada URŽ nije donio odluku u roku propisanom ovim zakonom. Rok za pokretanje upravnog spora u ovom slučaju počinje teći protekom propisanog roka za donošenje odluke URŽ.</w:t>
      </w:r>
    </w:p>
    <w:p w14:paraId="52F9A4CF"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URŽ obavještava ugovornog organa o pokrenutom upravnom sporu.</w:t>
      </w:r>
    </w:p>
    <w:p w14:paraId="4E3473C9"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Odluka u upravnom sporu donijet će se u roku od 30 dana od dana podnošenja uredne tužbe.</w:t>
      </w:r>
    </w:p>
    <w:p w14:paraId="4D4AD703"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lastRenderedPageBreak/>
        <w:t>Ako Sud BIH poništi odluku URŽ, svojom će odlukom odlučiti i o žalbi u postupku javne nabave.</w:t>
      </w:r>
    </w:p>
    <w:p w14:paraId="4B2764A2"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color w:val="auto"/>
          <w:lang w:val="bs-Latn-BA" w:eastAsia="bs-Latn-BA"/>
        </w:rPr>
        <w:t>Odluku u upravnom sporu URŽ će objaviti, u roku od sedam dana od prijema, na javnom dijelu informacionog sistema e-Nabavke bez anonimizacije.</w:t>
      </w:r>
    </w:p>
    <w:p w14:paraId="414C6CD3"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Ugovorni organ ili učesnik u postupku može podnijeti i zahtjev za odgađanje od izvršenja odluke URŽ-a, zajedno s tužbom kojom se pokreće upravni spor.</w:t>
      </w:r>
    </w:p>
    <w:p w14:paraId="2BF7A98E" w14:textId="77777777" w:rsidR="002631C7" w:rsidRPr="00A00246" w:rsidRDefault="002631C7" w:rsidP="002631C7">
      <w:pPr>
        <w:pStyle w:val="NormalWeb"/>
        <w:numPr>
          <w:ilvl w:val="0"/>
          <w:numId w:val="480"/>
        </w:numPr>
        <w:tabs>
          <w:tab w:val="left" w:pos="900"/>
          <w:tab w:val="left" w:pos="1080"/>
          <w:tab w:val="left" w:pos="1260"/>
          <w:tab w:val="left" w:pos="1440"/>
        </w:tabs>
        <w:spacing w:before="0" w:after="0" w:line="240" w:lineRule="auto"/>
        <w:jc w:val="both"/>
        <w:rPr>
          <w:bCs/>
          <w:color w:val="auto"/>
          <w:lang w:val="bs-Latn-BA"/>
        </w:rPr>
      </w:pPr>
      <w:r w:rsidRPr="00A00246">
        <w:rPr>
          <w:bCs/>
          <w:color w:val="auto"/>
          <w:lang w:val="bs-Latn-BA"/>
        </w:rPr>
        <w:t>Cijeneći javni interes i štetu koju bi odgađanje odluke URŽ-a moglo izazvati, o zahtjevu iz stava (13) ovog člana rješava Sud BiH posebnom odlukom, kojom odgađa izvršenje odluke URŽ-a na određeno vrijeme ili do donošenja odluke Suda BIH po tužbi u upravnom sporu.</w:t>
      </w:r>
    </w:p>
    <w:p w14:paraId="57306A53" w14:textId="77777777" w:rsidR="002631C7" w:rsidRPr="00A00246" w:rsidRDefault="002631C7" w:rsidP="002631C7">
      <w:pPr>
        <w:spacing w:after="0" w:line="240" w:lineRule="auto"/>
        <w:jc w:val="both"/>
        <w:textAlignment w:val="baseline"/>
        <w:rPr>
          <w:color w:val="auto"/>
          <w:lang w:val="bs-Latn-BA" w:eastAsia="bs-Latn-BA"/>
        </w:rPr>
      </w:pPr>
    </w:p>
    <w:p w14:paraId="776BE5C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521.</w:t>
      </w:r>
    </w:p>
    <w:p w14:paraId="015A7476"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(Naknada štete)</w:t>
      </w:r>
    </w:p>
    <w:p w14:paraId="063287D8" w14:textId="77777777" w:rsidR="002631C7" w:rsidRPr="00A00246" w:rsidRDefault="002631C7" w:rsidP="002631C7">
      <w:pPr>
        <w:shd w:val="clear" w:color="auto" w:fill="FFFFFF"/>
        <w:spacing w:after="0" w:line="240" w:lineRule="auto"/>
        <w:jc w:val="both"/>
        <w:rPr>
          <w:color w:val="auto"/>
          <w:lang w:val="bs-Latn-BA" w:eastAsia="bs-Latn-BA"/>
        </w:rPr>
      </w:pPr>
    </w:p>
    <w:p w14:paraId="5B922D0E"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Svako lice koje je pretrpilo štetu zbog povreda ovog zakona ima mogućnost naknade štete pred nadležnim sudom prema općim propisima o naknadi štete.</w:t>
      </w:r>
    </w:p>
    <w:p w14:paraId="11D75148" w14:textId="77777777" w:rsidR="002631C7" w:rsidRPr="00A00246" w:rsidRDefault="002631C7" w:rsidP="002631C7">
      <w:pPr>
        <w:spacing w:after="0" w:line="240" w:lineRule="auto"/>
        <w:jc w:val="both"/>
        <w:textAlignment w:val="baseline"/>
        <w:rPr>
          <w:color w:val="auto"/>
          <w:lang w:val="bs-Latn-BA" w:eastAsia="bs-Latn-BA"/>
        </w:rPr>
      </w:pPr>
    </w:p>
    <w:p w14:paraId="0C55ED8F" w14:textId="77777777" w:rsidR="002631C7" w:rsidRPr="00A00246" w:rsidRDefault="002631C7" w:rsidP="002631C7">
      <w:pPr>
        <w:pStyle w:val="Heading2"/>
        <w:jc w:val="both"/>
        <w:rPr>
          <w:color w:val="auto"/>
          <w:lang w:val="bs-Latn-BA"/>
        </w:rPr>
      </w:pPr>
      <w:bookmarkStart w:id="142" w:name="_Toc213318608"/>
      <w:r w:rsidRPr="00A00246">
        <w:rPr>
          <w:color w:val="auto"/>
          <w:lang w:val="bs-Latn-BA"/>
        </w:rPr>
        <w:t>DIO ŠESTI – AGENCIJA ZA JAVNE NABAVKE BOSNE I HERCEGOVINE</w:t>
      </w:r>
      <w:bookmarkEnd w:id="142"/>
    </w:p>
    <w:p w14:paraId="5787357B" w14:textId="77777777" w:rsidR="002631C7" w:rsidRPr="00A00246" w:rsidRDefault="002631C7" w:rsidP="002631C7">
      <w:pPr>
        <w:pStyle w:val="Heading3"/>
        <w:jc w:val="both"/>
      </w:pPr>
      <w:bookmarkStart w:id="143" w:name="_Toc213318609"/>
      <w:r w:rsidRPr="00A00246">
        <w:t>POGLAVLJE I. ORGANIZACIJA, ULOGA I NADLEŽNOSTI AGENCIJE</w:t>
      </w:r>
      <w:bookmarkEnd w:id="143"/>
    </w:p>
    <w:p w14:paraId="791B81CD" w14:textId="77777777" w:rsidR="002631C7" w:rsidRPr="00A00246" w:rsidRDefault="002631C7" w:rsidP="002631C7">
      <w:pPr>
        <w:shd w:val="clear" w:color="auto" w:fill="FFFFFF"/>
        <w:spacing w:after="0" w:line="240" w:lineRule="auto"/>
        <w:jc w:val="both"/>
        <w:rPr>
          <w:color w:val="auto"/>
          <w:lang w:val="bs-Latn-BA" w:eastAsia="bs-Latn-BA"/>
        </w:rPr>
      </w:pPr>
    </w:p>
    <w:p w14:paraId="2F4F98AC" w14:textId="77777777" w:rsidR="002631C7" w:rsidRPr="00A00246" w:rsidRDefault="002631C7" w:rsidP="002631C7">
      <w:pPr>
        <w:pStyle w:val="Heading5"/>
        <w:jc w:val="center"/>
        <w:rPr>
          <w:color w:val="auto"/>
          <w:lang w:val="bs-Latn-BA"/>
        </w:rPr>
      </w:pPr>
      <w:r w:rsidRPr="00A00246">
        <w:rPr>
          <w:color w:val="auto"/>
          <w:lang w:val="bs-Latn-BA"/>
        </w:rPr>
        <w:t>Član 522.</w:t>
      </w:r>
    </w:p>
    <w:p w14:paraId="1BA0DA6D" w14:textId="77777777" w:rsidR="002631C7" w:rsidRPr="00A00246" w:rsidRDefault="002631C7" w:rsidP="002631C7">
      <w:pPr>
        <w:pStyle w:val="Heading5"/>
        <w:jc w:val="center"/>
        <w:rPr>
          <w:color w:val="auto"/>
          <w:lang w:val="bs-Latn-BA"/>
        </w:rPr>
      </w:pPr>
      <w:r w:rsidRPr="00A00246">
        <w:rPr>
          <w:color w:val="auto"/>
          <w:lang w:val="bs-Latn-BA"/>
        </w:rPr>
        <w:t>(Organizacija Agencije)</w:t>
      </w:r>
    </w:p>
    <w:p w14:paraId="04E83635" w14:textId="77777777" w:rsidR="002631C7" w:rsidRPr="00A00246" w:rsidRDefault="002631C7" w:rsidP="002631C7">
      <w:pPr>
        <w:spacing w:after="0" w:line="240" w:lineRule="auto"/>
        <w:jc w:val="center"/>
        <w:rPr>
          <w:bCs/>
          <w:color w:val="auto"/>
          <w:lang w:val="bs-Latn-BA"/>
        </w:rPr>
      </w:pPr>
    </w:p>
    <w:p w14:paraId="5B7441FB" w14:textId="77777777" w:rsidR="002631C7" w:rsidRPr="00A00246" w:rsidRDefault="002631C7" w:rsidP="002631C7">
      <w:pPr>
        <w:pStyle w:val="NormalWeb"/>
        <w:numPr>
          <w:ilvl w:val="0"/>
          <w:numId w:val="481"/>
        </w:numPr>
        <w:spacing w:before="0" w:after="0" w:line="240" w:lineRule="auto"/>
        <w:jc w:val="both"/>
        <w:rPr>
          <w:bCs/>
          <w:color w:val="auto"/>
          <w:lang w:val="bs-Latn-BA"/>
        </w:rPr>
      </w:pPr>
      <w:r w:rsidRPr="00A00246">
        <w:rPr>
          <w:bCs/>
          <w:color w:val="auto"/>
          <w:lang w:val="bs-Latn-BA"/>
        </w:rPr>
        <w:t>Agencija je samostalna upravna organizacija sa statusom pravnog lica. Agencija ima sjedište u Sarajevu i pečat u skladu sa zakonskim propisom o pečatu institucija Bosne i Hercegovine.</w:t>
      </w:r>
    </w:p>
    <w:p w14:paraId="161412E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Agencija ima dvije filijale sa sjedištem u Banjoj Luci i Mostaru. Filijale nemaju status pravnih lica. Filijale imaju pečate identične pečatu Agencije, koji dodatno sadrže naziv i sjedište filijale. </w:t>
      </w:r>
    </w:p>
    <w:p w14:paraId="1B25DDCB"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Agencija ima direktora i Odbor Agencije.</w:t>
      </w:r>
    </w:p>
    <w:p w14:paraId="16BA7F3A"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Direktor Agencije ima status sekretara s posebnim zadatkom. Izbor i imenovanje direktora Agencije, s mogućnošću jednog ponovnog imenovanja, kao i razrješenje s dužnosti je u nadležnosti Vijeća ministara BiH, u skladu s odredbama Zakona o državnoj službi u institucijama BiH. Direktor Agencije se bira iz redova stručnjaka u oblasti javnih nabavki, nakon provedenog javnog konkursa. Za direktora Agencije može biti imenovano lice koje ima univerzitetsko obrazovanje pravnog ili ekonomskog smjera, najmanje sedam godina radnog iskustva u oblasti javnih nabavki, od čega pet godina na rukovodnim poslovima u oblasti javnih nabavki i</w:t>
      </w:r>
      <w:r w:rsidRPr="00A00246">
        <w:rPr>
          <w:color w:val="auto"/>
          <w:lang w:val="bs-Latn-BA" w:eastAsia="bs-Latn-BA"/>
        </w:rPr>
        <w:t xml:space="preserve"> koje ispunjava druge uslove propisane </w:t>
      </w:r>
      <w:r w:rsidRPr="00A00246">
        <w:rPr>
          <w:bCs/>
          <w:color w:val="auto"/>
          <w:lang w:val="bs-Latn-BA"/>
        </w:rPr>
        <w:t>Zakonom o državnoj službi u institucijama BiH.</w:t>
      </w:r>
    </w:p>
    <w:p w14:paraId="0BAF9CAE"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Direktor Agencije predstavlja i zastupa Agenciju, rukovodi radom Agencije, organizira i osigurava zakonito i efikasno obavljanje poslova iz nadležnosti Agencije,  donosi podzakonske i druge akte kojim se osigurava zakonito i efikasno </w:t>
      </w:r>
      <w:r w:rsidRPr="00A00246">
        <w:rPr>
          <w:bCs/>
          <w:color w:val="auto"/>
          <w:lang w:val="bs-Latn-BA"/>
        </w:rPr>
        <w:lastRenderedPageBreak/>
        <w:t>obavljanje poslova i odgovoran je za rad Agencije. Direktor je dužan preduzeti mjere radi utvrđivanja neprimjerenog ponašanja i kršenja dužnosti i izbjegavanja sukoba interesa uposlenog.</w:t>
      </w:r>
    </w:p>
    <w:p w14:paraId="6B1A730F"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Odbor Agencije nadležan je da razmatra pitanja u vezi s funkcioniranjem i unapređenjem sistema javnih nabavki, te daje prethodnu saglasnost na akte, kojim se uređuje sistem javnih nabavki, koje donosi Vijeće ministara BiH ili direktor Agencije.</w:t>
      </w:r>
    </w:p>
    <w:p w14:paraId="70BCFAF6"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Odbor Agencije ima pet članova. Članovi Odbora Agencije su predstavnici Ministarstva finansija i trezora BiH, entitetskih ministarstava finansija, Direkcije za evropske integracije Vijeća ministara BIH, Ureda za zakonodavstvo Vijeća ministara BIH, i predstavnik Vlade Brčko Distrikta BiH. </w:t>
      </w:r>
    </w:p>
    <w:p w14:paraId="1CF49A98"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Posmatrači u Odboru Agencije su  predstavnici: Vanjskotrgovinske komore BiH, Udruženja poslodavaca BiH i entiteta, te nevladinog sektora, direktor Agencije i predsjedavajući URŽ-a. </w:t>
      </w:r>
    </w:p>
    <w:p w14:paraId="6EDB69FF"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Vijeće ministara BiH imenuje članove Odbora Agencije i to na mandat od pet godina. Odbor Agencije donosi poslovnik o radu u roku od 30 dana od dana objavljivanja odluke o imenovanju u "Službenom glasniku BiH".</w:t>
      </w:r>
    </w:p>
    <w:p w14:paraId="727E3EFD"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 xml:space="preserve">Članovi Odbora Agencije, većinom glasova, između sebe biraju predsjedavajućeg i zamjenika predsjedavajućeg, na period od dvije godine. Odbor Agencije održava sjednice  najmanje dva puta godišnje. Za rad članova Odbora Agencije isplaćuje se naknada u skladu s odlukom Vijeća ministara BiH. </w:t>
      </w:r>
    </w:p>
    <w:p w14:paraId="70436AB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Odbor Agencije na sjednicama vodi zapisnike, te priprema informacije i inicijative koje, preko Agencije, upućuje Vijeću ministara BiH na usvajanje.</w:t>
      </w:r>
    </w:p>
    <w:p w14:paraId="6561E397" w14:textId="77777777" w:rsidR="002631C7" w:rsidRPr="00A00246" w:rsidRDefault="002631C7" w:rsidP="002631C7">
      <w:pPr>
        <w:pStyle w:val="ListParagraph"/>
        <w:numPr>
          <w:ilvl w:val="0"/>
          <w:numId w:val="481"/>
        </w:numPr>
        <w:spacing w:after="0" w:line="240" w:lineRule="auto"/>
        <w:jc w:val="both"/>
        <w:rPr>
          <w:bCs/>
          <w:color w:val="auto"/>
          <w:lang w:val="bs-Latn-BA"/>
        </w:rPr>
      </w:pPr>
      <w:r w:rsidRPr="00A00246">
        <w:rPr>
          <w:bCs/>
          <w:color w:val="auto"/>
          <w:lang w:val="bs-Latn-BA"/>
        </w:rPr>
        <w:t>Svi ugovorni organi i drugi učesnici sistema javni nabavki u Bosni i Hercegovini dužni su sarađivati s Agencijom i Odborom Agencije kada oni obavljaju svoje aktivnosti koje proističu iz nadležnosti utvrđenih ovim zakonom i podzakonskim aktima.</w:t>
      </w:r>
    </w:p>
    <w:p w14:paraId="77651475" w14:textId="77777777" w:rsidR="002631C7" w:rsidRPr="00A00246" w:rsidRDefault="002631C7" w:rsidP="002631C7">
      <w:pPr>
        <w:spacing w:after="0" w:line="240" w:lineRule="auto"/>
        <w:jc w:val="both"/>
        <w:rPr>
          <w:bCs/>
          <w:color w:val="auto"/>
          <w:lang w:val="bs-Latn-BA"/>
        </w:rPr>
      </w:pPr>
    </w:p>
    <w:p w14:paraId="7BCECF53" w14:textId="77777777" w:rsidR="002631C7" w:rsidRPr="00A00246" w:rsidRDefault="002631C7" w:rsidP="002631C7">
      <w:pPr>
        <w:pStyle w:val="Heading5"/>
        <w:jc w:val="center"/>
        <w:rPr>
          <w:color w:val="auto"/>
          <w:lang w:val="bs-Latn-BA"/>
        </w:rPr>
      </w:pPr>
      <w:r w:rsidRPr="00A00246">
        <w:rPr>
          <w:color w:val="auto"/>
          <w:lang w:val="bs-Latn-BA"/>
        </w:rPr>
        <w:t>Član 523.</w:t>
      </w:r>
    </w:p>
    <w:p w14:paraId="47F4A90D" w14:textId="77777777" w:rsidR="002631C7" w:rsidRPr="00A00246" w:rsidRDefault="002631C7" w:rsidP="002631C7">
      <w:pPr>
        <w:pStyle w:val="Heading5"/>
        <w:jc w:val="center"/>
        <w:rPr>
          <w:color w:val="auto"/>
          <w:lang w:val="bs-Latn-BA"/>
        </w:rPr>
      </w:pPr>
      <w:r w:rsidRPr="00A00246">
        <w:rPr>
          <w:color w:val="auto"/>
          <w:lang w:val="bs-Latn-BA"/>
        </w:rPr>
        <w:t>(Uloga Agencije)</w:t>
      </w:r>
    </w:p>
    <w:p w14:paraId="100621FB" w14:textId="77777777" w:rsidR="002631C7" w:rsidRPr="00A00246" w:rsidRDefault="002631C7" w:rsidP="002631C7">
      <w:pPr>
        <w:spacing w:after="0" w:line="240" w:lineRule="auto"/>
        <w:jc w:val="both"/>
        <w:rPr>
          <w:bCs/>
          <w:color w:val="auto"/>
          <w:lang w:val="bs-Latn-BA"/>
        </w:rPr>
      </w:pPr>
    </w:p>
    <w:p w14:paraId="56524DE2" w14:textId="77777777" w:rsidR="002631C7" w:rsidRPr="00A00246" w:rsidRDefault="002631C7" w:rsidP="002631C7">
      <w:pPr>
        <w:spacing w:after="0" w:line="240" w:lineRule="auto"/>
        <w:jc w:val="both"/>
        <w:rPr>
          <w:bCs/>
          <w:color w:val="auto"/>
          <w:lang w:val="bs-Latn-BA"/>
        </w:rPr>
      </w:pPr>
      <w:r w:rsidRPr="00A00246">
        <w:rPr>
          <w:bCs/>
          <w:color w:val="auto"/>
          <w:lang w:val="bs-Latn-BA"/>
        </w:rPr>
        <w:t>Uloga Agencije je da reguliše sistem javnih nabavki Bosne i Hercegovine, osigura pravilno i zakonito funkcionisanje sistema javnih nabavki Bosne i Hercegovine, te pravilnu primjenu ovog zakona i njegovih podzakonskih akata.</w:t>
      </w:r>
    </w:p>
    <w:p w14:paraId="2E82BDAE" w14:textId="77777777" w:rsidR="002631C7" w:rsidRPr="00A00246" w:rsidRDefault="002631C7" w:rsidP="002631C7">
      <w:pPr>
        <w:spacing w:after="0" w:line="240" w:lineRule="auto"/>
        <w:jc w:val="both"/>
        <w:rPr>
          <w:bCs/>
          <w:color w:val="auto"/>
          <w:lang w:val="bs-Latn-BA"/>
        </w:rPr>
      </w:pPr>
    </w:p>
    <w:p w14:paraId="68B3893C" w14:textId="77777777" w:rsidR="002631C7" w:rsidRPr="00A00246" w:rsidRDefault="002631C7" w:rsidP="002631C7">
      <w:pPr>
        <w:pStyle w:val="Heading5"/>
        <w:jc w:val="center"/>
        <w:rPr>
          <w:color w:val="auto"/>
          <w:lang w:val="bs-Latn-BA"/>
        </w:rPr>
      </w:pPr>
      <w:r w:rsidRPr="00A00246">
        <w:rPr>
          <w:color w:val="auto"/>
          <w:lang w:val="bs-Latn-BA"/>
        </w:rPr>
        <w:t>Član 524.</w:t>
      </w:r>
    </w:p>
    <w:p w14:paraId="4AA4B882" w14:textId="77777777" w:rsidR="002631C7" w:rsidRPr="00A00246" w:rsidRDefault="002631C7" w:rsidP="002631C7">
      <w:pPr>
        <w:pStyle w:val="Heading5"/>
        <w:jc w:val="center"/>
        <w:rPr>
          <w:color w:val="auto"/>
          <w:lang w:val="bs-Latn-BA"/>
        </w:rPr>
      </w:pPr>
      <w:r w:rsidRPr="00A00246">
        <w:rPr>
          <w:color w:val="auto"/>
          <w:lang w:val="bs-Latn-BA"/>
        </w:rPr>
        <w:t>(Nadležnosti Agencije)</w:t>
      </w:r>
    </w:p>
    <w:p w14:paraId="2C473AC7" w14:textId="77777777" w:rsidR="002631C7" w:rsidRPr="00A00246" w:rsidRDefault="002631C7" w:rsidP="002631C7">
      <w:pPr>
        <w:spacing w:after="0" w:line="240" w:lineRule="auto"/>
        <w:jc w:val="center"/>
        <w:rPr>
          <w:bCs/>
          <w:color w:val="auto"/>
          <w:lang w:val="bs-Latn-BA"/>
        </w:rPr>
      </w:pPr>
    </w:p>
    <w:p w14:paraId="43A6BF2E" w14:textId="77777777" w:rsidR="002631C7" w:rsidRPr="00A00246" w:rsidRDefault="002631C7" w:rsidP="002631C7">
      <w:pPr>
        <w:pStyle w:val="ListParagraph"/>
        <w:numPr>
          <w:ilvl w:val="0"/>
          <w:numId w:val="502"/>
        </w:numPr>
        <w:spacing w:after="0" w:line="240" w:lineRule="auto"/>
        <w:jc w:val="both"/>
        <w:rPr>
          <w:bCs/>
          <w:color w:val="auto"/>
          <w:lang w:val="bs-Latn-BA"/>
        </w:rPr>
      </w:pPr>
      <w:r w:rsidRPr="00A00246">
        <w:rPr>
          <w:bCs/>
          <w:color w:val="auto"/>
          <w:lang w:val="bs-Latn-BA"/>
        </w:rPr>
        <w:t>Agencija je nadležna za:</w:t>
      </w:r>
    </w:p>
    <w:p w14:paraId="6F012E3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strateško osmišljavanje, razvoj i unapređenje sistema javnih nabavki Bosne i Hercegovine;</w:t>
      </w:r>
    </w:p>
    <w:p w14:paraId="1B56BA0A"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praćenje i koordinaciju sistema javnih nabavki Bosne i Hercegovine;</w:t>
      </w:r>
    </w:p>
    <w:p w14:paraId="692BE52D"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uspostavljanje, vođenje, regulisanje, funkcionisanje i ažuriranje informacionog sistema e-Nabavke;</w:t>
      </w:r>
    </w:p>
    <w:p w14:paraId="5403DD7E"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utvrđivanje statusa obveznika primjene ovog zakona, te provjeru i kontrolu obveznika primjene ovog zakona;</w:t>
      </w:r>
    </w:p>
    <w:p w14:paraId="33550510"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rPr>
        <w:lastRenderedPageBreak/>
        <w:t>utvrđivanje, uspostavljanje, vođenje, objavljivanje i ažuriranje Jedinstvenog registra obveznika primjene ovog zakona i dodjeljivanje odgovarajućeg identifikacionog broja obvezniku primjene ovog zakona, te registraciju obveznika primjene ovog zakona i privrednih subjekata na informacionom sistemu e-Nabavke;</w:t>
      </w:r>
    </w:p>
    <w:p w14:paraId="5FB00BEE"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izdavanje uvjerenja o činjenicama o kojima Agencija vodi službenu evidenciju;</w:t>
      </w:r>
    </w:p>
    <w:p w14:paraId="7FC6907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davanje obavezujućih mišljenja o pravilnoj primjeni ovog zakona i njegovih podzakonskih akata; </w:t>
      </w:r>
    </w:p>
    <w:p w14:paraId="7FA1DBE1"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pružanje stručne pomoći, pripremu smjernica, uputstava, priručnika, modela, kao i drugih publikacije i obrazaca za primjenu ovog zakona i njegovih podzakonskih akata, te njihovo javno objavljivanje i dostupnost;</w:t>
      </w:r>
    </w:p>
    <w:p w14:paraId="7F7D4A3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bCs/>
          <w:color w:val="auto"/>
          <w:lang w:val="bs-Latn-BA"/>
        </w:rPr>
        <w:t>unapređenje informiranosti ugovornih organa i privrednih subjekata o propisima o javnim nabavkama i njihovim ciljevima, postupcima i metodama;</w:t>
      </w:r>
    </w:p>
    <w:p w14:paraId="0495D79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uspostavljanje monitoringa sistema javnih nabavki Bosne i Hercegovine, kao i monitoringa nad primjenom ovog zakona i njegovih podzakonskih akata (u daljnjem tekstu: monitoring nad primjenom propisa o javnim nabavkama), te pripremu zapsinika o svakom provedenom monitoringu nad primjenom propisa o javnim nabavkama; </w:t>
      </w:r>
    </w:p>
    <w:p w14:paraId="037D403C"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pokretanje žalbenog postupka i podnošenje žalbe pred URŽ u skladu sa odredbama ovog zakona;</w:t>
      </w:r>
    </w:p>
    <w:p w14:paraId="7715F8FD"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sprečavanje, otkrivanje i istraživanje prekršaja propisanih ovim zakonom, te, u skladu s uputstvima nadležnog tužioca, provođenje aktivnosti u vezi s istragom krivičnih djela vezanih za oblast javnih nabavki;</w:t>
      </w:r>
    </w:p>
    <w:p w14:paraId="20FDEEC8"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pokretanje prekršajnog postupka za prekršaje propisane ovim zakonom;</w:t>
      </w:r>
    </w:p>
    <w:p w14:paraId="48BE45A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iniciranje provođenja drugih odgovarajućih postupaka, za koje iniciranje je ovlaštena po ovom zakonu i dtugim zakonima, pred nadležnim organima kada uoči nepravilnosti u primjeni ovog zakona i njegovih podzakonskih akata;</w:t>
      </w:r>
    </w:p>
    <w:p w14:paraId="4682C6B9"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bCs/>
          <w:color w:val="auto"/>
          <w:lang w:val="bs-Latn-BA"/>
        </w:rPr>
        <w:t>prikupljanje podataka, izrada analiza i objavljivanje informacija u vezi s postupcima javnih nabavki i dodijeljenim ugovorima o javnim nabavkama, te pripremu posebnog godišnjeg izvještaja o sistemu javnih nabavki;</w:t>
      </w:r>
    </w:p>
    <w:p w14:paraId="220E83BF"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razvijanje i uspostava elektronskih informacionih sistema u oblasti javnih nabavki u Bosni i Hercegovini;</w:t>
      </w:r>
    </w:p>
    <w:p w14:paraId="21E0F661"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pokretanje, podržavanje i stvaranje pretpostavki za razvoj prakse elektronskih nabavki i komunikacija u oblasti javnih nabavki;</w:t>
      </w:r>
    </w:p>
    <w:p w14:paraId="4E589F5C" w14:textId="77777777" w:rsidR="002631C7" w:rsidRPr="00A00246" w:rsidRDefault="002631C7" w:rsidP="002631C7">
      <w:pPr>
        <w:pStyle w:val="ListParagraph"/>
        <w:numPr>
          <w:ilvl w:val="0"/>
          <w:numId w:val="482"/>
        </w:numPr>
        <w:spacing w:after="0" w:line="240" w:lineRule="auto"/>
        <w:jc w:val="both"/>
        <w:rPr>
          <w:bCs/>
          <w:color w:val="auto"/>
          <w:lang w:val="bs-Latn-BA"/>
        </w:rPr>
      </w:pPr>
      <w:r w:rsidRPr="00A00246">
        <w:rPr>
          <w:bCs/>
          <w:color w:val="auto"/>
          <w:lang w:val="bs-Latn-BA"/>
        </w:rPr>
        <w:t>organiziranje i održavanje obuka u oblasti javnih nabavki, objavljivanje informacija u vezi s obukama, te priprema priručnika i drugih pratećih materijala za profesionalni razvoj u oblasti javnih nabavki;</w:t>
      </w:r>
    </w:p>
    <w:p w14:paraId="38E66823"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7A35C6C6"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međunarodnu suradnju, posebno s Evropskom komisijom u vezi s primjenom zakonodavstva iz oblasti javnih nabavki, te sudjelovanje u radu organa iz oblasti javnih nabavki, poput Savjetodavnog odbora za javnu nabavku osnovanog Odlukom Vijeća 71/306/EEZ;</w:t>
      </w:r>
    </w:p>
    <w:p w14:paraId="7C17A5BE"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t>preduzimanje potrebnih aktivnosti u vezi sa pregovorima o pristupanju Evropskoj uniji, u oblasti javnih nabavki;</w:t>
      </w:r>
    </w:p>
    <w:p w14:paraId="323E6821"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t>saradnju sa domaćim i stranim institucijama i stručnjacima iz oblasti javnih nabavki u cilju unapređenja sistema javnih nabavki;</w:t>
      </w:r>
    </w:p>
    <w:p w14:paraId="1F2D8871" w14:textId="77777777" w:rsidR="002631C7" w:rsidRPr="00A00246" w:rsidRDefault="002631C7" w:rsidP="002631C7">
      <w:pPr>
        <w:pStyle w:val="ListParagraph"/>
        <w:numPr>
          <w:ilvl w:val="0"/>
          <w:numId w:val="482"/>
        </w:numPr>
        <w:shd w:val="clear" w:color="auto" w:fill="FFFFFF"/>
        <w:spacing w:after="0" w:line="240" w:lineRule="auto"/>
        <w:jc w:val="both"/>
        <w:rPr>
          <w:color w:val="auto"/>
          <w:lang w:val="bs-Latn-BA" w:eastAsia="bs-Latn-BA"/>
        </w:rPr>
      </w:pPr>
      <w:r w:rsidRPr="00A00246">
        <w:rPr>
          <w:color w:val="auto"/>
          <w:lang w:val="bs-Latn-BA" w:eastAsia="bs-Latn-BA"/>
        </w:rPr>
        <w:lastRenderedPageBreak/>
        <w:t xml:space="preserve">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30D81159"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izradu različitih analiza o javnim nabavkama;</w:t>
      </w:r>
    </w:p>
    <w:p w14:paraId="6C1E42F2" w14:textId="77777777" w:rsidR="002631C7" w:rsidRPr="00A00246" w:rsidRDefault="002631C7" w:rsidP="002631C7">
      <w:pPr>
        <w:pStyle w:val="ListParagraph"/>
        <w:numPr>
          <w:ilvl w:val="0"/>
          <w:numId w:val="482"/>
        </w:numPr>
        <w:spacing w:after="0" w:line="240" w:lineRule="auto"/>
        <w:jc w:val="both"/>
        <w:textAlignment w:val="baseline"/>
        <w:rPr>
          <w:color w:val="auto"/>
          <w:lang w:val="bs-Latn-BA" w:eastAsia="bs-Latn-BA"/>
        </w:rPr>
      </w:pPr>
      <w:r w:rsidRPr="00A00246">
        <w:rPr>
          <w:color w:val="auto"/>
          <w:lang w:val="bs-Latn-BA" w:eastAsia="bs-Latn-BA"/>
        </w:rPr>
        <w:t>druge poslove i aktivnosti propisane ovim zakonom i njegovim podzakonskim aktima.</w:t>
      </w:r>
    </w:p>
    <w:p w14:paraId="5FFB1FEB" w14:textId="77777777" w:rsidR="002631C7" w:rsidRPr="00A00246" w:rsidRDefault="002631C7" w:rsidP="002631C7">
      <w:pPr>
        <w:pStyle w:val="ListParagraph"/>
        <w:numPr>
          <w:ilvl w:val="0"/>
          <w:numId w:val="502"/>
        </w:numPr>
        <w:spacing w:after="0" w:line="240" w:lineRule="auto"/>
        <w:jc w:val="both"/>
        <w:textAlignment w:val="baseline"/>
        <w:rPr>
          <w:color w:val="auto"/>
          <w:lang w:val="bs-Latn-BA" w:eastAsia="bs-Latn-BA"/>
        </w:rPr>
      </w:pPr>
      <w:r w:rsidRPr="00A00246">
        <w:rPr>
          <w:color w:val="auto"/>
          <w:lang w:val="bs-Latn-BA" w:eastAsia="bs-Latn-BA"/>
        </w:rPr>
        <w:t>Agencija pravilnikom iz člana 545. ovog zakona bliže uređuje način provođenja monitoringa sistema javnih nabavki Bosne i Hercegovine i monitoringa nad primjenom propisa o javnim nabavkama, sadržaj zapisnika i izvještaja, te druga pitanja od značaja za monitoring.</w:t>
      </w:r>
    </w:p>
    <w:p w14:paraId="40046AB0" w14:textId="77777777" w:rsidR="002631C7" w:rsidRPr="00A00246" w:rsidRDefault="002631C7" w:rsidP="002631C7">
      <w:pPr>
        <w:spacing w:after="0" w:line="240" w:lineRule="auto"/>
        <w:jc w:val="both"/>
        <w:textAlignment w:val="baseline"/>
        <w:rPr>
          <w:color w:val="auto"/>
          <w:lang w:val="bs-Latn-BA" w:eastAsia="bs-Latn-BA"/>
        </w:rPr>
      </w:pPr>
    </w:p>
    <w:p w14:paraId="047DC67F" w14:textId="77777777" w:rsidR="002631C7" w:rsidRPr="00A00246" w:rsidRDefault="002631C7" w:rsidP="002631C7">
      <w:pPr>
        <w:pStyle w:val="Heading3"/>
        <w:jc w:val="both"/>
      </w:pPr>
      <w:bookmarkStart w:id="144" w:name="_Toc213318610"/>
      <w:r w:rsidRPr="00A00246">
        <w:t>POGLAVLJE II. MONITORING</w:t>
      </w:r>
      <w:bookmarkEnd w:id="144"/>
    </w:p>
    <w:p w14:paraId="6834A078" w14:textId="77777777" w:rsidR="002631C7" w:rsidRPr="00A00246" w:rsidRDefault="002631C7" w:rsidP="002631C7">
      <w:pPr>
        <w:shd w:val="clear" w:color="auto" w:fill="FFFFFF"/>
        <w:spacing w:after="0" w:line="240" w:lineRule="auto"/>
        <w:jc w:val="both"/>
        <w:rPr>
          <w:color w:val="auto"/>
          <w:lang w:val="bs-Latn-BA" w:eastAsia="bs-Latn-BA"/>
        </w:rPr>
      </w:pPr>
    </w:p>
    <w:p w14:paraId="45FD0D7C" w14:textId="77777777" w:rsidR="002631C7" w:rsidRPr="00A00246" w:rsidRDefault="002631C7" w:rsidP="002631C7">
      <w:pPr>
        <w:shd w:val="clear" w:color="auto" w:fill="FFFFFF"/>
        <w:spacing w:after="0" w:line="240" w:lineRule="auto"/>
        <w:jc w:val="both"/>
        <w:rPr>
          <w:color w:val="auto"/>
          <w:lang w:val="bs-Latn-BA" w:eastAsia="bs-Latn-BA"/>
        </w:rPr>
      </w:pPr>
    </w:p>
    <w:p w14:paraId="17FB2B7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525.</w:t>
      </w:r>
    </w:p>
    <w:p w14:paraId="19BFFAE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(Monitoring sistema javnih nabavki Bosne i Hercegovine)</w:t>
      </w:r>
    </w:p>
    <w:p w14:paraId="750A4FDA" w14:textId="77777777" w:rsidR="002631C7" w:rsidRPr="00A00246" w:rsidRDefault="002631C7" w:rsidP="002631C7">
      <w:pPr>
        <w:shd w:val="clear" w:color="auto" w:fill="FFFFFF"/>
        <w:spacing w:after="0" w:line="240" w:lineRule="auto"/>
        <w:jc w:val="center"/>
        <w:rPr>
          <w:color w:val="auto"/>
          <w:lang w:val="bs-Latn-BA" w:eastAsia="bs-Latn-BA"/>
        </w:rPr>
      </w:pPr>
    </w:p>
    <w:p w14:paraId="27A664C5"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Monitoring sistema javnih nabavki je svako sistematsko posmatranje sistema javnih nabavki koje se provodi na jedan koherentan način u cilju procjenjivanja kako sistem funkcionira i kako se razvija tokom vremena, da bi se ustanovilo da li je postignuto ciljno stanje definisano strateškim politikama. </w:t>
      </w:r>
    </w:p>
    <w:p w14:paraId="357495BC"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Monitoring sistema javnih nabavki vrši Agencija.</w:t>
      </w:r>
    </w:p>
    <w:p w14:paraId="54A121AA"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Sistem monitoringa služi kao mehanizam za unapređenje sistem javnih nabavki.</w:t>
      </w:r>
    </w:p>
    <w:p w14:paraId="449564D4"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Oblici monitoringa sistema javnih nabavki uključuju, posebno, ali bez ograničenja, prikupljanje, analizu i dijeljenje podataka. </w:t>
      </w:r>
    </w:p>
    <w:p w14:paraId="3249EC56"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 xml:space="preserve">Rezultati monitoringa sistema javnih nabavki predstavljaju izvor informacija za izradu strategija, politika, kao i unapređenje transparentnost sistema javnih nabavki, odgovornosti, nediskriminacije, te ekonomičnosti, efikasnosti i efektivnosti. </w:t>
      </w:r>
    </w:p>
    <w:p w14:paraId="58FC787B"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Agencija će vršiti komaparaciju rezultata monitoringa sistema javnih nabavki sa onima iz prethodnih godina, kako bi se došlo do relevatnih informacija o stanju sistema javnih nabavki i o pravcima daljeg razvoja.</w:t>
      </w:r>
    </w:p>
    <w:p w14:paraId="68A6ED55"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rFonts w:eastAsia="Arial"/>
          <w:color w:val="auto"/>
          <w:lang w:val="bs-Latn-BA"/>
        </w:rPr>
        <w:t xml:space="preserve">Uloga monitoringa sistema javnih nabavki je sadržana posebno u tome da: </w:t>
      </w:r>
    </w:p>
    <w:p w14:paraId="66EBD03C"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procijeni način na koji se sistem javnih nabavki razvija u cjelini i pravac u kome se kreće;</w:t>
      </w:r>
    </w:p>
    <w:p w14:paraId="7FA07F62"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identifikuje potrebe za promjenama u sistemu; </w:t>
      </w:r>
    </w:p>
    <w:p w14:paraId="4B43E0E4"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utvrdi kratkoročne i dugoročne prioritete i procijeni da li su oni ostvareni;</w:t>
      </w:r>
    </w:p>
    <w:p w14:paraId="06176246"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analizira potencijalne posljedice alternativnih rješenja;</w:t>
      </w:r>
    </w:p>
    <w:p w14:paraId="4A21C9EE"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pruži smjernice za strategije i politike javnih nabavki i implementaciju donesenih odluka:</w:t>
      </w:r>
    </w:p>
    <w:p w14:paraId="0D4C99A3" w14:textId="77777777" w:rsidR="002631C7" w:rsidRPr="00A00246" w:rsidRDefault="002631C7" w:rsidP="002631C7">
      <w:pPr>
        <w:pStyle w:val="ListParagraph"/>
        <w:numPr>
          <w:ilvl w:val="0"/>
          <w:numId w:val="484"/>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omogući relevantne informacije za strateške odluke.</w:t>
      </w:r>
    </w:p>
    <w:p w14:paraId="4EAEC473" w14:textId="77777777" w:rsidR="002631C7" w:rsidRPr="00A00246" w:rsidRDefault="002631C7" w:rsidP="002631C7">
      <w:pPr>
        <w:pStyle w:val="ListParagraph"/>
        <w:numPr>
          <w:ilvl w:val="0"/>
          <w:numId w:val="483"/>
        </w:numPr>
        <w:spacing w:after="0" w:line="240" w:lineRule="auto"/>
        <w:jc w:val="both"/>
        <w:rPr>
          <w:color w:val="auto"/>
          <w:lang w:val="bs-Latn-BA"/>
        </w:rPr>
      </w:pPr>
      <w:r w:rsidRPr="00A00246">
        <w:rPr>
          <w:color w:val="auto"/>
          <w:lang w:val="bs-Latn-BA"/>
        </w:rPr>
        <w:t>Vrste monitoringa sistema javnih nabavki su:</w:t>
      </w:r>
    </w:p>
    <w:p w14:paraId="21B35F7F" w14:textId="77777777" w:rsidR="002631C7" w:rsidRPr="00A00246" w:rsidRDefault="002631C7" w:rsidP="002631C7">
      <w:pPr>
        <w:pStyle w:val="ListParagraph"/>
        <w:numPr>
          <w:ilvl w:val="0"/>
          <w:numId w:val="487"/>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mjerenje učinka kojim se mjeri da li je sistem javnih nabavki ispunio svoje ciljeve u smislu efikasnosti, efektivnosti, transparentnosti i ostalih kriterija u svim fazama procesa;</w:t>
      </w:r>
    </w:p>
    <w:p w14:paraId="79635E4E" w14:textId="77777777" w:rsidR="002631C7" w:rsidRPr="00A00246" w:rsidRDefault="002631C7" w:rsidP="002631C7">
      <w:pPr>
        <w:pStyle w:val="ListParagraph"/>
        <w:numPr>
          <w:ilvl w:val="0"/>
          <w:numId w:val="487"/>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monitoring harmonizacije sa politikama koji prati rezultate ciljeva politika u oblasti javnih nabavki.</w:t>
      </w:r>
    </w:p>
    <w:p w14:paraId="7425C800"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lastRenderedPageBreak/>
        <w:t>Mjerenje učinka se vrši u cilju utvrđivanja da li sistem javnih nabavki funkcionira i daje rezultate u skladu sa postavljenim ciljevima, te se fokusira na funkcionisanje sistema javnih nabavki u pogledu efikasnosti i djelotvornosti.</w:t>
      </w:r>
    </w:p>
    <w:p w14:paraId="687696F7"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t xml:space="preserve">Indikatori javnih nabavki relevantni za mjerenje učinika posebno obuhvataju: </w:t>
      </w:r>
    </w:p>
    <w:p w14:paraId="288A8262"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podatke o broju postupaka nabavki objavljenih i/ili pokrenutih tokom datog izvještajnog perioda, što je potrebno za procjenu konkurentnosti i otvorenosti tržišta; </w:t>
      </w:r>
    </w:p>
    <w:p w14:paraId="64B8BEB8"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prosječan vremenski razmak između objavljivanja prilike za ugovor o javnoj nabavci i zaključivanja ugovora, što je potrebno za procjenu o efikasnosti sistema; </w:t>
      </w:r>
    </w:p>
    <w:p w14:paraId="1E797FDF"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procijenjenu vrijednost ugovora i cijenu odabranih ponuda, što daje indikator o veličini tržišta javnih nabavki; </w:t>
      </w:r>
    </w:p>
    <w:p w14:paraId="362B5E7C"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broj dostavljenih ponuda u datom postupku, što pomaže prilikom mjerenja konkurentnosti postupaka javnih nabavki; </w:t>
      </w:r>
    </w:p>
    <w:p w14:paraId="38D49809"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broj odbijenih ponuda u postupcima javnih nabavki, što je indikator konkurentnosti tržišta javnih nabavki;</w:t>
      </w:r>
    </w:p>
    <w:p w14:paraId="4ED954B4"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broj podnesenih žalbi i tužbi u poređenju sa ukupnim brojem provedenih postupaka javnih nabavki; </w:t>
      </w:r>
    </w:p>
    <w:p w14:paraId="02936984"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prosječno trajanje postupka pravne zaštite i sličnih procjena uspješnosti, kako bi se procijenila efikasnost sistema za zaštitu prava, odnosno za preispitivanja postupaka javnih nabavki;</w:t>
      </w:r>
    </w:p>
    <w:p w14:paraId="6C43A48C" w14:textId="77777777" w:rsidR="002631C7" w:rsidRPr="00A00246" w:rsidRDefault="002631C7" w:rsidP="002631C7">
      <w:pPr>
        <w:pStyle w:val="ListParagraph"/>
        <w:numPr>
          <w:ilvl w:val="0"/>
          <w:numId w:val="485"/>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sve druge relevantne podatke i informacije.</w:t>
      </w:r>
    </w:p>
    <w:p w14:paraId="7A0C8685" w14:textId="77777777" w:rsidR="002631C7" w:rsidRPr="00A00246" w:rsidRDefault="002631C7" w:rsidP="002631C7">
      <w:pPr>
        <w:pStyle w:val="ListParagraph"/>
        <w:numPr>
          <w:ilvl w:val="0"/>
          <w:numId w:val="483"/>
        </w:numPr>
        <w:spacing w:after="0" w:line="240" w:lineRule="auto"/>
        <w:jc w:val="both"/>
        <w:rPr>
          <w:rFonts w:eastAsia="Arial"/>
          <w:color w:val="auto"/>
          <w:lang w:val="bs-Latn-BA"/>
        </w:rPr>
      </w:pPr>
      <w:r w:rsidRPr="00A00246">
        <w:rPr>
          <w:rFonts w:eastAsia="Arial"/>
          <w:color w:val="auto"/>
          <w:lang w:val="bs-Latn-BA"/>
        </w:rPr>
        <w:t xml:space="preserve">Agencija vrši analizu indikatora javnih nabavki kako bi osigurala zaključke i ocjene posebno u vezi sa: </w:t>
      </w:r>
    </w:p>
    <w:p w14:paraId="4D91903B"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transparentnošću postupaka javnih nabavki;</w:t>
      </w:r>
    </w:p>
    <w:p w14:paraId="64570145"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konkurentnošću postupaka javnih nabavki;</w:t>
      </w:r>
    </w:p>
    <w:p w14:paraId="78D8AC19"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 xml:space="preserve">efikasnošću i djelotvornošću postupaka nabavki; </w:t>
      </w:r>
    </w:p>
    <w:p w14:paraId="2B4F3AD6"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efikasnošću postupaka za zaštitu prava;</w:t>
      </w:r>
    </w:p>
    <w:p w14:paraId="1990F20C" w14:textId="77777777" w:rsidR="002631C7" w:rsidRPr="00A00246" w:rsidRDefault="002631C7" w:rsidP="002631C7">
      <w:pPr>
        <w:pStyle w:val="ListParagraph"/>
        <w:numPr>
          <w:ilvl w:val="0"/>
          <w:numId w:val="486"/>
        </w:numPr>
        <w:tabs>
          <w:tab w:val="clear" w:pos="720"/>
        </w:tabs>
        <w:suppressAutoHyphens w:val="0"/>
        <w:spacing w:after="0" w:line="240" w:lineRule="auto"/>
        <w:contextualSpacing/>
        <w:jc w:val="both"/>
        <w:rPr>
          <w:rFonts w:eastAsia="Arial"/>
          <w:color w:val="auto"/>
          <w:lang w:val="bs-Latn-BA"/>
        </w:rPr>
      </w:pPr>
      <w:r w:rsidRPr="00A00246">
        <w:rPr>
          <w:rFonts w:eastAsia="Arial"/>
          <w:color w:val="auto"/>
          <w:lang w:val="bs-Latn-BA"/>
        </w:rPr>
        <w:t>adekvatnošću određenih postupaka javnih nabavki za ostvarivanje vrijednosti za novac.</w:t>
      </w:r>
    </w:p>
    <w:p w14:paraId="68A262B7"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Monitoring usklađenosti sa politikama se sastoji od procjene instrumentalnosti postupaka javnih nabavki u ostvarivanju određenih ciljeva politika javnih nabavki, kao što su održive javne nabavke, veće učestvovanje malih i srednjih privrednih subjekata, kao i korištenje elektronskih javnih nabavki. </w:t>
      </w:r>
    </w:p>
    <w:p w14:paraId="38B1F4B3"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Održive javne nabavke obuhvataju uključivanje pitanja u vezi sa zaštitom okoliša/životne sredine (zelene javne nabavke), kao i socijalna pitanja (društveno odgovorne javne nabavke) u postupke javnih nabavki. </w:t>
      </w:r>
    </w:p>
    <w:p w14:paraId="1E055849"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Održive javne nabavke proširuju obim javnih nabavki uključivanjem potencijalno širokog spektra eksternih posljedica, koje se odnose ili na zaštitu životne sredine ili na dobrobit ljudi koji nisu nužno strana ugovora o javnim nabavkama. </w:t>
      </w:r>
    </w:p>
    <w:p w14:paraId="4E18B984"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Obzirom na značaj malih i srednjih privrednih subjekata monitoring usklađenosti treba identifikovati i predložiti mjere za otklanjanje potrencijalnih prepreka za male i srednje privredne subjekte na tržištima javnih nabavki.</w:t>
      </w:r>
    </w:p>
    <w:p w14:paraId="2591E45B" w14:textId="77777777" w:rsidR="002631C7" w:rsidRPr="00A00246" w:rsidRDefault="002631C7" w:rsidP="002631C7">
      <w:pPr>
        <w:pStyle w:val="ListParagraph"/>
        <w:numPr>
          <w:ilvl w:val="0"/>
          <w:numId w:val="488"/>
        </w:numPr>
        <w:spacing w:after="0" w:line="240" w:lineRule="auto"/>
        <w:jc w:val="both"/>
        <w:rPr>
          <w:rFonts w:eastAsia="Arial"/>
          <w:color w:val="auto"/>
          <w:lang w:val="bs-Latn-BA"/>
        </w:rPr>
      </w:pPr>
      <w:r w:rsidRPr="00A00246">
        <w:rPr>
          <w:rFonts w:eastAsia="Arial"/>
          <w:color w:val="auto"/>
          <w:lang w:val="bs-Latn-BA"/>
        </w:rPr>
        <w:t xml:space="preserve">Agencija podatke, infomacije, ocjene, zaključke, preporuke i mjere u vezi sa monitoringom sistema javnih nabavki navodi u </w:t>
      </w:r>
      <w:r w:rsidRPr="00A00246">
        <w:rPr>
          <w:bCs/>
          <w:color w:val="auto"/>
          <w:lang w:val="bs-Latn-BA"/>
        </w:rPr>
        <w:t>posebnom godišnjem izvještaju o sistemu javnih nabavki</w:t>
      </w:r>
      <w:r w:rsidRPr="00A00246">
        <w:rPr>
          <w:rFonts w:eastAsia="Arial"/>
          <w:color w:val="auto"/>
          <w:lang w:val="bs-Latn-BA"/>
        </w:rPr>
        <w:t>.</w:t>
      </w:r>
    </w:p>
    <w:p w14:paraId="68F24402" w14:textId="77777777" w:rsidR="002631C7" w:rsidRPr="00A00246" w:rsidRDefault="002631C7" w:rsidP="002631C7">
      <w:pPr>
        <w:tabs>
          <w:tab w:val="clear" w:pos="720"/>
        </w:tabs>
        <w:suppressAutoHyphens w:val="0"/>
        <w:rPr>
          <w:rFonts w:eastAsia="Arial"/>
          <w:color w:val="auto"/>
          <w:lang w:val="bs-Latn-BA"/>
        </w:rPr>
      </w:pPr>
      <w:r w:rsidRPr="00A00246">
        <w:rPr>
          <w:rFonts w:eastAsia="Arial"/>
          <w:color w:val="auto"/>
          <w:lang w:val="bs-Latn-BA"/>
        </w:rPr>
        <w:br w:type="page"/>
      </w:r>
    </w:p>
    <w:p w14:paraId="3127EF79"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lastRenderedPageBreak/>
        <w:t>Član 526.</w:t>
      </w:r>
    </w:p>
    <w:p w14:paraId="641ABA44"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(Monitoring nad primjenom propisa o javnim nabavkama)</w:t>
      </w:r>
    </w:p>
    <w:p w14:paraId="70689D37" w14:textId="77777777" w:rsidR="002631C7" w:rsidRPr="00A00246" w:rsidRDefault="002631C7" w:rsidP="002631C7">
      <w:pPr>
        <w:shd w:val="clear" w:color="auto" w:fill="FFFFFF"/>
        <w:spacing w:after="0" w:line="240" w:lineRule="auto"/>
        <w:jc w:val="center"/>
        <w:rPr>
          <w:color w:val="auto"/>
          <w:lang w:val="bs-Latn-BA" w:eastAsia="bs-Latn-BA"/>
        </w:rPr>
      </w:pPr>
    </w:p>
    <w:p w14:paraId="78643100"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bookmarkStart w:id="145" w:name="clan_180"/>
      <w:bookmarkEnd w:id="145"/>
      <w:r w:rsidRPr="00A00246">
        <w:rPr>
          <w:color w:val="auto"/>
          <w:lang w:val="bs-Latn-BA" w:eastAsia="bs-Latn-BA"/>
        </w:rPr>
        <w:t>Monitoring nad primjenom propisa o javnim nabavkama vrši Agencija u cilju sprečavanja, otkrivanja i otklanjanja nepravilnosti koje mogu nastati ili su nastale u primjeni ovog zakona i njegovih podzakonskih akata.</w:t>
      </w:r>
    </w:p>
    <w:p w14:paraId="36B8CE1A"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Izvor monitoringa je cjelokupna dokumentacija o procesu nabavke ili izuzeća, kao i svi drugi podaci, informacije i dokumentacija koji mogu predstavljati izvor podataka o nepravilnostima u primjeni ovog zakona i njegovih podzakonskih akata.</w:t>
      </w:r>
    </w:p>
    <w:p w14:paraId="6AC79415"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Poseban izvor monitoringa je tenderska dokumentacija. </w:t>
      </w:r>
    </w:p>
    <w:p w14:paraId="0588E544"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Subjekti nad kojima se provodi monitoring su ugovorni organi i drugi obveznici primjene ovog zakona (u daljnjem tekstu: subjekti monitoringa).</w:t>
      </w:r>
    </w:p>
    <w:p w14:paraId="6FD00A16"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Postupak monitoringa provodi se:</w:t>
      </w:r>
    </w:p>
    <w:p w14:paraId="1B1FEA87"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na osnovu godišnjeg plana monitoringa koji Agencija donosi do kraja tekuće godine za narednu godinu; </w:t>
      </w:r>
    </w:p>
    <w:p w14:paraId="3274EC53"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po službenoj dužnosti u slučaju notifikacija sa informacionog sistema e-Nabavke o nepravilnostima u primjeni ovog zakona i njegovih podzakonskih akata, izuzeća od primjene ovog zakona, provođenja pregovaračkog postupka bez objave obavještenja i dijeljenja predmeta nabavke s ciljem izbjegavanja primjene ovog zakona, po svakoj notifikaciji, izuzeću, postupku i nedozvoljenom dijeljenju; </w:t>
      </w:r>
    </w:p>
    <w:p w14:paraId="4A9AF73B"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 xml:space="preserve">na osnovu predstavke ili zahtjeva pravnog ili fizičkog lica, organa i institucija </w:t>
      </w:r>
      <w:r w:rsidRPr="00A00246">
        <w:rPr>
          <w:bCs/>
          <w:color w:val="auto"/>
          <w:lang w:val="bs-Latn-BA"/>
        </w:rPr>
        <w:t>državnog, entitetskog, kantonalnog, gradskog ili općinskog nivoa u Bosni i Hercegovini</w:t>
      </w:r>
      <w:r w:rsidRPr="00A00246">
        <w:rPr>
          <w:color w:val="auto"/>
          <w:lang w:val="bs-Latn-BA" w:eastAsia="bs-Latn-BA"/>
        </w:rPr>
        <w:t>;</w:t>
      </w:r>
    </w:p>
    <w:p w14:paraId="360B6C6C" w14:textId="77777777" w:rsidR="002631C7" w:rsidRPr="00A00246" w:rsidRDefault="002631C7" w:rsidP="002631C7">
      <w:pPr>
        <w:pStyle w:val="ListParagraph"/>
        <w:numPr>
          <w:ilvl w:val="0"/>
          <w:numId w:val="490"/>
        </w:numPr>
        <w:shd w:val="clear" w:color="auto" w:fill="FFFFFF"/>
        <w:spacing w:after="0" w:line="240" w:lineRule="auto"/>
        <w:jc w:val="both"/>
        <w:rPr>
          <w:color w:val="auto"/>
          <w:lang w:val="bs-Latn-BA" w:eastAsia="bs-Latn-BA"/>
        </w:rPr>
      </w:pPr>
      <w:r w:rsidRPr="00A00246">
        <w:rPr>
          <w:color w:val="auto"/>
          <w:lang w:val="bs-Latn-BA" w:eastAsia="bs-Latn-BA"/>
        </w:rPr>
        <w:t>na osnovu anonimne predstavke ili zahtjeva.</w:t>
      </w:r>
    </w:p>
    <w:p w14:paraId="6F4B4AD7"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Predstavka ili zahtjev iz stava (4) tač. (c) i (d) ovog člana sadrži sljedeće podatke:</w:t>
      </w:r>
    </w:p>
    <w:p w14:paraId="3683119E"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w:t>
      </w:r>
    </w:p>
    <w:p w14:paraId="5D47A972"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odnosno izuzeća;</w:t>
      </w:r>
    </w:p>
    <w:p w14:paraId="213C6C75"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vrijednost nabavke, ako je poznata;</w:t>
      </w:r>
    </w:p>
    <w:p w14:paraId="26198984"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činjeniči osnov ukazane nepravilnosti;</w:t>
      </w:r>
    </w:p>
    <w:p w14:paraId="3CBD4B98"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dokaze kojima se potkrepljuju iznijete činjenice, u slučaju posjedovanja;</w:t>
      </w:r>
    </w:p>
    <w:p w14:paraId="4509DA5D"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pravnu kvalifikaciju ukazane nepravilnosti;</w:t>
      </w:r>
    </w:p>
    <w:p w14:paraId="260AFAF4"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podatke o podnosiocu predstavke ili zahtjeva, ako nije anonimna;</w:t>
      </w:r>
    </w:p>
    <w:p w14:paraId="0E4A1BF7" w14:textId="77777777" w:rsidR="002631C7" w:rsidRPr="00A00246" w:rsidRDefault="002631C7" w:rsidP="002631C7">
      <w:pPr>
        <w:pStyle w:val="ListParagraph"/>
        <w:numPr>
          <w:ilvl w:val="0"/>
          <w:numId w:val="491"/>
        </w:numPr>
        <w:shd w:val="clear" w:color="auto" w:fill="FFFFFF"/>
        <w:spacing w:after="0" w:line="240" w:lineRule="auto"/>
        <w:jc w:val="both"/>
        <w:rPr>
          <w:color w:val="auto"/>
          <w:lang w:val="bs-Latn-BA" w:eastAsia="bs-Latn-BA"/>
        </w:rPr>
      </w:pPr>
      <w:r w:rsidRPr="00A00246">
        <w:rPr>
          <w:color w:val="auto"/>
          <w:lang w:val="bs-Latn-BA" w:eastAsia="bs-Latn-BA"/>
        </w:rPr>
        <w:t>sve druge podatke, informacije, dokumente i dokaze koje podnosilac predstavke ili zahtjeva smatra relevantnim.</w:t>
      </w:r>
    </w:p>
    <w:p w14:paraId="4C1F847C"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Monitoring koji se provodi u toku provođenja postupka javne nabavke ne zaustavlja postupak javne nabavke.</w:t>
      </w:r>
    </w:p>
    <w:p w14:paraId="702A53E6"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Organi i institucije </w:t>
      </w:r>
      <w:r w:rsidRPr="00A00246">
        <w:rPr>
          <w:bCs/>
          <w:color w:val="auto"/>
          <w:lang w:val="bs-Latn-BA"/>
        </w:rPr>
        <w:t>državnog, entitetskog, kantonalnog, gradskog ili općinskog nivoa u Bosni i Hercegovini</w:t>
      </w:r>
      <w:r w:rsidRPr="00A00246">
        <w:rPr>
          <w:color w:val="auto"/>
          <w:lang w:val="bs-Latn-BA" w:eastAsia="bs-Latn-BA"/>
        </w:rPr>
        <w:t>, ugovorni organi, kao i privredni subjekti dužni su, na zahtjev Agencije, u roku od osam dana od prijema zahtjeva, dostaviti tražene podatke, dokumentaciju i obavještenja koji su od značaja za provođenje monitoringa.</w:t>
      </w:r>
    </w:p>
    <w:p w14:paraId="22E18A01"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Monitoring prema vrsti može biti: redovan, vanredan, kontrolni i dopunski.</w:t>
      </w:r>
    </w:p>
    <w:p w14:paraId="41780E1F"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Redovan monitoring se provodi prema donijetom godišnjem planu monitoringa i u slučaju monitoringa po službenoj dužnosti iz stava (5) tačka (b) ovog člana.</w:t>
      </w:r>
    </w:p>
    <w:p w14:paraId="35C29939"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Vanredan monitoring se provodi po prijemu predstavke ili zahtjeva iz stava (5) tač. (c) i (d) ovog člana.</w:t>
      </w:r>
    </w:p>
    <w:p w14:paraId="057CF102"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Kontrolni monitoring se provodi radi utvrđivanja izvršenja mjera koje je Agencija u svom zapisniku o provedenom monitoringu uputila subjektu monitoringa.</w:t>
      </w:r>
    </w:p>
    <w:p w14:paraId="25369047"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lastRenderedPageBreak/>
        <w:t>Dopunski monitoring se provodi po službenoj dužnosti radi utvrđivanja činjenica od značaja za monitoring, a koje nisu utvrđene u redovnom, vanrednom ili kontrolnom monitoringu.</w:t>
      </w:r>
    </w:p>
    <w:p w14:paraId="3949B043"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Godišnji plan monitoringa priprema se na osnovu utvrđenog stanja u oblasti javnih nabavki i procjeni rizika.</w:t>
      </w:r>
    </w:p>
    <w:p w14:paraId="5AFBC438" w14:textId="77777777" w:rsidR="002631C7" w:rsidRPr="00A00246" w:rsidRDefault="002631C7" w:rsidP="002631C7">
      <w:pPr>
        <w:pStyle w:val="ListParagraph"/>
        <w:numPr>
          <w:ilvl w:val="0"/>
          <w:numId w:val="489"/>
        </w:numPr>
        <w:shd w:val="clear" w:color="auto" w:fill="FFFFFF"/>
        <w:spacing w:after="0" w:line="240" w:lineRule="auto"/>
        <w:jc w:val="both"/>
        <w:rPr>
          <w:color w:val="auto"/>
          <w:lang w:val="bs-Latn-BA" w:eastAsia="bs-Latn-BA"/>
        </w:rPr>
      </w:pPr>
      <w:r w:rsidRPr="00A00246">
        <w:rPr>
          <w:color w:val="auto"/>
          <w:lang w:val="bs-Latn-BA" w:eastAsia="bs-Latn-BA"/>
        </w:rPr>
        <w:t xml:space="preserve">Godišnji plan monitoringa obavezno sadrži: </w:t>
      </w:r>
    </w:p>
    <w:p w14:paraId="07A375EF"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pregled subjekata monitoringa;</w:t>
      </w:r>
    </w:p>
    <w:p w14:paraId="24F00048"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vremenski period provođenja monitoringa;</w:t>
      </w:r>
    </w:p>
    <w:p w14:paraId="26479550"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 xml:space="preserve">sjedišta subjekata monitoringa; </w:t>
      </w:r>
    </w:p>
    <w:p w14:paraId="2337D8A9" w14:textId="77777777" w:rsidR="002631C7" w:rsidRPr="00A00246" w:rsidRDefault="002631C7" w:rsidP="002631C7">
      <w:pPr>
        <w:pStyle w:val="ListParagraph"/>
        <w:numPr>
          <w:ilvl w:val="0"/>
          <w:numId w:val="492"/>
        </w:numPr>
        <w:shd w:val="clear" w:color="auto" w:fill="FFFFFF"/>
        <w:spacing w:after="0" w:line="240" w:lineRule="auto"/>
        <w:jc w:val="both"/>
        <w:rPr>
          <w:color w:val="auto"/>
          <w:lang w:val="bs-Latn-BA" w:eastAsia="bs-Latn-BA"/>
        </w:rPr>
      </w:pPr>
      <w:r w:rsidRPr="00A00246">
        <w:rPr>
          <w:color w:val="auto"/>
          <w:lang w:val="bs-Latn-BA" w:eastAsia="bs-Latn-BA"/>
        </w:rPr>
        <w:t>podatke o resursima Agencije koji će biti korišteni za provođenje monitoringa i druge podatke od značaja za provođenje monitoringa.</w:t>
      </w:r>
    </w:p>
    <w:p w14:paraId="307F8085"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Godišnji plan monitoringa sadrži i podatke o očekivanom obimu kontrolnog monitoringa koji će Agencija provoditi po osnovu mjera o načinu sprečavanja i otklanjanja uočenih nepravilnosti, navedenih u zapisniku o provedenom monitoringu.</w:t>
      </w:r>
    </w:p>
    <w:p w14:paraId="26723FD7"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U postupku provođenja monitoringa od podnosioca predstavke ili zahtjeva se, ukoliko nije anoniman, može tražiti pojašnjenje odnosno dodatno obrazloženje u vezi sa navodima iz podnijete predstavke ili zahtjeva, kao i dopuna istog.</w:t>
      </w:r>
    </w:p>
    <w:p w14:paraId="0807E690" w14:textId="77777777" w:rsidR="002631C7" w:rsidRPr="00A00246" w:rsidRDefault="002631C7" w:rsidP="002631C7">
      <w:pPr>
        <w:pStyle w:val="ListParagraph"/>
        <w:numPr>
          <w:ilvl w:val="0"/>
          <w:numId w:val="493"/>
        </w:numPr>
        <w:shd w:val="clear" w:color="auto" w:fill="FFFFFF"/>
        <w:spacing w:after="0" w:line="240" w:lineRule="auto"/>
        <w:jc w:val="both"/>
        <w:rPr>
          <w:color w:val="auto"/>
          <w:lang w:val="bs-Latn-BA" w:eastAsia="bs-Latn-BA"/>
        </w:rPr>
      </w:pPr>
      <w:r w:rsidRPr="00A00246">
        <w:rPr>
          <w:color w:val="auto"/>
          <w:lang w:val="bs-Latn-BA" w:eastAsia="bs-Latn-BA"/>
        </w:rPr>
        <w:t>U postupku provođenja monitoringa od subjekta monitoringa se zahtijeva dostava podataka i dokumentacije koji su od značaja za provođenje monitoringa, i to, posebno, ali bez ograničenja:</w:t>
      </w:r>
    </w:p>
    <w:p w14:paraId="3224D26B"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podatke o odgovornom licu subjekta monitoringa (ime i prezime, JMBG, adresa prebivališta);</w:t>
      </w:r>
    </w:p>
    <w:p w14:paraId="49A91DE0"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tendersku dokumentaciju;</w:t>
      </w:r>
    </w:p>
    <w:p w14:paraId="77EBED64"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ugovor o javnoj nabavci ili okvirni sporazum, ako je zaključen;</w:t>
      </w:r>
    </w:p>
    <w:p w14:paraId="30FF1F6C"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izjašnjenje subjekta monitoringa;</w:t>
      </w:r>
    </w:p>
    <w:p w14:paraId="46654315" w14:textId="77777777" w:rsidR="002631C7" w:rsidRPr="00A00246" w:rsidRDefault="002631C7" w:rsidP="002631C7">
      <w:pPr>
        <w:pStyle w:val="ListParagraph"/>
        <w:numPr>
          <w:ilvl w:val="0"/>
          <w:numId w:val="494"/>
        </w:numPr>
        <w:shd w:val="clear" w:color="auto" w:fill="FFFFFF"/>
        <w:spacing w:after="0" w:line="240" w:lineRule="auto"/>
        <w:jc w:val="both"/>
        <w:rPr>
          <w:color w:val="auto"/>
          <w:lang w:val="bs-Latn-BA" w:eastAsia="bs-Latn-BA"/>
        </w:rPr>
      </w:pPr>
      <w:r w:rsidRPr="00A00246">
        <w:rPr>
          <w:color w:val="auto"/>
          <w:lang w:val="bs-Latn-BA" w:eastAsia="bs-Latn-BA"/>
        </w:rPr>
        <w:t>ostalu dokumentaciju i podatke u vezi sa predmetom monitoringa.</w:t>
      </w:r>
    </w:p>
    <w:p w14:paraId="35CB5618"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Agencija pristupa i preuzima cjelokupnu dokumentaciju od značaja za provođenje monitoringa koja je dostupna na informacionom sistemu e-Nabavke, bez pozivanja subjekta monitoringa da je dostavi.</w:t>
      </w:r>
    </w:p>
    <w:p w14:paraId="54B2ABE9"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Podaci i dokumentacija se dostavljaju po pravilu u neovjerenoj kopiji, izuzev ako u zahtjevu nije izričito zahtijevana dostava u formi originala ili ovjerene kopije ili u elektronskoj formi.</w:t>
      </w:r>
    </w:p>
    <w:p w14:paraId="6579F7A3"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Nakon provedenog monitoringa, dokumentacija koja je dostavljena u originalnoj formi se vraća subjektu monitoringa.</w:t>
      </w:r>
    </w:p>
    <w:p w14:paraId="131E1AEF" w14:textId="77777777" w:rsidR="002631C7" w:rsidRPr="00A00246" w:rsidRDefault="002631C7" w:rsidP="002631C7">
      <w:pPr>
        <w:pStyle w:val="ListParagraph"/>
        <w:numPr>
          <w:ilvl w:val="0"/>
          <w:numId w:val="495"/>
        </w:numPr>
        <w:shd w:val="clear" w:color="auto" w:fill="FFFFFF"/>
        <w:spacing w:after="0" w:line="240" w:lineRule="auto"/>
        <w:jc w:val="both"/>
        <w:rPr>
          <w:color w:val="auto"/>
          <w:lang w:val="bs-Latn-BA" w:eastAsia="bs-Latn-BA"/>
        </w:rPr>
      </w:pPr>
      <w:r w:rsidRPr="00A00246">
        <w:rPr>
          <w:color w:val="auto"/>
          <w:lang w:val="bs-Latn-BA" w:eastAsia="bs-Latn-BA"/>
        </w:rPr>
        <w:t>Monitoring se ne provodi:</w:t>
      </w:r>
    </w:p>
    <w:p w14:paraId="04FBF9D3"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se utvrdi da Agencija nije nadležna;</w:t>
      </w:r>
    </w:p>
    <w:p w14:paraId="51ABD391"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je protekao rok od tri godine od završetka postupka javne nabavke ili zaključenja ugovora bez provođenja postupka;</w:t>
      </w:r>
    </w:p>
    <w:p w14:paraId="47E03931" w14:textId="77777777" w:rsidR="002631C7" w:rsidRPr="00A00246" w:rsidRDefault="002631C7" w:rsidP="002631C7">
      <w:pPr>
        <w:pStyle w:val="ListParagraph"/>
        <w:numPr>
          <w:ilvl w:val="0"/>
          <w:numId w:val="496"/>
        </w:numPr>
        <w:shd w:val="clear" w:color="auto" w:fill="FFFFFF"/>
        <w:spacing w:after="0" w:line="240" w:lineRule="auto"/>
        <w:jc w:val="both"/>
        <w:rPr>
          <w:color w:val="auto"/>
          <w:lang w:val="bs-Latn-BA" w:eastAsia="bs-Latn-BA"/>
        </w:rPr>
      </w:pPr>
      <w:r w:rsidRPr="00A00246">
        <w:rPr>
          <w:color w:val="auto"/>
          <w:lang w:val="bs-Latn-BA" w:eastAsia="bs-Latn-BA"/>
        </w:rPr>
        <w:t>ako je u predmetnom postupku javne nabave privredni subjekt koji traži provođenje monitoringa izjavio žalbu ili je to propustio učiniti u propisanom roku.</w:t>
      </w:r>
    </w:p>
    <w:p w14:paraId="7FFEECA1" w14:textId="77777777" w:rsidR="002631C7" w:rsidRPr="00A00246" w:rsidRDefault="002631C7" w:rsidP="002631C7">
      <w:pPr>
        <w:pStyle w:val="ListParagraph"/>
        <w:numPr>
          <w:ilvl w:val="0"/>
          <w:numId w:val="497"/>
        </w:numPr>
        <w:shd w:val="clear" w:color="auto" w:fill="FFFFFF"/>
        <w:spacing w:after="0" w:line="240" w:lineRule="auto"/>
        <w:jc w:val="both"/>
        <w:rPr>
          <w:color w:val="auto"/>
          <w:lang w:val="bs-Latn-BA" w:eastAsia="bs-Latn-BA"/>
        </w:rPr>
      </w:pPr>
      <w:r w:rsidRPr="00A00246">
        <w:rPr>
          <w:color w:val="auto"/>
          <w:lang w:val="bs-Latn-BA" w:eastAsia="bs-Latn-BA"/>
        </w:rPr>
        <w:t>U slučaju da se ne provodi monitoring, sastavlja se službena zabilješka u koju se unose posebno sljedeći podaci:</w:t>
      </w:r>
    </w:p>
    <w:p w14:paraId="71C8E8E7"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 na kojeg je ukazano u predstavci ili zahtjevu, ako je poznato;</w:t>
      </w:r>
    </w:p>
    <w:p w14:paraId="439BCF0B"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informacije o podnosiocu predstavke ili zahtjeva za provođenje monitoringa, ako je poznat;</w:t>
      </w:r>
    </w:p>
    <w:p w14:paraId="4B62ACD7"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ako su poznati;</w:t>
      </w:r>
    </w:p>
    <w:p w14:paraId="238D97C3"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osnov za neprovođenje monitoringa i obrazloženje;</w:t>
      </w:r>
    </w:p>
    <w:p w14:paraId="0A03DDA6"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lastRenderedPageBreak/>
        <w:t>mjesto i datum sastavljanja službene zabilješke;</w:t>
      </w:r>
    </w:p>
    <w:p w14:paraId="515AD98F" w14:textId="77777777" w:rsidR="002631C7" w:rsidRPr="00A00246" w:rsidRDefault="002631C7" w:rsidP="002631C7">
      <w:pPr>
        <w:pStyle w:val="ListParagraph"/>
        <w:numPr>
          <w:ilvl w:val="0"/>
          <w:numId w:val="498"/>
        </w:numPr>
        <w:shd w:val="clear" w:color="auto" w:fill="FFFFFF"/>
        <w:spacing w:after="0" w:line="240" w:lineRule="auto"/>
        <w:jc w:val="both"/>
        <w:rPr>
          <w:color w:val="auto"/>
          <w:lang w:val="bs-Latn-BA" w:eastAsia="bs-Latn-BA"/>
        </w:rPr>
      </w:pPr>
      <w:r w:rsidRPr="00A00246">
        <w:rPr>
          <w:color w:val="auto"/>
          <w:lang w:val="bs-Latn-BA" w:eastAsia="bs-Latn-BA"/>
        </w:rPr>
        <w:t>potpis službenika Agencije koji je izradio službenu zabilješku, potpis svih pomoćnika direktora u Agenciji, te potpis direktora Agencije.</w:t>
      </w:r>
    </w:p>
    <w:p w14:paraId="25591BE4" w14:textId="77777777" w:rsidR="002631C7" w:rsidRPr="00A00246" w:rsidRDefault="002631C7" w:rsidP="002631C7">
      <w:pPr>
        <w:pStyle w:val="ListParagraph"/>
        <w:numPr>
          <w:ilvl w:val="0"/>
          <w:numId w:val="499"/>
        </w:numPr>
        <w:shd w:val="clear" w:color="auto" w:fill="FFFFFF"/>
        <w:spacing w:after="0" w:line="240" w:lineRule="auto"/>
        <w:jc w:val="both"/>
        <w:rPr>
          <w:color w:val="auto"/>
          <w:lang w:val="bs-Latn-BA" w:eastAsia="bs-Latn-BA"/>
        </w:rPr>
      </w:pPr>
      <w:r w:rsidRPr="00A00246">
        <w:rPr>
          <w:color w:val="auto"/>
          <w:lang w:val="bs-Latn-BA" w:eastAsia="bs-Latn-BA"/>
        </w:rPr>
        <w:t>O službenoj zabilješki se bez odlaganja obavještava podnosilac predstavke ili zahtjeva, ukoliko je poznat.</w:t>
      </w:r>
    </w:p>
    <w:p w14:paraId="668FC49B" w14:textId="77777777" w:rsidR="002631C7" w:rsidRPr="00A00246" w:rsidRDefault="002631C7" w:rsidP="002631C7">
      <w:pPr>
        <w:pStyle w:val="ListParagraph"/>
        <w:numPr>
          <w:ilvl w:val="0"/>
          <w:numId w:val="499"/>
        </w:numPr>
        <w:shd w:val="clear" w:color="auto" w:fill="FFFFFF"/>
        <w:spacing w:after="0" w:line="240" w:lineRule="auto"/>
        <w:jc w:val="both"/>
        <w:rPr>
          <w:color w:val="auto"/>
          <w:lang w:val="bs-Latn-BA" w:eastAsia="bs-Latn-BA"/>
        </w:rPr>
      </w:pPr>
      <w:r w:rsidRPr="00A00246">
        <w:rPr>
          <w:color w:val="auto"/>
          <w:lang w:val="bs-Latn-BA" w:eastAsia="bs-Latn-BA"/>
        </w:rPr>
        <w:t>Nakon provedenog monitoringa Agencija je dužna sačiniti, pripremiti i dostaviti zapisnik ugovornom organu i podnosiocu predstavke ili zahtjeva za monitoring, ukoliko je poznat, najkasnije u roku od osam dana od provedenog monitoringa. Zapisnik sadržava navod o uočenim nepravilnostima te mjere o načinu sprečavanja ili otklanjanja nepravilnosti, a posebno sljedeće podatke:</w:t>
      </w:r>
    </w:p>
    <w:p w14:paraId="347652CA"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naziv i sjedište subjekta monitoringa;</w:t>
      </w:r>
    </w:p>
    <w:p w14:paraId="3A52D91D"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ime i prezime odgovornog lica subjekta monitoringa;</w:t>
      </w:r>
    </w:p>
    <w:p w14:paraId="175FFD30"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osnov za provođenje monitoringa;</w:t>
      </w:r>
    </w:p>
    <w:p w14:paraId="5880D122"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opis nepravilnosti na koje je ukazao podnosilac predstavke ili zahtjeva;</w:t>
      </w:r>
    </w:p>
    <w:p w14:paraId="60E3F61E"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predmet nabavke i vrstu postupka nabavke ako je proveden;</w:t>
      </w:r>
    </w:p>
    <w:p w14:paraId="2465C4E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opis radnji provedenih u toku monitoringa;</w:t>
      </w:r>
    </w:p>
    <w:p w14:paraId="6F3F89E3"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spisak dokumentacije koja je od značaja za provođenje monitoringa;</w:t>
      </w:r>
    </w:p>
    <w:p w14:paraId="7399BD9A"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činjenični osnov u slučaju utvrđene nepravilnosti;</w:t>
      </w:r>
    </w:p>
    <w:p w14:paraId="6C0BABC3"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dokaze na osnovu kojih su utvrđene odlučne činjenice;</w:t>
      </w:r>
    </w:p>
    <w:p w14:paraId="16C94A8F"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pravnu kvalifikaciju utvrđene nepravilnosti;</w:t>
      </w:r>
    </w:p>
    <w:p w14:paraId="433E0706"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navod o utvrđenim nepravilnostima ili konstataciju da u provođenju monitoringa nisu utvrđene nepravilnosti;</w:t>
      </w:r>
    </w:p>
    <w:p w14:paraId="3DA03810"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mjere o načinu sprečavanja ili otklanjanju nepravilnosti, ako je primjenjivo;</w:t>
      </w:r>
    </w:p>
    <w:p w14:paraId="46939135"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druge potrebne podatke, koji su od značaja za provedeni monitoring;</w:t>
      </w:r>
    </w:p>
    <w:p w14:paraId="26367E7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mjesto i datum izrade zapisnika;</w:t>
      </w:r>
    </w:p>
    <w:p w14:paraId="139E5767" w14:textId="77777777" w:rsidR="002631C7" w:rsidRPr="00A00246" w:rsidRDefault="002631C7" w:rsidP="002631C7">
      <w:pPr>
        <w:pStyle w:val="ListParagraph"/>
        <w:numPr>
          <w:ilvl w:val="0"/>
          <w:numId w:val="500"/>
        </w:numPr>
        <w:shd w:val="clear" w:color="auto" w:fill="FFFFFF"/>
        <w:spacing w:after="0" w:line="240" w:lineRule="auto"/>
        <w:jc w:val="both"/>
        <w:rPr>
          <w:color w:val="auto"/>
          <w:lang w:val="bs-Latn-BA" w:eastAsia="bs-Latn-BA"/>
        </w:rPr>
      </w:pPr>
      <w:r w:rsidRPr="00A00246">
        <w:rPr>
          <w:color w:val="auto"/>
          <w:lang w:val="bs-Latn-BA" w:eastAsia="bs-Latn-BA"/>
        </w:rPr>
        <w:t>potpis službenika Agencije koji je proveo monitoring i izradio zapisnik, potpis svih pomoćnika direktora u Agenciji, te potpis direktora Agencije.</w:t>
      </w:r>
    </w:p>
    <w:p w14:paraId="3C8BB86D"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U završenom i potpisanom zapisniku ne smije se ništa dodavati niti mijenjati. Dopuna u već završeni i potpisani zapisnik unosi se kao dodatak zapisniku koji potpisuju ista lica kao i zapisnik.</w:t>
      </w:r>
    </w:p>
    <w:p w14:paraId="572EF54E"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Subjekt monitoringa je dužan postupiti po mjerama iz zapisnika. U suprotnom postupak i/ili zaključeni ugovor/okvirni sporazum se smatra ništavim.</w:t>
      </w:r>
    </w:p>
    <w:p w14:paraId="3F8584A8"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Ako Agencija u provođenju monitoringa utvrdi jednu ili više nepravilnosti koje imaju obilježja prekršaja propisanog ovim zakonom pokreće prekršajni postupak pred nadležnim sudom ili o tome obavještava nadležno tužilaštvo.</w:t>
      </w:r>
    </w:p>
    <w:p w14:paraId="003EFA46"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U obavljanju poslova monitoringa čuva se tajnost podataka.</w:t>
      </w:r>
    </w:p>
    <w:p w14:paraId="0B140FB9"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color w:val="auto"/>
          <w:lang w:val="bs-Latn-BA" w:eastAsia="bs-Latn-BA"/>
        </w:rPr>
        <w:t>Ako je to potrebno za provođenje monitoringa, Agencija može zatražiti pravnu pomoć, mišljenja, očitovanja i sl. od nadležnih organa i institucija te drugih subjekata.</w:t>
      </w:r>
    </w:p>
    <w:p w14:paraId="1BABD9D8" w14:textId="77777777" w:rsidR="002631C7" w:rsidRPr="00A00246" w:rsidRDefault="002631C7" w:rsidP="002631C7">
      <w:pPr>
        <w:pStyle w:val="ListParagraph"/>
        <w:numPr>
          <w:ilvl w:val="0"/>
          <w:numId w:val="501"/>
        </w:numPr>
        <w:shd w:val="clear" w:color="auto" w:fill="FFFFFF"/>
        <w:spacing w:after="0" w:line="240" w:lineRule="auto"/>
        <w:jc w:val="both"/>
        <w:rPr>
          <w:color w:val="auto"/>
          <w:lang w:val="bs-Latn-BA" w:eastAsia="bs-Latn-BA"/>
        </w:rPr>
      </w:pPr>
      <w:r w:rsidRPr="00A00246">
        <w:rPr>
          <w:rFonts w:eastAsia="Arial"/>
          <w:color w:val="auto"/>
          <w:lang w:val="bs-Latn-BA"/>
        </w:rPr>
        <w:t xml:space="preserve">Agencija podatke, infomacije, ocjene, zaključke, preporuke i mjere u vezi sa monitoringom nad primjenom propisa o javnim nabavkama navodi u </w:t>
      </w:r>
      <w:r w:rsidRPr="00A00246">
        <w:rPr>
          <w:bCs/>
          <w:color w:val="auto"/>
          <w:lang w:val="bs-Latn-BA"/>
        </w:rPr>
        <w:t>posebnom godišnjem izvještaju o sistemu javnih nabavki</w:t>
      </w:r>
      <w:r w:rsidRPr="00A00246">
        <w:rPr>
          <w:color w:val="auto"/>
          <w:lang w:val="bs-Latn-BA" w:eastAsia="bs-Latn-BA"/>
        </w:rPr>
        <w:t>.</w:t>
      </w:r>
    </w:p>
    <w:p w14:paraId="2AD0E6B6"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2B2FA800" w14:textId="77777777" w:rsidR="002631C7" w:rsidRPr="00A00246" w:rsidRDefault="002631C7" w:rsidP="002631C7">
      <w:pPr>
        <w:pStyle w:val="Heading3"/>
      </w:pPr>
      <w:bookmarkStart w:id="146" w:name="_Toc213318611"/>
      <w:r w:rsidRPr="00A00246">
        <w:lastRenderedPageBreak/>
        <w:t>POGLAVLJE III. POSEBNE ANALIZE, EVIDENCIJE I GODIŠNJI IZVJEŠTAJ O SISTEMU JAVNIH NABAVKI</w:t>
      </w:r>
      <w:bookmarkEnd w:id="146"/>
    </w:p>
    <w:p w14:paraId="5E4CDBF5" w14:textId="77777777" w:rsidR="002631C7" w:rsidRPr="00A00246" w:rsidRDefault="002631C7" w:rsidP="002631C7">
      <w:pPr>
        <w:shd w:val="clear" w:color="auto" w:fill="FFFFFF"/>
        <w:spacing w:after="0" w:line="240" w:lineRule="auto"/>
        <w:jc w:val="both"/>
        <w:rPr>
          <w:color w:val="auto"/>
          <w:lang w:val="bs-Latn-BA" w:eastAsia="bs-Latn-BA"/>
        </w:rPr>
      </w:pPr>
    </w:p>
    <w:p w14:paraId="459F20E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527.</w:t>
      </w:r>
    </w:p>
    <w:p w14:paraId="04BF213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(Posebne analize Agencije)</w:t>
      </w:r>
    </w:p>
    <w:p w14:paraId="336A94F3" w14:textId="77777777" w:rsidR="002631C7" w:rsidRPr="00A00246" w:rsidRDefault="002631C7" w:rsidP="002631C7">
      <w:pPr>
        <w:shd w:val="clear" w:color="auto" w:fill="FFFFFF"/>
        <w:spacing w:after="0" w:line="240" w:lineRule="auto"/>
        <w:jc w:val="both"/>
        <w:rPr>
          <w:color w:val="auto"/>
          <w:lang w:val="bs-Latn-BA" w:eastAsia="bs-Latn-BA"/>
        </w:rPr>
      </w:pPr>
    </w:p>
    <w:p w14:paraId="1AE0F0D1"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Agencija je u svrhu praćenja razvoja i unapređenja sistema javnih nabavki Bosne i Hercegovine dužna svake godine uraditi analizu stanja sistema u pogledu ispunjenja zahtjeva svakog od principa iz čl. 4. do 10. ovog zakona i nalaze, rezultate i mjere, te sve druge podatke i informacije vezane za te analize detaljno prikazati i navestu u posebnom poglavlju u godišnjem izvještaju o sistemu javnih nabavki iz člana 529. ovog zakona.</w:t>
      </w:r>
    </w:p>
    <w:p w14:paraId="428340CA" w14:textId="77777777" w:rsidR="002631C7" w:rsidRPr="00A00246" w:rsidRDefault="002631C7" w:rsidP="002631C7">
      <w:pPr>
        <w:shd w:val="clear" w:color="auto" w:fill="FFFFFF"/>
        <w:spacing w:after="0" w:line="240" w:lineRule="auto"/>
        <w:jc w:val="both"/>
        <w:rPr>
          <w:color w:val="auto"/>
          <w:lang w:val="bs-Latn-BA" w:eastAsia="bs-Latn-BA"/>
        </w:rPr>
      </w:pPr>
    </w:p>
    <w:p w14:paraId="40596E6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528.</w:t>
      </w:r>
    </w:p>
    <w:p w14:paraId="41EE65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(Podaci i evidencije)</w:t>
      </w:r>
    </w:p>
    <w:p w14:paraId="71AA5D6E" w14:textId="77777777" w:rsidR="002631C7" w:rsidRPr="00A00246" w:rsidRDefault="002631C7" w:rsidP="002631C7">
      <w:pPr>
        <w:shd w:val="clear" w:color="auto" w:fill="FFFFFF"/>
        <w:spacing w:after="0" w:line="240" w:lineRule="auto"/>
        <w:jc w:val="center"/>
        <w:rPr>
          <w:color w:val="auto"/>
          <w:lang w:val="bs-Latn-BA" w:eastAsia="bs-Latn-BA"/>
        </w:rPr>
      </w:pPr>
    </w:p>
    <w:p w14:paraId="2FCF38E0" w14:textId="77777777" w:rsidR="002631C7" w:rsidRPr="00A00246" w:rsidRDefault="002631C7" w:rsidP="002631C7">
      <w:pPr>
        <w:pStyle w:val="ListParagraph"/>
        <w:numPr>
          <w:ilvl w:val="0"/>
          <w:numId w:val="503"/>
        </w:numPr>
        <w:shd w:val="clear" w:color="auto" w:fill="FFFFFF"/>
        <w:spacing w:after="0" w:line="240" w:lineRule="auto"/>
        <w:jc w:val="both"/>
        <w:rPr>
          <w:color w:val="auto"/>
          <w:lang w:val="bs-Latn-BA" w:eastAsia="bs-Latn-BA"/>
        </w:rPr>
      </w:pPr>
      <w:r w:rsidRPr="00A00246">
        <w:rPr>
          <w:color w:val="auto"/>
          <w:lang w:val="bs-Latn-BA" w:eastAsia="bs-Latn-BA"/>
        </w:rPr>
        <w:t>Podaci i dokumentacija o procesima i postupcima javnih nabavki i ugovorima/okvirnim sporazumima o javnim nabavkama, te izuzećima se evidentira putem automatskog prikupljanja sa informacionog sistema e-Nabavke.</w:t>
      </w:r>
    </w:p>
    <w:p w14:paraId="3BC5C337" w14:textId="77777777" w:rsidR="002631C7" w:rsidRPr="00A00246" w:rsidRDefault="002631C7" w:rsidP="002631C7">
      <w:pPr>
        <w:pStyle w:val="ListParagraph"/>
        <w:numPr>
          <w:ilvl w:val="0"/>
          <w:numId w:val="503"/>
        </w:numPr>
        <w:shd w:val="clear" w:color="auto" w:fill="FFFFFF"/>
        <w:spacing w:after="0" w:line="240" w:lineRule="auto"/>
        <w:jc w:val="both"/>
        <w:rPr>
          <w:color w:val="auto"/>
          <w:lang w:val="bs-Latn-BA" w:eastAsia="bs-Latn-BA"/>
        </w:rPr>
      </w:pPr>
      <w:r w:rsidRPr="00A00246">
        <w:rPr>
          <w:color w:val="auto"/>
          <w:lang w:val="bs-Latn-BA" w:eastAsia="bs-Latn-BA"/>
        </w:rPr>
        <w:t>Agencija može zatražiti od ugovornog organa podatke o svakom pojedinačnom postupku javne nabavke ili zaključenom ugovoru/okvirnom sporazumu, te o izuzeću, pri čemu je ugovorni organ dužan da postupi po zahtjevu u najkraćem mogućem roku, a najkasnije osam dana od prijema zahtjeva.</w:t>
      </w:r>
    </w:p>
    <w:p w14:paraId="2CDEE6A7" w14:textId="77777777" w:rsidR="002631C7" w:rsidRPr="00A00246" w:rsidRDefault="002631C7" w:rsidP="002631C7">
      <w:pPr>
        <w:shd w:val="clear" w:color="auto" w:fill="FFFFFF"/>
        <w:spacing w:after="0" w:line="240" w:lineRule="auto"/>
        <w:rPr>
          <w:color w:val="auto"/>
          <w:lang w:val="bs-Latn-BA" w:eastAsia="bs-Latn-BA"/>
        </w:rPr>
      </w:pPr>
    </w:p>
    <w:p w14:paraId="7E436E0E"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529.</w:t>
      </w:r>
    </w:p>
    <w:p w14:paraId="7BE203A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(Godišnji izvještaj o sistemu javnih nabavki)</w:t>
      </w:r>
    </w:p>
    <w:p w14:paraId="28B3CF9A" w14:textId="77777777" w:rsidR="002631C7" w:rsidRPr="00A00246" w:rsidRDefault="002631C7" w:rsidP="002631C7">
      <w:pPr>
        <w:shd w:val="clear" w:color="auto" w:fill="FFFFFF"/>
        <w:spacing w:after="0" w:line="240" w:lineRule="auto"/>
        <w:rPr>
          <w:color w:val="auto"/>
          <w:lang w:val="bs-Latn-BA" w:eastAsia="bs-Latn-BA"/>
        </w:rPr>
      </w:pPr>
    </w:p>
    <w:p w14:paraId="15301300" w14:textId="77777777" w:rsidR="002631C7" w:rsidRPr="00A00246" w:rsidRDefault="002631C7" w:rsidP="002631C7">
      <w:pPr>
        <w:pStyle w:val="ListParagraph"/>
        <w:numPr>
          <w:ilvl w:val="0"/>
          <w:numId w:val="504"/>
        </w:numPr>
        <w:shd w:val="clear" w:color="auto" w:fill="FFFFFF"/>
        <w:spacing w:after="0" w:line="240" w:lineRule="auto"/>
        <w:jc w:val="both"/>
        <w:rPr>
          <w:color w:val="auto"/>
          <w:lang w:val="bs-Latn-BA" w:eastAsia="bs-Latn-BA"/>
        </w:rPr>
      </w:pPr>
      <w:r w:rsidRPr="00A00246">
        <w:rPr>
          <w:color w:val="auto"/>
          <w:lang w:val="bs-Latn-BA" w:eastAsia="bs-Latn-BA"/>
        </w:rPr>
        <w:t>Agencija priprema poseban godišnji izveštaj o sistemu javnih nabavki koji sadrži naročito:</w:t>
      </w:r>
    </w:p>
    <w:p w14:paraId="7055A87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najčešćim uzrocima nepravilne primjene ovog zakona, uključujući moguće strukturne probleme ili probleme koji se ponavljaju u primjeni ovog zakona i podzakonskih akata donesenih na osnovu ovog zakona;</w:t>
      </w:r>
    </w:p>
    <w:p w14:paraId="212D93C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stepenu učešća malih i srednjih privrednih subjekata u postupcima javnih nabavki;</w:t>
      </w:r>
    </w:p>
    <w:p w14:paraId="6C8C424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statističke podatke o javnim nabavkama u Bosni i Hercegovini, na osnovu podataka iz člana 528. ovog zakona;</w:t>
      </w:r>
    </w:p>
    <w:p w14:paraId="5BD805C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ovog zakona;</w:t>
      </w:r>
    </w:p>
    <w:p w14:paraId="09623E3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 mera za suzbijanje neregularnosti i korupcije u javnim nabavkama, jačanje efikasnosti sistema javnih nabavki i povećanje konkurencije u postupcima javnih nabavki;</w:t>
      </w:r>
    </w:p>
    <w:p w14:paraId="18F8BFA9"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prijedloge mjera za razvoj i unapređenje sistema javnih nabavki Bosne i Hercegovine;</w:t>
      </w:r>
    </w:p>
    <w:p w14:paraId="19DD726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praćenju i koordinaciji sistema javnih nabavki Bosne i Hercegovine;</w:t>
      </w:r>
    </w:p>
    <w:p w14:paraId="5F7B12F0"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funkcionisanju informacionog sistema e-Nabavke;</w:t>
      </w:r>
    </w:p>
    <w:p w14:paraId="0F927781"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lastRenderedPageBreak/>
        <w:t>podatke o utvrđivanje statusa obveznika primjene ovog zakona, te provjeri i kontroli obveznika primjene ovog zakona;</w:t>
      </w:r>
    </w:p>
    <w:p w14:paraId="00FF3C13"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o funkcionisanju </w:t>
      </w:r>
      <w:r w:rsidRPr="00A00246">
        <w:rPr>
          <w:color w:val="auto"/>
          <w:lang w:val="bs-Latn-BA"/>
        </w:rPr>
        <w:t>Jedinstvenog registra obveznika primjene ovog zakona, te registraciji obveznika primjene ovog zakona i privrednih subjekata na informacionom sistemu e-Nabavke;</w:t>
      </w:r>
    </w:p>
    <w:p w14:paraId="5AB05ED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o davanju obavezujućih mišljenja o pravilnoj primjeni ovog zakona i njegovih podzakonskih akata; </w:t>
      </w:r>
    </w:p>
    <w:p w14:paraId="3B3287C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pružanju stručne pomoći, pripremi smjernica, uputstava, priručnika, modela, kao i drugih publikacije i obrazaca za primjenu ovog zakona i njegovih podzakonskih akata, te njihovom javnom objavljivanju i dostupnosti;</w:t>
      </w:r>
    </w:p>
    <w:p w14:paraId="1C902C19"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vezane za </w:t>
      </w:r>
      <w:r w:rsidRPr="00A00246">
        <w:rPr>
          <w:bCs/>
          <w:color w:val="auto"/>
          <w:lang w:val="bs-Latn-BA"/>
        </w:rPr>
        <w:t>unapređenje informiranosti ugovornih organa i privrednih subjekata o propisima o javnim nabavkama i njihovim ciljevima, postupcima i metodama;</w:t>
      </w:r>
    </w:p>
    <w:p w14:paraId="61F87B2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sprečavanje, otkrivanje i istraživanje prekršaja propisanih ovim zakonom, te, u skladu s uputstvima nadležnog tužioca, provođenje aktivnosti u vezi s istragom krivičnih djela vezanih za oblast javnih nabavki;</w:t>
      </w:r>
    </w:p>
    <w:p w14:paraId="14991FE6"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razvijanje i uspostavu elektronskih informacionih sistema u oblasti javnih nabavki u Bosni i Hercegovini;</w:t>
      </w:r>
    </w:p>
    <w:p w14:paraId="51696BC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pokretanje, podržavanje i stvaranje pretpostavki za razvoj prakse elektronskih nabavki i komunikacija u oblasti javnih nabavki;</w:t>
      </w:r>
    </w:p>
    <w:p w14:paraId="5458BE7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podatke vezane za organiziranje i održavanje obuka u oblasti javnih nabavki, objavljivanje informacija u vezi s obukama, te priprema priručnika i drugih pratećih materijala za profesionalni razvoj u oblasti javnih nabavki;</w:t>
      </w:r>
    </w:p>
    <w:p w14:paraId="6B8F706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bCs/>
          <w:color w:val="auto"/>
          <w:lang w:val="bs-Latn-BA"/>
        </w:rPr>
        <w:t xml:space="preserve">podatke vezane za </w:t>
      </w: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78D93BA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međunarodnu suradnju, posebno s Evropskom komisijom u vezi s primjenom zakonodavstva iz oblasti javnih nabavki, te sudjelovanje u radu organa iz oblasti javnih nabavki, poput Savjetodavnog odbora za javnu nabavku;</w:t>
      </w:r>
    </w:p>
    <w:p w14:paraId="40D31E4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preduzimanje potrebnih aktivnosti u vezi sa pregovorima o pristupanju Evropskoj uniji, u oblasti javnih nabavki;</w:t>
      </w:r>
    </w:p>
    <w:p w14:paraId="7E3E9B0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podate vezane za saradnju sa domaćim i stranim institucijama i stručnjacima iz oblasti javnih nabavki u cilju unapređenja sistema javnih nabavki;</w:t>
      </w:r>
    </w:p>
    <w:p w14:paraId="42CE760C"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 xml:space="preserve">podatke vezane za 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059372D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izradu različitih analiza o javnim nabavkama;</w:t>
      </w:r>
    </w:p>
    <w:p w14:paraId="04A88835"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rFonts w:eastAsia="Arial"/>
          <w:color w:val="auto"/>
          <w:lang w:val="bs-Latn-BA"/>
        </w:rPr>
        <w:t>podatke, infomacije, ocjene, zaključke, preporuke i mjere vezane za monitoring sistema javnih nabavki Bosne i Hercegovine;</w:t>
      </w:r>
    </w:p>
    <w:p w14:paraId="507E0948"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statističke podatke o monitoringu nad primjenom propisa o javnim nabavkama provedenom u izveštajnom periodu;</w:t>
      </w:r>
    </w:p>
    <w:p w14:paraId="0E36F98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najučestalijim uzrocima nepravilne primene zakona i podzakonskih akata koja regulišu oblast javnih nabavki;</w:t>
      </w:r>
    </w:p>
    <w:p w14:paraId="6E1093B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prosječno vrijeme trajanja postupka monitoringa;</w:t>
      </w:r>
    </w:p>
    <w:p w14:paraId="0D0029EE"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broj spriječenih ili otklonjenih vjerovatnih nastanaka štetnih posljedica po zakonom zaštićena prava i interese;</w:t>
      </w:r>
    </w:p>
    <w:p w14:paraId="5A553D8A"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zakona i drugih podzakonskih akata koji regulišu oblast javnih nabavki;</w:t>
      </w:r>
    </w:p>
    <w:p w14:paraId="1326CC2D"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prijedlog mjera za suzbijanje nepravilnosti u javnim nabavkama;</w:t>
      </w:r>
    </w:p>
    <w:p w14:paraId="5273832F"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lastRenderedPageBreak/>
        <w:t>podatke o ishodima postupanja subjekata monitoringa u skladu sa mjerama;</w:t>
      </w:r>
    </w:p>
    <w:p w14:paraId="347C7BB1"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ishodima postupanja nadležnih organa po zahtjevima Agencije za pokretanje prekršajnog postupka, žalbama Agencije u cilju zaštite javnog interesa ili ishodima drugih odgovarajućih postupaka iniciranih od Agencije u skladu sa ovim zakonom i drugim propisima;</w:t>
      </w:r>
    </w:p>
    <w:p w14:paraId="26A1F212"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o mjerama i provjerama preduzetim u cilju potpunosti i ažurnosti podataka na informacionom sistemu e-Nabavki;</w:t>
      </w:r>
    </w:p>
    <w:p w14:paraId="2DD05BEE"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druge podatke od značaja za monitoring nad primjenom propisa o javnim nabavkama;</w:t>
      </w:r>
    </w:p>
    <w:p w14:paraId="2D638690" w14:textId="77777777" w:rsidR="002631C7" w:rsidRPr="00A00246" w:rsidRDefault="002631C7" w:rsidP="002631C7">
      <w:pPr>
        <w:pStyle w:val="ListParagraph"/>
        <w:numPr>
          <w:ilvl w:val="0"/>
          <w:numId w:val="505"/>
        </w:numPr>
        <w:shd w:val="clear" w:color="auto" w:fill="FFFFFF"/>
        <w:spacing w:after="0" w:line="240" w:lineRule="auto"/>
        <w:jc w:val="both"/>
        <w:rPr>
          <w:color w:val="auto"/>
          <w:lang w:val="bs-Latn-BA" w:eastAsia="bs-Latn-BA"/>
        </w:rPr>
      </w:pPr>
      <w:r w:rsidRPr="00A00246">
        <w:rPr>
          <w:color w:val="auto"/>
          <w:lang w:val="bs-Latn-BA" w:eastAsia="bs-Latn-BA"/>
        </w:rPr>
        <w:t>podatke vezane za druge poslove i aktivnosti propisane ovim zakonom i njegovim podzakonskim aktima, te druge podatke od značaja za sistem javnih nabavki, odnosno druge podatke o stanju u oblasti javnih nabavki.</w:t>
      </w:r>
    </w:p>
    <w:p w14:paraId="5E2E18A1" w14:textId="77777777" w:rsidR="002631C7" w:rsidRPr="00A00246" w:rsidRDefault="002631C7" w:rsidP="002631C7">
      <w:pPr>
        <w:pStyle w:val="ListParagraph"/>
        <w:numPr>
          <w:ilvl w:val="0"/>
          <w:numId w:val="504"/>
        </w:numPr>
        <w:shd w:val="clear" w:color="auto" w:fill="FFFFFF"/>
        <w:spacing w:after="0" w:line="240" w:lineRule="auto"/>
        <w:jc w:val="both"/>
        <w:rPr>
          <w:color w:val="auto"/>
          <w:lang w:val="bs-Latn-BA" w:eastAsia="bs-Latn-BA"/>
        </w:rPr>
      </w:pPr>
      <w:r w:rsidRPr="00A00246">
        <w:rPr>
          <w:color w:val="auto"/>
          <w:lang w:val="bs-Latn-BA" w:eastAsia="bs-Latn-BA"/>
        </w:rPr>
        <w:t>Izveštaj iz stava (1) ovog člana Agencija podnosi Vijeću ministara BIH i PSBIH najkasnije do 31. marta tekuće godine za prethodnu godinu. Nakon usvajanja izvještaj se objavljuje na web stranici Agencije i javnom dijelu informacionog sistema e-Nabavke.</w:t>
      </w:r>
    </w:p>
    <w:p w14:paraId="2973BBEB" w14:textId="77777777" w:rsidR="002631C7" w:rsidRPr="00A00246" w:rsidRDefault="002631C7" w:rsidP="002631C7">
      <w:pPr>
        <w:shd w:val="clear" w:color="auto" w:fill="FFFFFF"/>
        <w:spacing w:after="0" w:line="240" w:lineRule="auto"/>
        <w:jc w:val="both"/>
        <w:rPr>
          <w:color w:val="auto"/>
          <w:lang w:val="bs-Latn-BA" w:eastAsia="bs-Latn-BA"/>
        </w:rPr>
      </w:pPr>
    </w:p>
    <w:p w14:paraId="57FD01A2" w14:textId="77777777" w:rsidR="002631C7" w:rsidRPr="00A00246" w:rsidRDefault="002631C7" w:rsidP="002631C7">
      <w:pPr>
        <w:pStyle w:val="Heading3"/>
        <w:jc w:val="both"/>
      </w:pPr>
      <w:bookmarkStart w:id="147" w:name="_Toc213318612"/>
      <w:r w:rsidRPr="00A00246">
        <w:t>POGLAVLJE IV. OBUKA U OBLASTI JAVNIH NABAVKI</w:t>
      </w:r>
      <w:bookmarkEnd w:id="147"/>
    </w:p>
    <w:p w14:paraId="203486D6" w14:textId="77777777" w:rsidR="002631C7" w:rsidRPr="00A00246" w:rsidRDefault="002631C7" w:rsidP="002631C7">
      <w:pPr>
        <w:shd w:val="clear" w:color="auto" w:fill="FFFFFF"/>
        <w:spacing w:after="0" w:line="240" w:lineRule="auto"/>
        <w:jc w:val="both"/>
        <w:rPr>
          <w:color w:val="auto"/>
          <w:lang w:val="bs-Latn-BA" w:eastAsia="bs-Latn-BA"/>
        </w:rPr>
      </w:pPr>
    </w:p>
    <w:p w14:paraId="1A257133"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530.</w:t>
      </w:r>
    </w:p>
    <w:p w14:paraId="2974608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(Opšte odredbe o obuci u oblasti javnih nabavki)</w:t>
      </w:r>
    </w:p>
    <w:p w14:paraId="70A730CB" w14:textId="77777777" w:rsidR="002631C7" w:rsidRPr="00A00246" w:rsidRDefault="002631C7" w:rsidP="002631C7">
      <w:pPr>
        <w:spacing w:after="0" w:line="240" w:lineRule="auto"/>
        <w:jc w:val="center"/>
        <w:textAlignment w:val="baseline"/>
        <w:rPr>
          <w:color w:val="auto"/>
          <w:lang w:val="bs-Latn-BA" w:eastAsia="bs-Latn-BA"/>
        </w:rPr>
      </w:pPr>
    </w:p>
    <w:p w14:paraId="5907C638"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Agencija priprema i provodi obuku u sistemu javnih nabavki Bosne i Hercegovine.</w:t>
      </w:r>
    </w:p>
    <w:p w14:paraId="1A4C3088"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Agencije provodi redovnu obuku iz javnih nabavki i izdaje uvjerenje o učešću u provedenoj redovnoj obuci polaznicima redovnih obuka (u daljem tekstu: redovne obuke).</w:t>
      </w:r>
    </w:p>
    <w:p w14:paraId="77EE913E"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Agencija provodi specijalnu obuku, ispite i izdaje certifikate u procesu obuke, ispitivanja i certificiranja za status službenika za javne nabavke (u daljem tekstu: obuka za službenika za javne nabavke).</w:t>
      </w:r>
    </w:p>
    <w:p w14:paraId="1646EE70"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eastAsia="bs-Latn-BA"/>
        </w:rPr>
        <w:t>Redovnoj obuci može pristupiti bilo koje lice ugovornog organa i privrednog subjekta, kao i bilo koje drugo lice.</w:t>
      </w:r>
    </w:p>
    <w:p w14:paraId="3A35FC5B" w14:textId="77777777" w:rsidR="002631C7" w:rsidRPr="00A00246" w:rsidRDefault="002631C7" w:rsidP="002631C7">
      <w:pPr>
        <w:pStyle w:val="ListParagraph"/>
        <w:numPr>
          <w:ilvl w:val="0"/>
          <w:numId w:val="506"/>
        </w:numPr>
        <w:spacing w:after="0" w:line="240" w:lineRule="auto"/>
        <w:jc w:val="both"/>
        <w:textAlignment w:val="baseline"/>
        <w:rPr>
          <w:color w:val="auto"/>
          <w:lang w:val="bs-Latn-BA" w:eastAsia="bs-Latn-BA"/>
        </w:rPr>
      </w:pPr>
      <w:r w:rsidRPr="00A00246">
        <w:rPr>
          <w:color w:val="auto"/>
          <w:lang w:val="bs-Latn-BA"/>
        </w:rPr>
        <w:t>Obuci službenika za javne nabavke može pristupiti lice koje radi na poslovima javnih nabavki unutar ugovornog organa.</w:t>
      </w:r>
    </w:p>
    <w:p w14:paraId="441EF557" w14:textId="77777777" w:rsidR="002631C7" w:rsidRPr="00A00246" w:rsidRDefault="002631C7" w:rsidP="002631C7">
      <w:pPr>
        <w:pStyle w:val="ListParagraph"/>
        <w:numPr>
          <w:ilvl w:val="0"/>
          <w:numId w:val="506"/>
        </w:numPr>
        <w:shd w:val="clear" w:color="auto" w:fill="FFFFFF"/>
        <w:spacing w:after="0" w:line="240" w:lineRule="auto"/>
        <w:jc w:val="both"/>
        <w:rPr>
          <w:color w:val="auto"/>
          <w:lang w:val="bs-Latn-BA" w:eastAsia="bs-Latn-BA"/>
        </w:rPr>
      </w:pPr>
      <w:r w:rsidRPr="00A00246">
        <w:rPr>
          <w:color w:val="auto"/>
          <w:lang w:val="bs-Latn-BA" w:eastAsia="bs-Latn-BA"/>
        </w:rPr>
        <w:t>Ugovorni organ je dužan svim licima, odnosno licima koja obavljaju poslove javnih nabavki omogućiti kako redovnu obuku, tako i obuku i polaganje ispita za službenika za javne nabavke, te kontinuirano usavršavanje.</w:t>
      </w:r>
    </w:p>
    <w:p w14:paraId="72B6F2FA" w14:textId="77777777" w:rsidR="002631C7" w:rsidRPr="00A00246" w:rsidRDefault="002631C7" w:rsidP="002631C7">
      <w:pPr>
        <w:pStyle w:val="ListParagraph"/>
        <w:numPr>
          <w:ilvl w:val="0"/>
          <w:numId w:val="506"/>
        </w:numPr>
        <w:shd w:val="clear" w:color="auto" w:fill="FFFFFF"/>
        <w:spacing w:after="0" w:line="240" w:lineRule="auto"/>
        <w:jc w:val="both"/>
        <w:rPr>
          <w:color w:val="auto"/>
          <w:lang w:val="bs-Latn-BA" w:eastAsia="bs-Latn-BA"/>
        </w:rPr>
      </w:pPr>
      <w:r w:rsidRPr="00A00246">
        <w:rPr>
          <w:color w:val="auto"/>
          <w:lang w:val="bs-Latn-BA" w:eastAsia="bs-Latn-BA"/>
        </w:rPr>
        <w:t>Agencija pravilnikom iz člana 545. ovog zakona bliže propisuje:</w:t>
      </w:r>
    </w:p>
    <w:p w14:paraId="6F9461FE"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w:t>
      </w:r>
    </w:p>
    <w:p w14:paraId="2A80532C"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t xml:space="preserve">program obuke za službenika za javne nabavke, planiranje, način provođenja obuke za službenika za javne nabavke, ispit za službenika za javne nabavke, postupak i uslove za sticanje certifikata za službenika za javne nabavke, vođenje registra službenika za javne nabavke, način izdavanja i obnavljanja certifikata za službenika za javne nabavke; </w:t>
      </w:r>
    </w:p>
    <w:p w14:paraId="1803893E" w14:textId="77777777" w:rsidR="002631C7" w:rsidRPr="00A00246" w:rsidRDefault="002631C7" w:rsidP="002631C7">
      <w:pPr>
        <w:pStyle w:val="ListParagraph"/>
        <w:numPr>
          <w:ilvl w:val="0"/>
          <w:numId w:val="509"/>
        </w:numPr>
        <w:shd w:val="clear" w:color="auto" w:fill="FFFFFF"/>
        <w:spacing w:after="0" w:line="240" w:lineRule="auto"/>
        <w:jc w:val="both"/>
        <w:rPr>
          <w:color w:val="auto"/>
          <w:lang w:val="bs-Latn-BA" w:eastAsia="bs-Latn-BA"/>
        </w:rPr>
      </w:pPr>
      <w:r w:rsidRPr="00A00246">
        <w:rPr>
          <w:color w:val="auto"/>
          <w:lang w:val="bs-Latn-BA" w:eastAsia="bs-Latn-BA"/>
        </w:rPr>
        <w:lastRenderedPageBreak/>
        <w:t>te druga bitna pitanja u vezi s redovnom obukom iz javnih nabavki i obukom za službenika za javne nabavke.</w:t>
      </w:r>
    </w:p>
    <w:p w14:paraId="5AB4C339" w14:textId="77777777" w:rsidR="002631C7" w:rsidRPr="00A00246" w:rsidRDefault="002631C7" w:rsidP="002631C7">
      <w:pPr>
        <w:spacing w:after="0" w:line="240" w:lineRule="auto"/>
        <w:jc w:val="both"/>
        <w:textAlignment w:val="baseline"/>
        <w:rPr>
          <w:color w:val="auto"/>
          <w:lang w:val="bs-Latn-BA" w:eastAsia="bs-Latn-BA"/>
        </w:rPr>
      </w:pPr>
    </w:p>
    <w:p w14:paraId="63B2484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531.</w:t>
      </w:r>
    </w:p>
    <w:p w14:paraId="498BE58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(Službenik za javne nabavke)</w:t>
      </w:r>
    </w:p>
    <w:p w14:paraId="16F1FB36" w14:textId="77777777" w:rsidR="002631C7" w:rsidRPr="00A00246" w:rsidRDefault="002631C7" w:rsidP="002631C7">
      <w:pPr>
        <w:spacing w:after="0" w:line="240" w:lineRule="auto"/>
        <w:jc w:val="both"/>
        <w:textAlignment w:val="baseline"/>
        <w:rPr>
          <w:color w:val="auto"/>
          <w:lang w:val="bs-Latn-BA" w:eastAsia="bs-Latn-BA"/>
        </w:rPr>
      </w:pPr>
    </w:p>
    <w:p w14:paraId="5C3F07CE"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čiji je budžet za nabavke jednak ili viši od iznosa od 1.000.000,00 KM, internim aktom uređuje radno mjesto službenika za javne nabavke. </w:t>
      </w:r>
    </w:p>
    <w:p w14:paraId="791B44B9"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Ugovorni organ osigurava da u postupcima nabavke čija procijenjena vrijednost prelazi 250.000,00 KM učestvuje najmanje jedan službenik za javne nabavke.</w:t>
      </w:r>
    </w:p>
    <w:p w14:paraId="262853B6"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koji nema stalno zaposlenog službenika za javne nabavke na raspolaganju, može angažovati službenika za javne nabavke izvan ugovornog organa, što mora biti posebno obrazloženo. </w:t>
      </w:r>
    </w:p>
    <w:p w14:paraId="7420332C"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Službenik za javne nabavke svojom ulogom u procesu, odnosno postupku treba da garantuje da je proces, odnosno postupak javne nabavke ili izuzeća, odnosno ugovor/okvirni sporazum o javnoj nabavci ili ugovor o izuzeću pokrenut, proveden, okončan i da se izvršava u skladu sa ovim zakonom.</w:t>
      </w:r>
    </w:p>
    <w:p w14:paraId="125818D2" w14:textId="77777777" w:rsidR="002631C7" w:rsidRPr="00A00246" w:rsidRDefault="002631C7" w:rsidP="002631C7">
      <w:pPr>
        <w:pStyle w:val="NormalWeb"/>
        <w:numPr>
          <w:ilvl w:val="0"/>
          <w:numId w:val="507"/>
        </w:numPr>
        <w:spacing w:before="0" w:after="0" w:line="240" w:lineRule="auto"/>
        <w:jc w:val="both"/>
        <w:rPr>
          <w:bCs/>
          <w:color w:val="auto"/>
          <w:lang w:val="bs-Latn-BA"/>
        </w:rPr>
      </w:pPr>
      <w:r w:rsidRPr="00A00246">
        <w:rPr>
          <w:bCs/>
          <w:color w:val="auto"/>
          <w:lang w:val="bs-Latn-BA"/>
        </w:rPr>
        <w:t xml:space="preserve">Ugovorni organ je obavezan službeniku za javne nabavke, uz platu, isplaćivati i poseban dodatak na platu u iznosu 30% od osnovice za obračun, a radi specifičnih uslova i poslova rada.  </w:t>
      </w:r>
    </w:p>
    <w:p w14:paraId="58BCF140" w14:textId="77777777" w:rsidR="002631C7" w:rsidRPr="00A00246" w:rsidRDefault="002631C7" w:rsidP="002631C7">
      <w:pPr>
        <w:pStyle w:val="ListParagraph"/>
        <w:numPr>
          <w:ilvl w:val="0"/>
          <w:numId w:val="507"/>
        </w:numPr>
        <w:shd w:val="clear" w:color="auto" w:fill="FFFFFF"/>
        <w:spacing w:after="0" w:line="240" w:lineRule="auto"/>
        <w:jc w:val="both"/>
        <w:rPr>
          <w:color w:val="auto"/>
          <w:lang w:val="bs-Latn-BA" w:eastAsia="bs-Latn-BA"/>
        </w:rPr>
      </w:pPr>
      <w:r w:rsidRPr="00A00246">
        <w:rPr>
          <w:color w:val="auto"/>
          <w:lang w:val="bs-Latn-BA" w:eastAsia="bs-Latn-BA"/>
        </w:rPr>
        <w:t>Službenik za javne nabavke ne smije imati bilo kakvu povezanost sa privrednim subjektima.</w:t>
      </w:r>
    </w:p>
    <w:p w14:paraId="63801098" w14:textId="77777777" w:rsidR="002631C7" w:rsidRPr="00A00246" w:rsidRDefault="002631C7" w:rsidP="002631C7">
      <w:pPr>
        <w:pStyle w:val="Heading5"/>
        <w:jc w:val="center"/>
        <w:rPr>
          <w:color w:val="auto"/>
          <w:lang w:val="bs-Latn-BA"/>
        </w:rPr>
      </w:pPr>
      <w:r w:rsidRPr="00A00246">
        <w:rPr>
          <w:color w:val="auto"/>
          <w:lang w:val="bs-Latn-BA"/>
        </w:rPr>
        <w:t>Član 532.</w:t>
      </w:r>
    </w:p>
    <w:p w14:paraId="43098A15" w14:textId="77777777" w:rsidR="002631C7" w:rsidRPr="00A00246" w:rsidRDefault="002631C7" w:rsidP="002631C7">
      <w:pPr>
        <w:pStyle w:val="Heading5"/>
        <w:jc w:val="center"/>
        <w:rPr>
          <w:color w:val="auto"/>
          <w:lang w:val="bs-Latn-BA"/>
        </w:rPr>
      </w:pPr>
      <w:r w:rsidRPr="00A00246">
        <w:rPr>
          <w:color w:val="auto"/>
          <w:lang w:val="bs-Latn-BA"/>
        </w:rPr>
        <w:t>(Ovlašteni predavač iz oblasti javnih nabavki)</w:t>
      </w:r>
    </w:p>
    <w:p w14:paraId="600332ED" w14:textId="77777777" w:rsidR="002631C7" w:rsidRPr="00A00246" w:rsidRDefault="002631C7" w:rsidP="002631C7">
      <w:pPr>
        <w:pStyle w:val="NormalWeb"/>
        <w:spacing w:before="0" w:after="0" w:line="240" w:lineRule="auto"/>
        <w:jc w:val="center"/>
        <w:rPr>
          <w:bCs/>
          <w:color w:val="auto"/>
          <w:lang w:val="bs-Latn-BA"/>
        </w:rPr>
      </w:pPr>
    </w:p>
    <w:p w14:paraId="75C58C21" w14:textId="77777777" w:rsidR="002631C7" w:rsidRPr="00A00246" w:rsidRDefault="002631C7" w:rsidP="002631C7">
      <w:pPr>
        <w:pStyle w:val="NormalWeb"/>
        <w:numPr>
          <w:ilvl w:val="0"/>
          <w:numId w:val="508"/>
        </w:numPr>
        <w:spacing w:before="0" w:after="0" w:line="240" w:lineRule="auto"/>
        <w:jc w:val="both"/>
        <w:rPr>
          <w:bCs/>
          <w:color w:val="auto"/>
          <w:lang w:val="bs-Latn-BA"/>
        </w:rPr>
      </w:pPr>
      <w:r w:rsidRPr="00A00246">
        <w:rPr>
          <w:bCs/>
          <w:color w:val="auto"/>
          <w:lang w:val="bs-Latn-BA"/>
        </w:rPr>
        <w:t xml:space="preserve">Status ovlašteni predavač iz oblasti javnih nabavki danom početka primjene ovog zakona prestaje postojati u sistemu javnih nabavki Bosne i Hercegovine. </w:t>
      </w:r>
    </w:p>
    <w:p w14:paraId="369DCC9E" w14:textId="77777777" w:rsidR="002631C7" w:rsidRPr="00A00246" w:rsidRDefault="002631C7" w:rsidP="002631C7">
      <w:pPr>
        <w:pStyle w:val="NormalWeb"/>
        <w:numPr>
          <w:ilvl w:val="0"/>
          <w:numId w:val="508"/>
        </w:numPr>
        <w:spacing w:before="0" w:after="0" w:line="240" w:lineRule="auto"/>
        <w:jc w:val="both"/>
        <w:rPr>
          <w:bCs/>
          <w:color w:val="auto"/>
          <w:lang w:val="bs-Latn-BA"/>
        </w:rPr>
      </w:pPr>
      <w:r w:rsidRPr="00A00246">
        <w:rPr>
          <w:bCs/>
          <w:color w:val="auto"/>
          <w:lang w:val="bs-Latn-BA"/>
        </w:rPr>
        <w:t>Ovlašteni predavači iz oblasti javnih nabavki danom danom početka primjene ovog zakona stiču status službenika za javne nabavke, te ih Agencija uvrštava u registar službenika za javne nabavke.</w:t>
      </w:r>
    </w:p>
    <w:p w14:paraId="5EBFA256" w14:textId="77777777" w:rsidR="002631C7" w:rsidRPr="00A00246" w:rsidRDefault="002631C7" w:rsidP="002631C7">
      <w:pPr>
        <w:spacing w:after="0" w:line="240" w:lineRule="auto"/>
        <w:jc w:val="both"/>
        <w:textAlignment w:val="baseline"/>
        <w:rPr>
          <w:color w:val="auto"/>
          <w:lang w:val="bs-Latn-BA" w:eastAsia="bs-Latn-BA"/>
        </w:rPr>
      </w:pPr>
    </w:p>
    <w:p w14:paraId="78C3AE61" w14:textId="77777777" w:rsidR="002631C7" w:rsidRPr="00A00246" w:rsidRDefault="002631C7" w:rsidP="002631C7">
      <w:pPr>
        <w:shd w:val="clear" w:color="auto" w:fill="FFFFFF"/>
        <w:spacing w:after="0" w:line="240" w:lineRule="auto"/>
        <w:jc w:val="both"/>
        <w:rPr>
          <w:color w:val="auto"/>
          <w:lang w:val="bs-Latn-BA" w:eastAsia="bs-Latn-BA"/>
        </w:rPr>
      </w:pPr>
    </w:p>
    <w:p w14:paraId="0605CA16" w14:textId="77777777" w:rsidR="002631C7" w:rsidRPr="00A00246" w:rsidRDefault="002631C7" w:rsidP="002631C7">
      <w:pPr>
        <w:pStyle w:val="Heading3"/>
        <w:jc w:val="both"/>
      </w:pPr>
      <w:bookmarkStart w:id="148" w:name="_Toc213318613"/>
      <w:r w:rsidRPr="00A00246">
        <w:t>POGLAVLJE V. KOORDINACIONI MEHANIZAM INSTITUCIJA U SISTEMU JAVNIH NABAVKI BOSNE I HERCEGOVINE</w:t>
      </w:r>
      <w:bookmarkEnd w:id="148"/>
    </w:p>
    <w:p w14:paraId="2726516F" w14:textId="77777777" w:rsidR="002631C7" w:rsidRPr="00A00246" w:rsidRDefault="002631C7" w:rsidP="002631C7">
      <w:pPr>
        <w:spacing w:after="0" w:line="240" w:lineRule="auto"/>
        <w:jc w:val="both"/>
        <w:textAlignment w:val="baseline"/>
        <w:rPr>
          <w:color w:val="auto"/>
          <w:lang w:val="bs-Latn-BA" w:eastAsia="bs-Latn-BA"/>
        </w:rPr>
      </w:pPr>
    </w:p>
    <w:p w14:paraId="040EE5F2" w14:textId="77777777" w:rsidR="002631C7" w:rsidRPr="00A00246" w:rsidRDefault="002631C7" w:rsidP="002631C7">
      <w:pPr>
        <w:pStyle w:val="Heading5"/>
        <w:jc w:val="center"/>
        <w:rPr>
          <w:color w:val="auto"/>
          <w:lang w:val="bs-Latn-BA"/>
        </w:rPr>
      </w:pPr>
      <w:r w:rsidRPr="00A00246">
        <w:rPr>
          <w:color w:val="auto"/>
          <w:lang w:val="bs-Latn-BA"/>
        </w:rPr>
        <w:t>Član 533.</w:t>
      </w:r>
    </w:p>
    <w:p w14:paraId="4A98277E" w14:textId="77777777" w:rsidR="002631C7" w:rsidRPr="00A00246" w:rsidRDefault="002631C7" w:rsidP="002631C7">
      <w:pPr>
        <w:pStyle w:val="Heading5"/>
        <w:jc w:val="center"/>
        <w:rPr>
          <w:color w:val="auto"/>
          <w:lang w:val="bs-Latn-BA"/>
        </w:rPr>
      </w:pPr>
      <w:r w:rsidRPr="00A00246">
        <w:rPr>
          <w:color w:val="auto"/>
          <w:lang w:val="bs-Latn-BA"/>
        </w:rPr>
        <w:t>(Svrha koordionacionog mehanizma)</w:t>
      </w:r>
    </w:p>
    <w:p w14:paraId="4A2FD78D" w14:textId="77777777" w:rsidR="002631C7" w:rsidRPr="00A00246" w:rsidRDefault="002631C7" w:rsidP="002631C7">
      <w:pPr>
        <w:pStyle w:val="NormalWeb"/>
        <w:spacing w:before="0" w:after="0" w:line="240" w:lineRule="auto"/>
        <w:jc w:val="center"/>
        <w:rPr>
          <w:bCs/>
          <w:color w:val="auto"/>
          <w:lang w:val="bs-Latn-BA"/>
        </w:rPr>
      </w:pPr>
    </w:p>
    <w:p w14:paraId="286D20B4" w14:textId="77777777" w:rsidR="002631C7" w:rsidRPr="00A00246" w:rsidRDefault="002631C7" w:rsidP="002631C7">
      <w:pPr>
        <w:pStyle w:val="NormalWeb"/>
        <w:numPr>
          <w:ilvl w:val="0"/>
          <w:numId w:val="510"/>
        </w:numPr>
        <w:spacing w:before="0" w:after="0" w:line="240" w:lineRule="auto"/>
        <w:jc w:val="both"/>
        <w:rPr>
          <w:bCs/>
          <w:color w:val="auto"/>
          <w:lang w:val="bs-Latn-BA"/>
        </w:rPr>
      </w:pPr>
      <w:r w:rsidRPr="00A00246">
        <w:rPr>
          <w:bCs/>
          <w:color w:val="auto"/>
          <w:lang w:val="bs-Latn-BA"/>
        </w:rPr>
        <w:t>Uspostavlja se koordinacioni mehanizam institucija u sistemu javnih nabavki Bosne i Hercegovine (u daljnjem tekstu: koordinacioni mehanizam).</w:t>
      </w:r>
    </w:p>
    <w:p w14:paraId="7D8C631E" w14:textId="77777777" w:rsidR="002631C7" w:rsidRPr="00A00246" w:rsidRDefault="002631C7" w:rsidP="002631C7">
      <w:pPr>
        <w:pStyle w:val="NormalWeb"/>
        <w:numPr>
          <w:ilvl w:val="0"/>
          <w:numId w:val="510"/>
        </w:numPr>
        <w:spacing w:before="0" w:after="0" w:line="240" w:lineRule="auto"/>
        <w:jc w:val="both"/>
        <w:rPr>
          <w:bCs/>
          <w:color w:val="auto"/>
          <w:lang w:val="bs-Latn-BA"/>
        </w:rPr>
      </w:pPr>
      <w:r w:rsidRPr="00A00246">
        <w:rPr>
          <w:bCs/>
          <w:color w:val="auto"/>
          <w:lang w:val="bs-Latn-BA"/>
        </w:rPr>
        <w:t xml:space="preserve">Svrha koordionacionog mehanizma je razmjena podataka, informacija i dokumentacije između institucija koordionacionog mehanizma u cilju usaglašavanja stavova i mišljenja u pogledu primjene ovog zakona i njegovih podzakonskih akata u obavljanju poslova iz njihove nadležnosti, prevencije, </w:t>
      </w:r>
      <w:r w:rsidRPr="00A00246">
        <w:rPr>
          <w:bCs/>
          <w:color w:val="auto"/>
          <w:lang w:val="bs-Latn-BA"/>
        </w:rPr>
        <w:lastRenderedPageBreak/>
        <w:t>otkrivanja i sankcionisanja korupcije i sukoba interesa u oblasti javnih nabavki, te prevencije, otkrivanja i sankcionisanja drugih nepravilnosti i nezakonitosti u oblasti javnih nabavki.</w:t>
      </w:r>
    </w:p>
    <w:p w14:paraId="0DC36BEA" w14:textId="77777777" w:rsidR="002631C7" w:rsidRPr="00A00246" w:rsidRDefault="002631C7" w:rsidP="002631C7">
      <w:pPr>
        <w:pStyle w:val="NormalWeb"/>
        <w:spacing w:before="0" w:after="0" w:line="240" w:lineRule="auto"/>
        <w:jc w:val="both"/>
        <w:rPr>
          <w:bCs/>
          <w:color w:val="auto"/>
          <w:lang w:val="bs-Latn-BA"/>
        </w:rPr>
      </w:pPr>
    </w:p>
    <w:p w14:paraId="1D0FA6C8" w14:textId="77777777" w:rsidR="002631C7" w:rsidRPr="00A00246" w:rsidRDefault="002631C7" w:rsidP="002631C7">
      <w:pPr>
        <w:pStyle w:val="Heading5"/>
        <w:jc w:val="center"/>
        <w:rPr>
          <w:color w:val="auto"/>
          <w:lang w:val="bs-Latn-BA"/>
        </w:rPr>
      </w:pPr>
      <w:r w:rsidRPr="00A00246">
        <w:rPr>
          <w:color w:val="auto"/>
          <w:lang w:val="bs-Latn-BA"/>
        </w:rPr>
        <w:t>Član 534.</w:t>
      </w:r>
    </w:p>
    <w:p w14:paraId="7C7E1806" w14:textId="77777777" w:rsidR="002631C7" w:rsidRPr="00A00246" w:rsidRDefault="002631C7" w:rsidP="002631C7">
      <w:pPr>
        <w:pStyle w:val="Heading5"/>
        <w:jc w:val="center"/>
        <w:rPr>
          <w:color w:val="auto"/>
          <w:lang w:val="bs-Latn-BA"/>
        </w:rPr>
      </w:pPr>
      <w:r w:rsidRPr="00A00246">
        <w:rPr>
          <w:color w:val="auto"/>
          <w:lang w:val="bs-Latn-BA"/>
        </w:rPr>
        <w:t>(Institucije koordionacionog mehanizma)</w:t>
      </w:r>
    </w:p>
    <w:p w14:paraId="0C6CA86D" w14:textId="77777777" w:rsidR="002631C7" w:rsidRPr="00A00246" w:rsidRDefault="002631C7" w:rsidP="002631C7">
      <w:pPr>
        <w:pStyle w:val="NormalWeb"/>
        <w:spacing w:before="0" w:after="0" w:line="240" w:lineRule="auto"/>
        <w:jc w:val="center"/>
        <w:rPr>
          <w:bCs/>
          <w:color w:val="auto"/>
          <w:lang w:val="bs-Latn-BA"/>
        </w:rPr>
      </w:pPr>
    </w:p>
    <w:p w14:paraId="3F861605" w14:textId="77777777" w:rsidR="002631C7" w:rsidRPr="00A00246" w:rsidRDefault="002631C7" w:rsidP="002631C7">
      <w:pPr>
        <w:pStyle w:val="NormalWeb"/>
        <w:spacing w:before="0" w:after="0" w:line="240" w:lineRule="auto"/>
        <w:jc w:val="both"/>
        <w:rPr>
          <w:rFonts w:eastAsia="Aptos"/>
          <w:color w:val="auto"/>
          <w:lang w:val="bs-Latn-BA"/>
        </w:rPr>
      </w:pPr>
      <w:r w:rsidRPr="00A00246">
        <w:rPr>
          <w:bCs/>
          <w:color w:val="auto"/>
          <w:lang w:val="bs-Latn-BA"/>
        </w:rPr>
        <w:t xml:space="preserve">Koordinacioni mehanizam čine posebno, ali bez ograničenja Agencija, </w:t>
      </w:r>
      <w:r w:rsidRPr="00A00246">
        <w:rPr>
          <w:rFonts w:eastAsia="Aptos"/>
          <w:color w:val="auto"/>
          <w:lang w:val="bs-Latn-BA"/>
        </w:rPr>
        <w:t xml:space="preserve">URŽ, Sud Bosne i Hercegovine,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APIK, pravobranilaštva na svim nivoima vlasti u Bosni i Hercegovini, te istražni tužilački i policijski organi u Bosni i Hercegovini.</w:t>
      </w:r>
    </w:p>
    <w:p w14:paraId="16078F0B" w14:textId="77777777" w:rsidR="002631C7" w:rsidRPr="00A00246" w:rsidRDefault="002631C7" w:rsidP="002631C7">
      <w:pPr>
        <w:pStyle w:val="NormalWeb"/>
        <w:spacing w:before="0" w:after="0" w:line="240" w:lineRule="auto"/>
        <w:jc w:val="both"/>
        <w:rPr>
          <w:rFonts w:eastAsia="Aptos"/>
          <w:color w:val="auto"/>
          <w:lang w:val="bs-Latn-BA"/>
        </w:rPr>
      </w:pPr>
    </w:p>
    <w:p w14:paraId="3B074894" w14:textId="77777777" w:rsidR="002631C7" w:rsidRPr="00A00246" w:rsidRDefault="002631C7" w:rsidP="002631C7">
      <w:pPr>
        <w:pStyle w:val="Heading5"/>
        <w:jc w:val="center"/>
        <w:rPr>
          <w:rFonts w:eastAsia="Aptos"/>
          <w:color w:val="auto"/>
          <w:lang w:val="bs-Latn-BA"/>
        </w:rPr>
      </w:pPr>
      <w:r w:rsidRPr="00A00246">
        <w:rPr>
          <w:rFonts w:eastAsia="Aptos"/>
          <w:color w:val="auto"/>
          <w:lang w:val="bs-Latn-BA"/>
        </w:rPr>
        <w:t>Član 535.</w:t>
      </w:r>
    </w:p>
    <w:p w14:paraId="2178165B" w14:textId="77777777" w:rsidR="002631C7" w:rsidRPr="00A00246" w:rsidRDefault="002631C7" w:rsidP="002631C7">
      <w:pPr>
        <w:pStyle w:val="Heading5"/>
        <w:jc w:val="center"/>
        <w:rPr>
          <w:rFonts w:eastAsia="Aptos"/>
          <w:color w:val="auto"/>
          <w:lang w:val="bs-Latn-BA"/>
        </w:rPr>
      </w:pPr>
      <w:r w:rsidRPr="00A00246">
        <w:rPr>
          <w:rFonts w:eastAsia="Aptos"/>
          <w:color w:val="auto"/>
          <w:lang w:val="bs-Latn-BA"/>
        </w:rPr>
        <w:t>(Djelovanje koordinacionog mehanizma)</w:t>
      </w:r>
    </w:p>
    <w:p w14:paraId="16FE6A91" w14:textId="77777777" w:rsidR="002631C7" w:rsidRPr="00A00246" w:rsidRDefault="002631C7" w:rsidP="002631C7">
      <w:pPr>
        <w:pStyle w:val="NormalWeb"/>
        <w:spacing w:before="0" w:after="0" w:line="240" w:lineRule="auto"/>
        <w:jc w:val="center"/>
        <w:rPr>
          <w:rFonts w:eastAsia="Aptos"/>
          <w:color w:val="auto"/>
          <w:lang w:val="bs-Latn-BA"/>
        </w:rPr>
      </w:pPr>
    </w:p>
    <w:p w14:paraId="394AF76C"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Sjednice koordinacionog mehanizma se održavaju svaka tri mjeseca.</w:t>
      </w:r>
    </w:p>
    <w:p w14:paraId="0C02AD4C"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Sjednice koordionacionog mehanizma saziva Agencija.</w:t>
      </w:r>
    </w:p>
    <w:p w14:paraId="5DBF05E3"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O sjednicama koordinacionog mehanizma se vodi zapisnik, koji se po usvajanju javno objavljuje na web stranici Agencije i javnom dijelu informacionog sistema e-Nabavke, te postaje obavezujući za članove koordinacionog mehanizma.</w:t>
      </w:r>
    </w:p>
    <w:p w14:paraId="0451C809"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rFonts w:eastAsia="Aptos"/>
          <w:color w:val="auto"/>
          <w:lang w:val="bs-Latn-BA"/>
        </w:rPr>
        <w:t>Sjednicu koordinacionog mehanizma može, uz obrazloženje, inicirati svako lice koje je zainteresovano za primjenu ovog zakona i njegovih podzakonskih akata. U tom slučaju Agencija saziva sjednicu na inicijativu tog lica.</w:t>
      </w:r>
    </w:p>
    <w:p w14:paraId="5073AA54" w14:textId="77777777" w:rsidR="002631C7" w:rsidRPr="00A00246" w:rsidRDefault="002631C7" w:rsidP="002631C7">
      <w:pPr>
        <w:pStyle w:val="NormalWeb"/>
        <w:numPr>
          <w:ilvl w:val="0"/>
          <w:numId w:val="511"/>
        </w:numPr>
        <w:spacing w:before="0" w:after="0" w:line="240" w:lineRule="auto"/>
        <w:jc w:val="both"/>
        <w:rPr>
          <w:rFonts w:eastAsia="Aptos"/>
          <w:color w:val="auto"/>
          <w:lang w:val="bs-Latn-BA"/>
        </w:rPr>
      </w:pPr>
      <w:r w:rsidRPr="00A00246">
        <w:rPr>
          <w:color w:val="auto"/>
          <w:lang w:val="bs-Latn-BA" w:eastAsia="bs-Latn-BA"/>
        </w:rPr>
        <w:t>Agencija pravilnikom iz člana 545. ovog zakona bliže propisuje program, planiranje, način sazivanja sjednica, predlaganje, donošenje mjera i zaključaka, te druga bitna pitanja u vezi s radom koordionacionog mehanizma.</w:t>
      </w:r>
    </w:p>
    <w:p w14:paraId="005A470A" w14:textId="77777777" w:rsidR="002631C7" w:rsidRPr="00A00246" w:rsidRDefault="002631C7" w:rsidP="002631C7">
      <w:pPr>
        <w:pStyle w:val="NormalWeb"/>
        <w:spacing w:before="0" w:after="0" w:line="240" w:lineRule="auto"/>
        <w:jc w:val="both"/>
        <w:rPr>
          <w:rFonts w:eastAsia="Aptos"/>
          <w:color w:val="auto"/>
          <w:lang w:val="bs-Latn-BA"/>
        </w:rPr>
      </w:pPr>
    </w:p>
    <w:p w14:paraId="2263FB0A" w14:textId="77777777" w:rsidR="002631C7" w:rsidRPr="00A00246" w:rsidRDefault="002631C7" w:rsidP="002631C7">
      <w:pPr>
        <w:pStyle w:val="NormalWeb"/>
        <w:spacing w:before="0" w:after="0" w:line="240" w:lineRule="auto"/>
        <w:jc w:val="both"/>
        <w:rPr>
          <w:rFonts w:eastAsia="Aptos"/>
          <w:color w:val="auto"/>
          <w:lang w:val="bs-Latn-BA"/>
        </w:rPr>
      </w:pPr>
    </w:p>
    <w:p w14:paraId="70A26F25" w14:textId="77777777" w:rsidR="002631C7" w:rsidRPr="00A00246" w:rsidRDefault="002631C7" w:rsidP="002631C7">
      <w:pPr>
        <w:pStyle w:val="Heading2"/>
        <w:rPr>
          <w:color w:val="auto"/>
          <w:lang w:val="bs-Latn-BA" w:eastAsia="bs-Latn-BA"/>
        </w:rPr>
      </w:pPr>
      <w:bookmarkStart w:id="149" w:name="_Toc213318614"/>
      <w:r w:rsidRPr="00A00246">
        <w:rPr>
          <w:bCs/>
          <w:color w:val="auto"/>
          <w:lang w:val="bs-Latn-BA"/>
        </w:rPr>
        <w:t xml:space="preserve">DIO SEDMI - </w:t>
      </w:r>
      <w:r w:rsidRPr="00A00246">
        <w:rPr>
          <w:color w:val="auto"/>
          <w:lang w:val="bs-Latn-BA" w:eastAsia="bs-Latn-BA"/>
        </w:rPr>
        <w:t>KAZNENE ODREDBE</w:t>
      </w:r>
      <w:bookmarkEnd w:id="149"/>
    </w:p>
    <w:p w14:paraId="228ED5BB" w14:textId="77777777" w:rsidR="002631C7" w:rsidRPr="00A00246" w:rsidRDefault="002631C7" w:rsidP="002631C7">
      <w:pPr>
        <w:pStyle w:val="Heading3"/>
        <w:jc w:val="both"/>
      </w:pPr>
      <w:bookmarkStart w:id="150" w:name="_Toc213318615"/>
      <w:r w:rsidRPr="00A00246">
        <w:t>POGLAVLJE I. PREKRŠAJI, EVIDENCIJA PRIVREDNIH SUBJEKTA ISKLJUČENIH IZ POSTUPKA JAVNIH NABAVKI I EVIDENCIJA PODNESENIH ZAHTJEVA ZA POKRETANJE PREKRŠAJNIH POSTUPAKA</w:t>
      </w:r>
      <w:bookmarkEnd w:id="150"/>
    </w:p>
    <w:p w14:paraId="5CAA2100" w14:textId="77777777" w:rsidR="002631C7" w:rsidRPr="00A00246" w:rsidRDefault="002631C7" w:rsidP="002631C7">
      <w:pPr>
        <w:spacing w:after="0" w:line="240" w:lineRule="auto"/>
        <w:jc w:val="both"/>
        <w:textAlignment w:val="baseline"/>
        <w:rPr>
          <w:color w:val="auto"/>
          <w:lang w:val="bs-Latn-BA" w:eastAsia="bs-Latn-BA"/>
        </w:rPr>
      </w:pPr>
    </w:p>
    <w:p w14:paraId="05C0F47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536.</w:t>
      </w:r>
    </w:p>
    <w:p w14:paraId="566E34B1"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(Prekršaji ugovornih organa)</w:t>
      </w:r>
    </w:p>
    <w:p w14:paraId="5CE8597E" w14:textId="77777777" w:rsidR="002631C7" w:rsidRPr="00A00246" w:rsidRDefault="002631C7" w:rsidP="002631C7">
      <w:pPr>
        <w:spacing w:after="0" w:line="240" w:lineRule="auto"/>
        <w:jc w:val="center"/>
        <w:textAlignment w:val="baseline"/>
        <w:rPr>
          <w:color w:val="auto"/>
          <w:lang w:val="bs-Latn-BA" w:eastAsia="bs-Latn-BA"/>
        </w:rPr>
      </w:pPr>
    </w:p>
    <w:p w14:paraId="58BE25E4" w14:textId="77777777" w:rsidR="002631C7" w:rsidRPr="00A00246" w:rsidRDefault="002631C7" w:rsidP="002631C7">
      <w:pPr>
        <w:pStyle w:val="ListParagraph"/>
        <w:numPr>
          <w:ilvl w:val="0"/>
          <w:numId w:val="512"/>
        </w:numPr>
        <w:tabs>
          <w:tab w:val="clear" w:pos="720"/>
        </w:tabs>
        <w:suppressAutoHyphens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3.000,00 do 30.000,00 KM kaznit će se za prekršaj ugovorni organ ako: </w:t>
      </w:r>
    </w:p>
    <w:p w14:paraId="11C083FB"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bCs/>
          <w:color w:val="auto"/>
          <w:lang w:val="bs-Latn-BA"/>
        </w:rPr>
        <w:lastRenderedPageBreak/>
        <w:t>se ne pridržava uslova i načina javne nabavke prema procijenjenim vrijednostima i dijeli predmet i vrijednost nabavke da bi izbjegao primjenu propisanog postupka nabavke;</w:t>
      </w:r>
    </w:p>
    <w:p w14:paraId="2193FA18"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bCs/>
          <w:color w:val="auto"/>
          <w:lang w:val="bs-Latn-BA"/>
        </w:rPr>
        <w:t>nabavi robu, radove ili usluge bez provođenja postupaka javne nabavke propisanih ovim zakonom osim u slučajevima kada je to ovim zakonom dopušteno;</w:t>
      </w:r>
    </w:p>
    <w:p w14:paraId="44EE3041" w14:textId="77777777" w:rsidR="002631C7" w:rsidRPr="00A00246" w:rsidRDefault="002631C7" w:rsidP="002631C7">
      <w:pPr>
        <w:pStyle w:val="ListParagraph"/>
        <w:numPr>
          <w:ilvl w:val="0"/>
          <w:numId w:val="513"/>
        </w:numPr>
        <w:spacing w:after="0" w:line="240" w:lineRule="auto"/>
        <w:jc w:val="both"/>
        <w:rPr>
          <w:color w:val="auto"/>
          <w:lang w:val="bs-Latn-BA"/>
        </w:rPr>
      </w:pPr>
      <w:r w:rsidRPr="00A00246">
        <w:rPr>
          <w:color w:val="auto"/>
          <w:lang w:val="bs-Latn-BA"/>
        </w:rPr>
        <w:t>postupak javne nabavke izuzme od primjene ovog zakona suprotno odredbama ovog zakona;</w:t>
      </w:r>
    </w:p>
    <w:p w14:paraId="00BDF6AC"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ne osigura primjenu odredbi ovog zakona kod ugovora za nabavku robe, usluga ili radova koje subvencionira ili sufinansira;</w:t>
      </w:r>
    </w:p>
    <w:p w14:paraId="12ACDBC9"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predmet nabavke, uslove, tehničke specifikacije, kriterije ili druge elemente tenderske dokumentacije sačini suprotno odredbama ovog zakona ili ako izabere ponudu ponuđača/dodijeli ugovor ponuđaču koji je učestvovao u pripremi tenderske dokumentacije ili nekog njenog dijela, a nije u postupku dokazao da nije bio u povoljnijem položaju;</w:t>
      </w:r>
    </w:p>
    <w:p w14:paraId="0C786373" w14:textId="77777777" w:rsidR="002631C7" w:rsidRPr="00A00246" w:rsidRDefault="002631C7" w:rsidP="002631C7">
      <w:pPr>
        <w:pStyle w:val="ListParagraph"/>
        <w:numPr>
          <w:ilvl w:val="0"/>
          <w:numId w:val="513"/>
        </w:numPr>
        <w:spacing w:after="0" w:line="240" w:lineRule="auto"/>
        <w:jc w:val="both"/>
        <w:rPr>
          <w:bCs/>
          <w:color w:val="auto"/>
          <w:lang w:val="bs-Latn-BA"/>
        </w:rPr>
      </w:pPr>
      <w:r w:rsidRPr="00A00246">
        <w:rPr>
          <w:bCs/>
          <w:color w:val="auto"/>
          <w:lang w:val="bs-Latn-BA"/>
        </w:rPr>
        <w:t xml:space="preserve">primijeni pregovarački postupak bez objave obavještenja suprotno odredbama ovog zakona, </w:t>
      </w:r>
      <w:r w:rsidRPr="00A00246">
        <w:rPr>
          <w:color w:val="auto"/>
          <w:lang w:val="bs-Latn-BA" w:eastAsia="bs-Latn-BA"/>
        </w:rPr>
        <w:t>prije početka pregovaračkog postupka bez objave obavještenja ne pribavi mišljenje Agencije o osnovanosti primjene ove vrste postupka</w:t>
      </w:r>
      <w:r w:rsidRPr="00A00246">
        <w:rPr>
          <w:bCs/>
          <w:color w:val="auto"/>
          <w:lang w:val="bs-Latn-BA"/>
        </w:rPr>
        <w:t>i kada je ta obaveza propisana ovim zakonom, te ako nisu bili ispunjeni uslovi za primjenu ove vrste postupka javne nabavke propisani ovim zakonom;</w:t>
      </w:r>
    </w:p>
    <w:p w14:paraId="018BDEF4" w14:textId="77777777" w:rsidR="002631C7" w:rsidRPr="00A00246" w:rsidRDefault="002631C7" w:rsidP="002631C7">
      <w:pPr>
        <w:pStyle w:val="ListParagraph"/>
        <w:numPr>
          <w:ilvl w:val="0"/>
          <w:numId w:val="513"/>
        </w:numPr>
        <w:shd w:val="clear" w:color="auto" w:fill="FFFFFF"/>
        <w:spacing w:after="0" w:line="240" w:lineRule="auto"/>
        <w:jc w:val="both"/>
        <w:rPr>
          <w:bCs/>
          <w:color w:val="auto"/>
          <w:lang w:val="bs-Latn-BA"/>
        </w:rPr>
      </w:pPr>
      <w:r w:rsidRPr="00A00246">
        <w:rPr>
          <w:rFonts w:eastAsia="Calibri"/>
          <w:color w:val="auto"/>
          <w:kern w:val="2"/>
          <w:lang w:val="bs-Latn-BA"/>
          <w14:ligatures w14:val="standardContextual"/>
        </w:rPr>
        <w:t>izabere ponuđača/dodijeli javnu nabavku ponuđaču ili zaključi okvirni sporazum ili ugovor o javnoj nabavci s ponuđačem, čiji su zahtjev za učešće ili ponuda morali biti odbijeni ili koji je morao biti isključen iz postupka;</w:t>
      </w:r>
    </w:p>
    <w:p w14:paraId="6DF4D9E4" w14:textId="77777777" w:rsidR="002631C7" w:rsidRPr="00A00246" w:rsidRDefault="002631C7" w:rsidP="002631C7">
      <w:pPr>
        <w:pStyle w:val="ListParagraph"/>
        <w:numPr>
          <w:ilvl w:val="0"/>
          <w:numId w:val="513"/>
        </w:numPr>
        <w:spacing w:after="0" w:line="240" w:lineRule="auto"/>
        <w:jc w:val="both"/>
        <w:rPr>
          <w:bCs/>
          <w:color w:val="auto"/>
          <w:lang w:val="bs-Latn-BA"/>
        </w:rPr>
      </w:pPr>
      <w:r w:rsidRPr="00A00246">
        <w:rPr>
          <w:rFonts w:eastAsia="Calibri"/>
          <w:color w:val="auto"/>
          <w:kern w:val="2"/>
          <w:lang w:val="bs-Latn-BA"/>
          <w14:ligatures w14:val="standardContextual"/>
        </w:rPr>
        <w:t>definira odredbe ugovora o javnoj nabavci ili okvirnog sporazuma i zaključi ugovor o javnoj nabavci ili okvirni sporazum tako da njihove odredbe odstupaju od odredbi, zahtjeva i uslova iz tenderske dokumentacije i izabrane ponude;</w:t>
      </w:r>
    </w:p>
    <w:p w14:paraId="6557FE92" w14:textId="77777777" w:rsidR="002631C7" w:rsidRPr="00A00246" w:rsidRDefault="002631C7" w:rsidP="002631C7">
      <w:pPr>
        <w:pStyle w:val="ListParagraph"/>
        <w:numPr>
          <w:ilvl w:val="0"/>
          <w:numId w:val="513"/>
        </w:numPr>
        <w:spacing w:after="0" w:line="240" w:lineRule="auto"/>
        <w:jc w:val="both"/>
        <w:rPr>
          <w:rFonts w:eastAsia="Calibri"/>
          <w:color w:val="auto"/>
          <w:kern w:val="2"/>
          <w:lang w:val="bs-Latn-BA"/>
          <w14:ligatures w14:val="standardContextual"/>
        </w:rPr>
      </w:pPr>
      <w:r w:rsidRPr="00A00246">
        <w:rPr>
          <w:color w:val="auto"/>
          <w:lang w:val="bs-Latn-BA" w:eastAsia="bs-Latn-BA"/>
        </w:rPr>
        <w:t xml:space="preserve">dopušta izvršenje ugovora/okvirnog sporazuma o javnoj nabavci suprotno </w:t>
      </w:r>
      <w:r w:rsidRPr="00A00246">
        <w:rPr>
          <w:rFonts w:eastAsia="Calibri"/>
          <w:color w:val="auto"/>
          <w:kern w:val="2"/>
          <w:lang w:val="bs-Latn-BA"/>
          <w14:ligatures w14:val="standardContextual"/>
        </w:rPr>
        <w:t>odredbama, zahtjevima i uslovima iz tenderske dokumentacije i izabrane ponude;</w:t>
      </w:r>
    </w:p>
    <w:p w14:paraId="7BCE02AC"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izmijeni i/ili dopuni ugovor o javnoj nabavci ili okvirni sporazum suprotno odredbama ovog zakona;</w:t>
      </w:r>
    </w:p>
    <w:p w14:paraId="2949864F"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raskine ugovor u slučajevima propisanim ovim zakonom; </w:t>
      </w:r>
    </w:p>
    <w:p w14:paraId="04B24810"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color w:val="auto"/>
          <w:lang w:val="bs-Latn-BA"/>
        </w:rPr>
        <w:t>ako nastavi postupak javne nabavke, zaključi ugovor o javnoj nabavci ili okvirni sporazum u toku suspenzivnog djelovanja žalbe, suprotno odredbama ovog zakona;</w:t>
      </w:r>
    </w:p>
    <w:p w14:paraId="46834C9A" w14:textId="77777777" w:rsidR="002631C7" w:rsidRPr="00A00246" w:rsidRDefault="002631C7" w:rsidP="002631C7">
      <w:pPr>
        <w:pStyle w:val="ListParagraph"/>
        <w:numPr>
          <w:ilvl w:val="0"/>
          <w:numId w:val="513"/>
        </w:numPr>
        <w:shd w:val="clear" w:color="auto" w:fill="FFFFFF"/>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na zahtjev URŽ-a ne dostavi traženu dokumentaciju ili onemogući uvid u dokumentaciju;</w:t>
      </w:r>
    </w:p>
    <w:p w14:paraId="361E9207" w14:textId="77777777" w:rsidR="002631C7" w:rsidRPr="00A00246" w:rsidRDefault="002631C7" w:rsidP="002631C7">
      <w:pPr>
        <w:pStyle w:val="ListParagraph"/>
        <w:numPr>
          <w:ilvl w:val="0"/>
          <w:numId w:val="513"/>
        </w:numPr>
        <w:spacing w:after="0" w:line="240" w:lineRule="auto"/>
        <w:jc w:val="both"/>
        <w:rPr>
          <w:color w:val="auto"/>
          <w:lang w:val="bs-Latn-BA" w:eastAsia="bs-Latn-BA"/>
        </w:rPr>
      </w:pPr>
      <w:r w:rsidRPr="00A00246">
        <w:rPr>
          <w:rFonts w:eastAsia="Calibri"/>
          <w:color w:val="auto"/>
          <w:kern w:val="2"/>
          <w:lang w:val="bs-Latn-BA"/>
          <w14:ligatures w14:val="standardContextual"/>
        </w:rPr>
        <w:t>ne izvrši odluku URŽ-a.</w:t>
      </w:r>
    </w:p>
    <w:p w14:paraId="4DD4E777"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4.000,00 do 20.000,00 KM kaznit će se i svako odgovorno lice u ugovornom organu za prekršaj iz stava (1) ovog člana. </w:t>
      </w:r>
    </w:p>
    <w:p w14:paraId="7BC0A0A9"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color w:val="auto"/>
          <w:lang w:val="bs-Latn-BA"/>
        </w:rPr>
        <w:t>Uz novčanu kaznu, svakom odgovornom licu u ugovornom organu,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r w:rsidRPr="00A00246">
        <w:rPr>
          <w:rFonts w:eastAsia="Calibri"/>
          <w:color w:val="auto"/>
          <w:kern w:val="2"/>
          <w:lang w:val="bs-Latn-BA"/>
          <w14:ligatures w14:val="standardContextual"/>
        </w:rPr>
        <w:t>.</w:t>
      </w:r>
    </w:p>
    <w:p w14:paraId="27E06AD5" w14:textId="77777777" w:rsidR="002631C7" w:rsidRPr="00A00246" w:rsidRDefault="002631C7" w:rsidP="002631C7">
      <w:pPr>
        <w:pStyle w:val="ListParagraph"/>
        <w:numPr>
          <w:ilvl w:val="0"/>
          <w:numId w:val="512"/>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1.500,00 do 15.000,00 KM kaznit će se za prekršaj ugovorni organ ako: </w:t>
      </w:r>
    </w:p>
    <w:p w14:paraId="676F3588" w14:textId="77777777" w:rsidR="002631C7" w:rsidRPr="00A00246" w:rsidRDefault="002631C7" w:rsidP="002631C7">
      <w:pPr>
        <w:pStyle w:val="ListParagraph"/>
        <w:numPr>
          <w:ilvl w:val="0"/>
          <w:numId w:val="514"/>
        </w:numPr>
        <w:spacing w:after="0" w:line="240" w:lineRule="auto"/>
        <w:jc w:val="both"/>
        <w:textAlignment w:val="baseline"/>
        <w:rPr>
          <w:bCs/>
          <w:color w:val="auto"/>
          <w:lang w:val="bs-Latn-BA"/>
        </w:rPr>
      </w:pPr>
      <w:r w:rsidRPr="00A00246">
        <w:rPr>
          <w:bCs/>
          <w:color w:val="auto"/>
          <w:lang w:val="bs-Latn-BA"/>
        </w:rPr>
        <w:t>ne donese i ne objavi plan javnih nabavki i plan nabavki izuzeća, te njihove izmjene/dopune u skladu sa ovim zakonom;</w:t>
      </w:r>
    </w:p>
    <w:p w14:paraId="30659F8A"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rPr>
      </w:pPr>
      <w:r w:rsidRPr="00A00246">
        <w:rPr>
          <w:bCs/>
          <w:color w:val="auto"/>
          <w:lang w:val="bs-Latn-BA"/>
        </w:rPr>
        <w:t xml:space="preserve">ne objavi </w:t>
      </w:r>
      <w:r w:rsidRPr="00A00246">
        <w:rPr>
          <w:color w:val="auto"/>
          <w:lang w:val="bs-Latn-BA"/>
        </w:rPr>
        <w:t>izvještaj o realizaciji plana javnih nabavki i izvještaj o realizaciji plana nabavki izuzeća u skladu sa ovim zakonom;</w:t>
      </w:r>
    </w:p>
    <w:p w14:paraId="45A631A5" w14:textId="77777777" w:rsidR="002631C7" w:rsidRPr="00A00246" w:rsidRDefault="002631C7" w:rsidP="002631C7">
      <w:pPr>
        <w:pStyle w:val="ListParagraph"/>
        <w:numPr>
          <w:ilvl w:val="0"/>
          <w:numId w:val="514"/>
        </w:numPr>
        <w:spacing w:after="0" w:line="240" w:lineRule="auto"/>
        <w:jc w:val="both"/>
        <w:textAlignment w:val="baseline"/>
        <w:rPr>
          <w:bCs/>
          <w:color w:val="auto"/>
          <w:lang w:val="bs-Latn-BA"/>
        </w:rPr>
      </w:pPr>
      <w:r w:rsidRPr="00A00246">
        <w:rPr>
          <w:color w:val="auto"/>
          <w:lang w:val="bs-Latn-BA"/>
        </w:rPr>
        <w:lastRenderedPageBreak/>
        <w:t>ne osigura pretpostavke za početak postupka javne nabavke i postupka nabavke izuzeća u skladu sa ovim zakonom;</w:t>
      </w:r>
    </w:p>
    <w:p w14:paraId="13CB6FD8"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provede prethodnu provjeru tržišta i prethodno savjetovanje u skladu sa ovim zakonom;</w:t>
      </w:r>
    </w:p>
    <w:p w14:paraId="7E8E7055" w14:textId="77777777" w:rsidR="002631C7" w:rsidRPr="00A00246" w:rsidRDefault="002631C7" w:rsidP="002631C7">
      <w:pPr>
        <w:pStyle w:val="ListParagraph"/>
        <w:numPr>
          <w:ilvl w:val="0"/>
          <w:numId w:val="514"/>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onemogući uvid i </w:t>
      </w:r>
      <w:r w:rsidRPr="00A00246">
        <w:rPr>
          <w:color w:val="auto"/>
          <w:lang w:val="bs-Latn-BA" w:eastAsia="bs-Latn-BA"/>
        </w:rPr>
        <w:t>praćenje izvršenja ugovora o izuzeću na način propisan ovim zakonom;</w:t>
      </w:r>
      <w:r w:rsidRPr="00A00246">
        <w:rPr>
          <w:rFonts w:eastAsia="Calibri"/>
          <w:color w:val="auto"/>
          <w:kern w:val="2"/>
          <w:lang w:val="bs-Latn-BA"/>
          <w14:ligatures w14:val="standardContextual"/>
        </w:rPr>
        <w:t xml:space="preserve"> </w:t>
      </w:r>
    </w:p>
    <w:p w14:paraId="397855EE" w14:textId="77777777" w:rsidR="002631C7" w:rsidRPr="00A00246" w:rsidRDefault="002631C7" w:rsidP="002631C7">
      <w:pPr>
        <w:pStyle w:val="ListParagraph"/>
        <w:numPr>
          <w:ilvl w:val="0"/>
          <w:numId w:val="514"/>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prilikom pripreme tehničke specifikacije ne poštuje odredbe ovog zakona;</w:t>
      </w:r>
    </w:p>
    <w:p w14:paraId="58855869"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nabavi robu, radove ili usluge primjenom nekog od postupaka propisanih ovim zakonom, osim pregovaračkog postupka bez objave obavještenja, a nisu bili ispunjeni ovim zakonom propisani uslovi za primjenu tog postupka;</w:t>
      </w:r>
    </w:p>
    <w:p w14:paraId="0E9DA2E4"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objavi obavještenja, izvještaje i druge dokumente za koje je propisana obaveza objave na informacionom sistemu e-Nabavke u skladu sa ovim zakonom, na način i u rokovima propisanim ovim zakonom;</w:t>
      </w:r>
    </w:p>
    <w:p w14:paraId="507ECA23"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zaštiti podatke koje mu proslijedi privredni subjekat, označivši ih kao povjerljive, a koji prema odredbama ovog zakona mogu biti proglašeni povjerljivim;</w:t>
      </w:r>
    </w:p>
    <w:p w14:paraId="2B1D7B3B"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postupa suprotno odredbama ovog zakona o sukobu interesa;</w:t>
      </w:r>
    </w:p>
    <w:p w14:paraId="250D4A19"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odredi rokove za prijem zahtjeva za učešće i ponuda u skladu sa ovim zakonom;</w:t>
      </w:r>
    </w:p>
    <w:p w14:paraId="09E05563"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odgovori, odnosno pojasni tendersku dokumentaciju u skladu sa ovim zakonom;</w:t>
      </w:r>
    </w:p>
    <w:p w14:paraId="7E386232" w14:textId="77777777" w:rsidR="002631C7" w:rsidRPr="00A00246" w:rsidRDefault="002631C7" w:rsidP="002631C7">
      <w:pPr>
        <w:pStyle w:val="ListParagraph"/>
        <w:numPr>
          <w:ilvl w:val="0"/>
          <w:numId w:val="514"/>
        </w:numPr>
        <w:shd w:val="clear" w:color="auto" w:fill="FFFFFF"/>
        <w:spacing w:after="0" w:line="240" w:lineRule="auto"/>
        <w:jc w:val="both"/>
        <w:rPr>
          <w:bCs/>
          <w:color w:val="auto"/>
          <w:lang w:val="bs-Latn-BA"/>
        </w:rPr>
      </w:pPr>
      <w:r w:rsidRPr="00A00246">
        <w:rPr>
          <w:bCs/>
          <w:color w:val="auto"/>
          <w:lang w:val="bs-Latn-BA"/>
        </w:rPr>
        <w:t>ne donese i ne objavi odluke propisane ovim zakonom;</w:t>
      </w:r>
    </w:p>
    <w:p w14:paraId="541C10F3"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eastAsia="bs-Latn-BA"/>
        </w:rPr>
      </w:pPr>
      <w:r w:rsidRPr="00A00246">
        <w:rPr>
          <w:rFonts w:eastAsia="Calibri"/>
          <w:color w:val="auto"/>
          <w:kern w:val="2"/>
          <w:lang w:val="bs-Latn-BA"/>
          <w14:ligatures w14:val="standardContextual"/>
        </w:rPr>
        <w:t xml:space="preserve">onemogući </w:t>
      </w:r>
      <w:r w:rsidRPr="00A00246">
        <w:rPr>
          <w:color w:val="auto"/>
          <w:lang w:val="bs-Latn-BA" w:eastAsia="bs-Latn-BA"/>
        </w:rPr>
        <w:t>uvid u podatke u vezi sa postupkom nabavke na način propisan ovim zakonom;</w:t>
      </w:r>
      <w:r w:rsidRPr="00A00246">
        <w:rPr>
          <w:bCs/>
          <w:color w:val="auto"/>
          <w:lang w:val="bs-Latn-BA"/>
        </w:rPr>
        <w:t xml:space="preserve"> </w:t>
      </w:r>
    </w:p>
    <w:p w14:paraId="53C30C9F" w14:textId="77777777" w:rsidR="002631C7" w:rsidRPr="00A00246" w:rsidRDefault="002631C7" w:rsidP="002631C7">
      <w:pPr>
        <w:pStyle w:val="ListParagraph"/>
        <w:numPr>
          <w:ilvl w:val="0"/>
          <w:numId w:val="514"/>
        </w:numPr>
        <w:spacing w:after="0" w:line="240" w:lineRule="auto"/>
        <w:jc w:val="both"/>
        <w:textAlignment w:val="baseline"/>
        <w:rPr>
          <w:color w:val="auto"/>
          <w:lang w:val="bs-Latn-BA" w:eastAsia="bs-Latn-BA"/>
        </w:rPr>
      </w:pPr>
      <w:r w:rsidRPr="00A00246">
        <w:rPr>
          <w:rFonts w:eastAsia="Calibri"/>
          <w:color w:val="auto"/>
          <w:kern w:val="2"/>
          <w:lang w:val="bs-Latn-BA"/>
          <w14:ligatures w14:val="standardContextual"/>
        </w:rPr>
        <w:t xml:space="preserve">ne završi </w:t>
      </w:r>
      <w:r w:rsidRPr="00A00246">
        <w:rPr>
          <w:bCs/>
          <w:color w:val="auto"/>
          <w:lang w:val="bs-Latn-BA"/>
        </w:rPr>
        <w:t>postupak javne nabavke u skladu sa ovim zakonom;</w:t>
      </w:r>
    </w:p>
    <w:p w14:paraId="7CC82180"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color w:val="auto"/>
          <w:lang w:val="bs-Latn-BA" w:eastAsia="bs-Latn-BA"/>
        </w:rPr>
        <w:t>ne prati izvršenje ugovora/okvirnog sporazuma o javnoj nabavci u skladu sa ovim zakonom;</w:t>
      </w:r>
    </w:p>
    <w:p w14:paraId="24BA215D" w14:textId="77777777" w:rsidR="002631C7" w:rsidRPr="00A00246" w:rsidRDefault="002631C7" w:rsidP="002631C7">
      <w:pPr>
        <w:pStyle w:val="ListParagraph"/>
        <w:numPr>
          <w:ilvl w:val="0"/>
          <w:numId w:val="514"/>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uvid i </w:t>
      </w:r>
      <w:r w:rsidRPr="00A00246">
        <w:rPr>
          <w:color w:val="auto"/>
          <w:lang w:val="bs-Latn-BA" w:eastAsia="bs-Latn-BA"/>
        </w:rPr>
        <w:t xml:space="preserve">praćenje izvršenja ugovora/okvirnog sporazuma o javnoj nabavci, kao i u </w:t>
      </w:r>
      <w:r w:rsidRPr="00A00246">
        <w:rPr>
          <w:bCs/>
          <w:color w:val="auto"/>
          <w:lang w:val="bs-Latn-BA"/>
        </w:rPr>
        <w:t xml:space="preserve">izmjene </w:t>
      </w:r>
      <w:r w:rsidRPr="00A00246">
        <w:rPr>
          <w:color w:val="auto"/>
          <w:lang w:val="bs-Latn-BA" w:eastAsia="bs-Latn-BA"/>
        </w:rPr>
        <w:t>ugovora/okvirnog sporazuma o javnoj nabavci tokom njegovog trajanja na način propisan ovim zakonom.</w:t>
      </w:r>
    </w:p>
    <w:p w14:paraId="139EBBFD" w14:textId="77777777" w:rsidR="002631C7" w:rsidRPr="00A00246" w:rsidRDefault="002631C7" w:rsidP="002631C7">
      <w:pPr>
        <w:pStyle w:val="ListParagraph"/>
        <w:numPr>
          <w:ilvl w:val="0"/>
          <w:numId w:val="515"/>
        </w:numPr>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w:t>
      </w:r>
      <w:bookmarkStart w:id="151" w:name="_Hlk197866534"/>
      <w:r w:rsidRPr="00A00246">
        <w:rPr>
          <w:rFonts w:eastAsia="Calibri"/>
          <w:bCs/>
          <w:color w:val="auto"/>
          <w:kern w:val="2"/>
          <w:lang w:val="bs-Latn-BA"/>
          <w14:ligatures w14:val="standardContextual"/>
        </w:rPr>
        <w:t xml:space="preserve">od 1.000,00 do 10.000,00 KM </w:t>
      </w:r>
      <w:bookmarkEnd w:id="151"/>
      <w:r w:rsidRPr="00A00246">
        <w:rPr>
          <w:rFonts w:eastAsia="Calibri"/>
          <w:bCs/>
          <w:color w:val="auto"/>
          <w:kern w:val="2"/>
          <w:lang w:val="bs-Latn-BA"/>
          <w14:ligatures w14:val="standardContextual"/>
        </w:rPr>
        <w:t xml:space="preserve">kaznit će se i svako odgovorno lice u ugovornom organu za prekršaj iz stava (4) ovog člana. </w:t>
      </w:r>
    </w:p>
    <w:p w14:paraId="4B9E8C29" w14:textId="77777777" w:rsidR="002631C7" w:rsidRPr="00A00246" w:rsidRDefault="002631C7" w:rsidP="002631C7">
      <w:pPr>
        <w:pStyle w:val="ListParagraph"/>
        <w:numPr>
          <w:ilvl w:val="0"/>
          <w:numId w:val="515"/>
        </w:numPr>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ugovornom organu za prekršaj iz st. (1) i (4) ovog člana smatra se lice koje je ili lica koja su rukovodilac ili rukovodioci ugovornog organa u skladu s propisima kojima se uređuju rad i djelovanje ugovornog organa i svako drugo lice ili lica koje je ili koja su, prema organizaciji ugovornog organa, učestvovalo ili učestvovala u procesu izvršenja radnje prekršaja.</w:t>
      </w:r>
    </w:p>
    <w:p w14:paraId="1C73E407" w14:textId="77777777" w:rsidR="002631C7" w:rsidRPr="00A00246" w:rsidRDefault="002631C7" w:rsidP="002631C7">
      <w:pPr>
        <w:spacing w:after="0" w:line="240" w:lineRule="auto"/>
        <w:jc w:val="both"/>
        <w:textAlignment w:val="baseline"/>
        <w:rPr>
          <w:color w:val="auto"/>
          <w:lang w:val="bs-Latn-BA" w:eastAsia="bs-Latn-BA"/>
        </w:rPr>
      </w:pPr>
    </w:p>
    <w:p w14:paraId="24FF9FEF"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537.</w:t>
      </w:r>
    </w:p>
    <w:p w14:paraId="7DA760E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(Prekršaji privrednih subjekata)</w:t>
      </w:r>
    </w:p>
    <w:p w14:paraId="193E3A6B" w14:textId="77777777" w:rsidR="002631C7" w:rsidRPr="00A00246" w:rsidRDefault="002631C7" w:rsidP="002631C7">
      <w:pPr>
        <w:spacing w:after="0" w:line="240" w:lineRule="auto"/>
        <w:jc w:val="both"/>
        <w:textAlignment w:val="baseline"/>
        <w:rPr>
          <w:color w:val="auto"/>
          <w:lang w:val="bs-Latn-BA" w:eastAsia="bs-Latn-BA"/>
        </w:rPr>
      </w:pPr>
    </w:p>
    <w:p w14:paraId="0353D7F1"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Novčanom kaznom u iznosu od 1.000,00 do 10.000,00 KM kaznit će se za prekršaj privredni subjekt: </w:t>
      </w:r>
    </w:p>
    <w:p w14:paraId="428FED73" w14:textId="77777777" w:rsidR="002631C7" w:rsidRPr="00A00246" w:rsidRDefault="002631C7" w:rsidP="002631C7">
      <w:pPr>
        <w:pStyle w:val="ListParagraph"/>
        <w:numPr>
          <w:ilvl w:val="0"/>
          <w:numId w:val="517"/>
        </w:numPr>
        <w:spacing w:after="0" w:line="240" w:lineRule="auto"/>
        <w:jc w:val="both"/>
        <w:rPr>
          <w:bCs/>
          <w:color w:val="auto"/>
          <w:lang w:val="bs-Latn-BA"/>
        </w:rPr>
      </w:pPr>
      <w:r w:rsidRPr="00A00246">
        <w:rPr>
          <w:bCs/>
          <w:color w:val="auto"/>
          <w:lang w:val="bs-Latn-BA"/>
        </w:rPr>
        <w:t>ako je dao netačne podatke u dokumentima kojima dokazuje kriterije za kvalitativni izbor privrednog subjekta;</w:t>
      </w:r>
    </w:p>
    <w:p w14:paraId="269537C3" w14:textId="77777777" w:rsidR="002631C7" w:rsidRPr="00A00246" w:rsidRDefault="002631C7" w:rsidP="002631C7">
      <w:pPr>
        <w:pStyle w:val="ListParagraph"/>
        <w:numPr>
          <w:ilvl w:val="0"/>
          <w:numId w:val="517"/>
        </w:numPr>
        <w:tabs>
          <w:tab w:val="clear" w:pos="720"/>
          <w:tab w:val="left" w:pos="900"/>
        </w:tabs>
        <w:spacing w:after="0" w:line="240" w:lineRule="auto"/>
        <w:jc w:val="both"/>
        <w:rPr>
          <w:bCs/>
          <w:color w:val="auto"/>
          <w:lang w:val="bs-Latn-BA"/>
        </w:rPr>
      </w:pPr>
      <w:r w:rsidRPr="00A00246">
        <w:rPr>
          <w:bCs/>
          <w:color w:val="auto"/>
          <w:lang w:val="bs-Latn-BA"/>
        </w:rPr>
        <w:t>ako odustane od ugovora.</w:t>
      </w:r>
    </w:p>
    <w:p w14:paraId="4588FC4C"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Novčanom kaznom u iznosu od 1.000,00 do 5.000,00 KM </w:t>
      </w:r>
      <w:r w:rsidRPr="00A00246">
        <w:rPr>
          <w:rFonts w:eastAsia="Calibri"/>
          <w:bCs/>
          <w:color w:val="auto"/>
          <w:kern w:val="2"/>
          <w:lang w:val="bs-Latn-BA"/>
          <w14:ligatures w14:val="standardContextual"/>
        </w:rPr>
        <w:t>kaznit će se i svako odgovorno lice u privrednom subjektu za prekršaj iz stava (1) ovog člana</w:t>
      </w:r>
      <w:r w:rsidRPr="00A00246">
        <w:rPr>
          <w:bCs/>
          <w:color w:val="auto"/>
          <w:lang w:val="bs-Latn-BA"/>
        </w:rPr>
        <w:t>.</w:t>
      </w:r>
    </w:p>
    <w:p w14:paraId="3343BBE3"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lastRenderedPageBreak/>
        <w:t>Za prekršaj iz stava (1) tačka a)  ovog člana privrednom subjektu može se izreći i sankcija isključenja iz postupaka javne nabavke, i to za period najduže dvije godine od pravosnažnosti odluke o prekršaju.</w:t>
      </w:r>
    </w:p>
    <w:p w14:paraId="488BC9DB"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O sankciji isključenja iz postupaka javne nabavke iz stava (3) ovog člana, u skladu sa zakonom kojim se uređuju prekršaji, odlučuje nadležni sud. Nadležni sud u roku od tri radna dana od pravosnažnosti te odluke o tome obavještava Agenciju. U obavještenju se navodi puni naziv i matični broj privrednog subjekta te datum do kojeg se taj subjekt isključuje iz postupaka javne nabavke.</w:t>
      </w:r>
    </w:p>
    <w:p w14:paraId="35CBC0F5" w14:textId="77777777" w:rsidR="002631C7" w:rsidRPr="00A00246" w:rsidRDefault="002631C7" w:rsidP="002631C7">
      <w:pPr>
        <w:pStyle w:val="ListParagraph"/>
        <w:numPr>
          <w:ilvl w:val="0"/>
          <w:numId w:val="516"/>
        </w:numPr>
        <w:spacing w:after="0" w:line="240" w:lineRule="auto"/>
        <w:jc w:val="both"/>
        <w:rPr>
          <w:bCs/>
          <w:color w:val="auto"/>
          <w:lang w:val="bs-Latn-BA"/>
        </w:rPr>
      </w:pPr>
      <w:r w:rsidRPr="00A00246">
        <w:rPr>
          <w:bCs/>
          <w:color w:val="auto"/>
          <w:lang w:val="bs-Latn-BA"/>
        </w:rPr>
        <w:t xml:space="preserve">Agencija vodi evidenciju privrednih subjekta isključenih iz postupka javnih nabavki. </w:t>
      </w:r>
      <w:r w:rsidRPr="00A00246">
        <w:rPr>
          <w:rFonts w:eastAsia="Calibri"/>
          <w:bCs/>
          <w:color w:val="auto"/>
          <w:kern w:val="2"/>
          <w:lang w:val="bs-Latn-BA"/>
          <w14:ligatures w14:val="standardContextual"/>
        </w:rPr>
        <w:t xml:space="preserve">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w:t>
      </w:r>
    </w:p>
    <w:p w14:paraId="64B64E25" w14:textId="77777777" w:rsidR="002631C7" w:rsidRPr="00A00246" w:rsidRDefault="002631C7" w:rsidP="002631C7">
      <w:pPr>
        <w:spacing w:after="0" w:line="240" w:lineRule="auto"/>
        <w:jc w:val="both"/>
        <w:rPr>
          <w:bCs/>
          <w:color w:val="auto"/>
          <w:lang w:val="bs-Latn-BA"/>
        </w:rPr>
      </w:pPr>
    </w:p>
    <w:p w14:paraId="40E0C4CC"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538.</w:t>
      </w:r>
    </w:p>
    <w:p w14:paraId="09EA9A6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(Neosnovano izuzimanje)</w:t>
      </w:r>
    </w:p>
    <w:p w14:paraId="08324886" w14:textId="77777777" w:rsidR="002631C7" w:rsidRPr="00A00246" w:rsidRDefault="002631C7" w:rsidP="002631C7">
      <w:pPr>
        <w:spacing w:after="0" w:line="240" w:lineRule="auto"/>
        <w:jc w:val="both"/>
        <w:rPr>
          <w:bCs/>
          <w:color w:val="auto"/>
          <w:lang w:val="bs-Latn-BA"/>
        </w:rPr>
      </w:pPr>
    </w:p>
    <w:p w14:paraId="0C14EDC3"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Ako se pravno lice, koje je ugovorni organ u smislu ovog zakona, odnosno obveznik primjene ovog zakona, neosnovano izuzme od primjene ovog zakona, </w:t>
      </w:r>
      <w:r w:rsidRPr="00A00246">
        <w:rPr>
          <w:rFonts w:eastAsia="Calibri"/>
          <w:bCs/>
          <w:color w:val="auto"/>
          <w:kern w:val="2"/>
          <w:lang w:val="bs-Latn-BA"/>
          <w14:ligatures w14:val="standardContextual"/>
        </w:rPr>
        <w:t xml:space="preserve">kaznit će se za prekršaj novčanom kaznom u iznosu od 20.000,00 do 30.000,00 KM. </w:t>
      </w:r>
    </w:p>
    <w:p w14:paraId="19F20458"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Novčanom kaznom u iznosu od 15.000,00 do 20.000,00 KM kaznit će se i svako odgovorno lice u pravnom licu za prekršaj iz stava (1) ovog člana.</w:t>
      </w:r>
    </w:p>
    <w:p w14:paraId="749D67C7"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t>Uz novčanu kaznu, svakom odgovornom licu u pravnom licu,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p>
    <w:p w14:paraId="55A325E4" w14:textId="77777777" w:rsidR="002631C7" w:rsidRPr="00A00246" w:rsidRDefault="002631C7" w:rsidP="002631C7">
      <w:pPr>
        <w:pStyle w:val="ListParagraph"/>
        <w:numPr>
          <w:ilvl w:val="0"/>
          <w:numId w:val="518"/>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pravnom licu za prekršaj iz stava (1) ovog člana smatra se lice koje je ili lica koja su rukovodilac ili rukovodioci pravnog lica u skladu s propisima kojima se uređuju rad i djelovanje pravnog lica i svako drugo lice ili lica koje je ili koja su, prema organizaciji pravnog lica, učestvovalo ili učestvovala u procesu izvršenja radnje prekršaja.</w:t>
      </w:r>
      <w:r w:rsidRPr="00A00246">
        <w:rPr>
          <w:rFonts w:eastAsia="Calibri"/>
          <w:color w:val="auto"/>
          <w:kern w:val="2"/>
          <w:lang w:val="bs-Latn-BA"/>
          <w14:ligatures w14:val="standardContextual"/>
        </w:rPr>
        <w:t xml:space="preserve"> </w:t>
      </w:r>
    </w:p>
    <w:p w14:paraId="6EF18B8B" w14:textId="77777777" w:rsidR="002631C7" w:rsidRPr="00A00246" w:rsidRDefault="002631C7" w:rsidP="002631C7">
      <w:pPr>
        <w:spacing w:after="0" w:line="240" w:lineRule="auto"/>
        <w:jc w:val="both"/>
        <w:rPr>
          <w:bCs/>
          <w:color w:val="auto"/>
          <w:lang w:val="bs-Latn-BA"/>
        </w:rPr>
      </w:pPr>
    </w:p>
    <w:p w14:paraId="43834D08"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539.</w:t>
      </w:r>
    </w:p>
    <w:p w14:paraId="1F2EF75D"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(Pokretanje prekršajnog postupka i saradnja institucija)</w:t>
      </w:r>
    </w:p>
    <w:p w14:paraId="67D45AE3" w14:textId="77777777" w:rsidR="002631C7" w:rsidRPr="00A00246" w:rsidRDefault="002631C7" w:rsidP="002631C7">
      <w:pPr>
        <w:spacing w:after="0" w:line="240" w:lineRule="auto"/>
        <w:jc w:val="both"/>
        <w:textAlignment w:val="baseline"/>
        <w:rPr>
          <w:color w:val="auto"/>
          <w:lang w:val="bs-Latn-BA" w:eastAsia="bs-Latn-BA"/>
        </w:rPr>
      </w:pPr>
    </w:p>
    <w:p w14:paraId="58AFA7D5"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pokreće kod nadležnog suda, u skladu s odredbama Zakona o prekršajima („Službeni glasnik BiH“, br. 41/07, 18/12, 36/14, 81/15 i 65/20) (u daljnjem tekstu: Zakon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prekršajni postupak za prekršaje iz čl. 536., 537. i 538. ovog zakona koje utvrdi u svom postupanju. </w:t>
      </w:r>
    </w:p>
    <w:p w14:paraId="65C66966"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URŽ pokreće kod nadležnog suda, 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prekršajni postupak za prekršaje iz čl. 536., 537. i 538. ovog zakona koje utvrdi u svom postupanju.</w:t>
      </w:r>
    </w:p>
    <w:p w14:paraId="07C651C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lastRenderedPageBreak/>
        <w:t xml:space="preserve">Agencija i URŽ u aktu kojim kod nadležnog suda, </w:t>
      </w:r>
      <w:r w:rsidRPr="00A00246">
        <w:rPr>
          <w:rFonts w:eastAsia="Calibri"/>
          <w:color w:val="auto"/>
          <w:kern w:val="2"/>
          <w:lang w:val="bs-Latn-BA"/>
          <w14:ligatures w14:val="standardContextual"/>
        </w:rPr>
        <w:t xml:space="preserve">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pokreću prekršajni postupak za prekršaje iz ovog člana, pored ostalih elemenata, navode i sva lica u ugovornom organu ili pravnom licu iz člana 538. ovog zakona definirana u članu 536.  st. (6) i članu 538. stav (4) ovog zakona koja su, pored </w:t>
      </w:r>
      <w:r w:rsidRPr="00A00246">
        <w:rPr>
          <w:rFonts w:eastAsia="Calibri"/>
          <w:bCs/>
          <w:color w:val="auto"/>
          <w:kern w:val="2"/>
          <w:lang w:val="bs-Latn-BA"/>
          <w14:ligatures w14:val="standardContextual"/>
        </w:rPr>
        <w:t xml:space="preserve">lica koje je ili koja su rukovodilac ili rukovodioci ugovornog organa ili pravnog lica </w:t>
      </w:r>
      <w:r w:rsidRPr="00A00246">
        <w:rPr>
          <w:rFonts w:eastAsia="Calibri"/>
          <w:color w:val="auto"/>
          <w:kern w:val="2"/>
          <w:lang w:val="bs-Latn-BA"/>
          <w14:ligatures w14:val="standardContextual"/>
        </w:rPr>
        <w:t xml:space="preserve">iz iz člana 538. ovog zakona, </w:t>
      </w:r>
      <w:r w:rsidRPr="00A00246">
        <w:rPr>
          <w:rFonts w:eastAsia="Calibri"/>
          <w:bCs/>
          <w:color w:val="auto"/>
          <w:kern w:val="2"/>
          <w:lang w:val="bs-Latn-BA"/>
          <w14:ligatures w14:val="standardContextual"/>
        </w:rPr>
        <w:t xml:space="preserve">u skladu s propisima kojima se uređuju rad i djelovanje ugovornog organa ili pravnog lica </w:t>
      </w:r>
      <w:r w:rsidRPr="00A00246">
        <w:rPr>
          <w:rFonts w:eastAsia="Calibri"/>
          <w:color w:val="auto"/>
          <w:kern w:val="2"/>
          <w:lang w:val="bs-Latn-BA"/>
          <w14:ligatures w14:val="standardContextual"/>
        </w:rPr>
        <w:t>iz člana 538. ovog zakona,</w:t>
      </w:r>
      <w:r w:rsidRPr="00A00246">
        <w:rPr>
          <w:rFonts w:eastAsia="Calibri"/>
          <w:bCs/>
          <w:color w:val="auto"/>
          <w:kern w:val="2"/>
          <w:lang w:val="bs-Latn-BA"/>
          <w14:ligatures w14:val="standardContextual"/>
        </w:rPr>
        <w:t xml:space="preserve"> učestvovala u procesu izvršenja radnje prekršaja.</w:t>
      </w:r>
      <w:r w:rsidRPr="00A00246">
        <w:rPr>
          <w:rFonts w:eastAsia="Calibri"/>
          <w:color w:val="auto"/>
          <w:kern w:val="2"/>
          <w:lang w:val="bs-Latn-BA"/>
          <w14:ligatures w14:val="standardContextual"/>
        </w:rPr>
        <w:t xml:space="preserve">  </w:t>
      </w:r>
    </w:p>
    <w:p w14:paraId="5E3C5CC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radi izbjegavanja dvostrukog pokretanja prekršajnih postupaka za iste prekršaje iz ovog člana i efikasne realizacije pokretanja prekršajnih postupaka.</w:t>
      </w:r>
    </w:p>
    <w:p w14:paraId="4CC0AA3E"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revizija, inspekcija i kontrola </w:t>
      </w:r>
      <w:r w:rsidRPr="00A00246">
        <w:rPr>
          <w:rFonts w:eastAsia="Calibri"/>
          <w:color w:val="auto"/>
          <w:kern w:val="2"/>
          <w:lang w:val="bs-Latn-BA"/>
          <w14:ligatures w14:val="standardContextual"/>
        </w:rPr>
        <w:t>zakonitosti trošenja javnih sredstava</w:t>
      </w:r>
      <w:r w:rsidRPr="00A00246">
        <w:rPr>
          <w:rFonts w:eastAsia="Calibri"/>
          <w:bCs/>
          <w:color w:val="auto"/>
          <w:kern w:val="2"/>
          <w:lang w:val="bs-Latn-BA"/>
          <w14:ligatures w14:val="standardContextual"/>
        </w:rPr>
        <w:t xml:space="preserve"> obavještavaju Agenciju o prekršaju iz ovog člana koje utvrdi u svom postupanju s inicijativom za pokretanje prekršajnog postupka</w:t>
      </w:r>
      <w:r w:rsidRPr="00A00246">
        <w:rPr>
          <w:rFonts w:eastAsia="Calibri"/>
          <w:color w:val="auto"/>
          <w:kern w:val="2"/>
          <w:lang w:val="bs-Latn-BA"/>
          <w14:ligatures w14:val="standardContextual"/>
        </w:rPr>
        <w:t>.</w:t>
      </w:r>
    </w:p>
    <w:p w14:paraId="164FE5D7"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Odgovorno lice odgovara za prekršaje iz ovog člana i u slučaju ako nakon počinjenja prekršaja prestane da radi u ugovornom organu ili pravnom licu iz člana 538. ovog zakona ili ako je nakon počinjenja prekršaja ugovorni organ ili pravno lice iz člana 538. ovog zakona prestao da postoji.</w:t>
      </w:r>
    </w:p>
    <w:p w14:paraId="1231305E"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Prekršajni postupak za prekršaje iz čl. 536., 537. i 538. ovog zakona ne može se pokrenuti ni voditi kada proteknu tri godine od dana kada je prekršaj izvršen.</w:t>
      </w:r>
    </w:p>
    <w:p w14:paraId="04192FAA"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i URŽ, postupajući u skladu s nadležnostima prema odredbama ovog zakona, obavezni su </w:t>
      </w:r>
      <w:r w:rsidRPr="00A00246">
        <w:rPr>
          <w:rFonts w:eastAsia="Calibri"/>
          <w:bCs/>
          <w:color w:val="auto"/>
          <w:kern w:val="2"/>
          <w:lang w:val="bs-Latn-BA"/>
          <w14:ligatures w14:val="standardContextual"/>
        </w:rPr>
        <w:t xml:space="preserve">da, u slučaju sumnje, nadležnom tužilaštvu prijave krivična djela o kojima su obaviješteni ili za koja saznaju na neki drugi način, </w:t>
      </w:r>
      <w:r w:rsidRPr="00A00246">
        <w:rPr>
          <w:rFonts w:eastAsia="Calibri"/>
          <w:color w:val="auto"/>
          <w:kern w:val="2"/>
          <w:lang w:val="bs-Latn-BA"/>
          <w14:ligatures w14:val="standardContextual"/>
        </w:rPr>
        <w:t xml:space="preserve">pri čemu se vodi računa da se takvom prijavom ne dovede u pitanje pokretanje i vođenje prekršajnog postupka, kao i da se takvom prijavom ne dovede u pitanje pokretanje i vođenje krivičnog postupka. </w:t>
      </w:r>
      <w:r w:rsidRPr="00A00246">
        <w:rPr>
          <w:rFonts w:eastAsia="Calibri"/>
          <w:bCs/>
          <w:color w:val="auto"/>
          <w:kern w:val="2"/>
          <w:lang w:val="bs-Latn-BA"/>
          <w14:ligatures w14:val="standardContextual"/>
        </w:rPr>
        <w:t>U takvim okolnostima Agencija i URŽ će preduzeti mjere da bi se sačuvali tragovi krivičnog djela, predmeti na kojima je ili pomoću kojih je počinjeno krivično djelo i drugi dokazi o njima i obavijestit će nadležno tužilaštvo bez odgađanja.</w:t>
      </w:r>
    </w:p>
    <w:p w14:paraId="554631FF"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s nadležnim tužilaštvima u Bosni i Hercegovini radi izbjegavanja problema dvostrukog postupanja u prekršajnim i krivičnim postupcima u vezi s radnjama koje čine prekršaje iz ovog člana.</w:t>
      </w:r>
    </w:p>
    <w:p w14:paraId="00F8E80B" w14:textId="77777777" w:rsidR="002631C7" w:rsidRPr="00A00246" w:rsidRDefault="002631C7" w:rsidP="002631C7">
      <w:pPr>
        <w:pStyle w:val="ListParagraph"/>
        <w:numPr>
          <w:ilvl w:val="0"/>
          <w:numId w:val="519"/>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uspostavljaju i vode evidenciju o pokrenutim i nepokrenutim prekršajnim postupcima. Za nepokrenute prekršajne postupke evidencija sadrži obrazloženje razloga nepokretanja. Ove evidencije se uspostavljaju, vode i objavljuju putem informacionog sistema e-Nabavke. 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 </w:t>
      </w:r>
    </w:p>
    <w:p w14:paraId="67EAB0C1" w14:textId="77777777" w:rsidR="002631C7" w:rsidRPr="00A00246" w:rsidRDefault="002631C7" w:rsidP="002631C7">
      <w:pPr>
        <w:tabs>
          <w:tab w:val="clear" w:pos="720"/>
        </w:tabs>
        <w:suppressAutoHyphens w:val="0"/>
        <w:spacing w:after="0" w:line="240" w:lineRule="auto"/>
        <w:contextualSpacing/>
        <w:jc w:val="both"/>
        <w:rPr>
          <w:rFonts w:eastAsia="Calibri"/>
          <w:bCs/>
          <w:color w:val="auto"/>
          <w:kern w:val="2"/>
          <w:lang w:val="bs-Latn-BA"/>
          <w14:ligatures w14:val="standardContextual"/>
        </w:rPr>
      </w:pPr>
    </w:p>
    <w:p w14:paraId="318BD640"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Član 540.</w:t>
      </w:r>
    </w:p>
    <w:p w14:paraId="5CA71709"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(Prekršaji institucija)</w:t>
      </w:r>
    </w:p>
    <w:p w14:paraId="112BA08B" w14:textId="77777777" w:rsidR="002631C7" w:rsidRPr="00A00246" w:rsidRDefault="002631C7" w:rsidP="002631C7">
      <w:pPr>
        <w:tabs>
          <w:tab w:val="clear" w:pos="720"/>
        </w:tabs>
        <w:suppressAutoHyphens w:val="0"/>
        <w:spacing w:after="0" w:line="240" w:lineRule="auto"/>
        <w:contextualSpacing/>
        <w:jc w:val="center"/>
        <w:rPr>
          <w:rFonts w:eastAsia="Calibri"/>
          <w:bCs/>
          <w:color w:val="auto"/>
          <w:kern w:val="2"/>
          <w:lang w:val="bs-Latn-BA"/>
          <w14:ligatures w14:val="standardContextual"/>
        </w:rPr>
      </w:pPr>
    </w:p>
    <w:p w14:paraId="51BABA07" w14:textId="77777777" w:rsidR="002631C7" w:rsidRPr="00A00246" w:rsidRDefault="002631C7" w:rsidP="002631C7">
      <w:pPr>
        <w:pStyle w:val="ListParagraph"/>
        <w:numPr>
          <w:ilvl w:val="0"/>
          <w:numId w:val="520"/>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t>Novčanom kaznom u iznosu od 3.000,00 do 30.000,00 KM kaznit će se za prekršaj Agencija ako:</w:t>
      </w:r>
    </w:p>
    <w:p w14:paraId="037F8DF7" w14:textId="77777777" w:rsidR="002631C7" w:rsidRPr="00A00246" w:rsidRDefault="002631C7" w:rsidP="002631C7">
      <w:pPr>
        <w:pStyle w:val="ListParagraph"/>
        <w:numPr>
          <w:ilvl w:val="0"/>
          <w:numId w:val="521"/>
        </w:numPr>
        <w:tabs>
          <w:tab w:val="clear" w:pos="720"/>
        </w:tabs>
        <w:suppressAutoHyphens w:val="0"/>
        <w:spacing w:after="0" w:line="240" w:lineRule="auto"/>
        <w:contextualSpacing/>
        <w:jc w:val="both"/>
        <w:rPr>
          <w:rFonts w:eastAsia="Calibri"/>
          <w:bCs/>
          <w:color w:val="auto"/>
          <w:kern w:val="2"/>
          <w:lang w:val="bs-Latn-BA"/>
          <w14:ligatures w14:val="standardContextual"/>
        </w:rPr>
      </w:pPr>
      <w:r w:rsidRPr="00A00246">
        <w:rPr>
          <w:color w:val="auto"/>
          <w:lang w:val="bs-Latn-BA"/>
        </w:rPr>
        <w:lastRenderedPageBreak/>
        <w:t xml:space="preserve">službenik Agencije, koji obavljajući poslove iz nadležnosti Agencije, utvrdi  počinjenje nekog od propisanih prekršaja iz ovog člana i/ili utvrdi sumnju u počinjenje nekog od propisanih krivičnih djela te propusti da ukaže direktoru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 xml:space="preserve">pri čemu se vodi računa da se takvom prijavom nadležnom tužilaštvu ne dovede u pitanje pokretanje i vođenje prekršajnog postupka, kao i da se takvom prijavom nadležnom tužilaštvu ne dovede u pitanje pokretanje i vođenje krivičnog postupka; </w:t>
      </w:r>
    </w:p>
    <w:p w14:paraId="4F75F407" w14:textId="77777777" w:rsidR="002631C7" w:rsidRPr="00A00246" w:rsidRDefault="002631C7" w:rsidP="002631C7">
      <w:pPr>
        <w:pStyle w:val="ListParagraph"/>
        <w:numPr>
          <w:ilvl w:val="0"/>
          <w:numId w:val="521"/>
        </w:numPr>
        <w:tabs>
          <w:tab w:val="clear" w:pos="720"/>
        </w:tabs>
        <w:suppressAutoHyphens w:val="0"/>
        <w:spacing w:after="0" w:line="240" w:lineRule="auto"/>
        <w:contextualSpacing/>
        <w:jc w:val="both"/>
        <w:rPr>
          <w:color w:val="auto"/>
          <w:lang w:val="bs-Latn-BA"/>
        </w:rPr>
      </w:pPr>
      <w:r w:rsidRPr="00A00246">
        <w:rPr>
          <w:color w:val="auto"/>
          <w:lang w:val="bs-Latn-BA"/>
        </w:rPr>
        <w:t>službenik Agencije, uključujući i direktora, obavlja aktivnosti koje uključuju:</w:t>
      </w:r>
    </w:p>
    <w:p w14:paraId="7B1F8C54" w14:textId="77777777" w:rsidR="002631C7" w:rsidRPr="00A00246" w:rsidRDefault="002631C7" w:rsidP="002631C7">
      <w:pPr>
        <w:pStyle w:val="ListParagraph"/>
        <w:numPr>
          <w:ilvl w:val="0"/>
          <w:numId w:val="522"/>
        </w:numPr>
        <w:tabs>
          <w:tab w:val="clear" w:pos="720"/>
        </w:tabs>
        <w:suppressAutoHyphens w:val="0"/>
        <w:spacing w:after="0" w:line="240" w:lineRule="auto"/>
        <w:contextualSpacing/>
        <w:jc w:val="both"/>
        <w:rPr>
          <w:color w:val="auto"/>
          <w:lang w:val="bs-Latn-BA"/>
        </w:rPr>
      </w:pPr>
      <w:r w:rsidRPr="00A00246">
        <w:rPr>
          <w:color w:val="auto"/>
          <w:lang w:val="bs-Latn-BA"/>
        </w:rPr>
        <w:t>neprimjereni kontakt s ugovornim organima i privrednim subjektima;</w:t>
      </w:r>
    </w:p>
    <w:p w14:paraId="04575FEA" w14:textId="77777777" w:rsidR="002631C7" w:rsidRPr="00A00246" w:rsidRDefault="002631C7" w:rsidP="002631C7">
      <w:pPr>
        <w:pStyle w:val="ListParagraph"/>
        <w:numPr>
          <w:ilvl w:val="0"/>
          <w:numId w:val="522"/>
        </w:numPr>
        <w:tabs>
          <w:tab w:val="clear" w:pos="720"/>
        </w:tabs>
        <w:suppressAutoHyphens w:val="0"/>
        <w:spacing w:after="0" w:line="240" w:lineRule="auto"/>
        <w:contextualSpacing/>
        <w:jc w:val="both"/>
        <w:rPr>
          <w:color w:val="auto"/>
          <w:lang w:val="bs-Latn-BA"/>
        </w:rPr>
      </w:pPr>
      <w:r w:rsidRPr="00A00246">
        <w:rPr>
          <w:color w:val="auto"/>
          <w:lang w:val="bs-Latn-BA"/>
        </w:rPr>
        <w:t>davanje informacija koje dovode u povlašten položaj ugovorne organe i privredne subjekte u procesu javne nabavke.</w:t>
      </w:r>
    </w:p>
    <w:p w14:paraId="27074EFA" w14:textId="77777777" w:rsidR="002631C7" w:rsidRPr="00A00246" w:rsidRDefault="002631C7" w:rsidP="002631C7">
      <w:pPr>
        <w:pStyle w:val="ListParagraph"/>
        <w:numPr>
          <w:ilvl w:val="0"/>
          <w:numId w:val="521"/>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direktora i službenika Agencije.</w:t>
      </w:r>
    </w:p>
    <w:p w14:paraId="5E6DA4C9" w14:textId="77777777" w:rsidR="002631C7" w:rsidRPr="00A00246" w:rsidRDefault="002631C7" w:rsidP="002631C7">
      <w:pPr>
        <w:pStyle w:val="ListParagraph"/>
        <w:numPr>
          <w:ilvl w:val="0"/>
          <w:numId w:val="520"/>
        </w:numPr>
        <w:spacing w:after="0" w:line="240" w:lineRule="auto"/>
        <w:jc w:val="both"/>
        <w:rPr>
          <w:bCs/>
          <w:color w:val="auto"/>
          <w:lang w:val="bs-Latn-BA"/>
        </w:rPr>
      </w:pPr>
      <w:r w:rsidRPr="00A00246">
        <w:rPr>
          <w:bCs/>
          <w:color w:val="auto"/>
          <w:lang w:val="bs-Latn-BA"/>
        </w:rPr>
        <w:t xml:space="preserve">Novčanom kaznom u iznosu od 4.000,00 do 20.000,00 KM kaznit će se svaki službenik Agencije koji je učestvovao u radnji prekršaja i direktor za prekršaj iz stava (1) ovog člana. </w:t>
      </w:r>
    </w:p>
    <w:p w14:paraId="2F57964D" w14:textId="77777777" w:rsidR="002631C7" w:rsidRPr="00A00246" w:rsidRDefault="002631C7" w:rsidP="002631C7">
      <w:pPr>
        <w:pStyle w:val="ListParagraph"/>
        <w:numPr>
          <w:ilvl w:val="0"/>
          <w:numId w:val="520"/>
        </w:numPr>
        <w:spacing w:after="0" w:line="240" w:lineRule="auto"/>
        <w:jc w:val="both"/>
        <w:rPr>
          <w:bCs/>
          <w:color w:val="auto"/>
          <w:lang w:val="bs-Latn-BA"/>
        </w:rPr>
      </w:pPr>
      <w:r w:rsidRPr="00A00246">
        <w:rPr>
          <w:color w:val="auto"/>
          <w:lang w:val="bs-Latn-BA"/>
        </w:rPr>
        <w:t xml:space="preserve">Novčanom kaznom u iznosu od 3.000,00 do 30.000,00 KM kaznit će se za prekršaj URŽ ako: </w:t>
      </w:r>
    </w:p>
    <w:p w14:paraId="4E2DD54C"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 xml:space="preserve">član URŽ-a, obavljajući poslove iz nadležnosti URŽ-a, utvrdi počinjenje nekog od    propisanih prekršaja iz ovog člana i/ili utvrdi sumnju u počinjenje nekog od propisanih krivičnih djela te propusti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pri čemu se vodi računa da se takvom prijavom nadležnom tužilaštvu ne dovede u pitanje pokretanje i vođenje prekršajnog postupka, kao i da se takvom prijavom nadležnom tužilaštvu ne dovede u pitanje pokretanje i vođenje krivičnog postupka;</w:t>
      </w:r>
    </w:p>
    <w:p w14:paraId="4F5CAFD5"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član URŽ-a, koji učestvuje u donošenju odluke po žalbi, propusti da odluku po žalbi donese u skladu i u roku propisanim odredbama ovog zakona;</w:t>
      </w:r>
    </w:p>
    <w:p w14:paraId="31D25572"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službenik URŽ-a, uključujući i člana URŽ-a, obavlja aktivnosti koje uključuju:</w:t>
      </w:r>
    </w:p>
    <w:p w14:paraId="6D24D2CC" w14:textId="77777777" w:rsidR="002631C7" w:rsidRPr="00A00246" w:rsidRDefault="002631C7" w:rsidP="002631C7">
      <w:pPr>
        <w:pStyle w:val="ListParagraph"/>
        <w:numPr>
          <w:ilvl w:val="0"/>
          <w:numId w:val="524"/>
        </w:numPr>
        <w:tabs>
          <w:tab w:val="clear" w:pos="720"/>
        </w:tabs>
        <w:suppressAutoHyphens w:val="0"/>
        <w:spacing w:after="0" w:line="240" w:lineRule="auto"/>
        <w:contextualSpacing/>
        <w:jc w:val="both"/>
        <w:rPr>
          <w:color w:val="auto"/>
          <w:lang w:val="bs-Latn-BA"/>
        </w:rPr>
      </w:pPr>
      <w:r w:rsidRPr="00A00246">
        <w:rPr>
          <w:color w:val="auto"/>
          <w:lang w:val="bs-Latn-BA"/>
        </w:rPr>
        <w:t>neprimjereni kontakt s ugovornim organima i privrednim subjektima;</w:t>
      </w:r>
    </w:p>
    <w:p w14:paraId="38B7DAE4" w14:textId="77777777" w:rsidR="002631C7" w:rsidRPr="00A00246" w:rsidRDefault="002631C7" w:rsidP="002631C7">
      <w:pPr>
        <w:pStyle w:val="ListParagraph"/>
        <w:numPr>
          <w:ilvl w:val="0"/>
          <w:numId w:val="524"/>
        </w:numPr>
        <w:tabs>
          <w:tab w:val="clear" w:pos="720"/>
        </w:tabs>
        <w:suppressAutoHyphens w:val="0"/>
        <w:spacing w:after="0" w:line="240" w:lineRule="auto"/>
        <w:contextualSpacing/>
        <w:jc w:val="both"/>
        <w:rPr>
          <w:color w:val="auto"/>
          <w:lang w:val="bs-Latn-BA"/>
        </w:rPr>
      </w:pPr>
      <w:r w:rsidRPr="00A00246">
        <w:rPr>
          <w:color w:val="auto"/>
          <w:lang w:val="bs-Latn-BA"/>
        </w:rPr>
        <w:t>davanje informacija koje dovode u povlašten položaj ugovorne organe i privredne subjekte u procesu javne nabavke.</w:t>
      </w:r>
    </w:p>
    <w:p w14:paraId="00551D32" w14:textId="77777777" w:rsidR="002631C7" w:rsidRPr="00A00246" w:rsidRDefault="002631C7" w:rsidP="002631C7">
      <w:pPr>
        <w:pStyle w:val="ListParagraph"/>
        <w:numPr>
          <w:ilvl w:val="0"/>
          <w:numId w:val="523"/>
        </w:numPr>
        <w:tabs>
          <w:tab w:val="clear" w:pos="720"/>
        </w:tabs>
        <w:suppressAutoHyphens w:val="0"/>
        <w:spacing w:after="0" w:line="240" w:lineRule="auto"/>
        <w:contextualSpacing/>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člana i službenika URŽ.</w:t>
      </w:r>
    </w:p>
    <w:p w14:paraId="5C4DBBC3" w14:textId="77777777" w:rsidR="002631C7" w:rsidRPr="00A00246" w:rsidRDefault="002631C7" w:rsidP="002631C7">
      <w:pPr>
        <w:pStyle w:val="ListParagraph"/>
        <w:numPr>
          <w:ilvl w:val="0"/>
          <w:numId w:val="520"/>
        </w:numPr>
        <w:tabs>
          <w:tab w:val="clear" w:pos="720"/>
        </w:tabs>
        <w:suppressAutoHyphens w:val="0"/>
        <w:spacing w:after="0" w:line="240" w:lineRule="auto"/>
        <w:contextualSpacing/>
        <w:jc w:val="both"/>
        <w:rPr>
          <w:bCs/>
          <w:color w:val="auto"/>
          <w:lang w:val="bs-Latn-BA"/>
        </w:rPr>
      </w:pPr>
      <w:r w:rsidRPr="00A00246">
        <w:rPr>
          <w:bCs/>
          <w:color w:val="auto"/>
          <w:lang w:val="bs-Latn-BA"/>
        </w:rPr>
        <w:t>Novčanom kaznom u iznosu od 4.000,00 do 20.000,00 KM kaznit će se član URŽ-a koji je učestvovao u radnji prekršaja iz stava (3) ovog člana, kao i svaki službenik URŽ-a koji je učestvovao u radnji prekršaja iz stava (3) tač. c) i d) ovog člana.</w:t>
      </w:r>
    </w:p>
    <w:p w14:paraId="2D291550" w14:textId="77777777" w:rsidR="002631C7" w:rsidRPr="00A00246" w:rsidRDefault="002631C7" w:rsidP="002631C7">
      <w:pPr>
        <w:tabs>
          <w:tab w:val="clear" w:pos="720"/>
        </w:tabs>
        <w:suppressAutoHyphens w:val="0"/>
        <w:rPr>
          <w:bCs/>
          <w:color w:val="auto"/>
          <w:lang w:val="bs-Latn-BA"/>
        </w:rPr>
      </w:pPr>
      <w:r w:rsidRPr="00A00246">
        <w:rPr>
          <w:bCs/>
          <w:color w:val="auto"/>
          <w:lang w:val="bs-Latn-BA"/>
        </w:rPr>
        <w:br w:type="page"/>
      </w:r>
    </w:p>
    <w:p w14:paraId="1C236E63" w14:textId="77777777" w:rsidR="002631C7" w:rsidRPr="00A00246" w:rsidRDefault="002631C7" w:rsidP="002631C7">
      <w:pPr>
        <w:pStyle w:val="Heading3"/>
        <w:jc w:val="both"/>
        <w:rPr>
          <w:rFonts w:eastAsia="Calibri"/>
        </w:rPr>
      </w:pPr>
      <w:bookmarkStart w:id="152" w:name="_Toc213318616"/>
      <w:r w:rsidRPr="00A00246">
        <w:lastRenderedPageBreak/>
        <w:t xml:space="preserve">POGLAVLJE II. </w:t>
      </w:r>
      <w:r w:rsidRPr="00A00246">
        <w:rPr>
          <w:rFonts w:eastAsia="Calibri"/>
        </w:rPr>
        <w:t>KRIVIČNA DJELA IZ OBLASTI JAVNIH NABAVKI</w:t>
      </w:r>
      <w:bookmarkEnd w:id="152"/>
      <w:r w:rsidRPr="00A00246">
        <w:rPr>
          <w:rFonts w:eastAsia="Calibri"/>
        </w:rPr>
        <w:t xml:space="preserve"> </w:t>
      </w:r>
    </w:p>
    <w:p w14:paraId="164E9B04" w14:textId="77777777" w:rsidR="002631C7" w:rsidRPr="00A00246" w:rsidRDefault="002631C7" w:rsidP="002631C7">
      <w:pPr>
        <w:spacing w:after="0" w:line="240" w:lineRule="auto"/>
        <w:jc w:val="center"/>
        <w:rPr>
          <w:rFonts w:eastAsia="Calibri"/>
          <w:color w:val="auto"/>
          <w:kern w:val="2"/>
          <w:lang w:val="bs-Latn-BA"/>
          <w14:ligatures w14:val="standardContextual"/>
        </w:rPr>
      </w:pPr>
    </w:p>
    <w:p w14:paraId="609DB421" w14:textId="77777777" w:rsidR="002631C7" w:rsidRPr="00A00246" w:rsidRDefault="002631C7" w:rsidP="002631C7">
      <w:pPr>
        <w:pStyle w:val="Heading5"/>
        <w:jc w:val="center"/>
        <w:rPr>
          <w:rFonts w:eastAsia="Calibri"/>
          <w:color w:val="auto"/>
          <w:lang w:val="bs-Latn-BA"/>
        </w:rPr>
      </w:pPr>
      <w:r w:rsidRPr="00A00246">
        <w:rPr>
          <w:rFonts w:eastAsia="Calibri"/>
          <w:color w:val="auto"/>
          <w:lang w:val="bs-Latn-BA"/>
        </w:rPr>
        <w:t>Član 541.</w:t>
      </w:r>
    </w:p>
    <w:p w14:paraId="1D14415D" w14:textId="77777777" w:rsidR="002631C7" w:rsidRPr="00A00246" w:rsidRDefault="002631C7" w:rsidP="002631C7">
      <w:pPr>
        <w:pStyle w:val="Heading5"/>
        <w:jc w:val="center"/>
        <w:rPr>
          <w:rFonts w:eastAsia="Roboto-Regular"/>
          <w:color w:val="auto"/>
          <w:lang w:val="bs-Latn-BA"/>
        </w:rPr>
      </w:pPr>
      <w:r w:rsidRPr="00A00246">
        <w:rPr>
          <w:rFonts w:eastAsia="Calibri"/>
          <w:color w:val="auto"/>
          <w:lang w:val="bs-Latn-BA"/>
        </w:rPr>
        <w:t>(</w:t>
      </w:r>
      <w:r w:rsidRPr="00A00246">
        <w:rPr>
          <w:rFonts w:eastAsia="Roboto-Regular"/>
          <w:color w:val="auto"/>
          <w:lang w:val="bs-Latn-BA"/>
        </w:rPr>
        <w:t>Prevara u postupku javne nabavke)</w:t>
      </w:r>
    </w:p>
    <w:p w14:paraId="2D1C4B6D" w14:textId="77777777" w:rsidR="002631C7" w:rsidRPr="00A00246" w:rsidRDefault="002631C7" w:rsidP="002631C7">
      <w:pPr>
        <w:spacing w:after="0" w:line="240" w:lineRule="auto"/>
        <w:jc w:val="center"/>
        <w:rPr>
          <w:rFonts w:eastAsia="Calibri"/>
          <w:color w:val="auto"/>
          <w:kern w:val="2"/>
          <w:lang w:val="bs-Latn-BA"/>
          <w14:ligatures w14:val="standardContextual"/>
        </w:rPr>
      </w:pPr>
    </w:p>
    <w:p w14:paraId="318668BE"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 xml:space="preserve">Ko u postupku javne nabavke podnese ponudu zasnovanu na lažnim podacima od značaja za postupak javne nabavke ili podnese ponudu zasnovanu na zabranjenom dogovoru između privrednih subjekata ili se na drugi način dogovara sa ostalim ponuđačima u namjeri narušavanja tržišne konkurencije ili preduzme druge radnje s ciljem prihvatanja određene ponude u bilo kojoj fazi postupka javne nabavke, kaznit će se kaznom zatvora od šest mjeseci do pet godina i novčanom kaznom </w:t>
      </w:r>
      <w:r w:rsidRPr="00A00246">
        <w:rPr>
          <w:rFonts w:eastAsia="Calibri"/>
          <w:bCs/>
          <w:color w:val="auto"/>
          <w:kern w:val="2"/>
          <w:lang w:val="bs-Latn-BA"/>
          <w14:ligatures w14:val="standardContextual"/>
        </w:rPr>
        <w:t>u iznosu od 5.000,00 do 10.000,00 KM</w:t>
      </w:r>
      <w:r w:rsidRPr="00A00246">
        <w:rPr>
          <w:rFonts w:eastAsia="Roboto-Regular"/>
          <w:color w:val="auto"/>
          <w:kern w:val="2"/>
          <w:lang w:val="bs-Latn-BA"/>
          <w14:ligatures w14:val="standardContextual"/>
        </w:rPr>
        <w:t>.</w:t>
      </w:r>
    </w:p>
    <w:p w14:paraId="0C6D1A31"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5092831F"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1FBD1461"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Za krivično djelo iz st. (1), (2) i (3) ovog člana kaznit će se pravno lice novčanom kaznom u iznosu od </w:t>
      </w:r>
      <w:r w:rsidRPr="00A00246">
        <w:rPr>
          <w:rFonts w:eastAsia="Calibri"/>
          <w:bCs/>
          <w:color w:val="auto"/>
          <w:kern w:val="2"/>
          <w:lang w:val="bs-Latn-BA"/>
          <w14:ligatures w14:val="standardContextual"/>
        </w:rPr>
        <w:t xml:space="preserve">20.000,00 do </w:t>
      </w:r>
      <w:r w:rsidRPr="00A00246">
        <w:rPr>
          <w:rFonts w:eastAsia="Calibri"/>
          <w:color w:val="auto"/>
          <w:kern w:val="2"/>
          <w:lang w:val="bs-Latn-BA" w:eastAsia="bs-Latn-BA"/>
          <w14:ligatures w14:val="standardContextual"/>
        </w:rPr>
        <w:t xml:space="preserve">200.000,00 KM. </w:t>
      </w:r>
    </w:p>
    <w:p w14:paraId="33C39818"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color w:val="auto"/>
          <w:lang w:val="bs-Latn-BA"/>
        </w:rPr>
        <w:t>Pravnom licu može se izreći mjera sigurnosti zabrana vršenja određene djelatnosti u trajanju od šest mjeseci do pet godina.</w:t>
      </w:r>
    </w:p>
    <w:p w14:paraId="71AE95CD"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Počinilac koji dobrovoljno otkrije da se ponuda zasniva na lažnim podacima od značaja za postupak javne nabavke ili na zabranjenom dogovoru između privrednih subjekata ili da se na drugi način dogovarao sa ostalim ponuđačima u namjeri narušavanja tržišne konkurencije ili da je preduzeo druge radnje kojima je uticao na zakonito donošenje odluka ugovornog organa prije nego što on donese odluku o izboru ponude može se osloboditi od kazne.</w:t>
      </w:r>
    </w:p>
    <w:p w14:paraId="51B5C572" w14:textId="77777777" w:rsidR="002631C7" w:rsidRPr="00A00246" w:rsidRDefault="002631C7" w:rsidP="002631C7">
      <w:pPr>
        <w:pStyle w:val="ListParagraph"/>
        <w:numPr>
          <w:ilvl w:val="0"/>
          <w:numId w:val="525"/>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45647683" w14:textId="77777777" w:rsidR="002631C7" w:rsidRPr="00A00246" w:rsidRDefault="002631C7" w:rsidP="002631C7">
      <w:pPr>
        <w:spacing w:after="0" w:line="240" w:lineRule="auto"/>
        <w:contextualSpacing/>
        <w:rPr>
          <w:rFonts w:eastAsia="Roboto-Regular"/>
          <w:color w:val="auto"/>
          <w:kern w:val="2"/>
          <w:lang w:val="bs-Latn-BA"/>
          <w14:ligatures w14:val="standardContextual"/>
        </w:rPr>
      </w:pPr>
    </w:p>
    <w:p w14:paraId="3A236019"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Član 542.</w:t>
      </w:r>
    </w:p>
    <w:p w14:paraId="7A2A771F"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(Nezakonito pogodovanje u postupku javne nabavke)</w:t>
      </w:r>
    </w:p>
    <w:p w14:paraId="4A28CA82" w14:textId="77777777" w:rsidR="002631C7" w:rsidRPr="00A00246" w:rsidRDefault="002631C7" w:rsidP="002631C7">
      <w:pPr>
        <w:autoSpaceDE w:val="0"/>
        <w:autoSpaceDN w:val="0"/>
        <w:adjustRightInd w:val="0"/>
        <w:spacing w:after="0" w:line="240" w:lineRule="auto"/>
        <w:jc w:val="center"/>
        <w:rPr>
          <w:rFonts w:eastAsia="Roboto-Regular"/>
          <w:color w:val="auto"/>
          <w:kern w:val="2"/>
          <w:lang w:val="bs-Latn-BA"/>
          <w14:ligatures w14:val="standardContextual"/>
        </w:rPr>
      </w:pPr>
    </w:p>
    <w:p w14:paraId="19EDCCF3"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Službeno i/ili odgovorno lice u ugovornom organu koje:</w:t>
      </w:r>
    </w:p>
    <w:p w14:paraId="52DC3315"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nabavi robu, radove ili usluge bez provođenja postupka javne nabavke </w:t>
      </w:r>
      <w:r w:rsidRPr="00A00246">
        <w:rPr>
          <w:color w:val="auto"/>
          <w:lang w:val="bs-Latn-BA"/>
        </w:rPr>
        <w:t>koji je određen ovim zakonom, osim u slučajevima kada je to ovim zakonom dopušteno</w:t>
      </w:r>
      <w:r w:rsidRPr="00A00246">
        <w:rPr>
          <w:rFonts w:eastAsia="Calibri"/>
          <w:bCs/>
          <w:color w:val="auto"/>
          <w:kern w:val="2"/>
          <w:lang w:val="bs-Latn-BA"/>
          <w14:ligatures w14:val="standardContextual"/>
        </w:rPr>
        <w:t>;</w:t>
      </w:r>
    </w:p>
    <w:p w14:paraId="64A09E4B"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se ne pridržava uslova i načina javne nabavke prema procijenjenim vrijednostima i dijeli vrijednost nabavke da bi se izbjegla primjena propisanog postupka nabavke;</w:t>
      </w:r>
    </w:p>
    <w:p w14:paraId="00E59225"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primijeni, pokrene, provede, okonča i zaključi ugovor u pregovaračkom postupku bez objave obavještenja suprotno odredbama ovog zakona </w:t>
      </w:r>
      <w:r w:rsidRPr="00A00246">
        <w:rPr>
          <w:color w:val="auto"/>
          <w:lang w:val="bs-Latn-BA"/>
        </w:rPr>
        <w:t>i ako nisu bili ispunjeni uslovi za primjenu ove vrste postupka javne nabavke u skladu s odredbama ovog zakona</w:t>
      </w:r>
      <w:r w:rsidRPr="00A00246">
        <w:rPr>
          <w:rFonts w:eastAsia="Calibri"/>
          <w:bCs/>
          <w:color w:val="auto"/>
          <w:kern w:val="2"/>
          <w:lang w:val="bs-Latn-BA"/>
          <w14:ligatures w14:val="standardContextual"/>
        </w:rPr>
        <w:t>;</w:t>
      </w:r>
    </w:p>
    <w:p w14:paraId="02244254" w14:textId="77777777" w:rsidR="002631C7" w:rsidRPr="00A00246" w:rsidRDefault="002631C7" w:rsidP="002631C7">
      <w:pPr>
        <w:pStyle w:val="ListParagraph"/>
        <w:numPr>
          <w:ilvl w:val="0"/>
          <w:numId w:val="527"/>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u postupku javne nabavke pogoduje ili dâ nalog drugom licu koje učestvuje u postupku javne nabavke u ugovornom organu da pogoduje jednom od privrednih </w:t>
      </w:r>
      <w:r w:rsidRPr="00A00246">
        <w:rPr>
          <w:rFonts w:eastAsia="Calibri"/>
          <w:color w:val="auto"/>
          <w:kern w:val="2"/>
          <w:lang w:val="bs-Latn-BA" w:eastAsia="bs-Latn-BA"/>
          <w14:ligatures w14:val="standardContextual"/>
        </w:rPr>
        <w:lastRenderedPageBreak/>
        <w:t xml:space="preserve">subjekata prilagođavanjem </w:t>
      </w:r>
      <w:r w:rsidRPr="00A00246">
        <w:rPr>
          <w:rFonts w:eastAsia="Calibri"/>
          <w:color w:val="auto"/>
          <w:kern w:val="2"/>
          <w:lang w:val="bs-Latn-BA"/>
          <w14:ligatures w14:val="standardContextual"/>
        </w:rPr>
        <w:t xml:space="preserve">predmeta nabavke, konkursnih uslova, tehničke specifikacije ili drugih elemenata tenderske dokumentacije i </w:t>
      </w:r>
      <w:r w:rsidRPr="00A00246">
        <w:rPr>
          <w:rFonts w:eastAsia="Calibri"/>
          <w:color w:val="auto"/>
          <w:kern w:val="2"/>
          <w:lang w:val="bs-Latn-BA" w:eastAsia="bs-Latn-BA"/>
          <w14:ligatures w14:val="standardContextual"/>
        </w:rPr>
        <w:t>uslova javne nabavke</w:t>
      </w:r>
    </w:p>
    <w:p w14:paraId="44113C6D" w14:textId="77777777" w:rsidR="002631C7" w:rsidRPr="00A00246" w:rsidRDefault="002631C7" w:rsidP="002631C7">
      <w:pPr>
        <w:autoSpaceDE w:val="0"/>
        <w:autoSpaceDN w:val="0"/>
        <w:adjustRightInd w:val="0"/>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kaznit će se kaznom zatvora od šest mjeseci do pet godina </w:t>
      </w:r>
      <w:r w:rsidRPr="00A00246">
        <w:rPr>
          <w:rFonts w:eastAsia="Roboto-Regular"/>
          <w:color w:val="auto"/>
          <w:kern w:val="2"/>
          <w:lang w:val="bs-Latn-BA"/>
          <w14:ligatures w14:val="standardContextual"/>
        </w:rPr>
        <w:t xml:space="preserve">i novčanom kaznom </w:t>
      </w:r>
      <w:r w:rsidRPr="00A00246">
        <w:rPr>
          <w:rFonts w:eastAsia="Calibri"/>
          <w:bCs/>
          <w:color w:val="auto"/>
          <w:kern w:val="2"/>
          <w:lang w:val="bs-Latn-BA"/>
          <w14:ligatures w14:val="standardContextual"/>
        </w:rPr>
        <w:t>u iznosu od 5.000,00 do 10.000,00 KM</w:t>
      </w:r>
      <w:r w:rsidRPr="00A00246">
        <w:rPr>
          <w:rFonts w:eastAsia="Calibri"/>
          <w:color w:val="auto"/>
          <w:kern w:val="2"/>
          <w:lang w:val="bs-Latn-BA" w:eastAsia="bs-Latn-BA"/>
          <w14:ligatures w14:val="standardContextual"/>
        </w:rPr>
        <w:t>.</w:t>
      </w:r>
    </w:p>
    <w:p w14:paraId="6447F181"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3708D388"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68A7D0EF"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Kaznom iz stava (1) ovog člana kaznit će se službeno ili odgovorno lice koje iskoristi položaj ili ovlaštenja ili prekorači ovlaštenja ili ne obavi dužnosti, a izvrši pogodovanje u davanju, preuzimanju ili ugovaranju poslova za svoju djelatnost ili djelatnost lica s kojima je interesno povezan.</w:t>
      </w:r>
    </w:p>
    <w:p w14:paraId="09075A70"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Lice iz st. (1) i (4) ovog člana kojem je direktno ili indirektno naloženo da se ponaša na način predviđen u st. (1) i (4) ovog člana, a osjećalo se prinuđenim da izvrši takav nalog kako ne bi izgubilo sredstva za život ili ne bi bilo izloženo zlostavljanju na radnom mjestu, ali je obavijestilo nadređenog da bi se takvim radnjama moglo počiniti krivično djelo, može se blaže kazniti.</w:t>
      </w:r>
    </w:p>
    <w:p w14:paraId="7A252698"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 xml:space="preserve">Lice iz st. (1) i (4) ovog člana kojem je direktno ili indirektno naloženo da se ponaša na način predviđen u st. (1) i (4) ovog člana, ali koje je o takvoj situaciji obavijestilo nadležnog tužioca, </w:t>
      </w:r>
      <w:r w:rsidRPr="00A00246">
        <w:rPr>
          <w:rFonts w:eastAsia="Calibri"/>
          <w:color w:val="auto"/>
          <w:kern w:val="2"/>
          <w:lang w:val="bs-Latn-BA"/>
          <w14:ligatures w14:val="standardContextual"/>
        </w:rPr>
        <w:t>oslobodit će se kazne</w:t>
      </w:r>
      <w:r w:rsidRPr="00A00246">
        <w:rPr>
          <w:rFonts w:eastAsia="Calibri"/>
          <w:iCs/>
          <w:color w:val="auto"/>
          <w:kern w:val="2"/>
          <w:lang w:val="bs-Latn-BA"/>
          <w14:ligatures w14:val="standardContextual"/>
        </w:rPr>
        <w:t xml:space="preserve">. </w:t>
      </w:r>
    </w:p>
    <w:p w14:paraId="7E467FFD"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color w:val="auto"/>
          <w:lang w:val="bs-Latn-BA"/>
        </w:rPr>
        <w:t>Za krivično djelo iz st. (1), (2), (3) i (4) ovog člana može se izreći mjera sigurnosti   zabrana vršenja određenog poziva, djelatnosti ili dužnosti u trajanju koje ne može biti kraće od jedne godine ni duže od deset godina.</w:t>
      </w:r>
    </w:p>
    <w:p w14:paraId="71A906F7"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U skladu s čl. 113. i 114. važećeg krivičnog zakona Bosne i Hercegovine, osuda za krivično djelo iz st. (1), (2), (3) i (4) ovog člana ima za pravnu posljedicu osude:</w:t>
      </w:r>
    </w:p>
    <w:p w14:paraId="7C7D2DE2"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zaposlenja ili prestanak vršenja određenog zvanja, poziva ili zanimanja;  </w:t>
      </w:r>
    </w:p>
    <w:p w14:paraId="6956368D"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vršenja određenih poslova ili funkcija u organima vlasti, privrednim društvima ili u drugim pravnim licima; </w:t>
      </w:r>
    </w:p>
    <w:p w14:paraId="2B77BE61"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obavljanja određenih poslova ili funkcija u organima vlasti, privrednim društvima ili u drugim pravnim licima;</w:t>
      </w:r>
    </w:p>
    <w:p w14:paraId="2BCF4C15" w14:textId="77777777" w:rsidR="002631C7" w:rsidRPr="00A00246" w:rsidRDefault="002631C7" w:rsidP="002631C7">
      <w:pPr>
        <w:pStyle w:val="ListParagraph"/>
        <w:numPr>
          <w:ilvl w:val="0"/>
          <w:numId w:val="528"/>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sticanja određenih zvanja, poziva ili zanimanja, ili unapređenja u službi.</w:t>
      </w:r>
    </w:p>
    <w:p w14:paraId="4AA687FC" w14:textId="77777777" w:rsidR="002631C7" w:rsidRPr="00A00246" w:rsidRDefault="002631C7" w:rsidP="002631C7">
      <w:pPr>
        <w:pStyle w:val="ListParagraph"/>
        <w:numPr>
          <w:ilvl w:val="0"/>
          <w:numId w:val="526"/>
        </w:numPr>
        <w:tabs>
          <w:tab w:val="clear" w:pos="720"/>
        </w:tabs>
        <w:suppressAutoHyphens w:val="0"/>
        <w:autoSpaceDE w:val="0"/>
        <w:autoSpaceDN w:val="0"/>
        <w:adjustRightInd w:val="0"/>
        <w:spacing w:after="0" w:line="240" w:lineRule="auto"/>
        <w:contextualSpacing/>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71BBBDE3" w14:textId="77777777" w:rsidR="002631C7" w:rsidRPr="00A00246" w:rsidRDefault="002631C7" w:rsidP="002631C7">
      <w:pPr>
        <w:autoSpaceDE w:val="0"/>
        <w:autoSpaceDN w:val="0"/>
        <w:adjustRightInd w:val="0"/>
        <w:spacing w:after="0" w:line="240" w:lineRule="auto"/>
        <w:jc w:val="both"/>
        <w:rPr>
          <w:rFonts w:eastAsia="Roboto-Regular"/>
          <w:color w:val="auto"/>
          <w:kern w:val="2"/>
          <w:lang w:val="bs-Latn-BA"/>
          <w14:ligatures w14:val="standardContextual"/>
        </w:rPr>
      </w:pPr>
    </w:p>
    <w:p w14:paraId="4A70AA85" w14:textId="77777777" w:rsidR="002631C7" w:rsidRPr="00A00246" w:rsidRDefault="002631C7" w:rsidP="002631C7">
      <w:pPr>
        <w:pStyle w:val="Heading5"/>
        <w:jc w:val="center"/>
        <w:rPr>
          <w:rFonts w:eastAsia="Roboto-Regular"/>
          <w:color w:val="auto"/>
          <w:lang w:val="bs-Latn-BA"/>
        </w:rPr>
      </w:pPr>
      <w:r w:rsidRPr="00A00246">
        <w:rPr>
          <w:rFonts w:eastAsia="Roboto-Regular"/>
          <w:color w:val="auto"/>
          <w:lang w:val="bs-Latn-BA"/>
        </w:rPr>
        <w:t>Član 543.</w:t>
      </w:r>
    </w:p>
    <w:p w14:paraId="5F4A904C" w14:textId="77777777" w:rsidR="002631C7" w:rsidRPr="00A00246" w:rsidRDefault="002631C7" w:rsidP="002631C7">
      <w:pPr>
        <w:pStyle w:val="Heading5"/>
        <w:jc w:val="center"/>
        <w:rPr>
          <w:noProof/>
          <w:color w:val="auto"/>
          <w:lang w:val="bs-Latn-BA"/>
        </w:rPr>
      </w:pPr>
      <w:r w:rsidRPr="00A00246">
        <w:rPr>
          <w:rFonts w:eastAsia="Roboto-Regular"/>
          <w:color w:val="auto"/>
          <w:lang w:val="bs-Latn-BA"/>
        </w:rPr>
        <w:t>(</w:t>
      </w:r>
      <w:r w:rsidRPr="00A00246">
        <w:rPr>
          <w:noProof/>
          <w:color w:val="auto"/>
          <w:lang w:val="bs-Latn-BA"/>
        </w:rPr>
        <w:t>Kršenje zakona od strane direktora i službenika Agencije i člana i službenika URŽ)</w:t>
      </w:r>
    </w:p>
    <w:p w14:paraId="4A8EA799" w14:textId="77777777" w:rsidR="002631C7" w:rsidRPr="00A00246" w:rsidRDefault="002631C7" w:rsidP="002631C7">
      <w:pPr>
        <w:autoSpaceDE w:val="0"/>
        <w:autoSpaceDN w:val="0"/>
        <w:adjustRightInd w:val="0"/>
        <w:spacing w:after="0" w:line="240" w:lineRule="auto"/>
        <w:jc w:val="center"/>
        <w:rPr>
          <w:rFonts w:eastAsia="Roboto-Regular"/>
          <w:color w:val="auto"/>
          <w:lang w:val="bs-Latn-BA"/>
        </w:rPr>
      </w:pPr>
    </w:p>
    <w:p w14:paraId="5DC07950" w14:textId="77777777" w:rsidR="002631C7" w:rsidRPr="00A00246" w:rsidRDefault="002631C7" w:rsidP="002631C7">
      <w:pPr>
        <w:spacing w:after="0" w:line="240" w:lineRule="auto"/>
        <w:jc w:val="both"/>
        <w:rPr>
          <w:color w:val="auto"/>
          <w:lang w:val="bs-Latn-BA"/>
        </w:rPr>
      </w:pPr>
      <w:r w:rsidRPr="00A00246">
        <w:rPr>
          <w:color w:val="auto"/>
          <w:lang w:val="bs-Latn-BA"/>
        </w:rPr>
        <w:t>Direktor i službenik Agencije i član i službenik URŽ koji, s ciljem da drugom pribavi kakvu korist ili da mu nanese kakvu štetu, donese nezakonitu odluku ili na drugi način prekrši zakon u vršenju svoje funkcije kaznit će se kaznom zatvora od šest mjeseci do pet godina.</w:t>
      </w:r>
    </w:p>
    <w:p w14:paraId="3BFADF02"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224A2D9D" w14:textId="77777777" w:rsidR="002631C7" w:rsidRPr="00A00246" w:rsidRDefault="002631C7" w:rsidP="002631C7">
      <w:pPr>
        <w:pStyle w:val="Heading2"/>
        <w:jc w:val="both"/>
        <w:rPr>
          <w:color w:val="auto"/>
          <w:lang w:val="bs-Latn-BA" w:eastAsia="bs-Latn-BA"/>
        </w:rPr>
      </w:pPr>
      <w:bookmarkStart w:id="153" w:name="_Toc213318617"/>
      <w:r w:rsidRPr="00A00246">
        <w:rPr>
          <w:color w:val="auto"/>
          <w:lang w:val="bs-Latn-BA" w:eastAsia="bs-Latn-BA"/>
        </w:rPr>
        <w:lastRenderedPageBreak/>
        <w:t>DIO OSMI – PODZAKONSKI AKT I OBRASCI ZA PRIMJENU IZUZEĆA I POSTUPAKA JAVNIH NABAVKI I PODZAKONSKI AKT O MONITORINGU, OBUKAMA, KOORDINACIONOM MEHANIZMU I EVIDENCIJAMA</w:t>
      </w:r>
      <w:bookmarkEnd w:id="153"/>
      <w:r w:rsidRPr="00A00246">
        <w:rPr>
          <w:color w:val="auto"/>
          <w:lang w:val="bs-Latn-BA" w:eastAsia="bs-Latn-BA"/>
        </w:rPr>
        <w:t xml:space="preserve"> </w:t>
      </w:r>
    </w:p>
    <w:p w14:paraId="12C4AA5E" w14:textId="77777777" w:rsidR="002631C7" w:rsidRPr="00A00246" w:rsidRDefault="002631C7" w:rsidP="002631C7">
      <w:pPr>
        <w:spacing w:after="0" w:line="240" w:lineRule="auto"/>
        <w:jc w:val="both"/>
        <w:textAlignment w:val="baseline"/>
        <w:rPr>
          <w:color w:val="auto"/>
          <w:lang w:val="bs-Latn-BA" w:eastAsia="bs-Latn-BA"/>
        </w:rPr>
      </w:pPr>
    </w:p>
    <w:p w14:paraId="1DC892D2" w14:textId="77777777" w:rsidR="002631C7" w:rsidRPr="00A00246" w:rsidRDefault="002631C7" w:rsidP="002631C7">
      <w:pPr>
        <w:pStyle w:val="Heading5"/>
        <w:jc w:val="center"/>
        <w:rPr>
          <w:color w:val="auto"/>
          <w:lang w:val="bs-Latn-BA"/>
        </w:rPr>
      </w:pPr>
      <w:r w:rsidRPr="00A00246">
        <w:rPr>
          <w:color w:val="auto"/>
          <w:lang w:val="bs-Latn-BA"/>
        </w:rPr>
        <w:t>Član 544.</w:t>
      </w:r>
    </w:p>
    <w:p w14:paraId="32B53E62" w14:textId="77777777" w:rsidR="002631C7" w:rsidRPr="00A00246" w:rsidRDefault="002631C7" w:rsidP="002631C7">
      <w:pPr>
        <w:pStyle w:val="Heading5"/>
        <w:jc w:val="center"/>
        <w:rPr>
          <w:color w:val="auto"/>
          <w:lang w:val="bs-Latn-BA"/>
        </w:rPr>
      </w:pPr>
      <w:r w:rsidRPr="00A00246">
        <w:rPr>
          <w:color w:val="auto"/>
          <w:lang w:val="bs-Latn-BA"/>
        </w:rPr>
        <w:t>(Obrazac plana javnih nabavki i izvještaja o realizaciji plana javnih nabavki, plana nabavki izuzeća i izvještaja o realizaciji plana nabavki izuzeća, sadržaj, način izrade i druga bitna pitanja u vezi dokumenata potrebnih za provođenje postupaka javnih nabavki, obrasci obavještenja o nabavkama, izvještaji o direktnom sporazumu i izuzeću)</w:t>
      </w:r>
    </w:p>
    <w:p w14:paraId="6E270300" w14:textId="77777777" w:rsidR="002631C7" w:rsidRPr="00A00246" w:rsidRDefault="002631C7" w:rsidP="002631C7">
      <w:pPr>
        <w:pStyle w:val="box455837"/>
        <w:shd w:val="clear" w:color="auto" w:fill="FFFFFF"/>
        <w:spacing w:before="0" w:beforeAutospacing="0" w:after="0" w:afterAutospacing="0"/>
        <w:jc w:val="center"/>
        <w:textAlignment w:val="baseline"/>
      </w:pPr>
    </w:p>
    <w:p w14:paraId="69AB0930"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 xml:space="preserve">Za potrebe provođenja postupaka iz dijela Drugog, Trećeg i Četvrtog ovog zakona, te postupaka izuzeća iz dijela Prvog ovog zakona, Agencija bliže propisuje jedinstvenim pravilnikom, </w:t>
      </w:r>
      <w:r w:rsidRPr="00A00246">
        <w:rPr>
          <w:color w:val="auto"/>
          <w:lang w:val="bs-Latn-BA"/>
        </w:rPr>
        <w:t>te, putem informacionog sistema e-Nabavki, korisnicima stavlja na raspolaganje</w:t>
      </w:r>
      <w:r w:rsidRPr="00A00246">
        <w:rPr>
          <w:color w:val="auto"/>
          <w:lang w:val="bs-Latn-BA" w:eastAsia="bs-Latn-BA"/>
        </w:rPr>
        <w:t xml:space="preserve"> naročito sljedeće:</w:t>
      </w:r>
    </w:p>
    <w:p w14:paraId="618C6FBF"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plana javnih nabavki u standardizovanoj formi na način koji omogućava učitavanje i automatski prenos sadržanih podataka u informacioni sistem e-Nabavke,</w:t>
      </w:r>
    </w:p>
    <w:p w14:paraId="63A7CF25"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izvještaja o realizaciji plana javnih nabavki u standardizovanoj formi na način koji omogućava učitavanje i automatski prenos sadržanih podataka u informacioni sistem e-Nabavke,</w:t>
      </w:r>
    </w:p>
    <w:p w14:paraId="37C2B9B3"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plana nabavki izuzeća u standardizovanoj formi na način koji omogućava učitavanje i automatski prenos sadržanih podataka u informacioni sistem e-Nabavke,</w:t>
      </w:r>
    </w:p>
    <w:p w14:paraId="445ADA26" w14:textId="77777777" w:rsidR="002631C7" w:rsidRPr="00A00246" w:rsidRDefault="002631C7" w:rsidP="002631C7">
      <w:pPr>
        <w:pStyle w:val="box455837"/>
        <w:numPr>
          <w:ilvl w:val="0"/>
          <w:numId w:val="529"/>
        </w:numPr>
        <w:shd w:val="clear" w:color="auto" w:fill="FFFFFF"/>
        <w:spacing w:before="0" w:beforeAutospacing="0" w:after="0" w:afterAutospacing="0"/>
        <w:jc w:val="both"/>
        <w:textAlignment w:val="baseline"/>
      </w:pPr>
      <w:r w:rsidRPr="00A00246">
        <w:t>obrazac izvještaja o realizaciji plana nabavki izuzeća u standardizovanoj formi na način koji omogućava učitavanje i automatski prenos sadržanih podataka u informacioni sistem e-Nabavke,</w:t>
      </w:r>
    </w:p>
    <w:p w14:paraId="6C6FC0A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tenderske dokumentacije, </w:t>
      </w:r>
    </w:p>
    <w:p w14:paraId="163E2F71"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tenderske dokumentacije,</w:t>
      </w:r>
    </w:p>
    <w:p w14:paraId="6AAED03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količini predmeta nabavke,</w:t>
      </w:r>
    </w:p>
    <w:p w14:paraId="4F761FA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obrascu za ponudu (ponudbeni list),</w:t>
      </w:r>
    </w:p>
    <w:p w14:paraId="01A9FFF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odredbe o obrascu za cijenu ponude (troškovnik),</w:t>
      </w:r>
    </w:p>
    <w:p w14:paraId="71CCC76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određivanja cijene ponude (promjenjiva ili nepromjenjiva cijena),</w:t>
      </w:r>
    </w:p>
    <w:p w14:paraId="580B5246"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ponude, </w:t>
      </w:r>
    </w:p>
    <w:p w14:paraId="45603D4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obrazac izjave o ispunjenosti kriterija za kvalitativni izbor privrednog subjekta,</w:t>
      </w:r>
    </w:p>
    <w:p w14:paraId="181C3560"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obrasce svih drugih dokumenata potrebnih za provođenje postupka (npr. obrazac za pojašnjenje tenderske dokumentacije i ukazivanje na eventualne nedostatke i nepravilnosti tenderske dokumentacije, obrazac odgovora ugovornog organa i obrasce drugih dokumenata koji se navode u ovom zakonu),</w:t>
      </w:r>
    </w:p>
    <w:p w14:paraId="0D38502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zahtjeva za učešće i ponude koja se dostavlja elektronskim sredstvima komunikacije,</w:t>
      </w:r>
    </w:p>
    <w:p w14:paraId="4467F5C8"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zahtjeva za učešće i ponude ili njihovih dijelova koji se dostavljaju sredstvima komunikacije koja nisu elektronska,</w:t>
      </w:r>
    </w:p>
    <w:p w14:paraId="634CDF08"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dostave zahtjeva za učešće i ponude elektronskim sredstvima komunikacije,</w:t>
      </w:r>
    </w:p>
    <w:p w14:paraId="17152CE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način dostave zahtjeva za učešće i ponude ili njihovih dijelova sredstvima komunikacije koja nisu elektronska, </w:t>
      </w:r>
    </w:p>
    <w:p w14:paraId="226811C1"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izmjenu ponude i odustajanje od ponude, </w:t>
      </w:r>
    </w:p>
    <w:p w14:paraId="0D7DD44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cijenu ponude, </w:t>
      </w:r>
    </w:p>
    <w:p w14:paraId="2F46A13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lastRenderedPageBreak/>
        <w:t xml:space="preserve">naknadu za izradu ponuda, </w:t>
      </w:r>
    </w:p>
    <w:p w14:paraId="43A3452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zaprimanja zahtjeva za učešće i ponuda koje se dostavljaju elektronskim sredstvima komunikacije, </w:t>
      </w:r>
    </w:p>
    <w:p w14:paraId="69A1776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zaprimanja zahtjeva za učešće i ponuda ili njihovih dijelova koje se dostavljaju sredstvima komunikacije koja nisu elektronska, </w:t>
      </w:r>
    </w:p>
    <w:p w14:paraId="726FBDFB"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postupak otvaranja zahtjeva za učešće i ponuda koje su dostavljene elektronskim sredstvima komunikacije,</w:t>
      </w:r>
    </w:p>
    <w:p w14:paraId="43D82C2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postupak otvaranja zahtjeva za učešće i ponuda ili njihovih dijelova koje su dostavljene sredstvima komunikacije koja nisu elektronska,</w:t>
      </w:r>
    </w:p>
    <w:p w14:paraId="572302F9"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postupak pregleda i ocjene zahtjeva za učešće i ponuda, </w:t>
      </w:r>
    </w:p>
    <w:p w14:paraId="753601B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dostavu dokumenata i dokaza od ponuđača koji je podnio ekonomski najpovoljniju ponudu,</w:t>
      </w:r>
    </w:p>
    <w:p w14:paraId="33EDB67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provjeru računske ispravnosti ponude, </w:t>
      </w:r>
    </w:p>
    <w:p w14:paraId="417D77A7"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objašnjenje izuzetno niske ponude,</w:t>
      </w:r>
    </w:p>
    <w:p w14:paraId="056410A5"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sadržaj zapisnika o pregledu i ocjeni zahtjeva za učešće,</w:t>
      </w:r>
    </w:p>
    <w:p w14:paraId="6ADF4EA6"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vođenju pregovora, </w:t>
      </w:r>
    </w:p>
    <w:p w14:paraId="13D925C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vođenju dijaloga, </w:t>
      </w:r>
    </w:p>
    <w:p w14:paraId="0C8BE7BE"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otvaranju ponuda, </w:t>
      </w:r>
    </w:p>
    <w:p w14:paraId="6E46155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sadržaj zapisnika o pregledu i ocjeni ponuda, </w:t>
      </w:r>
    </w:p>
    <w:p w14:paraId="11ACFEED"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način izrade i dostavu zapisnika, </w:t>
      </w:r>
    </w:p>
    <w:p w14:paraId="34BC819F"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način izrade i dostavu odluka ugovornog organa,</w:t>
      </w:r>
    </w:p>
    <w:p w14:paraId="3EC57B17"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pristup i korištenje informacionog sistema e-Nabavke, </w:t>
      </w:r>
    </w:p>
    <w:p w14:paraId="3910026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podnošenje žalbe elektronskim putem preko informacionog sistema e-Nabavke i druga bitna pitanja u vezi s elektronskom žalbom, </w:t>
      </w:r>
    </w:p>
    <w:p w14:paraId="3638726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vrste nedostupnosti i postupanje u slučaju nedostupnosti informacionog sistema e-Nabavke, </w:t>
      </w:r>
    </w:p>
    <w:p w14:paraId="2E8A66A3"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kao i sva druga bitna pitanja u vezi s tenderskom dokumentacijom, ponudom, zahtjevom za učešće, otvaranjem ponuda i zapisnicima u postupcima nabavke te u slučaju nabavke društvenih i drugih posebnih usluga, u slučaju zahtjeva za kvalifikaciju u sistemu kvalifikacije, kao i u konkursima za izradu idejnog rješenja,</w:t>
      </w:r>
    </w:p>
    <w:p w14:paraId="0E90470C" w14:textId="77777777" w:rsidR="002631C7" w:rsidRPr="00A00246" w:rsidRDefault="002631C7" w:rsidP="002631C7">
      <w:pPr>
        <w:pStyle w:val="ListParagraph"/>
        <w:numPr>
          <w:ilvl w:val="0"/>
          <w:numId w:val="529"/>
        </w:numPr>
        <w:spacing w:after="0" w:line="240" w:lineRule="auto"/>
        <w:contextualSpacing/>
        <w:jc w:val="both"/>
        <w:textAlignment w:val="baseline"/>
        <w:rPr>
          <w:color w:val="auto"/>
          <w:lang w:val="bs-Latn-BA" w:eastAsia="bs-Latn-BA"/>
        </w:rPr>
      </w:pPr>
      <w:r w:rsidRPr="00A00246">
        <w:rPr>
          <w:color w:val="auto"/>
          <w:lang w:val="bs-Latn-BA" w:eastAsia="bs-Latn-BA"/>
        </w:rPr>
        <w:t xml:space="preserve">obrasce obavještenja o nabavkama i druga pitanja od značaja za objavljivanje obavještenja i druge propisane dokumentacije, </w:t>
      </w:r>
    </w:p>
    <w:p w14:paraId="500243F1"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 xml:space="preserve">sadržaj, način izrade i objave izvještaja o direktnom sporazumu, </w:t>
      </w:r>
    </w:p>
    <w:p w14:paraId="01F55151"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 xml:space="preserve">sadržaj, način izrade i objave izvještaja o izuzeću, </w:t>
      </w:r>
    </w:p>
    <w:p w14:paraId="3B3D3EF5" w14:textId="77777777" w:rsidR="002631C7" w:rsidRPr="00A00246" w:rsidRDefault="002631C7" w:rsidP="002631C7">
      <w:pPr>
        <w:pStyle w:val="ListParagraph"/>
        <w:numPr>
          <w:ilvl w:val="0"/>
          <w:numId w:val="529"/>
        </w:numPr>
        <w:spacing w:after="0" w:line="240" w:lineRule="auto"/>
        <w:jc w:val="both"/>
        <w:textAlignment w:val="baseline"/>
        <w:rPr>
          <w:color w:val="auto"/>
          <w:lang w:val="bs-Latn-BA" w:eastAsia="bs-Latn-BA"/>
        </w:rPr>
      </w:pPr>
      <w:r w:rsidRPr="00A00246">
        <w:rPr>
          <w:color w:val="auto"/>
          <w:lang w:val="bs-Latn-BA" w:eastAsia="bs-Latn-BA"/>
        </w:rPr>
        <w:t>te sva druga pitanja potrebna za pravilno i zakonito provođenje procesa i postupaka.</w:t>
      </w:r>
    </w:p>
    <w:p w14:paraId="37A50F21" w14:textId="77777777" w:rsidR="002631C7" w:rsidRPr="00A00246" w:rsidRDefault="002631C7" w:rsidP="002631C7">
      <w:pPr>
        <w:spacing w:after="0" w:line="240" w:lineRule="auto"/>
        <w:jc w:val="both"/>
        <w:textAlignment w:val="baseline"/>
        <w:rPr>
          <w:color w:val="auto"/>
          <w:lang w:val="bs-Latn-BA" w:eastAsia="bs-Latn-BA"/>
        </w:rPr>
      </w:pPr>
    </w:p>
    <w:p w14:paraId="5242327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 xml:space="preserve">Član </w:t>
      </w:r>
      <w:bookmarkStart w:id="154" w:name="_Hlk213083178"/>
      <w:r w:rsidRPr="00A00246">
        <w:rPr>
          <w:color w:val="auto"/>
          <w:lang w:val="bs-Latn-BA" w:eastAsia="bs-Latn-BA"/>
        </w:rPr>
        <w:t>545</w:t>
      </w:r>
      <w:bookmarkEnd w:id="154"/>
      <w:r w:rsidRPr="00A00246">
        <w:rPr>
          <w:color w:val="auto"/>
          <w:lang w:val="bs-Latn-BA" w:eastAsia="bs-Latn-BA"/>
        </w:rPr>
        <w:t>.</w:t>
      </w:r>
    </w:p>
    <w:p w14:paraId="5096D207"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(Uređenje monitoringa, obuke, koordionacionog mehanizma i evidencija)</w:t>
      </w:r>
    </w:p>
    <w:p w14:paraId="4504255E" w14:textId="77777777" w:rsidR="002631C7" w:rsidRPr="00A00246" w:rsidRDefault="002631C7" w:rsidP="002631C7">
      <w:pPr>
        <w:shd w:val="clear" w:color="auto" w:fill="FFFFFF"/>
        <w:spacing w:after="0" w:line="240" w:lineRule="auto"/>
        <w:jc w:val="center"/>
        <w:rPr>
          <w:color w:val="auto"/>
          <w:lang w:val="bs-Latn-BA" w:eastAsia="bs-Latn-BA"/>
        </w:rPr>
      </w:pPr>
    </w:p>
    <w:p w14:paraId="4B1A644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Agencija bliže uređuje i propisuje jedinstvenim pravilnikom sljedeća pitanja iz dijela Četvrtog, Šestog i Sedmog ovog zakona:</w:t>
      </w:r>
    </w:p>
    <w:p w14:paraId="4E8615E4"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način provođenja monitoringa sistema javnih nabavki Bosne i Hercegovine i monitoringa nad primjenom propisa o javnim nabavkama, sadržaj zapisnika i izvještaja, te druga pitanja od značaja za monitoring,</w:t>
      </w:r>
    </w:p>
    <w:p w14:paraId="0902AFB6"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program obuke za službenika za javne nabavke, planiranje, način provođenja obuke za službenika za </w:t>
      </w:r>
      <w:r w:rsidRPr="00A00246">
        <w:rPr>
          <w:color w:val="auto"/>
          <w:lang w:val="bs-Latn-BA" w:eastAsia="bs-Latn-BA"/>
        </w:rPr>
        <w:lastRenderedPageBreak/>
        <w:t>javne nabavke, ispit za službenika za javne nabavke, postupak i uslove za sticanje certifikata za službenika za javne nabavke, vođenje registra službenika za javne nabavke, način izdavanja i obnavljanja certifikata za službenika za javne nabavke, te druga bitna pitanja u vezi s redovnom obukom iz javnih nabavki i obukom za službenika za javne nabavke,</w:t>
      </w:r>
    </w:p>
    <w:p w14:paraId="471B9177"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color w:val="auto"/>
          <w:lang w:val="bs-Latn-BA" w:eastAsia="bs-Latn-BA"/>
        </w:rPr>
        <w:t xml:space="preserve">program, planiranje, način sazivanja sjednica, predlaganje, donošenje mjera i zaključaka, te druga bitna pitanja u vezi s radom koordionacionog mehanizma institucija, </w:t>
      </w:r>
    </w:p>
    <w:p w14:paraId="07A84C7D"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rFonts w:eastAsia="Calibri"/>
          <w:bCs/>
          <w:color w:val="auto"/>
          <w:kern w:val="2"/>
          <w:lang w:val="bs-Latn-BA"/>
          <w14:ligatures w14:val="standardContextual"/>
        </w:rPr>
        <w:t xml:space="preserve">način uspostavljanja, sadržaj, vođenje evidencije i druga bitna pitanja o pokrenutim i nepokrenutim prekršajnim postupcima od strane Agencije i URŽ, </w:t>
      </w:r>
    </w:p>
    <w:p w14:paraId="5E8B0B1C" w14:textId="77777777" w:rsidR="002631C7" w:rsidRPr="00A00246" w:rsidRDefault="002631C7" w:rsidP="002631C7">
      <w:pPr>
        <w:pStyle w:val="ListParagraph"/>
        <w:numPr>
          <w:ilvl w:val="0"/>
          <w:numId w:val="530"/>
        </w:numPr>
        <w:spacing w:after="0" w:line="240" w:lineRule="auto"/>
        <w:jc w:val="both"/>
        <w:textAlignment w:val="baseline"/>
        <w:rPr>
          <w:color w:val="auto"/>
          <w:lang w:val="bs-Latn-BA" w:eastAsia="bs-Latn-BA"/>
        </w:rPr>
      </w:pPr>
      <w:r w:rsidRPr="00A00246">
        <w:rPr>
          <w:rFonts w:eastAsia="Calibri"/>
          <w:bCs/>
          <w:color w:val="auto"/>
          <w:kern w:val="2"/>
          <w:lang w:val="bs-Latn-BA"/>
          <w14:ligatures w14:val="standardContextual"/>
        </w:rPr>
        <w:t>način uspostavljanja, sadržaj, vođenje evidencije i druga bitna pitanja</w:t>
      </w:r>
      <w:r w:rsidRPr="00A00246">
        <w:rPr>
          <w:bCs/>
          <w:color w:val="auto"/>
          <w:lang w:val="bs-Latn-BA"/>
        </w:rPr>
        <w:t xml:space="preserve"> vezana za evidenciju privrednih subjekta isključenih iz postupka javnih nabavki u postupcima pred Konkurencijskim vijećem Bosne i Hercegovine i nadležnim sudovima.</w:t>
      </w:r>
    </w:p>
    <w:p w14:paraId="173617C0" w14:textId="77777777" w:rsidR="002631C7" w:rsidRPr="00A00246" w:rsidRDefault="002631C7" w:rsidP="002631C7">
      <w:pPr>
        <w:spacing w:after="0" w:line="240" w:lineRule="auto"/>
        <w:jc w:val="both"/>
        <w:rPr>
          <w:bCs/>
          <w:color w:val="auto"/>
          <w:lang w:val="bs-Latn-BA" w:eastAsia="hr-HR"/>
        </w:rPr>
      </w:pPr>
    </w:p>
    <w:p w14:paraId="1139EDC8" w14:textId="77777777" w:rsidR="002631C7" w:rsidRPr="00A00246" w:rsidRDefault="002631C7" w:rsidP="002631C7">
      <w:pPr>
        <w:pStyle w:val="Heading2"/>
        <w:jc w:val="both"/>
        <w:rPr>
          <w:color w:val="auto"/>
          <w:lang w:val="bs-Latn-BA" w:eastAsia="hr-HR"/>
        </w:rPr>
      </w:pPr>
      <w:bookmarkStart w:id="155" w:name="_Toc213318618"/>
      <w:r w:rsidRPr="00A00246">
        <w:rPr>
          <w:color w:val="auto"/>
          <w:lang w:val="bs-Latn-BA" w:eastAsia="hr-HR"/>
        </w:rPr>
        <w:t>DIO DEVETI – USKLAĐIVANJE SA PRAVNOM TEČEVINOM EVROPSKE UNIJE</w:t>
      </w:r>
      <w:bookmarkEnd w:id="155"/>
    </w:p>
    <w:p w14:paraId="7663BAA4" w14:textId="77777777" w:rsidR="002631C7" w:rsidRPr="00A00246" w:rsidRDefault="002631C7" w:rsidP="002631C7">
      <w:pPr>
        <w:spacing w:after="0" w:line="240" w:lineRule="auto"/>
        <w:jc w:val="both"/>
        <w:rPr>
          <w:bCs/>
          <w:color w:val="auto"/>
          <w:lang w:val="bs-Latn-BA" w:eastAsia="hr-HR"/>
        </w:rPr>
      </w:pPr>
    </w:p>
    <w:p w14:paraId="6AFC0D20"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546.</w:t>
      </w:r>
    </w:p>
    <w:p w14:paraId="62908606" w14:textId="77777777" w:rsidR="002631C7" w:rsidRPr="00A00246" w:rsidRDefault="002631C7" w:rsidP="002631C7">
      <w:pPr>
        <w:pStyle w:val="Heading5"/>
        <w:jc w:val="center"/>
        <w:rPr>
          <w:color w:val="auto"/>
          <w:lang w:val="bs-Latn-BA" w:eastAsia="bs-Latn-BA"/>
        </w:rPr>
      </w:pPr>
      <w:bookmarkStart w:id="156" w:name="_Hlk195014167"/>
      <w:r w:rsidRPr="00A00246">
        <w:rPr>
          <w:color w:val="auto"/>
          <w:lang w:val="bs-Latn-BA" w:eastAsia="bs-Latn-BA"/>
        </w:rPr>
        <w:t>(</w:t>
      </w:r>
      <w:bookmarkStart w:id="157" w:name="_Hlk196212756"/>
      <w:r w:rsidRPr="00A00246">
        <w:rPr>
          <w:color w:val="auto"/>
          <w:lang w:val="bs-Latn-BA" w:eastAsia="bs-Latn-BA"/>
        </w:rPr>
        <w:t>Usklađivanje sa pravnom tečevinom Evropske unije)</w:t>
      </w:r>
      <w:bookmarkEnd w:id="157"/>
    </w:p>
    <w:p w14:paraId="5D7288B1" w14:textId="77777777" w:rsidR="002631C7" w:rsidRPr="00A00246" w:rsidRDefault="002631C7" w:rsidP="002631C7">
      <w:pPr>
        <w:spacing w:after="0" w:line="240" w:lineRule="auto"/>
        <w:jc w:val="center"/>
        <w:rPr>
          <w:bCs/>
          <w:color w:val="auto"/>
          <w:lang w:val="bs-Latn-BA" w:eastAsia="bs-Latn-BA"/>
        </w:rPr>
      </w:pPr>
    </w:p>
    <w:bookmarkEnd w:id="156"/>
    <w:p w14:paraId="0DF2D974"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Ovim zakonom se preuzimaju odredbe Direktive 2014/24/EU Evropskog parlamenta i Vijeća od 26. februara 2014. o javnim nabavkama i o stavljanju izvan snage Direktive 2004/18/EZ, Direktive 2014/25/EU Evropskog parlamenta i Vijeća od 26. februara 2014. o nabavkama subjekata koji djeluju u sektoru vodoprivrede, energetskom i saobraćajnom sektoru te sektoru poštanskih usluga i stavljanju izvan snage Direktive 2004/17/EZ, 2014/25, Direktive 2007/66/EZ Evropskog parlamenta i Vijeća od 11. decembra 2007. o izmjeni direktiva Vijeća 89/665/EEZ i 92/13/EEZ u vezi s poboljšanjem učinkovitosti postupaka pravne zaštite koji se odnose na sklapanje ugovora o javnim nabavkama, i Direktive 2009/81/EZ Evropskog parlamenta i Vijeća od 13. jula 2009. o usklađivanju postupaka nabavke za određene ugovore o radovima, ugovore o nabavci robe i ugovore o uslugama koje sklapaju ugovorni organi ili ugovorni organi u području odbrane i sigurnosti te izmjeni direktiva 2004/17/EZ i 2004/18/EZ.</w:t>
      </w:r>
    </w:p>
    <w:p w14:paraId="388CE0E0" w14:textId="77777777" w:rsidR="002631C7" w:rsidRPr="00A00246" w:rsidRDefault="002631C7" w:rsidP="002631C7">
      <w:pPr>
        <w:spacing w:after="0" w:line="240" w:lineRule="auto"/>
        <w:jc w:val="both"/>
        <w:rPr>
          <w:bCs/>
          <w:color w:val="auto"/>
          <w:lang w:val="bs-Latn-BA" w:eastAsia="bs-Latn-BA"/>
        </w:rPr>
      </w:pPr>
    </w:p>
    <w:p w14:paraId="0F9BD1E3" w14:textId="77777777" w:rsidR="002631C7" w:rsidRPr="00A00246" w:rsidRDefault="002631C7" w:rsidP="002631C7">
      <w:pPr>
        <w:pStyle w:val="Heading2"/>
        <w:jc w:val="both"/>
        <w:rPr>
          <w:color w:val="auto"/>
          <w:lang w:val="bs-Latn-BA" w:eastAsia="hr-HR"/>
        </w:rPr>
      </w:pPr>
      <w:bookmarkStart w:id="158" w:name="_Toc213318619"/>
      <w:r w:rsidRPr="00A00246">
        <w:rPr>
          <w:color w:val="auto"/>
          <w:lang w:val="bs-Latn-BA" w:eastAsia="hr-HR"/>
        </w:rPr>
        <w:t>DIO DESETI - PRELAZNE I ZAVRŠNE ODREDBE</w:t>
      </w:r>
      <w:bookmarkEnd w:id="158"/>
    </w:p>
    <w:p w14:paraId="67CFA324" w14:textId="77777777" w:rsidR="002631C7" w:rsidRPr="00A00246" w:rsidRDefault="002631C7" w:rsidP="002631C7">
      <w:pPr>
        <w:spacing w:after="0" w:line="240" w:lineRule="auto"/>
        <w:jc w:val="both"/>
        <w:rPr>
          <w:bCs/>
          <w:color w:val="auto"/>
          <w:lang w:val="bs-Latn-BA" w:eastAsia="hr-HR"/>
        </w:rPr>
      </w:pPr>
    </w:p>
    <w:p w14:paraId="23B28654" w14:textId="77777777" w:rsidR="002631C7" w:rsidRPr="00A00246" w:rsidRDefault="002631C7" w:rsidP="002631C7">
      <w:pPr>
        <w:pStyle w:val="Heading5"/>
        <w:jc w:val="center"/>
        <w:rPr>
          <w:color w:val="auto"/>
          <w:lang w:val="bs-Latn-BA" w:eastAsia="hr-HR"/>
        </w:rPr>
      </w:pPr>
      <w:r w:rsidRPr="00A00246">
        <w:rPr>
          <w:color w:val="auto"/>
          <w:lang w:val="bs-Latn-BA" w:eastAsia="hr-HR"/>
        </w:rPr>
        <w:t>Član 547.</w:t>
      </w:r>
    </w:p>
    <w:p w14:paraId="12D80DB9" w14:textId="77777777" w:rsidR="002631C7" w:rsidRPr="00A00246" w:rsidRDefault="002631C7" w:rsidP="002631C7">
      <w:pPr>
        <w:pStyle w:val="Heading5"/>
        <w:jc w:val="center"/>
        <w:rPr>
          <w:color w:val="auto"/>
          <w:lang w:val="bs-Latn-BA" w:eastAsia="hr-HR"/>
        </w:rPr>
      </w:pPr>
      <w:r w:rsidRPr="00A00246">
        <w:rPr>
          <w:color w:val="auto"/>
          <w:lang w:val="bs-Latn-BA" w:eastAsia="hr-HR"/>
        </w:rPr>
        <w:t>(Donošenje podzakonskih akata, obrazaca i drugih akata)</w:t>
      </w:r>
    </w:p>
    <w:p w14:paraId="05933772" w14:textId="77777777" w:rsidR="002631C7" w:rsidRPr="00A00246" w:rsidRDefault="002631C7" w:rsidP="002631C7">
      <w:pPr>
        <w:spacing w:after="0" w:line="240" w:lineRule="auto"/>
        <w:jc w:val="center"/>
        <w:rPr>
          <w:bCs/>
          <w:color w:val="auto"/>
          <w:lang w:val="bs-Latn-BA" w:eastAsia="hr-HR"/>
        </w:rPr>
      </w:pPr>
    </w:p>
    <w:p w14:paraId="7BC2BD98" w14:textId="77777777" w:rsidR="002631C7" w:rsidRPr="00A00246" w:rsidRDefault="002631C7" w:rsidP="002631C7">
      <w:pPr>
        <w:pStyle w:val="ListParagraph"/>
        <w:numPr>
          <w:ilvl w:val="0"/>
          <w:numId w:val="531"/>
        </w:numPr>
        <w:spacing w:after="0" w:line="240" w:lineRule="auto"/>
        <w:jc w:val="both"/>
        <w:rPr>
          <w:color w:val="auto"/>
          <w:lang w:val="bs-Latn-BA"/>
        </w:rPr>
      </w:pPr>
      <w:r w:rsidRPr="00A00246">
        <w:rPr>
          <w:color w:val="auto"/>
          <w:lang w:val="bs-Latn-BA"/>
        </w:rPr>
        <w:t>Podzakonski akti, obrasci, poslovnici i drugi akti i dokumenti koji su potrebni za primjenu ovog zakona i propisani su ovim zakonom, moraju, na osnovu ovlaštenja utvrđenih ovim zakonom, biti doneseni, stupiti na snagu i spremni za početak primjene do dana početka primjene ovog zakona.</w:t>
      </w:r>
    </w:p>
    <w:p w14:paraId="78F05E5C" w14:textId="77777777" w:rsidR="002631C7" w:rsidRPr="00A00246" w:rsidRDefault="002631C7" w:rsidP="002631C7">
      <w:pPr>
        <w:pStyle w:val="ListParagraph"/>
        <w:numPr>
          <w:ilvl w:val="0"/>
          <w:numId w:val="531"/>
        </w:numPr>
        <w:spacing w:after="0" w:line="240" w:lineRule="auto"/>
        <w:jc w:val="both"/>
        <w:textAlignment w:val="baseline"/>
        <w:rPr>
          <w:color w:val="auto"/>
          <w:lang w:val="bs-Latn-BA" w:eastAsia="bs-Latn-BA"/>
        </w:rPr>
      </w:pPr>
      <w:r w:rsidRPr="00A00246">
        <w:rPr>
          <w:color w:val="auto"/>
          <w:lang w:val="bs-Latn-BA" w:eastAsia="bs-Latn-BA"/>
        </w:rPr>
        <w:t xml:space="preserve">Ukoliko se do </w:t>
      </w:r>
      <w:r w:rsidRPr="00A00246">
        <w:rPr>
          <w:color w:val="auto"/>
          <w:lang w:val="bs-Latn-BA"/>
        </w:rPr>
        <w:t>dana početka primjene ovog zakona</w:t>
      </w:r>
      <w:r w:rsidRPr="00A00246">
        <w:rPr>
          <w:color w:val="auto"/>
          <w:lang w:val="bs-Latn-BA" w:eastAsia="bs-Latn-BA"/>
        </w:rPr>
        <w:t xml:space="preserve"> ne donesu, ne stupe na snagu i ne budu spremni za početak primjene p</w:t>
      </w:r>
      <w:r w:rsidRPr="00A00246">
        <w:rPr>
          <w:color w:val="auto"/>
          <w:lang w:val="bs-Latn-BA"/>
        </w:rPr>
        <w:t xml:space="preserve">odzakonski akti, obrasci, poslovnici i drugi akti i dokumenti iz stava (1) ovog člana, koji su potrebni za primjenu ovog zakona, do njihovog donošenja, stupanja na snagu i početka primjene, </w:t>
      </w:r>
      <w:r w:rsidRPr="00A00246">
        <w:rPr>
          <w:color w:val="auto"/>
          <w:lang w:val="bs-Latn-BA" w:eastAsia="bs-Latn-BA"/>
        </w:rPr>
        <w:t xml:space="preserve">kako bi se osigurala funkcionalnost sistema javnih nabavki Bosne i Hercegovine, na odgovarajući način </w:t>
      </w:r>
      <w:r w:rsidRPr="00A00246">
        <w:rPr>
          <w:color w:val="auto"/>
          <w:lang w:val="bs-Latn-BA" w:eastAsia="bs-Latn-BA"/>
        </w:rPr>
        <w:lastRenderedPageBreak/>
        <w:t xml:space="preserve">i u mjeri u kojoj je moguće se primjenjuju odredbe podzakonskih i drugih akata, obrazaca, poslovnika i dokumenata donesenih na osnovu Zakona o javnim nabavkama </w:t>
      </w:r>
      <w:r w:rsidRPr="00A00246">
        <w:rPr>
          <w:bCs/>
          <w:color w:val="auto"/>
          <w:lang w:val="bs-Latn-BA" w:eastAsia="bs-Latn-BA"/>
        </w:rPr>
        <w:t xml:space="preserve">(„Službeni glasnik BiH“, br. </w:t>
      </w:r>
      <w:r w:rsidRPr="00A00246">
        <w:rPr>
          <w:bCs/>
          <w:color w:val="auto"/>
          <w:lang w:val="bs-Latn-BA"/>
        </w:rPr>
        <w:t xml:space="preserve">39/14, 59/22 i </w:t>
      </w:r>
      <w:r w:rsidRPr="00A00246">
        <w:rPr>
          <w:color w:val="auto"/>
          <w:lang w:val="bs-Latn-BA"/>
        </w:rPr>
        <w:t>50/24</w:t>
      </w:r>
      <w:r w:rsidRPr="00A00246">
        <w:rPr>
          <w:bCs/>
          <w:color w:val="auto"/>
          <w:lang w:val="bs-Latn-BA" w:eastAsia="bs-Latn-BA"/>
        </w:rPr>
        <w:t>).</w:t>
      </w:r>
    </w:p>
    <w:p w14:paraId="3860F039" w14:textId="77777777" w:rsidR="002631C7" w:rsidRPr="00A00246" w:rsidRDefault="002631C7" w:rsidP="002631C7">
      <w:pPr>
        <w:spacing w:after="0" w:line="240" w:lineRule="auto"/>
        <w:jc w:val="both"/>
        <w:rPr>
          <w:color w:val="auto"/>
          <w:lang w:val="bs-Latn-BA"/>
        </w:rPr>
      </w:pPr>
    </w:p>
    <w:p w14:paraId="79EC9DD5" w14:textId="77777777" w:rsidR="002631C7" w:rsidRPr="00A00246" w:rsidRDefault="002631C7" w:rsidP="002631C7">
      <w:pPr>
        <w:spacing w:after="0" w:line="240" w:lineRule="auto"/>
        <w:jc w:val="both"/>
        <w:rPr>
          <w:color w:val="auto"/>
          <w:lang w:val="bs-Latn-BA"/>
        </w:rPr>
      </w:pPr>
    </w:p>
    <w:p w14:paraId="05700080" w14:textId="77777777" w:rsidR="002631C7" w:rsidRPr="00A00246" w:rsidRDefault="002631C7" w:rsidP="002631C7">
      <w:pPr>
        <w:pStyle w:val="Heading5"/>
        <w:jc w:val="center"/>
        <w:rPr>
          <w:color w:val="auto"/>
          <w:lang w:val="bs-Latn-BA"/>
        </w:rPr>
      </w:pPr>
      <w:r w:rsidRPr="00A00246">
        <w:rPr>
          <w:color w:val="auto"/>
          <w:lang w:val="bs-Latn-BA"/>
        </w:rPr>
        <w:t>Član 548.</w:t>
      </w:r>
    </w:p>
    <w:p w14:paraId="34CFD564" w14:textId="77777777" w:rsidR="002631C7" w:rsidRPr="00A00246" w:rsidRDefault="002631C7" w:rsidP="002631C7">
      <w:pPr>
        <w:pStyle w:val="Heading5"/>
        <w:jc w:val="center"/>
        <w:rPr>
          <w:color w:val="auto"/>
          <w:lang w:val="bs-Latn-BA"/>
        </w:rPr>
      </w:pPr>
      <w:r w:rsidRPr="00A00246">
        <w:rPr>
          <w:color w:val="auto"/>
          <w:lang w:val="bs-Latn-BA"/>
        </w:rPr>
        <w:t>(Započeti postupci i usklađivanje)</w:t>
      </w:r>
    </w:p>
    <w:p w14:paraId="243A1B39" w14:textId="77777777" w:rsidR="002631C7" w:rsidRPr="00A00246" w:rsidRDefault="002631C7" w:rsidP="002631C7">
      <w:pPr>
        <w:spacing w:after="0" w:line="240" w:lineRule="auto"/>
        <w:jc w:val="both"/>
        <w:rPr>
          <w:color w:val="auto"/>
          <w:lang w:val="bs-Latn-BA"/>
        </w:rPr>
      </w:pPr>
    </w:p>
    <w:p w14:paraId="64330E88" w14:textId="77777777" w:rsidR="002631C7" w:rsidRPr="00A00246" w:rsidRDefault="002631C7" w:rsidP="002631C7">
      <w:pPr>
        <w:pStyle w:val="Default"/>
        <w:numPr>
          <w:ilvl w:val="0"/>
          <w:numId w:val="532"/>
        </w:numPr>
        <w:jc w:val="both"/>
        <w:rPr>
          <w:bCs/>
          <w:color w:val="auto"/>
        </w:rPr>
      </w:pPr>
      <w:r w:rsidRPr="00A00246">
        <w:rPr>
          <w:color w:val="auto"/>
        </w:rPr>
        <w:t xml:space="preserve">Svi postupci, uključujući i postupke zaštite prava, novčanog kažnjavanja i poništenja ugovora/okvirnog sporazuma iz nadležnosti URŽ, kao i druge postupke koji su započeti prije početka primjene ovog zakona će se nastaviti i okončati </w:t>
      </w:r>
      <w:r w:rsidRPr="00A00246">
        <w:rPr>
          <w:rFonts w:eastAsia="Times New Roman"/>
          <w:bCs/>
          <w:color w:val="auto"/>
          <w:lang w:eastAsia="bs-Latn-BA"/>
        </w:rPr>
        <w:t xml:space="preserve">uz primjenu Zakona o javnim nabavkama („Službeni glasnik BiH“, br. </w:t>
      </w:r>
      <w:r w:rsidRPr="00A00246">
        <w:rPr>
          <w:bCs/>
          <w:color w:val="auto"/>
        </w:rPr>
        <w:t xml:space="preserve">39/14, 59/22 i </w:t>
      </w:r>
      <w:r w:rsidRPr="00A00246">
        <w:rPr>
          <w:color w:val="auto"/>
        </w:rPr>
        <w:t>50/24</w:t>
      </w:r>
      <w:r w:rsidRPr="00A00246">
        <w:rPr>
          <w:rFonts w:eastAsia="Times New Roman"/>
          <w:bCs/>
          <w:color w:val="auto"/>
          <w:lang w:eastAsia="bs-Latn-BA"/>
        </w:rPr>
        <w:t>).</w:t>
      </w:r>
    </w:p>
    <w:p w14:paraId="15C1536C" w14:textId="77777777" w:rsidR="002631C7" w:rsidRPr="00A00246" w:rsidRDefault="002631C7" w:rsidP="002631C7">
      <w:pPr>
        <w:pStyle w:val="Default"/>
        <w:numPr>
          <w:ilvl w:val="0"/>
          <w:numId w:val="532"/>
        </w:numPr>
        <w:jc w:val="both"/>
        <w:rPr>
          <w:bCs/>
          <w:color w:val="auto"/>
        </w:rPr>
      </w:pPr>
      <w:r w:rsidRPr="00A00246">
        <w:rPr>
          <w:bCs/>
          <w:color w:val="auto"/>
        </w:rPr>
        <w:t xml:space="preserve">Okvirni sporazum zaključen, nakon provedenog postupka javne nabavke, do početka primjene ovog zakona, </w:t>
      </w:r>
      <w:r w:rsidRPr="00A00246">
        <w:rPr>
          <w:color w:val="auto"/>
        </w:rPr>
        <w:t xml:space="preserve">će se nastaviti i okončati </w:t>
      </w:r>
      <w:r w:rsidRPr="00A00246">
        <w:rPr>
          <w:rFonts w:eastAsia="Times New Roman"/>
          <w:bCs/>
          <w:color w:val="auto"/>
          <w:lang w:eastAsia="bs-Latn-BA"/>
        </w:rPr>
        <w:t xml:space="preserve">uz primjenu odredbi Zakona o javnim nabavkama („Službeni glasnik BiH“, br. </w:t>
      </w:r>
      <w:r w:rsidRPr="00A00246">
        <w:rPr>
          <w:bCs/>
          <w:color w:val="auto"/>
        </w:rPr>
        <w:t xml:space="preserve">39/14, 59/22 i </w:t>
      </w:r>
      <w:r w:rsidRPr="00A00246">
        <w:rPr>
          <w:color w:val="auto"/>
        </w:rPr>
        <w:t>50/24</w:t>
      </w:r>
      <w:r w:rsidRPr="00A00246">
        <w:rPr>
          <w:rFonts w:eastAsia="Times New Roman"/>
          <w:bCs/>
          <w:color w:val="auto"/>
          <w:lang w:eastAsia="bs-Latn-BA"/>
        </w:rPr>
        <w:t>)</w:t>
      </w:r>
      <w:r w:rsidRPr="00A00246">
        <w:rPr>
          <w:bCs/>
          <w:color w:val="auto"/>
        </w:rPr>
        <w:t>.</w:t>
      </w:r>
    </w:p>
    <w:p w14:paraId="34AA0BCF" w14:textId="77777777" w:rsidR="002631C7" w:rsidRPr="00A00246" w:rsidRDefault="002631C7" w:rsidP="002631C7">
      <w:pPr>
        <w:pStyle w:val="Default"/>
        <w:numPr>
          <w:ilvl w:val="0"/>
          <w:numId w:val="532"/>
        </w:numPr>
        <w:jc w:val="both"/>
        <w:rPr>
          <w:bCs/>
          <w:color w:val="auto"/>
        </w:rPr>
      </w:pPr>
      <w:r w:rsidRPr="00A00246">
        <w:rPr>
          <w:bCs/>
          <w:color w:val="auto"/>
        </w:rPr>
        <w:t xml:space="preserve">Ugovori o javnim nabavkama zaključeni do početka primjene ovog zakona ostaju na snazi do isteka roka na koji su zaključeni. </w:t>
      </w:r>
    </w:p>
    <w:p w14:paraId="7A93D92A" w14:textId="77777777" w:rsidR="002631C7" w:rsidRPr="00A00246" w:rsidRDefault="002631C7" w:rsidP="002631C7">
      <w:pPr>
        <w:pStyle w:val="Default"/>
        <w:numPr>
          <w:ilvl w:val="0"/>
          <w:numId w:val="532"/>
        </w:numPr>
        <w:jc w:val="both"/>
        <w:rPr>
          <w:bCs/>
          <w:color w:val="auto"/>
        </w:rPr>
      </w:pPr>
      <w:r w:rsidRPr="00A00246">
        <w:rPr>
          <w:bCs/>
          <w:color w:val="auto"/>
        </w:rPr>
        <w:t>Ugovori/okvirni sporazumi o javnim nabavkama zaključeni do početka primjene ovog zakona mogu se mijenjati, odnosno raskidati u skladu sa odredbama ovog zakona.</w:t>
      </w:r>
    </w:p>
    <w:p w14:paraId="14FF1FB7" w14:textId="77777777" w:rsidR="002631C7" w:rsidRPr="00A00246" w:rsidRDefault="002631C7" w:rsidP="002631C7">
      <w:pPr>
        <w:pStyle w:val="Default"/>
        <w:numPr>
          <w:ilvl w:val="0"/>
          <w:numId w:val="532"/>
        </w:numPr>
        <w:jc w:val="both"/>
        <w:rPr>
          <w:bCs/>
          <w:color w:val="auto"/>
        </w:rPr>
      </w:pPr>
      <w:r w:rsidRPr="00A00246">
        <w:rPr>
          <w:color w:val="auto"/>
        </w:rPr>
        <w:t xml:space="preserve">U slučaju da se različitim propisima u Bosni i Hercegovini uređuju ista pitanja kao ovim zakonom, primjena ovog zakona imat će prednost u odnosu na ostale propise. </w:t>
      </w:r>
    </w:p>
    <w:p w14:paraId="1A7061E9" w14:textId="77777777" w:rsidR="002631C7" w:rsidRPr="00A00246" w:rsidRDefault="002631C7" w:rsidP="002631C7">
      <w:pPr>
        <w:pStyle w:val="Default"/>
        <w:numPr>
          <w:ilvl w:val="0"/>
          <w:numId w:val="532"/>
        </w:numPr>
        <w:jc w:val="both"/>
        <w:rPr>
          <w:bCs/>
          <w:color w:val="auto"/>
        </w:rPr>
      </w:pPr>
      <w:r w:rsidRPr="00A00246">
        <w:rPr>
          <w:color w:val="auto"/>
        </w:rPr>
        <w:t xml:space="preserve">Danom početka primjene ovog zakona ugovorni organi su dužni interni pravilnik </w:t>
      </w:r>
      <w:r w:rsidRPr="00A00246">
        <w:rPr>
          <w:bCs/>
          <w:color w:val="auto"/>
          <w:lang w:eastAsia="bs-Latn-BA"/>
        </w:rPr>
        <w:t>kojim se propisuje i uređuje organizacija i efikasno vršenje nabavne funkcije unutar ugovornog organa</w:t>
      </w:r>
      <w:r w:rsidRPr="00A00246">
        <w:rPr>
          <w:color w:val="auto"/>
        </w:rPr>
        <w:t>, plan javnih nabavki i plan nabavki izuzeća uskladiti sa odredbama ovog zakona u roku od 30 dana od dana početka primjene ovog zakona. Ukoliko ovi a</w:t>
      </w:r>
      <w:r w:rsidRPr="00A00246">
        <w:rPr>
          <w:rFonts w:eastAsia="Times New Roman"/>
          <w:color w:val="auto"/>
          <w:lang w:eastAsia="bs-Latn-BA"/>
        </w:rPr>
        <w:t>kti nisu usklađeni s odredbama ovog zakona u navedenom roku prestaju važiti nakon isteka navedenog roka.</w:t>
      </w:r>
    </w:p>
    <w:p w14:paraId="6468E47C" w14:textId="77777777" w:rsidR="002631C7" w:rsidRPr="00A00246" w:rsidRDefault="002631C7" w:rsidP="002631C7">
      <w:pPr>
        <w:pStyle w:val="Default"/>
        <w:jc w:val="both"/>
        <w:rPr>
          <w:color w:val="auto"/>
        </w:rPr>
      </w:pPr>
    </w:p>
    <w:p w14:paraId="271255C5" w14:textId="77777777" w:rsidR="002631C7" w:rsidRPr="00A00246" w:rsidRDefault="002631C7" w:rsidP="002631C7">
      <w:pPr>
        <w:pStyle w:val="Heading5"/>
        <w:jc w:val="center"/>
        <w:rPr>
          <w:color w:val="auto"/>
          <w:lang w:val="bs-Latn-BA"/>
        </w:rPr>
      </w:pPr>
      <w:r w:rsidRPr="00A00246">
        <w:rPr>
          <w:color w:val="auto"/>
          <w:lang w:val="bs-Latn-BA"/>
        </w:rPr>
        <w:t>Član 549.</w:t>
      </w:r>
    </w:p>
    <w:p w14:paraId="05712F8D" w14:textId="77777777" w:rsidR="002631C7" w:rsidRPr="00A00246" w:rsidRDefault="002631C7" w:rsidP="002631C7">
      <w:pPr>
        <w:pStyle w:val="Heading5"/>
        <w:jc w:val="center"/>
        <w:rPr>
          <w:color w:val="auto"/>
          <w:lang w:val="bs-Latn-BA"/>
        </w:rPr>
      </w:pPr>
      <w:r w:rsidRPr="00A00246">
        <w:rPr>
          <w:color w:val="auto"/>
          <w:lang w:val="bs-Latn-BA"/>
        </w:rPr>
        <w:t>(Usklađivanje rada Agencije i URŽ)</w:t>
      </w:r>
    </w:p>
    <w:p w14:paraId="6239E48D" w14:textId="77777777" w:rsidR="002631C7" w:rsidRPr="00A00246" w:rsidRDefault="002631C7" w:rsidP="002631C7">
      <w:pPr>
        <w:pStyle w:val="Default"/>
        <w:jc w:val="both"/>
        <w:rPr>
          <w:color w:val="auto"/>
        </w:rPr>
      </w:pPr>
    </w:p>
    <w:p w14:paraId="6201D521"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color w:val="auto"/>
          <w:lang w:val="bs-Latn-BA"/>
        </w:rPr>
        <w:t xml:space="preserve">Direktor Agencije, </w:t>
      </w:r>
      <w:r w:rsidRPr="00A00246">
        <w:rPr>
          <w:bCs/>
          <w:color w:val="auto"/>
          <w:lang w:val="bs-Latn-BA"/>
        </w:rPr>
        <w:t>koji je imenovan prije stupanja na snagu ovog zakona, obavlja funkciju do isteka mandata</w:t>
      </w:r>
      <w:r w:rsidRPr="00A00246">
        <w:rPr>
          <w:color w:val="auto"/>
          <w:lang w:val="bs-Latn-BA"/>
        </w:rPr>
        <w:t>. Ako mu je protekao mandat, direktor Agencije dužan je da obavlja poslove iz nadležnosti direktora Agencije do imenovanja novog direktora. Nadležni organ će raspisati konkurs najkasnije u roku od 30 dana od dana stupanja na snagu ovog zakona.</w:t>
      </w:r>
    </w:p>
    <w:p w14:paraId="7B5A4001"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color w:val="auto"/>
          <w:lang w:val="bs-Latn-BA"/>
        </w:rPr>
        <w:t xml:space="preserve">Članovi Odbora Agencije, </w:t>
      </w:r>
      <w:r w:rsidRPr="00A00246">
        <w:rPr>
          <w:bCs/>
          <w:color w:val="auto"/>
          <w:lang w:val="bs-Latn-BA"/>
        </w:rPr>
        <w:t>koji su imenovani prije stupanja na snagu ovog zakona,</w:t>
      </w:r>
      <w:r w:rsidRPr="00A00246">
        <w:rPr>
          <w:color w:val="auto"/>
          <w:lang w:val="bs-Latn-BA"/>
        </w:rPr>
        <w:t xml:space="preserve"> </w:t>
      </w:r>
      <w:r w:rsidRPr="00A00246">
        <w:rPr>
          <w:bCs/>
          <w:color w:val="auto"/>
          <w:lang w:val="bs-Latn-BA"/>
        </w:rPr>
        <w:t>obavljaju funkciju do isteka mandata</w:t>
      </w:r>
      <w:r w:rsidRPr="00A00246">
        <w:rPr>
          <w:color w:val="auto"/>
          <w:lang w:val="bs-Latn-BA"/>
        </w:rPr>
        <w:t>. Ako im je protekao mandat, članovi Odbora dužni su da obavljaju poslove iz nadležnosti Odbora do imenovanja novih članova. Nadležni organ će imenovati nove članove najkasnije  u roku od 30 dana od dana stupanja na snagu ovog zakona.</w:t>
      </w:r>
    </w:p>
    <w:p w14:paraId="50567194"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bCs/>
          <w:color w:val="auto"/>
          <w:lang w:val="bs-Latn-BA"/>
        </w:rPr>
        <w:t xml:space="preserve">Članovi URŽ, koji su imenovani prije stupanja na snagu ovog zakona, obavljaju funkciju do isteka mandata. </w:t>
      </w:r>
      <w:r w:rsidRPr="00A00246">
        <w:rPr>
          <w:color w:val="auto"/>
          <w:lang w:val="bs-Latn-BA"/>
        </w:rPr>
        <w:t xml:space="preserve">Ako im je protekao mandat, članovi URŽ-a dužni su da obavljaju poslove iz nadležnosti URŽ-a do izbora novih članova. PSBiH će </w:t>
      </w:r>
      <w:r w:rsidRPr="00A00246">
        <w:rPr>
          <w:color w:val="auto"/>
          <w:lang w:val="bs-Latn-BA"/>
        </w:rPr>
        <w:lastRenderedPageBreak/>
        <w:t>raspisati konkurs najkasnije u roku od 30 dana od dana stupanja na snagu ovog zakona.</w:t>
      </w:r>
    </w:p>
    <w:p w14:paraId="1F50277D" w14:textId="77777777" w:rsidR="002631C7" w:rsidRPr="00A00246" w:rsidRDefault="002631C7" w:rsidP="002631C7">
      <w:pPr>
        <w:pStyle w:val="ListParagraph"/>
        <w:numPr>
          <w:ilvl w:val="0"/>
          <w:numId w:val="533"/>
        </w:numPr>
        <w:spacing w:after="0" w:line="240" w:lineRule="auto"/>
        <w:jc w:val="both"/>
        <w:rPr>
          <w:bCs/>
          <w:color w:val="auto"/>
          <w:lang w:val="bs-Latn-BA"/>
        </w:rPr>
      </w:pPr>
      <w:r w:rsidRPr="00A00246">
        <w:rPr>
          <w:bCs/>
          <w:color w:val="auto"/>
          <w:lang w:val="bs-Latn-BA"/>
        </w:rPr>
        <w:t>URŽ u roku od dvanaest mjeseci od stupanja na snagu ovog zakona utvrđuje sadržaj i način vođenja evidencije potencijalnog sukoba interesa iz člana 472. stav (6) ovog zakona.</w:t>
      </w:r>
    </w:p>
    <w:p w14:paraId="6107AF63" w14:textId="77777777" w:rsidR="002631C7" w:rsidRPr="00A00246" w:rsidRDefault="002631C7" w:rsidP="002631C7">
      <w:pPr>
        <w:spacing w:after="0" w:line="240" w:lineRule="auto"/>
        <w:jc w:val="both"/>
        <w:rPr>
          <w:bCs/>
          <w:color w:val="auto"/>
          <w:lang w:val="bs-Latn-BA"/>
        </w:rPr>
      </w:pPr>
    </w:p>
    <w:p w14:paraId="7EE06604" w14:textId="77777777" w:rsidR="002631C7" w:rsidRPr="00A00246" w:rsidRDefault="002631C7" w:rsidP="002631C7">
      <w:pPr>
        <w:pStyle w:val="Heading5"/>
        <w:jc w:val="center"/>
        <w:rPr>
          <w:color w:val="auto"/>
          <w:lang w:val="bs-Latn-BA"/>
        </w:rPr>
      </w:pPr>
      <w:r w:rsidRPr="00A00246">
        <w:rPr>
          <w:color w:val="auto"/>
          <w:lang w:val="bs-Latn-BA"/>
        </w:rPr>
        <w:t>Član 550.</w:t>
      </w:r>
    </w:p>
    <w:p w14:paraId="01B6ADBB" w14:textId="77777777" w:rsidR="002631C7" w:rsidRPr="00A00246" w:rsidRDefault="002631C7" w:rsidP="002631C7">
      <w:pPr>
        <w:pStyle w:val="Heading5"/>
        <w:jc w:val="center"/>
        <w:rPr>
          <w:color w:val="auto"/>
          <w:lang w:val="bs-Latn-BA"/>
        </w:rPr>
      </w:pPr>
      <w:r w:rsidRPr="00A00246">
        <w:rPr>
          <w:color w:val="auto"/>
          <w:lang w:val="bs-Latn-BA"/>
        </w:rPr>
        <w:t>(Početak primjene potpune komunikacije putem informacionog sistema e-Nabavke)</w:t>
      </w:r>
    </w:p>
    <w:p w14:paraId="58337F3A" w14:textId="77777777" w:rsidR="002631C7" w:rsidRPr="00A00246" w:rsidRDefault="002631C7" w:rsidP="002631C7">
      <w:pPr>
        <w:spacing w:after="0" w:line="240" w:lineRule="auto"/>
        <w:jc w:val="both"/>
        <w:rPr>
          <w:color w:val="auto"/>
          <w:lang w:val="bs-Latn-BA"/>
        </w:rPr>
      </w:pPr>
    </w:p>
    <w:p w14:paraId="4AA4B8ED" w14:textId="77777777" w:rsidR="002631C7" w:rsidRPr="00A00246" w:rsidRDefault="002631C7" w:rsidP="002631C7">
      <w:pPr>
        <w:spacing w:after="0" w:line="240" w:lineRule="auto"/>
        <w:jc w:val="both"/>
        <w:rPr>
          <w:bCs/>
          <w:color w:val="auto"/>
          <w:lang w:val="bs-Latn-BA" w:eastAsia="hr-HR"/>
        </w:rPr>
      </w:pPr>
      <w:r w:rsidRPr="00A00246">
        <w:rPr>
          <w:bCs/>
          <w:color w:val="auto"/>
          <w:lang w:val="bs-Latn-BA" w:eastAsia="hr-HR"/>
        </w:rPr>
        <w:t xml:space="preserve">Potpuna elektronska komunikacija </w:t>
      </w:r>
      <w:r w:rsidRPr="00A00246">
        <w:rPr>
          <w:bCs/>
          <w:color w:val="auto"/>
          <w:lang w:val="bs-Latn-BA"/>
        </w:rPr>
        <w:t>putem informacionog sistema e-Nabavke će se uspostaviti najkasnije u roku od 12 mjeseci od stupanja na snagu ovog zakona.</w:t>
      </w:r>
    </w:p>
    <w:p w14:paraId="2C57394F" w14:textId="77777777" w:rsidR="002631C7" w:rsidRPr="00A00246" w:rsidRDefault="002631C7" w:rsidP="002631C7">
      <w:pPr>
        <w:spacing w:after="0" w:line="240" w:lineRule="auto"/>
        <w:jc w:val="both"/>
        <w:rPr>
          <w:bCs/>
          <w:color w:val="auto"/>
          <w:lang w:val="bs-Latn-BA" w:eastAsia="hr-HR"/>
        </w:rPr>
      </w:pPr>
    </w:p>
    <w:p w14:paraId="293E640B"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551.</w:t>
      </w:r>
    </w:p>
    <w:p w14:paraId="5990B364" w14:textId="77777777" w:rsidR="002631C7" w:rsidRPr="00A00246" w:rsidRDefault="002631C7" w:rsidP="002631C7">
      <w:pPr>
        <w:pStyle w:val="Heading5"/>
        <w:jc w:val="center"/>
        <w:rPr>
          <w:color w:val="auto"/>
          <w:lang w:val="bs-Latn-BA" w:eastAsia="bs-Latn-BA"/>
        </w:rPr>
      </w:pPr>
      <w:bookmarkStart w:id="159" w:name="_Hlk195014182"/>
      <w:r w:rsidRPr="00A00246">
        <w:rPr>
          <w:color w:val="auto"/>
          <w:lang w:val="bs-Latn-BA" w:eastAsia="bs-Latn-BA"/>
        </w:rPr>
        <w:t>(Prestanak važenja)</w:t>
      </w:r>
    </w:p>
    <w:bookmarkEnd w:id="159"/>
    <w:p w14:paraId="1F3EE26A" w14:textId="77777777" w:rsidR="002631C7" w:rsidRPr="00A00246" w:rsidRDefault="002631C7" w:rsidP="002631C7">
      <w:pPr>
        <w:spacing w:after="0" w:line="240" w:lineRule="auto"/>
        <w:rPr>
          <w:bCs/>
          <w:color w:val="auto"/>
          <w:lang w:val="bs-Latn-BA" w:eastAsia="bs-Latn-BA"/>
        </w:rPr>
      </w:pPr>
    </w:p>
    <w:p w14:paraId="4A80C33D"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 xml:space="preserve">Danom početka primjene ovog zakona prestaje da važi </w:t>
      </w:r>
      <w:r w:rsidRPr="00A00246">
        <w:rPr>
          <w:bCs/>
          <w:color w:val="auto"/>
          <w:lang w:val="bs-Latn-BA"/>
        </w:rPr>
        <w:t xml:space="preserve">Zakon o javnim nabavkama Bosne i Hercegovine („Službeni glasnik BiH‟, br. 39/14, 59/22 i </w:t>
      </w:r>
      <w:r w:rsidRPr="00A00246">
        <w:rPr>
          <w:color w:val="auto"/>
          <w:lang w:val="bs-Latn-BA"/>
        </w:rPr>
        <w:t>50/24)</w:t>
      </w:r>
      <w:r w:rsidRPr="00A00246">
        <w:rPr>
          <w:color w:val="auto"/>
          <w:lang w:val="bs-Latn-BA" w:eastAsia="bs-Latn-BA"/>
        </w:rPr>
        <w:t xml:space="preserve"> i podzakonski akti doneseni na osnovu tog zakona.</w:t>
      </w:r>
    </w:p>
    <w:p w14:paraId="48CEE6FB" w14:textId="77777777" w:rsidR="002631C7" w:rsidRPr="00A00246" w:rsidRDefault="002631C7" w:rsidP="002631C7">
      <w:pPr>
        <w:spacing w:after="0" w:line="240" w:lineRule="auto"/>
        <w:rPr>
          <w:bCs/>
          <w:color w:val="auto"/>
          <w:lang w:val="bs-Latn-BA" w:eastAsia="bs-Latn-BA"/>
        </w:rPr>
      </w:pPr>
    </w:p>
    <w:p w14:paraId="448013A2" w14:textId="77777777" w:rsidR="002631C7" w:rsidRPr="00A00246" w:rsidRDefault="002631C7" w:rsidP="002631C7">
      <w:pPr>
        <w:pStyle w:val="Heading5"/>
        <w:jc w:val="center"/>
        <w:rPr>
          <w:color w:val="auto"/>
          <w:lang w:val="bs-Latn-BA" w:eastAsia="bs-Latn-BA"/>
        </w:rPr>
      </w:pPr>
      <w:r w:rsidRPr="00A00246">
        <w:rPr>
          <w:color w:val="auto"/>
          <w:lang w:val="bs-Latn-BA" w:eastAsia="bs-Latn-BA"/>
        </w:rPr>
        <w:t>Član 552.</w:t>
      </w:r>
    </w:p>
    <w:p w14:paraId="007E0FA3" w14:textId="77777777" w:rsidR="002631C7" w:rsidRPr="00A00246" w:rsidRDefault="002631C7" w:rsidP="002631C7">
      <w:pPr>
        <w:pStyle w:val="Heading5"/>
        <w:jc w:val="center"/>
        <w:rPr>
          <w:color w:val="auto"/>
          <w:lang w:val="bs-Latn-BA"/>
        </w:rPr>
      </w:pPr>
      <w:bookmarkStart w:id="160" w:name="_Hlk195014204"/>
      <w:r w:rsidRPr="00A00246">
        <w:rPr>
          <w:color w:val="auto"/>
          <w:lang w:val="bs-Latn-BA"/>
        </w:rPr>
        <w:t>(Stupanje na snagu i početak primjene)</w:t>
      </w:r>
    </w:p>
    <w:bookmarkEnd w:id="160"/>
    <w:p w14:paraId="7F2A9543" w14:textId="77777777" w:rsidR="002631C7" w:rsidRPr="00A00246" w:rsidRDefault="002631C7" w:rsidP="002631C7">
      <w:pPr>
        <w:pStyle w:val="NormalWeb"/>
        <w:spacing w:before="0" w:after="0" w:line="240" w:lineRule="auto"/>
        <w:rPr>
          <w:bCs/>
          <w:color w:val="auto"/>
          <w:lang w:val="bs-Latn-BA"/>
        </w:rPr>
      </w:pPr>
    </w:p>
    <w:p w14:paraId="1FAD1C43" w14:textId="77777777" w:rsidR="002631C7" w:rsidRPr="00A00246" w:rsidRDefault="002631C7" w:rsidP="002631C7">
      <w:pPr>
        <w:pStyle w:val="Default"/>
        <w:jc w:val="both"/>
        <w:rPr>
          <w:bCs/>
          <w:color w:val="auto"/>
        </w:rPr>
      </w:pPr>
    </w:p>
    <w:p w14:paraId="4F21EB2A" w14:textId="77777777" w:rsidR="002631C7" w:rsidRPr="00A00246" w:rsidRDefault="002631C7" w:rsidP="002631C7">
      <w:pPr>
        <w:pStyle w:val="Default"/>
        <w:jc w:val="both"/>
        <w:rPr>
          <w:bCs/>
          <w:color w:val="auto"/>
          <w:lang w:eastAsia="bs-Latn-BA"/>
        </w:rPr>
      </w:pPr>
      <w:r w:rsidRPr="00A00246">
        <w:rPr>
          <w:bCs/>
          <w:color w:val="auto"/>
        </w:rPr>
        <w:t xml:space="preserve">Ovaj zakon stupa na snagu osmog dana od dana objavljivanja u „Službenom glasniku BiH“, a primjenjivat će se istekom 12 mjeseci od dana stupanja na snagu ovog zakona, osim pojedinih odredbi, koje su navedene u ovom zakonu, čija primjena je uslovljena članstvom Bosne i Hercegovine u Evropskoj uniji i koje se primjenjuju </w:t>
      </w:r>
      <w:r w:rsidRPr="00A00246">
        <w:rPr>
          <w:bCs/>
          <w:color w:val="auto"/>
          <w:lang w:eastAsia="bs-Latn-BA"/>
        </w:rPr>
        <w:t>od dana pristupanja Bosne i Hercegovine Evropskoj uniji.</w:t>
      </w:r>
    </w:p>
    <w:p w14:paraId="63478645" w14:textId="77777777" w:rsidR="002631C7" w:rsidRPr="00A00246" w:rsidRDefault="002631C7" w:rsidP="002631C7">
      <w:pPr>
        <w:pStyle w:val="Default"/>
        <w:jc w:val="both"/>
        <w:rPr>
          <w:bCs/>
          <w:color w:val="auto"/>
        </w:rPr>
      </w:pPr>
    </w:p>
    <w:p w14:paraId="49F6E101" w14:textId="77777777" w:rsidR="002631C7" w:rsidRPr="00A00246" w:rsidRDefault="002631C7" w:rsidP="002631C7">
      <w:pPr>
        <w:pStyle w:val="Default"/>
        <w:jc w:val="both"/>
        <w:rPr>
          <w:bCs/>
          <w:color w:val="auto"/>
          <w:lang w:eastAsia="bs-Latn-BA"/>
        </w:rPr>
      </w:pPr>
    </w:p>
    <w:p w14:paraId="1F22B856" w14:textId="77777777" w:rsidR="002631C7" w:rsidRPr="00A00246" w:rsidRDefault="002631C7" w:rsidP="002631C7">
      <w:pPr>
        <w:pStyle w:val="Default"/>
        <w:rPr>
          <w:bCs/>
          <w:color w:val="auto"/>
        </w:rPr>
      </w:pPr>
    </w:p>
    <w:tbl>
      <w:tblPr>
        <w:tblStyle w:val="TableGrid"/>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4894"/>
      </w:tblGrid>
      <w:tr w:rsidR="002631C7" w:rsidRPr="00A00246" w14:paraId="21273070" w14:textId="77777777" w:rsidTr="00744288">
        <w:tc>
          <w:tcPr>
            <w:tcW w:w="4887" w:type="dxa"/>
          </w:tcPr>
          <w:p w14:paraId="12066DF9" w14:textId="77777777" w:rsidR="002631C7" w:rsidRPr="00A00246" w:rsidRDefault="002631C7" w:rsidP="00744288">
            <w:pPr>
              <w:pStyle w:val="Default"/>
              <w:rPr>
                <w:rFonts w:eastAsia="Times New Roman"/>
                <w:bCs/>
                <w:color w:val="auto"/>
                <w:lang w:eastAsia="bs-Latn-BA"/>
              </w:rPr>
            </w:pPr>
            <w:r w:rsidRPr="00A00246">
              <w:rPr>
                <w:rFonts w:eastAsia="Times New Roman"/>
                <w:bCs/>
                <w:color w:val="auto"/>
                <w:lang w:eastAsia="bs-Latn-BA"/>
              </w:rPr>
              <w:t>Broj ________________</w:t>
            </w:r>
            <w:r w:rsidRPr="00A00246">
              <w:rPr>
                <w:rFonts w:eastAsia="Times New Roman"/>
                <w:bCs/>
                <w:color w:val="auto"/>
                <w:lang w:eastAsia="bs-Latn-BA"/>
              </w:rPr>
              <w:br/>
              <w:t>DD.MM.GGGG. godine</w:t>
            </w:r>
            <w:r w:rsidRPr="00A00246">
              <w:rPr>
                <w:rFonts w:eastAsia="Times New Roman"/>
                <w:bCs/>
                <w:color w:val="auto"/>
                <w:lang w:eastAsia="bs-Latn-BA"/>
              </w:rPr>
              <w:br/>
              <w:t>Sarajevo</w:t>
            </w:r>
            <w:r w:rsidRPr="00A00246">
              <w:rPr>
                <w:rFonts w:eastAsia="Times New Roman"/>
                <w:bCs/>
                <w:color w:val="auto"/>
                <w:lang w:eastAsia="bs-Latn-BA"/>
              </w:rPr>
              <w:br/>
              <w:t>Predsjedavajući</w:t>
            </w:r>
            <w:r w:rsidRPr="00A00246">
              <w:rPr>
                <w:rFonts w:eastAsia="Times New Roman"/>
                <w:bCs/>
                <w:color w:val="auto"/>
                <w:lang w:eastAsia="bs-Latn-BA"/>
              </w:rPr>
              <w:br/>
              <w:t>Predstavničkog doma</w:t>
            </w:r>
            <w:r w:rsidRPr="00A00246">
              <w:rPr>
                <w:rFonts w:eastAsia="Times New Roman"/>
                <w:bCs/>
                <w:color w:val="auto"/>
                <w:lang w:eastAsia="bs-Latn-BA"/>
              </w:rPr>
              <w:br/>
              <w:t>Parlamentarne skupštine BiH</w:t>
            </w:r>
            <w:r w:rsidRPr="00A00246">
              <w:rPr>
                <w:rFonts w:eastAsia="Times New Roman"/>
                <w:bCs/>
                <w:color w:val="auto"/>
                <w:lang w:eastAsia="bs-Latn-BA"/>
              </w:rPr>
              <w:br/>
              <w:t>___________________, s. r.</w:t>
            </w:r>
          </w:p>
        </w:tc>
        <w:tc>
          <w:tcPr>
            <w:tcW w:w="4894" w:type="dxa"/>
          </w:tcPr>
          <w:p w14:paraId="1BB59BD0" w14:textId="77777777" w:rsidR="002631C7" w:rsidRPr="00A00246" w:rsidRDefault="002631C7" w:rsidP="00744288">
            <w:pPr>
              <w:pStyle w:val="Default"/>
              <w:jc w:val="center"/>
              <w:rPr>
                <w:rFonts w:eastAsia="Times New Roman"/>
                <w:bCs/>
                <w:color w:val="auto"/>
                <w:lang w:eastAsia="bs-Latn-BA"/>
              </w:rPr>
            </w:pPr>
            <w:r w:rsidRPr="00A00246">
              <w:rPr>
                <w:rFonts w:eastAsia="Times New Roman"/>
                <w:bCs/>
                <w:color w:val="auto"/>
                <w:lang w:eastAsia="bs-Latn-BA"/>
              </w:rPr>
              <w:t xml:space="preserve">                                 Predsjedavajući</w:t>
            </w:r>
            <w:r w:rsidRPr="00A00246">
              <w:rPr>
                <w:rFonts w:eastAsia="Times New Roman"/>
                <w:bCs/>
                <w:color w:val="auto"/>
                <w:lang w:eastAsia="bs-Latn-BA"/>
              </w:rPr>
              <w:br/>
              <w:t xml:space="preserve">                                Doma naroda</w:t>
            </w:r>
            <w:r w:rsidRPr="00A00246">
              <w:rPr>
                <w:rFonts w:eastAsia="Times New Roman"/>
                <w:bCs/>
                <w:color w:val="auto"/>
                <w:lang w:eastAsia="bs-Latn-BA"/>
              </w:rPr>
              <w:br/>
              <w:t xml:space="preserve">                               Parlamentarne skupštine BiH</w:t>
            </w:r>
            <w:r w:rsidRPr="00A00246">
              <w:rPr>
                <w:rFonts w:eastAsia="Times New Roman"/>
                <w:bCs/>
                <w:color w:val="auto"/>
                <w:lang w:eastAsia="bs-Latn-BA"/>
              </w:rPr>
              <w:br/>
              <w:t xml:space="preserve">                              ____________________, s. r.</w:t>
            </w:r>
          </w:p>
        </w:tc>
      </w:tr>
    </w:tbl>
    <w:p w14:paraId="777A032A" w14:textId="77777777" w:rsidR="002631C7" w:rsidRPr="00A00246" w:rsidRDefault="002631C7" w:rsidP="002631C7">
      <w:pPr>
        <w:spacing w:after="0" w:line="240" w:lineRule="auto"/>
        <w:jc w:val="both"/>
        <w:rPr>
          <w:bCs/>
          <w:color w:val="auto"/>
          <w:lang w:val="bs-Latn-BA" w:eastAsia="bs-Latn-BA"/>
        </w:rPr>
      </w:pPr>
    </w:p>
    <w:p w14:paraId="1ED8513B" w14:textId="77777777" w:rsidR="002631C7" w:rsidRPr="00A00246" w:rsidRDefault="002631C7" w:rsidP="002631C7">
      <w:pPr>
        <w:spacing w:after="0" w:line="240" w:lineRule="auto"/>
        <w:jc w:val="both"/>
        <w:rPr>
          <w:bCs/>
          <w:color w:val="auto"/>
          <w:lang w:val="bs-Latn-BA" w:eastAsia="hr-HR"/>
        </w:rPr>
      </w:pPr>
    </w:p>
    <w:p w14:paraId="6BB0F85B" w14:textId="77777777" w:rsidR="002631C7" w:rsidRPr="00A00246" w:rsidRDefault="002631C7" w:rsidP="002631C7">
      <w:pPr>
        <w:spacing w:after="0" w:line="240" w:lineRule="auto"/>
        <w:jc w:val="both"/>
        <w:rPr>
          <w:bCs/>
          <w:color w:val="auto"/>
          <w:lang w:val="bs-Latn-BA" w:eastAsia="hr-HR"/>
        </w:rPr>
      </w:pPr>
    </w:p>
    <w:p w14:paraId="7F34B689" w14:textId="77777777" w:rsidR="002631C7" w:rsidRPr="00A00246" w:rsidRDefault="002631C7" w:rsidP="002631C7">
      <w:pPr>
        <w:spacing w:after="0" w:line="240" w:lineRule="auto"/>
        <w:rPr>
          <w:color w:val="auto"/>
          <w:lang w:val="bs-Latn-BA"/>
        </w:rPr>
      </w:pPr>
    </w:p>
    <w:p w14:paraId="244BB329" w14:textId="77777777" w:rsidR="002631C7" w:rsidRPr="00A00246" w:rsidRDefault="002631C7" w:rsidP="002631C7">
      <w:pPr>
        <w:spacing w:after="0" w:line="240" w:lineRule="auto"/>
        <w:rPr>
          <w:color w:val="auto"/>
          <w:lang w:val="bs-Latn-BA"/>
        </w:rPr>
      </w:pPr>
    </w:p>
    <w:p w14:paraId="0724FC72" w14:textId="77777777" w:rsidR="002631C7" w:rsidRPr="00A00246" w:rsidRDefault="002631C7" w:rsidP="002631C7">
      <w:pPr>
        <w:spacing w:after="0" w:line="240" w:lineRule="auto"/>
        <w:rPr>
          <w:color w:val="auto"/>
          <w:lang w:val="bs-Latn-BA"/>
        </w:rPr>
      </w:pPr>
    </w:p>
    <w:p w14:paraId="30F55F02" w14:textId="77777777" w:rsidR="002631C7" w:rsidRPr="00A00246" w:rsidRDefault="002631C7" w:rsidP="002631C7">
      <w:pPr>
        <w:spacing w:after="0" w:line="240" w:lineRule="auto"/>
        <w:rPr>
          <w:color w:val="auto"/>
          <w:lang w:val="bs-Latn-BA"/>
        </w:rPr>
      </w:pPr>
    </w:p>
    <w:p w14:paraId="504A8F0A" w14:textId="77777777" w:rsidR="002631C7" w:rsidRPr="00A00246" w:rsidRDefault="002631C7" w:rsidP="002631C7">
      <w:pPr>
        <w:spacing w:after="0" w:line="240" w:lineRule="auto"/>
        <w:rPr>
          <w:color w:val="auto"/>
          <w:lang w:val="bs-Latn-BA"/>
        </w:rPr>
      </w:pPr>
    </w:p>
    <w:p w14:paraId="575E5F21" w14:textId="77777777" w:rsidR="002631C7" w:rsidRPr="00A00246" w:rsidRDefault="002631C7" w:rsidP="002631C7">
      <w:pPr>
        <w:spacing w:after="0" w:line="240" w:lineRule="auto"/>
        <w:rPr>
          <w:color w:val="auto"/>
          <w:lang w:val="bs-Latn-BA"/>
        </w:rPr>
      </w:pPr>
    </w:p>
    <w:p w14:paraId="5A744F6D" w14:textId="77777777" w:rsidR="002631C7" w:rsidRPr="00A00246" w:rsidRDefault="002631C7" w:rsidP="002631C7">
      <w:pPr>
        <w:pStyle w:val="Heading2"/>
        <w:jc w:val="center"/>
        <w:rPr>
          <w:color w:val="auto"/>
          <w:lang w:val="bs-Latn-BA"/>
        </w:rPr>
      </w:pPr>
      <w:bookmarkStart w:id="161" w:name="_Toc213318620"/>
      <w:r w:rsidRPr="00A00246">
        <w:rPr>
          <w:color w:val="auto"/>
          <w:lang w:val="bs-Latn-BA"/>
        </w:rPr>
        <w:t>ANEKS I.</w:t>
      </w:r>
      <w:bookmarkEnd w:id="161"/>
    </w:p>
    <w:p w14:paraId="3B17EBA7" w14:textId="77777777" w:rsidR="002631C7" w:rsidRPr="00A00246" w:rsidRDefault="002631C7" w:rsidP="002631C7">
      <w:pPr>
        <w:pStyle w:val="Heading2"/>
        <w:jc w:val="center"/>
        <w:rPr>
          <w:color w:val="auto"/>
          <w:lang w:val="bs-Latn-BA"/>
        </w:rPr>
      </w:pPr>
      <w:bookmarkStart w:id="162" w:name="_Toc213318621"/>
      <w:r w:rsidRPr="00A00246">
        <w:rPr>
          <w:color w:val="auto"/>
          <w:lang w:val="bs-Latn-BA"/>
        </w:rPr>
        <w:t>LISTA DJELATNOSTI U GRAĐEVINARSTVU</w:t>
      </w:r>
      <w:bookmarkEnd w:id="162"/>
    </w:p>
    <w:p w14:paraId="1FB84474" w14:textId="77777777" w:rsidR="002631C7" w:rsidRPr="00A00246" w:rsidRDefault="002631C7" w:rsidP="002631C7">
      <w:pPr>
        <w:spacing w:after="48" w:line="240" w:lineRule="auto"/>
        <w:jc w:val="both"/>
        <w:textAlignment w:val="baseline"/>
        <w:rPr>
          <w:color w:val="auto"/>
          <w:lang w:val="bs-Latn-BA"/>
        </w:rPr>
      </w:pPr>
    </w:p>
    <w:p w14:paraId="7B26E75C" w14:textId="77777777" w:rsidR="002631C7" w:rsidRPr="00A00246" w:rsidRDefault="002631C7" w:rsidP="002631C7">
      <w:pPr>
        <w:spacing w:after="48" w:line="240" w:lineRule="auto"/>
        <w:jc w:val="both"/>
        <w:textAlignment w:val="baseline"/>
        <w:rPr>
          <w:color w:val="auto"/>
          <w:lang w:val="bs-Latn-BA" w:eastAsia="bs-Latn-BA"/>
        </w:rPr>
      </w:pPr>
      <w:r w:rsidRPr="00A00246">
        <w:rPr>
          <w:color w:val="auto"/>
          <w:lang w:val="bs-Latn-BA" w:eastAsia="bs-Latn-BA"/>
        </w:rPr>
        <w:t>Ako postoji bilo kakva razlika u tumačenju između CPV i NACE, primjenjuje se nomenklatura CPV.</w:t>
      </w:r>
    </w:p>
    <w:tbl>
      <w:tblPr>
        <w:tblW w:w="10655" w:type="dxa"/>
        <w:tblCellMar>
          <w:left w:w="0" w:type="dxa"/>
          <w:right w:w="0" w:type="dxa"/>
        </w:tblCellMar>
        <w:tblLook w:val="04A0" w:firstRow="1" w:lastRow="0" w:firstColumn="1" w:lastColumn="0" w:noHBand="0" w:noVBand="1"/>
      </w:tblPr>
      <w:tblGrid>
        <w:gridCol w:w="1019"/>
        <w:gridCol w:w="979"/>
        <w:gridCol w:w="1020"/>
        <w:gridCol w:w="2093"/>
        <w:gridCol w:w="3976"/>
        <w:gridCol w:w="1568"/>
      </w:tblGrid>
      <w:tr w:rsidR="002631C7" w:rsidRPr="00A00246" w14:paraId="4D9AB656" w14:textId="77777777" w:rsidTr="00744288">
        <w:tc>
          <w:tcPr>
            <w:tcW w:w="8902" w:type="dxa"/>
            <w:gridSpan w:val="5"/>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6B0BB"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NACE Rev. 1</w:t>
            </w:r>
          </w:p>
          <w:p w14:paraId="3036B699"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 xml:space="preserve"> U skladu sa Uredbom Vijeća (EEZ) br. 3037/90 od 9. listopada 1990. o statističkoj klasifikaciji privrednih djelatnosti u Evropskoj zajednici</w:t>
            </w:r>
          </w:p>
          <w:p w14:paraId="3E07DC0E"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(SL L 293, 24. 10. 1990.)</w:t>
            </w:r>
          </w:p>
        </w:tc>
        <w:tc>
          <w:tcPr>
            <w:tcW w:w="1584"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1E212"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CPV oznaka</w:t>
            </w:r>
          </w:p>
        </w:tc>
      </w:tr>
      <w:tr w:rsidR="002631C7" w:rsidRPr="00A00246" w14:paraId="4CFA5C7C" w14:textId="77777777" w:rsidTr="00744288">
        <w:tc>
          <w:tcPr>
            <w:tcW w:w="274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51ED5D"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ODJELJAK F</w:t>
            </w:r>
          </w:p>
        </w:tc>
        <w:tc>
          <w:tcPr>
            <w:tcW w:w="6079"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0BE6BF"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GRADNJA</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89FFEB0" w14:textId="77777777" w:rsidR="002631C7" w:rsidRPr="00A00246" w:rsidRDefault="002631C7" w:rsidP="00744288">
            <w:pPr>
              <w:spacing w:after="0" w:line="240" w:lineRule="auto"/>
              <w:rPr>
                <w:color w:val="auto"/>
                <w:lang w:val="bs-Latn-BA" w:eastAsia="bs-Latn-BA"/>
              </w:rPr>
            </w:pPr>
          </w:p>
        </w:tc>
      </w:tr>
      <w:tr w:rsidR="002631C7" w:rsidRPr="00A00246" w14:paraId="2093EAF3"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AE3E1"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Odjeljak</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C4F89F"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Skupina</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2A2FC"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Razred</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3725E"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Predmet</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374B4D"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Bilješke</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50A9EE" w14:textId="77777777" w:rsidR="002631C7" w:rsidRPr="00A00246" w:rsidRDefault="002631C7" w:rsidP="00744288">
            <w:pPr>
              <w:spacing w:after="0" w:line="240" w:lineRule="auto"/>
              <w:rPr>
                <w:color w:val="auto"/>
                <w:lang w:val="bs-Latn-BA" w:eastAsia="bs-Latn-BA"/>
              </w:rPr>
            </w:pPr>
          </w:p>
        </w:tc>
      </w:tr>
      <w:tr w:rsidR="002631C7" w:rsidRPr="00A00246" w14:paraId="3EAD154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A93D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B4ACE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5AD69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E643A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BF3D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odjeljak uključuje:</w:t>
            </w:r>
          </w:p>
          <w:p w14:paraId="2C9CE4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novih zgrada i pogona, obnovu i uobičajene popravke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E9F01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45000000</w:t>
            </w:r>
          </w:p>
        </w:tc>
      </w:tr>
      <w:tr w:rsidR="002631C7" w:rsidRPr="00A00246" w14:paraId="5982CD68"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15F3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3008C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CCC6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4906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Priprema gradilišta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3992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2744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45100000</w:t>
            </w:r>
          </w:p>
        </w:tc>
      </w:tr>
      <w:tr w:rsidR="002631C7" w:rsidRPr="00A00246" w14:paraId="70A4C845"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0EF4D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D378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BD00E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D80F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Rušenje i razbijanje zgrada; zemljani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E152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342CAE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rušenje zgrada i drugih konstrukcija,</w:t>
            </w:r>
          </w:p>
          <w:p w14:paraId="312008B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gradilišta,</w:t>
            </w:r>
          </w:p>
          <w:p w14:paraId="34FA41B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zemljani radovi: iskopi, odlaganje, poravnavanje i izravnavanje gradilišta, kopanje jarka, uklanjanje stijena, miniranje itd.</w:t>
            </w:r>
          </w:p>
          <w:p w14:paraId="7FB729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priprema terena za kopanje rude:</w:t>
            </w:r>
          </w:p>
          <w:p w14:paraId="30CE32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uklanjanje viška materijala i ostalo uređenje i priprema zemljišta i terena bogatih mineralima.</w:t>
            </w:r>
          </w:p>
          <w:p w14:paraId="7175D2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također obuhvata:</w:t>
            </w:r>
          </w:p>
          <w:p w14:paraId="502A36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drenažu gradilišta,</w:t>
            </w:r>
          </w:p>
          <w:p w14:paraId="7E6F1E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drenažu poljoprivrednog ili šumskog zemljišta.</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EED6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45110000</w:t>
            </w:r>
          </w:p>
        </w:tc>
      </w:tr>
      <w:tr w:rsidR="002631C7" w:rsidRPr="00A00246" w14:paraId="049F632C"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A3F38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C1803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FBA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45.12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70A3C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Pokusno bušenje i sondiranje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476E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6068AA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pokusno bušenje, sondiranje i uzimanje uzorka izvađenog geološkim bu– šenjem za građevinske, geofizičke, geološke ili slične svrhe.</w:t>
            </w:r>
          </w:p>
          <w:p w14:paraId="2A585E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1B35BF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bušenje proizvodnih bušotina nafte ili plina, vidjeti 11.20,</w:t>
            </w:r>
          </w:p>
          <w:p w14:paraId="780A61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bušenje izvora vode, vidjeti 45.25,</w:t>
            </w:r>
          </w:p>
          <w:p w14:paraId="4143890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okana, vidjeti 45.25,</w:t>
            </w:r>
          </w:p>
          <w:p w14:paraId="56EDE6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istraživanje naftnih i plinskih polja, geofizička, geološka i seizmička mjerenja, vidjeti 74.20.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AC00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45120000</w:t>
            </w:r>
          </w:p>
        </w:tc>
      </w:tr>
      <w:tr w:rsidR="002631C7" w:rsidRPr="00A00246" w14:paraId="3A092283"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AC390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144A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87BB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93E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kompletnih građevinskih objekata ili njihovih dijelova; niskogradnja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4CEA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C99FE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45200000</w:t>
            </w:r>
          </w:p>
        </w:tc>
      </w:tr>
      <w:tr w:rsidR="002631C7" w:rsidRPr="00A00246" w14:paraId="5833A7D2"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7DC62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2749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28F48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3A6D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Opća visokogradnja i niskogradnja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8610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5246CD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svih vrsta građevina niskogradnje,</w:t>
            </w:r>
          </w:p>
          <w:p w14:paraId="016F70A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mostove, uključujući i one za autoceste na stupovima, vijadukata, tunela i podzemnih željeznica</w:t>
            </w:r>
          </w:p>
          <w:p w14:paraId="2B42AC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cjevovode na velike udaljenosti, komunikacijske i energetske vodove,</w:t>
            </w:r>
          </w:p>
          <w:p w14:paraId="37DFF2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gradske cjevovode, gradske komunikacijske i energetske vodove</w:t>
            </w:r>
          </w:p>
          <w:p w14:paraId="2570B6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prateću urbanu infrastrukturu,</w:t>
            </w:r>
          </w:p>
          <w:p w14:paraId="70053AC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sklapanje i postavljanje montažnih konstrukcija na licu mjesta.</w:t>
            </w:r>
          </w:p>
          <w:p w14:paraId="13ADFD7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14E208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uslužne aktivnosti povezane sa crpljenjem nafte i plina, vidjeti 11.20,</w:t>
            </w:r>
          </w:p>
          <w:p w14:paraId="3E7CB97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gotovih montažnih konstrukcija iz nebetonskih dijelova koje je izradio izvoditelj, vidjeti odjeljke 20., 26. i 28.,</w:t>
            </w:r>
          </w:p>
          <w:p w14:paraId="51E32C5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radove na, osim na izgradnji zgrada, stadionima, bazenima, sportskim dvoranama, teniskim igralištima, igralištima za golf i drugim sportskim objektima, vidjeti 45.23,</w:t>
            </w:r>
          </w:p>
          <w:p w14:paraId="1329155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instalaterske radove na građevinama, vidjeti 45.3,</w:t>
            </w:r>
          </w:p>
          <w:p w14:paraId="2A23AD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završne građevinske radove, vidjeti 45.4,</w:t>
            </w:r>
          </w:p>
          <w:p w14:paraId="35B48E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djelatnosti arhitekture i inženjeringa, vidjeti 74.20,</w:t>
            </w:r>
          </w:p>
          <w:p w14:paraId="6AD5EA9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upravljanje građevinskim projektima, vidjeti 74.20.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967B1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45210000</w:t>
            </w:r>
          </w:p>
          <w:p w14:paraId="46FC73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5DE4E92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–45213316</w:t>
            </w:r>
          </w:p>
          <w:p w14:paraId="31D22F4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45220000</w:t>
            </w:r>
          </w:p>
          <w:p w14:paraId="676B84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45231000</w:t>
            </w:r>
          </w:p>
          <w:p w14:paraId="22BA17E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45232000</w:t>
            </w:r>
          </w:p>
        </w:tc>
      </w:tr>
      <w:tr w:rsidR="002631C7" w:rsidRPr="00A00246" w14:paraId="4D47999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BA184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413D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E65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D5EA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Krovovezački i krovopokrivački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14C9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D7DE46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krovovezačke radove,</w:t>
            </w:r>
          </w:p>
          <w:p w14:paraId="61B11C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krovopokrivačke radove,</w:t>
            </w:r>
          </w:p>
          <w:p w14:paraId="629246C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hidroizolaciju.</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B14F9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45261000</w:t>
            </w:r>
          </w:p>
        </w:tc>
      </w:tr>
      <w:tr w:rsidR="002631C7" w:rsidRPr="00A00246" w14:paraId="7D2366F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DC1D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57A2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3D54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CEAE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autocesta, cesta, uzletišta i sportskih objekata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4541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71A14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autocesta, ulica, cesta, ostalih kolnih i pješačkih putova,</w:t>
            </w:r>
          </w:p>
          <w:p w14:paraId="3E8004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pruga,</w:t>
            </w:r>
          </w:p>
          <w:p w14:paraId="503C4A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uzletno-sletnih staza,</w:t>
            </w:r>
          </w:p>
          <w:p w14:paraId="340C8F4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radove na, osim na izgradnji zgrada, stadionima, bazenima, sportskim dvoranama, teniskim igralištima, igralištima za golf i drugim sportskim objektima,</w:t>
            </w:r>
          </w:p>
          <w:p w14:paraId="60E257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ličenje oznaka na cestovnim površinama i parkiralištima.</w:t>
            </w:r>
          </w:p>
          <w:p w14:paraId="6651796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5EAC10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pripremne zemljane radove, vidjeti 45.11.</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07D0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45212212 i DA03</w:t>
            </w:r>
          </w:p>
          <w:p w14:paraId="68D6A5A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45230000</w:t>
            </w:r>
          </w:p>
          <w:p w14:paraId="0D9EBC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1DA904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–45231000</w:t>
            </w:r>
          </w:p>
          <w:p w14:paraId="7826F1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–45232000</w:t>
            </w:r>
          </w:p>
          <w:p w14:paraId="09076E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–45234115</w:t>
            </w:r>
          </w:p>
        </w:tc>
      </w:tr>
      <w:tr w:rsidR="002631C7" w:rsidRPr="00A00246" w14:paraId="2E34AE19"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3214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3A2B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AD135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CC63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Izgradnja hidrograđevnih objekata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0481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4DE9A7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w:t>
            </w:r>
          </w:p>
          <w:p w14:paraId="17CDBD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vodnih putova, pristaništa i riječnih građevina, turističkih pristaništa (marina), prevodnica itd.,</w:t>
            </w:r>
          </w:p>
          <w:p w14:paraId="4ADAFDC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brana i nasipa,</w:t>
            </w:r>
          </w:p>
          <w:p w14:paraId="4E46BB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jaružarenje,</w:t>
            </w:r>
          </w:p>
          <w:p w14:paraId="0AA228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podvodne radove.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EB98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45240000</w:t>
            </w:r>
          </w:p>
        </w:tc>
      </w:tr>
      <w:tr w:rsidR="002631C7" w:rsidRPr="00A00246" w14:paraId="2CCC4AB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07AF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DA1C1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75486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45.25</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6820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građevinski radovi koji obuhvataju posebne zanate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B154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0DFB48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građevinske djelatnosti specijalizirane za jednu značajku zajedničku za različite vrste konstrukcija koje zahtijevaju specijalizirane vještine ili opremu,</w:t>
            </w:r>
          </w:p>
          <w:p w14:paraId="7C087BF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izgradnju temelja, uključujući zabijanje pilona,</w:t>
            </w:r>
          </w:p>
          <w:p w14:paraId="6C8840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bušenje i izgradnju izvora vode, kopanje okana,</w:t>
            </w:r>
          </w:p>
          <w:p w14:paraId="421752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čeličnih elemenata koje ne izrađuje sam izvođač,</w:t>
            </w:r>
          </w:p>
          <w:p w14:paraId="13C280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savijanje čelika,</w:t>
            </w:r>
          </w:p>
          <w:p w14:paraId="27D265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zidanje ciglom i kamenom,</w:t>
            </w:r>
          </w:p>
          <w:p w14:paraId="4D981C5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podizanje i rastavljanje skela i radnih platformi, uključujući najam skela i radnih platformi,</w:t>
            </w:r>
          </w:p>
          <w:p w14:paraId="5F8468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gradnju dimnjaka i industrijskih peći.</w:t>
            </w:r>
          </w:p>
          <w:p w14:paraId="75BC5F8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56AA22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najam skela bez postavljanja i rastavljanja, vidjeti 71.32.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02FB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45250000</w:t>
            </w:r>
          </w:p>
          <w:p w14:paraId="05691EB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45262000</w:t>
            </w:r>
          </w:p>
        </w:tc>
      </w:tr>
      <w:tr w:rsidR="002631C7" w:rsidRPr="00A00246" w14:paraId="5E395CE9"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5C22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B5D2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675B8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2F0B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Građevinske instalacije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D750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48BAF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45300000</w:t>
            </w:r>
          </w:p>
        </w:tc>
      </w:tr>
      <w:tr w:rsidR="002631C7" w:rsidRPr="00A00246" w14:paraId="1B0D5ACF"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AE45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BCFD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4A432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FFF1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Električno ožičenje i elektromontažni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D852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17E15E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ugradnju u zgrade i druge projekte izgradnje:</w:t>
            </w:r>
          </w:p>
          <w:p w14:paraId="3BF32D3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električnog ožičenja i elektromontažne radove,</w:t>
            </w:r>
          </w:p>
          <w:p w14:paraId="7B1A733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telekomunikacija,</w:t>
            </w:r>
          </w:p>
          <w:p w14:paraId="40C2F5D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električnoga grijanja,</w:t>
            </w:r>
          </w:p>
          <w:p w14:paraId="125D68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radijskih i televizijskih kućnih antena,</w:t>
            </w:r>
          </w:p>
          <w:p w14:paraId="247B45E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požarnih alarma,</w:t>
            </w:r>
          </w:p>
          <w:p w14:paraId="2836A7B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protuprovalnih alarmnih sistema,</w:t>
            </w:r>
          </w:p>
          <w:p w14:paraId="53CD9C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dizala i pokretnih stepenica,</w:t>
            </w:r>
          </w:p>
          <w:p w14:paraId="1206607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gromobrana itd.</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E5F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45213316</w:t>
            </w:r>
          </w:p>
          <w:p w14:paraId="51A5225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45310000</w:t>
            </w:r>
          </w:p>
          <w:p w14:paraId="4723044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2567D2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–45316000</w:t>
            </w:r>
          </w:p>
        </w:tc>
      </w:tr>
      <w:tr w:rsidR="002631C7" w:rsidRPr="00A00246" w14:paraId="27AA30F1"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6174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070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CE25E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1F28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Izolacijski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201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4CDB16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u zgrade i druge projekte izgradnje toplinske izolacije, zvučne izolacije i izolacije protiv vibracija.</w:t>
            </w:r>
          </w:p>
          <w:p w14:paraId="121A969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21106C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hidroizolaciju, vidjeti 45.22.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31CD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45320000</w:t>
            </w:r>
          </w:p>
        </w:tc>
      </w:tr>
      <w:tr w:rsidR="002631C7" w:rsidRPr="00A00246" w14:paraId="5B26D99A"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461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C7A2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B9889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B9E15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Vodoinstalacijski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06DAA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69FF82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u zgrade i druge projekte izgradnje:</w:t>
            </w:r>
          </w:p>
          <w:p w14:paraId="0A4215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vodoinstalacije i sanitacijske opreme,</w:t>
            </w:r>
          </w:p>
          <w:p w14:paraId="243CDB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plinske opreme,</w:t>
            </w:r>
          </w:p>
          <w:p w14:paraId="4DB8D7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opreme i vodova za grijanje, ventilaciju, hlađenje ili klimatizaciju,</w:t>
            </w:r>
          </w:p>
          <w:p w14:paraId="472F48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sistema raspršivača.</w:t>
            </w:r>
          </w:p>
          <w:p w14:paraId="7C0A8B6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3B925E0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sistema električnoga grijanja, vidjeti 45.31.</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2D55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45330000</w:t>
            </w:r>
          </w:p>
        </w:tc>
      </w:tr>
      <w:tr w:rsidR="002631C7" w:rsidRPr="00A00246" w14:paraId="14DDFB0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76DF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5FB9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5E104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A3DE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Ostale građevinske instalacije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797A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8A23F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rasvjetnih i signalizacijskih sistema za ceste, pruge, uzletišta i luke,</w:t>
            </w:r>
          </w:p>
          <w:p w14:paraId="737797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naprava i opreme koja nije drugdje opisana u zgrade ili druge projekte izgradnje.</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C3AD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45234115</w:t>
            </w:r>
          </w:p>
          <w:p w14:paraId="606ABB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45316000</w:t>
            </w:r>
          </w:p>
          <w:p w14:paraId="79A0475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45340000</w:t>
            </w:r>
          </w:p>
        </w:tc>
      </w:tr>
      <w:tr w:rsidR="002631C7" w:rsidRPr="00A00246" w14:paraId="1AEA1287"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F3D8F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D84A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AF4C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27B32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Završni građevinski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10FE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F37C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45400000</w:t>
            </w:r>
          </w:p>
        </w:tc>
      </w:tr>
      <w:tr w:rsidR="002631C7" w:rsidRPr="00A00246" w14:paraId="38E017A6"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D593C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93A8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C3EE8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45.41</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A1880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Žbukanje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EB70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84B561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nanošenje u zgradama ili drugim projektima izgradnje unutrašnje i vanjske žbuke ili zidarskoga gipsa, uključujući srodne podloge za žbuku.</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322C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45410000</w:t>
            </w:r>
          </w:p>
        </w:tc>
      </w:tr>
      <w:tr w:rsidR="002631C7" w:rsidRPr="00A00246" w14:paraId="169F46C8"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F811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CBC4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2D70F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45.42</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5323F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Ugradnja stolarije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98C21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2F5A6E4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vrata, prozora, okvira za vrata i prozore, ugradbenih kuhinja, stuba, opreme za trgovine i slično, koje nije izradio sam izvoditelj, od drva ili drugih materijala,</w:t>
            </w:r>
          </w:p>
          <w:p w14:paraId="3B4675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unutrašnje završne radove kao što su stropovi, drvene zidne obloge, pomične pregrade itd.</w:t>
            </w:r>
          </w:p>
          <w:p w14:paraId="191DA22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20E1808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parketa i drugih drvenih podnih obloga, vidjeti 45.43.</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C081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45420000</w:t>
            </w:r>
          </w:p>
        </w:tc>
      </w:tr>
      <w:tr w:rsidR="002631C7" w:rsidRPr="00A00246" w14:paraId="31DF1A45"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6B13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E2070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3402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45.43</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618CE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Oblaganje podova i zidova</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6739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712837A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polaganje, postavljanje, vješanje ili ugradnju u zgrade ili druge projekte izgradnje:</w:t>
            </w:r>
          </w:p>
          <w:p w14:paraId="2EEB3F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zidnih ili podnih pločica od keramike, betona ili rezanog kamena,</w:t>
            </w:r>
          </w:p>
          <w:p w14:paraId="120168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parketa i drugih podnih obloga, tepiha i linoleuma,</w:t>
            </w:r>
          </w:p>
          <w:p w14:paraId="5B110A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uključujući gumene ili plastične,</w:t>
            </w:r>
          </w:p>
          <w:p w14:paraId="37D81A1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 podne ili zidne teraco, mramorne, granitne obloge ili obloge od škriljevca,</w:t>
            </w:r>
          </w:p>
          <w:p w14:paraId="786D9FF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zidnih tapeta.</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9FE9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45430000</w:t>
            </w:r>
          </w:p>
        </w:tc>
      </w:tr>
      <w:tr w:rsidR="002631C7" w:rsidRPr="00A00246" w14:paraId="7AE2B77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FFA0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C613B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EEBE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45.44</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394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Ličenje i ostakljivanje</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B40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11C571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vanjsko i unutrašnje ličenje zgrada,</w:t>
            </w:r>
          </w:p>
          <w:p w14:paraId="5E9B165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ličenje objekata niskogradnje,</w:t>
            </w:r>
          </w:p>
          <w:p w14:paraId="7EB3DB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stakla, ogledala itd.</w:t>
            </w:r>
          </w:p>
          <w:p w14:paraId="5506C7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0022B92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ugradnju prozora, vidjeti 45.42.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25DED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45440000</w:t>
            </w:r>
          </w:p>
        </w:tc>
      </w:tr>
      <w:tr w:rsidR="002631C7" w:rsidRPr="00A00246" w14:paraId="7388AA80"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65FB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B40FB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CB6D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45.45</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25F3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završni građevinski radovi</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DED8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obuhvata</w:t>
            </w:r>
          </w:p>
          <w:p w14:paraId="345E2B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postavljanje privatnih bazena,</w:t>
            </w:r>
          </w:p>
          <w:p w14:paraId="1BC56C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parom, pjeskarenje i slične djelatnosti na vanjskim dijelovima zgrada,</w:t>
            </w:r>
          </w:p>
          <w:p w14:paraId="7FD742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ostale završne građevinske radove koji nisu drugdje opisani.</w:t>
            </w:r>
          </w:p>
          <w:p w14:paraId="00163B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6FF6FB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čišćenje unutrašnjeg dijela zgrade i drugih konstrukcija, vidjeti 74.70.</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1438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45212212 i DA04</w:t>
            </w:r>
          </w:p>
          <w:p w14:paraId="2FCD56D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45450000</w:t>
            </w:r>
          </w:p>
        </w:tc>
      </w:tr>
      <w:tr w:rsidR="002631C7" w:rsidRPr="00A00246" w14:paraId="187879DC"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01E62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E6AD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98DB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24365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Najam građevinske opreme ili opreme za rušenje s rukovaocem</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443F0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2D0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45500000</w:t>
            </w:r>
          </w:p>
        </w:tc>
      </w:tr>
      <w:tr w:rsidR="002631C7" w:rsidRPr="00A00246" w14:paraId="439F873E" w14:textId="77777777" w:rsidTr="00744288">
        <w:tc>
          <w:tcPr>
            <w:tcW w:w="91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E7BA5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E3CDF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w:t>
            </w:r>
          </w:p>
        </w:tc>
        <w:tc>
          <w:tcPr>
            <w:tcW w:w="8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61E9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w:t>
            </w:r>
          </w:p>
        </w:tc>
        <w:tc>
          <w:tcPr>
            <w:tcW w:w="21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3973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Najam građevinske opreme ili opreme za rušenje s rukovaocem</w:t>
            </w:r>
          </w:p>
        </w:tc>
        <w:tc>
          <w:tcPr>
            <w:tcW w:w="389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1A61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Ovaj razred ne uključuje:</w:t>
            </w:r>
          </w:p>
          <w:p w14:paraId="7320C90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najam građevinskih mašina i opreme te mašina i opreme za rušenje bez rukovaoca, vidjeti 71.32.</w:t>
            </w:r>
          </w:p>
        </w:tc>
        <w:tc>
          <w:tcPr>
            <w:tcW w:w="15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CE47A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45500000</w:t>
            </w:r>
          </w:p>
        </w:tc>
      </w:tr>
    </w:tbl>
    <w:p w14:paraId="5A142A7E" w14:textId="77777777" w:rsidR="002631C7" w:rsidRPr="00A00246" w:rsidRDefault="002631C7" w:rsidP="002631C7">
      <w:pPr>
        <w:spacing w:after="0" w:line="240" w:lineRule="auto"/>
        <w:rPr>
          <w:color w:val="auto"/>
          <w:lang w:val="bs-Latn-BA"/>
        </w:rPr>
      </w:pPr>
    </w:p>
    <w:p w14:paraId="52AEFCDD"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1E278301" w14:textId="77777777" w:rsidR="002631C7" w:rsidRPr="00A00246" w:rsidRDefault="002631C7" w:rsidP="002631C7">
      <w:pPr>
        <w:pStyle w:val="Heading2"/>
        <w:jc w:val="center"/>
        <w:rPr>
          <w:color w:val="auto"/>
          <w:lang w:val="bs-Latn-BA" w:eastAsia="bs-Latn-BA"/>
        </w:rPr>
      </w:pPr>
      <w:bookmarkStart w:id="163" w:name="_Toc213318622"/>
      <w:r w:rsidRPr="00A00246">
        <w:rPr>
          <w:color w:val="auto"/>
          <w:lang w:val="bs-Latn-BA" w:eastAsia="bs-Latn-BA"/>
        </w:rPr>
        <w:lastRenderedPageBreak/>
        <w:t>ANEKS II.</w:t>
      </w:r>
      <w:bookmarkEnd w:id="163"/>
    </w:p>
    <w:p w14:paraId="6CD9733C" w14:textId="77777777" w:rsidR="002631C7" w:rsidRPr="00A00246" w:rsidRDefault="002631C7" w:rsidP="002631C7">
      <w:pPr>
        <w:pStyle w:val="Heading2"/>
        <w:jc w:val="center"/>
        <w:rPr>
          <w:color w:val="auto"/>
          <w:lang w:val="bs-Latn-BA" w:eastAsia="bs-Latn-BA"/>
        </w:rPr>
      </w:pPr>
      <w:bookmarkStart w:id="164" w:name="_Toc213318623"/>
      <w:r w:rsidRPr="00A00246">
        <w:rPr>
          <w:color w:val="auto"/>
          <w:lang w:val="bs-Latn-BA" w:eastAsia="bs-Latn-BA"/>
        </w:rPr>
        <w:t>LISTA VOJNE OPREME (DIO A) i LISTA PROIZVODA KOJE NABAVLJAJU JAVNI UGOVORNI ORGANI U OBLASTI ODBRANE (DIO B)</w:t>
      </w:r>
      <w:bookmarkEnd w:id="164"/>
    </w:p>
    <w:p w14:paraId="6D26B5A3" w14:textId="77777777" w:rsidR="002631C7" w:rsidRPr="00A00246" w:rsidRDefault="002631C7" w:rsidP="002631C7">
      <w:pPr>
        <w:spacing w:after="0" w:line="240" w:lineRule="auto"/>
        <w:jc w:val="both"/>
        <w:rPr>
          <w:color w:val="auto"/>
          <w:lang w:val="bs-Latn-BA" w:eastAsia="bs-Latn-BA"/>
        </w:rPr>
      </w:pPr>
    </w:p>
    <w:p w14:paraId="01131D56" w14:textId="77777777" w:rsidR="002631C7" w:rsidRPr="00A00246" w:rsidRDefault="002631C7" w:rsidP="002631C7">
      <w:pPr>
        <w:pStyle w:val="Heading3"/>
        <w:jc w:val="center"/>
      </w:pPr>
      <w:bookmarkStart w:id="165" w:name="_Toc213318624"/>
      <w:r w:rsidRPr="00A00246">
        <w:t>DIO A - LISTA VOJNE OPREME</w:t>
      </w:r>
      <w:bookmarkEnd w:id="165"/>
    </w:p>
    <w:p w14:paraId="55592E1A" w14:textId="77777777" w:rsidR="002631C7" w:rsidRPr="00A00246" w:rsidRDefault="002631C7" w:rsidP="002631C7">
      <w:pPr>
        <w:spacing w:after="0" w:line="240" w:lineRule="auto"/>
        <w:jc w:val="center"/>
        <w:rPr>
          <w:color w:val="auto"/>
          <w:lang w:val="bs-Latn-BA" w:eastAsia="bs-Latn-BA"/>
        </w:rPr>
      </w:pPr>
    </w:p>
    <w:p w14:paraId="594A8EAF"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Malo i lako vatreno oružje uključujući i automatsko, kao što su puške, karabini, revolveri, pištolji, poluautomatske puške i mitraljezi, osim oružja za lov, pištolja i drugog malokalibarskog sportskog oružja kalibra do 7 mm.</w:t>
      </w:r>
    </w:p>
    <w:p w14:paraId="1C50C2D1"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Artiljerija, oružja za izbacivanje dima, plina i plamena kao što su:</w:t>
      </w:r>
    </w:p>
    <w:p w14:paraId="614E8D56" w14:textId="77777777" w:rsidR="002631C7" w:rsidRPr="00A00246" w:rsidRDefault="002631C7" w:rsidP="002631C7">
      <w:pPr>
        <w:pStyle w:val="ListParagraph"/>
        <w:numPr>
          <w:ilvl w:val="0"/>
          <w:numId w:val="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topovi, haubice, minobacači, protivoklopna oružja, raketni lanseri, bacači plamena, netrzajna oružja;</w:t>
      </w:r>
    </w:p>
    <w:p w14:paraId="1D910C0A" w14:textId="77777777" w:rsidR="002631C7" w:rsidRPr="00A00246" w:rsidRDefault="002631C7" w:rsidP="002631C7">
      <w:pPr>
        <w:pStyle w:val="ListParagraph"/>
        <w:numPr>
          <w:ilvl w:val="0"/>
          <w:numId w:val="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oružja za izbacivanje dima i plina.</w:t>
      </w:r>
    </w:p>
    <w:p w14:paraId="60878F68"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Municija za oružja navedena u st. (1) i (2) ove liste.</w:t>
      </w:r>
    </w:p>
    <w:p w14:paraId="4B957653"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Bombe, torpeda, rakete i vođeni projektili:</w:t>
      </w:r>
    </w:p>
    <w:p w14:paraId="3FE93D6C" w14:textId="77777777" w:rsidR="002631C7" w:rsidRPr="00A00246" w:rsidRDefault="002631C7" w:rsidP="002631C7">
      <w:pPr>
        <w:pStyle w:val="ListParagraph"/>
        <w:numPr>
          <w:ilvl w:val="0"/>
          <w:numId w:val="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bombe, torpeda, granate, uključujući dimne granate, dimne bombe, rakete, mine, vođeni projektili, dubinske bombe, zapaljive bombe;</w:t>
      </w:r>
    </w:p>
    <w:p w14:paraId="71E627F5" w14:textId="77777777" w:rsidR="002631C7" w:rsidRPr="00A00246" w:rsidRDefault="002631C7" w:rsidP="002631C7">
      <w:pPr>
        <w:pStyle w:val="ListParagraph"/>
        <w:numPr>
          <w:ilvl w:val="0"/>
          <w:numId w:val="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i komponente specijalno namijenjene za rukovanje, sklapanje, rasklapanje, ispaljivanje ili otkrivanje stavki pod tačkom a).</w:t>
      </w:r>
    </w:p>
    <w:p w14:paraId="2597C609"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za upravljanje paljbom:</w:t>
      </w:r>
    </w:p>
    <w:p w14:paraId="4A950DA0"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računari za upravljanje paljbom i sistemi navođenja u infracrvenim i drugim noćnim napravama za vođenje;</w:t>
      </w:r>
    </w:p>
    <w:p w14:paraId="5338A278"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daljinomjeri, indikatori položaja, visinomjeri;</w:t>
      </w:r>
    </w:p>
    <w:p w14:paraId="3EBDAC49"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elektronske komponente za praćenje (žiroskopske, optičke i akustičke);</w:t>
      </w:r>
    </w:p>
    <w:p w14:paraId="0D874C6E" w14:textId="77777777" w:rsidR="002631C7" w:rsidRPr="00A00246" w:rsidRDefault="002631C7" w:rsidP="002631C7">
      <w:pPr>
        <w:pStyle w:val="ListParagraph"/>
        <w:numPr>
          <w:ilvl w:val="0"/>
          <w:numId w:val="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ciljničke naprave za oružje i bombardovanje, periskopi za opremu navedenu u ovoj listi.</w:t>
      </w:r>
    </w:p>
    <w:p w14:paraId="1A8BDE9F"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Tenkovi i specijalna borbena vozila:</w:t>
      </w:r>
    </w:p>
    <w:p w14:paraId="02E83842"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tenkovi;</w:t>
      </w:r>
    </w:p>
    <w:p w14:paraId="21C2DBD3"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vozila vojne namjene, s naoružanjem ili oklopna, uključujući amfibijska vozila;</w:t>
      </w:r>
    </w:p>
    <w:p w14:paraId="4B77E8B3"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oklopna vozila;</w:t>
      </w:r>
    </w:p>
    <w:p w14:paraId="5226EA9A"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polugusjenična vojna vozila;</w:t>
      </w:r>
    </w:p>
    <w:p w14:paraId="3A02EC0A"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vozila s tenkovskim tijelom;</w:t>
      </w:r>
    </w:p>
    <w:p w14:paraId="1D260A29" w14:textId="77777777" w:rsidR="002631C7" w:rsidRPr="00A00246" w:rsidRDefault="002631C7" w:rsidP="002631C7">
      <w:pPr>
        <w:pStyle w:val="ListParagraph"/>
        <w:numPr>
          <w:ilvl w:val="0"/>
          <w:numId w:val="1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prikolice posebno namijenjene za prevoz minicije navedene u st. (3) i (4) ove liste.</w:t>
      </w:r>
    </w:p>
    <w:p w14:paraId="57608828"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Toksični i radioaktivni agensi:</w:t>
      </w:r>
    </w:p>
    <w:p w14:paraId="2D544864"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toksični, biološki ili hemijski agensi i radioaktivni agensi namijenjeni za uništavanje ljudi, životinja ili usjeva tokom borbenih djelovanja;</w:t>
      </w:r>
    </w:p>
    <w:p w14:paraId="1569E059"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oprema za prenošenje, otkrivanje i identifikaciju supstanci navedenih pod tačkom a);</w:t>
      </w:r>
    </w:p>
    <w:p w14:paraId="19D07CC4" w14:textId="77777777" w:rsidR="002631C7" w:rsidRPr="00A00246" w:rsidRDefault="002631C7" w:rsidP="002631C7">
      <w:pPr>
        <w:pStyle w:val="ListParagraph"/>
        <w:numPr>
          <w:ilvl w:val="0"/>
          <w:numId w:val="1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sredstva za protivmjere za stavke navedene pod tačkom a).</w:t>
      </w:r>
    </w:p>
    <w:p w14:paraId="6E4F3B26"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Baruti, eksplozivi i tekuća ili čvrsta pogonska goriva:</w:t>
      </w:r>
    </w:p>
    <w:p w14:paraId="709D19BC"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baruti i tekuća ili čvrsta pogonska goriva namijenjena za upotrebu u sredstvima navedenim pod st. (3), (4) i (7) ove liste;</w:t>
      </w:r>
    </w:p>
    <w:p w14:paraId="55F14818"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vojni eksplozivi;</w:t>
      </w:r>
    </w:p>
    <w:p w14:paraId="246791DE" w14:textId="77777777" w:rsidR="002631C7" w:rsidRPr="00A00246" w:rsidRDefault="002631C7" w:rsidP="002631C7">
      <w:pPr>
        <w:pStyle w:val="ListParagraph"/>
        <w:numPr>
          <w:ilvl w:val="0"/>
          <w:numId w:val="1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zapaljiva sredstva i sredstva za smrzavanje namijenjena vojnoj upotrebi.</w:t>
      </w:r>
    </w:p>
    <w:p w14:paraId="3453C0A0" w14:textId="77777777" w:rsidR="002631C7" w:rsidRPr="00A00246" w:rsidRDefault="002631C7" w:rsidP="002631C7">
      <w:pPr>
        <w:pStyle w:val="ListParagraph"/>
        <w:numPr>
          <w:ilvl w:val="0"/>
          <w:numId w:val="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Ratni brodovi i pripadna specijalna oprema:</w:t>
      </w:r>
    </w:p>
    <w:p w14:paraId="0C117ED6"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brodovi svih vrsta za potrebe oružanih snaga;</w:t>
      </w:r>
    </w:p>
    <w:p w14:paraId="163BA0E0"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oprema posebno namijenjena za polaganje, otkrivanje i čišćenje mina;</w:t>
      </w:r>
    </w:p>
    <w:p w14:paraId="08976FA5" w14:textId="77777777" w:rsidR="002631C7" w:rsidRPr="00A00246" w:rsidRDefault="002631C7" w:rsidP="002631C7">
      <w:pPr>
        <w:pStyle w:val="ListParagraph"/>
        <w:numPr>
          <w:ilvl w:val="0"/>
          <w:numId w:val="1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podvodni kablovi.</w:t>
      </w:r>
    </w:p>
    <w:p w14:paraId="34A2BE3F"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Avioni, helikopteri i pripadna oprema za vojnu upotrebu.</w:t>
      </w:r>
    </w:p>
    <w:p w14:paraId="62693E4B"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Vojna elektronska oprema.</w:t>
      </w:r>
    </w:p>
    <w:p w14:paraId="7A87A10E"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Kamere posebno namijenjene za vojnu upotrebu.</w:t>
      </w:r>
    </w:p>
    <w:p w14:paraId="403A7FCF"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Ostala oprema i materijali, npr. vojne čizme, uniforme i sl.</w:t>
      </w:r>
    </w:p>
    <w:p w14:paraId="1F460D6E"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Specijalozovani dijelovi i stavke za sredstva uključena u ovu listu ako su vojnog karaktera.</w:t>
      </w:r>
    </w:p>
    <w:p w14:paraId="5D7DF7A5" w14:textId="77777777" w:rsidR="002631C7" w:rsidRPr="00A00246" w:rsidRDefault="002631C7" w:rsidP="002631C7">
      <w:pPr>
        <w:pStyle w:val="ListParagraph"/>
        <w:numPr>
          <w:ilvl w:val="0"/>
          <w:numId w:val="1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Mašine, oprema i pribor isključivo namijenjeni za istraživanje, proizvodnju, ispitivanje i kontrolu oružja, municije i uređaja isključivo vojnog karaktera s ove liste.</w:t>
      </w:r>
    </w:p>
    <w:p w14:paraId="4492681B" w14:textId="77777777" w:rsidR="002631C7" w:rsidRPr="00A00246" w:rsidRDefault="002631C7" w:rsidP="002631C7">
      <w:pPr>
        <w:spacing w:after="0" w:line="240" w:lineRule="auto"/>
        <w:jc w:val="both"/>
        <w:rPr>
          <w:color w:val="auto"/>
          <w:lang w:val="bs-Latn-BA"/>
        </w:rPr>
      </w:pPr>
    </w:p>
    <w:p w14:paraId="3FB0B49E" w14:textId="77777777" w:rsidR="002631C7" w:rsidRPr="00A00246" w:rsidRDefault="002631C7" w:rsidP="002631C7">
      <w:pPr>
        <w:spacing w:after="0" w:line="240" w:lineRule="auto"/>
        <w:jc w:val="both"/>
        <w:rPr>
          <w:color w:val="auto"/>
          <w:lang w:val="bs-Latn-BA"/>
        </w:rPr>
      </w:pPr>
    </w:p>
    <w:p w14:paraId="790DDEF2" w14:textId="77777777" w:rsidR="002631C7" w:rsidRPr="00A00246" w:rsidRDefault="002631C7" w:rsidP="002631C7">
      <w:pPr>
        <w:pStyle w:val="Heading3"/>
        <w:jc w:val="center"/>
      </w:pPr>
      <w:bookmarkStart w:id="166" w:name="_Toc213318625"/>
      <w:r w:rsidRPr="00A00246">
        <w:t>DIO B - LISTA PROIZVODA KOJE NABAVLJAJU JAVNI UGOVORNI ORGANI U OBLASTI ODBRANE</w:t>
      </w:r>
      <w:bookmarkEnd w:id="166"/>
    </w:p>
    <w:p w14:paraId="242EEA0B" w14:textId="77777777" w:rsidR="002631C7" w:rsidRPr="00A00246" w:rsidRDefault="002631C7" w:rsidP="002631C7">
      <w:pPr>
        <w:spacing w:after="0" w:line="240" w:lineRule="auto"/>
        <w:jc w:val="both"/>
        <w:rPr>
          <w:color w:val="auto"/>
          <w:lang w:val="bs-Latn-BA"/>
        </w:rPr>
      </w:pPr>
    </w:p>
    <w:p w14:paraId="36D572DA" w14:textId="77777777" w:rsidR="002631C7" w:rsidRPr="00A00246" w:rsidRDefault="002631C7" w:rsidP="002631C7">
      <w:pPr>
        <w:spacing w:after="48" w:line="240" w:lineRule="auto"/>
        <w:jc w:val="both"/>
        <w:textAlignment w:val="baseline"/>
        <w:rPr>
          <w:color w:val="auto"/>
          <w:lang w:val="bs-Latn-BA" w:eastAsia="bs-Latn-BA"/>
        </w:rPr>
      </w:pPr>
      <w:r w:rsidRPr="00A00246">
        <w:rPr>
          <w:color w:val="auto"/>
          <w:lang w:val="bs-Latn-BA" w:eastAsia="bs-Latn-BA"/>
        </w:rPr>
        <w:t>Jedini primjenjivi tekst za potrebe ovog zakona je onaj u Prilogu 1. tački 4. Sporazuma o javnoj nabavci (GPA) na kojem se zasniva sljedeći indikativni popis proizvoda:</w:t>
      </w:r>
    </w:p>
    <w:tbl>
      <w:tblPr>
        <w:tblW w:w="10632" w:type="dxa"/>
        <w:tblCellMar>
          <w:left w:w="0" w:type="dxa"/>
          <w:right w:w="0" w:type="dxa"/>
        </w:tblCellMar>
        <w:tblLook w:val="04A0" w:firstRow="1" w:lastRow="0" w:firstColumn="1" w:lastColumn="0" w:noHBand="0" w:noVBand="1"/>
      </w:tblPr>
      <w:tblGrid>
        <w:gridCol w:w="1937"/>
        <w:gridCol w:w="8695"/>
      </w:tblGrid>
      <w:tr w:rsidR="002631C7" w:rsidRPr="00A00246" w14:paraId="2D8B4C3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3DA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F9C1C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So, sumpor, zemlja i kamen, gips, kreč i cement</w:t>
            </w:r>
          </w:p>
        </w:tc>
      </w:tr>
      <w:tr w:rsidR="002631C7" w:rsidRPr="00A00246" w14:paraId="5422774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F8269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EE0AD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Metalne rude, šljaka i pepeo</w:t>
            </w:r>
          </w:p>
        </w:tc>
      </w:tr>
      <w:tr w:rsidR="002631C7" w:rsidRPr="00A00246" w14:paraId="712F693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45C5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354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Mineralna goriva, mineralna ulja i proizvodi koji nastaju njihovom destilacijom, bitumen, mineralni voskovi</w:t>
            </w:r>
          </w:p>
          <w:p w14:paraId="3EB674F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78B274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27.10 posebna motorna goriva</w:t>
            </w:r>
          </w:p>
        </w:tc>
      </w:tr>
      <w:tr w:rsidR="002631C7" w:rsidRPr="00A00246" w14:paraId="16A7B25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380C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CF1A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Anorganske hemikalije, organski i anorganski spojevi plemenitih metala, rijetkih metala, radioaktivnih elemenata i izotopa</w:t>
            </w:r>
          </w:p>
          <w:p w14:paraId="203DFE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054888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28.09: eksplozivi</w:t>
            </w:r>
          </w:p>
          <w:p w14:paraId="4AAF24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28.13: eksplozivi</w:t>
            </w:r>
          </w:p>
          <w:p w14:paraId="3C0B53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28.14: suzavac</w:t>
            </w:r>
          </w:p>
          <w:p w14:paraId="1993D7F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28.28: eksplozivi</w:t>
            </w:r>
          </w:p>
          <w:p w14:paraId="57D143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28.32: eksplozivi</w:t>
            </w:r>
          </w:p>
          <w:p w14:paraId="1222C8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28.39: eksplozivi</w:t>
            </w:r>
          </w:p>
          <w:p w14:paraId="5B80CB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28.50: toksični proizvodi</w:t>
            </w:r>
          </w:p>
          <w:p w14:paraId="7714B20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28.51: toksični proizvodi</w:t>
            </w:r>
          </w:p>
          <w:p w14:paraId="6FFEA2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28.54: eksplozivi</w:t>
            </w:r>
          </w:p>
        </w:tc>
      </w:tr>
      <w:tr w:rsidR="002631C7" w:rsidRPr="00A00246" w14:paraId="4C4F7E0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70698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29.: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8D17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Organske hemikalije</w:t>
            </w:r>
          </w:p>
          <w:p w14:paraId="10DC3F5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6C7778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29.03: eksplozivi</w:t>
            </w:r>
          </w:p>
          <w:p w14:paraId="3E6401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29.04: eksplozivi</w:t>
            </w:r>
          </w:p>
          <w:p w14:paraId="1D8D642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29.07: eksplozivi</w:t>
            </w:r>
          </w:p>
          <w:p w14:paraId="5446FE7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29.08: eksplozivi</w:t>
            </w:r>
          </w:p>
          <w:p w14:paraId="429DB3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29.11: eksplozivi</w:t>
            </w:r>
          </w:p>
          <w:p w14:paraId="36F1FC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29.12: eksplozivi</w:t>
            </w:r>
          </w:p>
          <w:p w14:paraId="7C8310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29.13: toksični proizvodi</w:t>
            </w:r>
          </w:p>
          <w:p w14:paraId="4B1D37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29.14: toksični proizvodi</w:t>
            </w:r>
          </w:p>
          <w:p w14:paraId="3AE9CF0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29.15: toksični proizvodi</w:t>
            </w:r>
          </w:p>
          <w:p w14:paraId="36B91E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29.21: toksični proizvodi</w:t>
            </w:r>
          </w:p>
          <w:p w14:paraId="76E572C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29.22: toksični proizvodi</w:t>
            </w:r>
          </w:p>
          <w:p w14:paraId="5B71D51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29.23: toksični proizvodi</w:t>
            </w:r>
          </w:p>
          <w:p w14:paraId="3909FE5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29.26: eksplozivi</w:t>
            </w:r>
          </w:p>
          <w:p w14:paraId="4F7062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29.27: toksični proizvodi</w:t>
            </w:r>
          </w:p>
          <w:p w14:paraId="258DCF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29.29: eksplozivi</w:t>
            </w:r>
          </w:p>
        </w:tc>
      </w:tr>
      <w:tr w:rsidR="002631C7" w:rsidRPr="00A00246" w14:paraId="2620493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A29B0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30.: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211B4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Farmaceutski proizvodi</w:t>
            </w:r>
          </w:p>
        </w:tc>
      </w:tr>
      <w:tr w:rsidR="002631C7" w:rsidRPr="00A00246" w14:paraId="7A7CE16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A47A7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FB4B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Đubriva</w:t>
            </w:r>
          </w:p>
        </w:tc>
      </w:tr>
      <w:tr w:rsidR="002631C7" w:rsidRPr="00A00246" w14:paraId="6DB07CD4"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E159F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45D95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Ekstrakti za štavljenje i bojenje, proizvodi za štavljenje i njihovi derivati, bojila, boje, ličila i lakovi, kit, umeci i čepovi, tinte</w:t>
            </w:r>
          </w:p>
        </w:tc>
      </w:tr>
      <w:tr w:rsidR="002631C7" w:rsidRPr="00A00246" w14:paraId="64FEE925"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B1CC2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F0ABE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Esencijalna ulja i smole, parfemi, kozmetički preparati</w:t>
            </w:r>
          </w:p>
        </w:tc>
      </w:tr>
      <w:tr w:rsidR="002631C7" w:rsidRPr="00A00246" w14:paraId="7D26D793"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432DC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40C08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Sapun, organska površinsko-aktivna sredstva, pripravci za pranje, pripravci za podmazivanje, umjetni voskovi, pripremljeni voskovi, pripravci za poliranje i čišćenje, svijeće i slični proizvodi, paste za modeliranje i „zubarski voskovi“</w:t>
            </w:r>
          </w:p>
        </w:tc>
      </w:tr>
      <w:tr w:rsidR="002631C7" w:rsidRPr="00A00246" w14:paraId="2346FB0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292F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01708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Bjelančevinaste supstance, ljepila, enzimi</w:t>
            </w:r>
          </w:p>
        </w:tc>
      </w:tr>
      <w:tr w:rsidR="002631C7" w:rsidRPr="00A00246" w14:paraId="7F2C269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1A264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3B0B4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Sredstva za fotografiju i kinematografiju</w:t>
            </w:r>
          </w:p>
        </w:tc>
      </w:tr>
      <w:tr w:rsidR="002631C7" w:rsidRPr="00A00246" w14:paraId="7932E6C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D238F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E127B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Različiti hemijski proizvodi</w:t>
            </w:r>
          </w:p>
          <w:p w14:paraId="1ABE51B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125245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38.19: toksični proizvodi</w:t>
            </w:r>
          </w:p>
        </w:tc>
      </w:tr>
      <w:tr w:rsidR="002631C7" w:rsidRPr="00A00246" w14:paraId="7823280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CCD1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39.: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8D76D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Umjetne smole i plastični materijali, esteri i eteri od celuloze i predmeti napravljeni od njih</w:t>
            </w:r>
          </w:p>
          <w:p w14:paraId="1A15B6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E0A31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39.03: eksplozivi</w:t>
            </w:r>
          </w:p>
        </w:tc>
      </w:tr>
      <w:tr w:rsidR="002631C7" w:rsidRPr="00A00246" w14:paraId="6B99F77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C384D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CCD0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Guma, umjetna guma i predmeti napravljeni od nje</w:t>
            </w:r>
          </w:p>
          <w:p w14:paraId="266988F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39B83A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40.11: gume otporne na metke</w:t>
            </w:r>
          </w:p>
        </w:tc>
      </w:tr>
      <w:tr w:rsidR="002631C7" w:rsidRPr="00A00246" w14:paraId="18E2217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8AD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41.: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DAB86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Sirova životinjska koža (osim krzna) i koža</w:t>
            </w:r>
          </w:p>
        </w:tc>
      </w:tr>
      <w:tr w:rsidR="002631C7" w:rsidRPr="00A00246" w14:paraId="4227972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29987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CB9BD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od kože, sedla, konjska oprema, predmeti za putovanje, torbice i slični spremnici, predmeti od životinjskih iznutrica (osim iznutrica svilene bube)</w:t>
            </w:r>
          </w:p>
        </w:tc>
      </w:tr>
      <w:tr w:rsidR="002631C7" w:rsidRPr="00A00246" w14:paraId="2087A1A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DE5E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D2A81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Krzno i umjetno krzno, predmeti od krzna</w:t>
            </w:r>
          </w:p>
        </w:tc>
      </w:tr>
      <w:tr w:rsidR="002631C7" w:rsidRPr="00A00246" w14:paraId="420AE23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520E1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F4451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Drvo i predmeti od drva, drveni ugalj</w:t>
            </w:r>
          </w:p>
        </w:tc>
      </w:tr>
      <w:tr w:rsidR="002631C7" w:rsidRPr="00A00246" w14:paraId="61C9D49E"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960D3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859C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Pluto i predmeti od pluta</w:t>
            </w:r>
          </w:p>
        </w:tc>
      </w:tr>
      <w:tr w:rsidR="002631C7" w:rsidRPr="00A00246" w14:paraId="366A8A7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EE966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0CC1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Proizvodi od esparto trave i drugih materijala za pletenje, pleteni predmeti</w:t>
            </w:r>
          </w:p>
        </w:tc>
      </w:tr>
      <w:tr w:rsidR="002631C7" w:rsidRPr="00A00246" w14:paraId="0A6E998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4F4A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D6E07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Materijal za izradu papira</w:t>
            </w:r>
          </w:p>
        </w:tc>
      </w:tr>
      <w:tr w:rsidR="002631C7" w:rsidRPr="00A00246" w14:paraId="0718F78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05084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1BF1D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Papir i karton, predmeti od celuloze za papir, papira i kartona</w:t>
            </w:r>
          </w:p>
        </w:tc>
      </w:tr>
      <w:tr w:rsidR="002631C7" w:rsidRPr="00A00246" w14:paraId="7DA2EB3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DDDC9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49.: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63D3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Štampane knjige, novine, slike i drugi štampani proizvodi, rukopisi, štampani materijali i planovi</w:t>
            </w:r>
          </w:p>
        </w:tc>
      </w:tr>
      <w:tr w:rsidR="002631C7" w:rsidRPr="00A00246" w14:paraId="4F89578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27522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86CD9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Pokrivala za glavu i njihovi dijelovi</w:t>
            </w:r>
          </w:p>
        </w:tc>
      </w:tr>
      <w:tr w:rsidR="002631C7" w:rsidRPr="00A00246" w14:paraId="73019166"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F052E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AA295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Kišobrani, sunčane naočare, štapovi za hodanje, bičevi, jahački bičevi i njihovi dijelovi</w:t>
            </w:r>
          </w:p>
        </w:tc>
      </w:tr>
      <w:tr w:rsidR="002631C7" w:rsidRPr="00A00246" w14:paraId="4D4075A5"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33F43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2D772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Obrađeno perje i paperje, predmeti izrađeni od perja i paperja, umjetno cvijeće, predmeti od ljudske kose</w:t>
            </w:r>
          </w:p>
        </w:tc>
      </w:tr>
      <w:tr w:rsidR="002631C7" w:rsidRPr="00A00246" w14:paraId="7C6259A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EE256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1E31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od kamena, gipsa, cementa, azbesta, tinjca i sličnih materijala</w:t>
            </w:r>
          </w:p>
        </w:tc>
      </w:tr>
      <w:tr w:rsidR="002631C7" w:rsidRPr="00A00246" w14:paraId="4DABD72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1570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69.: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8A82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Keramički proizvodi</w:t>
            </w:r>
          </w:p>
        </w:tc>
      </w:tr>
      <w:tr w:rsidR="002631C7" w:rsidRPr="00A00246" w14:paraId="40A78C1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6905D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122F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Staklo i proizvodi od stakla</w:t>
            </w:r>
          </w:p>
        </w:tc>
      </w:tr>
      <w:tr w:rsidR="002631C7" w:rsidRPr="00A00246" w14:paraId="59758A9C"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B511A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7458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Biseri, drago i poludrago kamenje, plemeniti metali, smotane plemeniti metali i predmeti napravljeni od njih, umjetni nakit</w:t>
            </w:r>
          </w:p>
        </w:tc>
      </w:tr>
      <w:tr w:rsidR="002631C7" w:rsidRPr="00A00246" w14:paraId="5C02C04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5372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6698D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Željezo i čelik i predmeti napravljeni od njih</w:t>
            </w:r>
          </w:p>
        </w:tc>
      </w:tr>
      <w:tr w:rsidR="002631C7" w:rsidRPr="00A00246" w14:paraId="0E266D8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966E6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15673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Bakar i predmeti napravljeni od njega</w:t>
            </w:r>
          </w:p>
        </w:tc>
      </w:tr>
      <w:tr w:rsidR="002631C7" w:rsidRPr="00A00246" w14:paraId="6FD814D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436EE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02CF4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Nikal i predmeti napravljeni od njega</w:t>
            </w:r>
          </w:p>
        </w:tc>
      </w:tr>
      <w:tr w:rsidR="002631C7" w:rsidRPr="00A00246" w14:paraId="1A55EC7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A461C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48223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Aluminij i predmeti napravljeni od njega</w:t>
            </w:r>
          </w:p>
        </w:tc>
      </w:tr>
      <w:tr w:rsidR="002631C7" w:rsidRPr="00A00246" w14:paraId="59D760C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DE34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413C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Magnezij i barij i predmeti napravljeni od njega</w:t>
            </w:r>
          </w:p>
        </w:tc>
      </w:tr>
      <w:tr w:rsidR="002631C7" w:rsidRPr="00A00246" w14:paraId="3709230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A8A7E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78.: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3F360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Olovo i predmeti napravljeni od njega</w:t>
            </w:r>
          </w:p>
        </w:tc>
      </w:tr>
      <w:tr w:rsidR="002631C7" w:rsidRPr="00A00246" w14:paraId="0B9D9EE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0C37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79.: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A882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Cink i predmeti napravljeni od njega</w:t>
            </w:r>
          </w:p>
        </w:tc>
      </w:tr>
      <w:tr w:rsidR="002631C7" w:rsidRPr="00A00246" w14:paraId="1D99A71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E690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4978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Kalaj i predmeti napravljeni od njega</w:t>
            </w:r>
          </w:p>
        </w:tc>
      </w:tr>
      <w:tr w:rsidR="002631C7" w:rsidRPr="00A00246" w14:paraId="30F0BD5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AC449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D073A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Ostali metali koji se koriste u metalurgiji i predmeti napravljeni od njih</w:t>
            </w:r>
          </w:p>
        </w:tc>
      </w:tr>
      <w:tr w:rsidR="002631C7" w:rsidRPr="00A00246" w14:paraId="75C8210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9D2C0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AF6FA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Alati, umeci, pribor za jelo, kašike i viljuške od metala i njihovi dijelovi</w:t>
            </w:r>
          </w:p>
          <w:p w14:paraId="7B5A077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7DE59B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82.05: alati</w:t>
            </w:r>
          </w:p>
          <w:p w14:paraId="3824C5E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82.07: alati, dijelovi</w:t>
            </w:r>
          </w:p>
        </w:tc>
      </w:tr>
      <w:tr w:rsidR="002631C7" w:rsidRPr="00A00246" w14:paraId="28D5D41B"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6FC2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83.:</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2447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Različiti predmeti od metala</w:t>
            </w:r>
          </w:p>
        </w:tc>
      </w:tr>
      <w:tr w:rsidR="002631C7" w:rsidRPr="00A00246" w14:paraId="5DE3559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6D4A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897B3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Bojleri, mašine i mehanički aparati, njihovi dijelovi</w:t>
            </w:r>
          </w:p>
          <w:p w14:paraId="1D47BCD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6423C3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84.06: motori</w:t>
            </w:r>
          </w:p>
          <w:p w14:paraId="4AFF49E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84.08: drugi motori</w:t>
            </w:r>
          </w:p>
          <w:p w14:paraId="3EC2FDE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84.45: mašine</w:t>
            </w:r>
          </w:p>
          <w:p w14:paraId="59928E3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84.53: automatske mašine za obradu podataka</w:t>
            </w:r>
          </w:p>
          <w:p w14:paraId="66666F8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84.55: dijelovi mašina pod brojem 84.53</w:t>
            </w:r>
          </w:p>
          <w:p w14:paraId="02D26E6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84.59: nuklearni reaktori</w:t>
            </w:r>
          </w:p>
        </w:tc>
      </w:tr>
      <w:tr w:rsidR="002631C7" w:rsidRPr="00A00246" w14:paraId="33E9EA0F"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58583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3CB08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Električne mašine i oprema, njihovi dijelovi</w:t>
            </w:r>
          </w:p>
          <w:p w14:paraId="084C61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7546BDB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85.13: telekomunikacijska oprema</w:t>
            </w:r>
          </w:p>
          <w:p w14:paraId="35E882A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85.15: uređaji za prenos</w:t>
            </w:r>
          </w:p>
        </w:tc>
      </w:tr>
      <w:tr w:rsidR="002631C7" w:rsidRPr="00A00246" w14:paraId="660DF30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C518A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501C1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Lokomotive za vozove i tramvaje, vagoni i njihovi dijelovi, spojevi i uređaji za željezničke i tramvajske šine, oprema za saobraćajnu signalizaciju (koju ne pokreće električna energija)</w:t>
            </w:r>
          </w:p>
          <w:p w14:paraId="175221C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4E79CF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86.02: oklopne lokomotive, električne</w:t>
            </w:r>
          </w:p>
          <w:p w14:paraId="047CEA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86.03: druge oklopne lokomotive</w:t>
            </w:r>
          </w:p>
          <w:p w14:paraId="47316AC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86.05: oklopni vagoni</w:t>
            </w:r>
          </w:p>
          <w:p w14:paraId="4DDA8D1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86.06: vagoni za popravak</w:t>
            </w:r>
          </w:p>
          <w:p w14:paraId="54629C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86.07: vagoni</w:t>
            </w:r>
          </w:p>
        </w:tc>
      </w:tr>
      <w:tr w:rsidR="002631C7" w:rsidRPr="00A00246" w14:paraId="397D48E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31A32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87.:</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4D8EF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Vozila, osim vozova i tramvaja, njihovi dijelovi</w:t>
            </w:r>
          </w:p>
          <w:p w14:paraId="7972C4F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2FA2D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87.08: tenkovi i druga oklopna vozila</w:t>
            </w:r>
          </w:p>
          <w:p w14:paraId="12A749C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87.01: traktori</w:t>
            </w:r>
          </w:p>
          <w:p w14:paraId="36C5C9A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ex 87.02: vojna vozila</w:t>
            </w:r>
          </w:p>
          <w:p w14:paraId="5CD609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87.03: kamioni za pomoć na cesti</w:t>
            </w:r>
          </w:p>
          <w:p w14:paraId="1A3BFF9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87.09: motocikli</w:t>
            </w:r>
          </w:p>
          <w:p w14:paraId="0AC8193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87.14: prikolice</w:t>
            </w:r>
          </w:p>
        </w:tc>
      </w:tr>
      <w:tr w:rsidR="002631C7" w:rsidRPr="00A00246" w14:paraId="315075BD"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617BB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Poglavlje 89.:</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D2DF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Brodovi, čamci i strukture za plovidbu</w:t>
            </w:r>
          </w:p>
          <w:p w14:paraId="18CBDC6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5FD2B4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89.01A: ratni brodovi</w:t>
            </w:r>
          </w:p>
        </w:tc>
      </w:tr>
      <w:tr w:rsidR="002631C7" w:rsidRPr="00A00246" w14:paraId="6D919E0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C1924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90.:</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16681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Optički, fotografski, kinematografski, mjerni, testni, precizni, medicinski i hirurški instrumenti i aparati, njihovi dijelovi</w:t>
            </w:r>
          </w:p>
          <w:p w14:paraId="25A5202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4ACEC57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90.05: dvogledi</w:t>
            </w:r>
          </w:p>
          <w:p w14:paraId="79795B0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90.13: razni instrumenti, laseri</w:t>
            </w:r>
          </w:p>
          <w:p w14:paraId="3FA56F8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90.14: telemetri</w:t>
            </w:r>
          </w:p>
          <w:p w14:paraId="48B5A9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90.28: električni i elektronski mjerni instrumenti</w:t>
            </w:r>
          </w:p>
          <w:p w14:paraId="7C2DAFF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90.11: mikroskopi</w:t>
            </w:r>
          </w:p>
          <w:p w14:paraId="7FC4764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90.17: medicinski instrumenti</w:t>
            </w:r>
          </w:p>
          <w:p w14:paraId="2EF9D8F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90.18: aparati za mehanoterapiju</w:t>
            </w:r>
          </w:p>
          <w:p w14:paraId="420509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90.19 ortopedski strojevi</w:t>
            </w:r>
          </w:p>
          <w:p w14:paraId="563C979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90.20: rendgen</w:t>
            </w:r>
          </w:p>
        </w:tc>
      </w:tr>
      <w:tr w:rsidR="002631C7" w:rsidRPr="00A00246" w14:paraId="2AECD09A"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6868A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91.:</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82CC84"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Proizvodnja zidnih i ručnih satova</w:t>
            </w:r>
          </w:p>
        </w:tc>
      </w:tr>
      <w:tr w:rsidR="002631C7" w:rsidRPr="00A00246" w14:paraId="2BC3FF3E"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0B66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92.:</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59029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Muzički instrumenti, aparati za snimanje i reprodukciju zvuka, aparati za snimanje i reprodukciju televizijske slike i zvuka, dijelovi i prateća oprema takvih aparata</w:t>
            </w:r>
          </w:p>
        </w:tc>
      </w:tr>
      <w:tr w:rsidR="002631C7" w:rsidRPr="00A00246" w14:paraId="2B5D4072"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23B87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94.:</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681D3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Namještaj i njegovi dijelovi, posteljina, dušeci, nosači dušeka, jastuci i slična punjena oprema</w:t>
            </w:r>
          </w:p>
          <w:p w14:paraId="5734E5F2"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osim:</w:t>
            </w:r>
          </w:p>
          <w:p w14:paraId="23666C8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ex 94.01A: avionska sjedala</w:t>
            </w:r>
          </w:p>
        </w:tc>
      </w:tr>
      <w:tr w:rsidR="002631C7" w:rsidRPr="00A00246" w14:paraId="48983EC1"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7E160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95.:</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1EEDDF"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Predmeti i proizvodi materijala za oblikovanje ili rezbarenje</w:t>
            </w:r>
          </w:p>
        </w:tc>
      </w:tr>
      <w:tr w:rsidR="002631C7" w:rsidRPr="00A00246" w14:paraId="04715CB7"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AC5B8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96.:</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40866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Metle, četke, četkice za puder, sita</w:t>
            </w:r>
          </w:p>
        </w:tc>
      </w:tr>
      <w:tr w:rsidR="002631C7" w:rsidRPr="00A00246" w14:paraId="0293D270" w14:textId="77777777" w:rsidTr="00744288">
        <w:tc>
          <w:tcPr>
            <w:tcW w:w="19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FE818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Poglavlje 98.:</w:t>
            </w:r>
          </w:p>
        </w:tc>
        <w:tc>
          <w:tcPr>
            <w:tcW w:w="8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BC79A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xml:space="preserve">Razni gotovi proizvodi </w:t>
            </w:r>
          </w:p>
        </w:tc>
      </w:tr>
    </w:tbl>
    <w:p w14:paraId="7BFCD333" w14:textId="77777777" w:rsidR="002631C7" w:rsidRPr="00A00246" w:rsidRDefault="002631C7" w:rsidP="002631C7">
      <w:pPr>
        <w:spacing w:after="0" w:line="240" w:lineRule="auto"/>
        <w:jc w:val="both"/>
        <w:rPr>
          <w:color w:val="auto"/>
          <w:lang w:val="bs-Latn-BA"/>
        </w:rPr>
      </w:pPr>
    </w:p>
    <w:p w14:paraId="2D3F346E"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6CCB35E7" w14:textId="77777777" w:rsidR="002631C7" w:rsidRPr="00A00246" w:rsidRDefault="002631C7" w:rsidP="002631C7">
      <w:pPr>
        <w:pStyle w:val="Heading2"/>
        <w:jc w:val="center"/>
        <w:rPr>
          <w:color w:val="auto"/>
          <w:lang w:val="bs-Latn-BA" w:eastAsia="bs-Latn-BA"/>
        </w:rPr>
      </w:pPr>
      <w:bookmarkStart w:id="167" w:name="_Toc213318626"/>
      <w:r w:rsidRPr="00A00246">
        <w:rPr>
          <w:color w:val="auto"/>
          <w:lang w:val="bs-Latn-BA" w:eastAsia="bs-Latn-BA"/>
        </w:rPr>
        <w:lastRenderedPageBreak/>
        <w:t>ANEKS III.</w:t>
      </w:r>
      <w:bookmarkEnd w:id="167"/>
    </w:p>
    <w:p w14:paraId="4ADFC5DE" w14:textId="77777777" w:rsidR="002631C7" w:rsidRPr="00A00246" w:rsidRDefault="002631C7" w:rsidP="002631C7">
      <w:pPr>
        <w:pStyle w:val="Heading2"/>
        <w:jc w:val="center"/>
        <w:rPr>
          <w:color w:val="auto"/>
          <w:lang w:val="bs-Latn-BA"/>
        </w:rPr>
      </w:pPr>
      <w:bookmarkStart w:id="168" w:name="_Toc213318627"/>
      <w:r w:rsidRPr="00A00246">
        <w:rPr>
          <w:color w:val="auto"/>
          <w:lang w:val="bs-Latn-BA" w:eastAsia="bs-Latn-BA"/>
        </w:rPr>
        <w:t>ZAHTJEVI VEZANI UZ ALATE I UREĐAJE ZA ELEKTRONSKI PRIJEM PONUDA, ZAHTJEVA ZA UČEŠĆE, ZAHTJEVA ZA KVALIFIKACIJU TE PLANOVA I PROJEKATA U KONKURSIMA ZA IZRADU IDEJNOG RJEŠENJA</w:t>
      </w:r>
      <w:bookmarkEnd w:id="168"/>
    </w:p>
    <w:p w14:paraId="05B6C5AC" w14:textId="77777777" w:rsidR="002631C7" w:rsidRPr="00A00246" w:rsidRDefault="002631C7" w:rsidP="002631C7">
      <w:pPr>
        <w:spacing w:after="0" w:line="240" w:lineRule="auto"/>
        <w:rPr>
          <w:color w:val="auto"/>
          <w:lang w:val="bs-Latn-BA"/>
        </w:rPr>
      </w:pPr>
    </w:p>
    <w:p w14:paraId="4FC9F9CD" w14:textId="77777777" w:rsidR="002631C7" w:rsidRPr="00A00246" w:rsidRDefault="002631C7" w:rsidP="002631C7">
      <w:pPr>
        <w:shd w:val="clear" w:color="auto" w:fill="FFFFFF"/>
        <w:spacing w:after="0" w:line="240" w:lineRule="auto"/>
        <w:jc w:val="both"/>
        <w:rPr>
          <w:color w:val="auto"/>
          <w:lang w:val="bs-Latn-BA" w:eastAsia="bs-Latn-BA"/>
        </w:rPr>
      </w:pPr>
      <w:r w:rsidRPr="00A00246">
        <w:rPr>
          <w:color w:val="auto"/>
          <w:lang w:val="bs-Latn-BA" w:eastAsia="bs-Latn-BA"/>
        </w:rPr>
        <w:t>Alati i uređaji za elektronski prijem ponuda, zahtjeva za učešće, zahtjeva za kvalifikaciju te planova i projekata u konkursima za izradu idejnog rješenja moraju preko tehničkih sredstava i odgovarajućih postupaka garantovati najmanje da:</w:t>
      </w:r>
    </w:p>
    <w:p w14:paraId="12810EA8" w14:textId="77777777" w:rsidR="002631C7" w:rsidRPr="00A00246" w:rsidRDefault="002631C7" w:rsidP="002631C7">
      <w:pPr>
        <w:shd w:val="clear" w:color="auto" w:fill="FFFFFF"/>
        <w:spacing w:after="0" w:line="240" w:lineRule="auto"/>
        <w:jc w:val="both"/>
        <w:rPr>
          <w:color w:val="auto"/>
          <w:lang w:val="bs-Latn-BA" w:eastAsia="bs-Latn-BA"/>
        </w:rPr>
      </w:pPr>
    </w:p>
    <w:p w14:paraId="7C1C0D0F"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tačno vrijeme i datum prijema ponuda, zahtjeva za učešće. Zahtjeva za kvalifikaciju, kao i podnošenje planova i projekata mogu biti precizno utvrđeni;</w:t>
      </w:r>
    </w:p>
    <w:p w14:paraId="5B2DE3F8"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se može razumno osigurati da, prije utvrđenih rokova, niko ne može imati pristup podacima dostavljenim u skladu sa ovim zahjtevima;</w:t>
      </w:r>
    </w:p>
    <w:p w14:paraId="0A8F941D"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samo ovlaštena lica mogu odrediti ili izmijeniti datume za otvaranje primljenih podataka;</w:t>
      </w:r>
    </w:p>
    <w:p w14:paraId="4131C90B"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tokom različitih faza postupka javne nabavke, kvalifikacije ili konkursa za izradu idejnog rješenja pristup svim dostavljenim podacima ili njihovim dijelovima, mora biti moguć samo ovlaštenim licima;</w:t>
      </w:r>
    </w:p>
    <w:p w14:paraId="2DFA80CA"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pristup prenesenim podacima mogu dati samo ovlaštena lica i to tek nakon propisanog datuma;</w:t>
      </w:r>
    </w:p>
    <w:p w14:paraId="7E2B9E65"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podaci primljeni i otvoreni, u skladu sa ovim zahtjevima, moraju ostati dostupni samo licima ovlaštenim da sa njima budu upoznata;</w:t>
      </w:r>
    </w:p>
    <w:p w14:paraId="6A6880CD" w14:textId="77777777" w:rsidR="002631C7" w:rsidRPr="00A00246" w:rsidRDefault="002631C7" w:rsidP="002631C7">
      <w:pPr>
        <w:pStyle w:val="ListParagraph"/>
        <w:numPr>
          <w:ilvl w:val="0"/>
          <w:numId w:val="1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ako su zabrane ili uslovi pristupa iz st. (2) do (6) ovog aneksa prekršeni ili postoji pokušaj njihovog kršenja, može se razumno osigurati da se kršenja i pokušaji mogu jasno otkriti.</w:t>
      </w:r>
    </w:p>
    <w:p w14:paraId="462218E8" w14:textId="77777777" w:rsidR="002631C7" w:rsidRPr="00A00246" w:rsidRDefault="002631C7" w:rsidP="002631C7">
      <w:pPr>
        <w:rPr>
          <w:color w:val="auto"/>
          <w:lang w:val="bs-Latn-BA"/>
        </w:rPr>
      </w:pPr>
    </w:p>
    <w:p w14:paraId="25224D5B" w14:textId="77777777" w:rsidR="002631C7" w:rsidRPr="00A00246" w:rsidRDefault="002631C7" w:rsidP="002631C7">
      <w:pPr>
        <w:rPr>
          <w:color w:val="auto"/>
          <w:lang w:val="bs-Latn-BA"/>
        </w:rPr>
      </w:pPr>
    </w:p>
    <w:p w14:paraId="2FFE6411" w14:textId="77777777" w:rsidR="002631C7" w:rsidRPr="00A00246" w:rsidRDefault="002631C7" w:rsidP="002631C7">
      <w:pPr>
        <w:rPr>
          <w:color w:val="auto"/>
          <w:lang w:val="bs-Latn-BA"/>
        </w:rPr>
      </w:pPr>
    </w:p>
    <w:p w14:paraId="4D51A901" w14:textId="77777777" w:rsidR="002631C7" w:rsidRPr="00A00246" w:rsidRDefault="002631C7" w:rsidP="002631C7">
      <w:pPr>
        <w:rPr>
          <w:color w:val="auto"/>
          <w:lang w:val="bs-Latn-BA"/>
        </w:rPr>
      </w:pPr>
    </w:p>
    <w:p w14:paraId="50CD7A7B" w14:textId="77777777" w:rsidR="002631C7" w:rsidRPr="00A00246" w:rsidRDefault="002631C7" w:rsidP="002631C7">
      <w:pPr>
        <w:rPr>
          <w:color w:val="auto"/>
          <w:lang w:val="bs-Latn-BA"/>
        </w:rPr>
      </w:pPr>
    </w:p>
    <w:p w14:paraId="75E0A8D5" w14:textId="77777777" w:rsidR="002631C7" w:rsidRPr="00A00246" w:rsidRDefault="002631C7" w:rsidP="002631C7">
      <w:pPr>
        <w:rPr>
          <w:color w:val="auto"/>
          <w:lang w:val="bs-Latn-BA"/>
        </w:rPr>
      </w:pPr>
    </w:p>
    <w:p w14:paraId="46B9DFA6" w14:textId="77777777" w:rsidR="002631C7" w:rsidRPr="00A00246" w:rsidRDefault="002631C7" w:rsidP="002631C7">
      <w:pPr>
        <w:rPr>
          <w:color w:val="auto"/>
          <w:lang w:val="bs-Latn-BA"/>
        </w:rPr>
      </w:pPr>
    </w:p>
    <w:p w14:paraId="63C5CF46" w14:textId="77777777" w:rsidR="002631C7" w:rsidRPr="00A00246" w:rsidRDefault="002631C7" w:rsidP="002631C7">
      <w:pPr>
        <w:rPr>
          <w:color w:val="auto"/>
          <w:lang w:val="bs-Latn-BA"/>
        </w:rPr>
      </w:pPr>
    </w:p>
    <w:p w14:paraId="36ADA6D1" w14:textId="77777777" w:rsidR="002631C7" w:rsidRPr="00A00246" w:rsidRDefault="002631C7" w:rsidP="002631C7">
      <w:pPr>
        <w:rPr>
          <w:color w:val="auto"/>
          <w:lang w:val="bs-Latn-BA"/>
        </w:rPr>
      </w:pPr>
    </w:p>
    <w:p w14:paraId="3EE57977" w14:textId="77777777" w:rsidR="002631C7" w:rsidRPr="00A00246" w:rsidRDefault="002631C7" w:rsidP="002631C7">
      <w:pPr>
        <w:rPr>
          <w:color w:val="auto"/>
          <w:lang w:val="bs-Latn-BA"/>
        </w:rPr>
      </w:pPr>
    </w:p>
    <w:p w14:paraId="0471A665" w14:textId="77777777" w:rsidR="002631C7" w:rsidRPr="00A00246" w:rsidRDefault="002631C7" w:rsidP="002631C7">
      <w:pPr>
        <w:rPr>
          <w:color w:val="auto"/>
          <w:lang w:val="bs-Latn-BA"/>
        </w:rPr>
      </w:pPr>
    </w:p>
    <w:p w14:paraId="17093434" w14:textId="77777777" w:rsidR="002631C7" w:rsidRPr="00A00246" w:rsidRDefault="002631C7" w:rsidP="002631C7">
      <w:pPr>
        <w:rPr>
          <w:color w:val="auto"/>
          <w:lang w:val="bs-Latn-BA"/>
        </w:rPr>
      </w:pPr>
    </w:p>
    <w:p w14:paraId="57247B9E" w14:textId="77777777" w:rsidR="002631C7" w:rsidRPr="00A00246" w:rsidRDefault="002631C7" w:rsidP="002631C7">
      <w:pPr>
        <w:pStyle w:val="Heading2"/>
        <w:jc w:val="center"/>
        <w:rPr>
          <w:color w:val="auto"/>
          <w:lang w:val="bs-Latn-BA"/>
        </w:rPr>
      </w:pPr>
      <w:bookmarkStart w:id="169" w:name="_Toc213318628"/>
      <w:r w:rsidRPr="00A00246">
        <w:rPr>
          <w:color w:val="auto"/>
          <w:lang w:val="bs-Latn-BA" w:eastAsia="bs-Latn-BA"/>
        </w:rPr>
        <w:lastRenderedPageBreak/>
        <w:t>ANEKS IV. SADRŽAJ OBAVJEŠTENJA O NABAVKAMA</w:t>
      </w:r>
      <w:bookmarkEnd w:id="169"/>
    </w:p>
    <w:p w14:paraId="2DA7363D" w14:textId="77777777" w:rsidR="002631C7" w:rsidRPr="00A00246" w:rsidRDefault="002631C7" w:rsidP="002631C7">
      <w:pPr>
        <w:spacing w:after="0" w:line="240" w:lineRule="auto"/>
        <w:rPr>
          <w:color w:val="auto"/>
          <w:lang w:val="bs-Latn-BA"/>
        </w:rPr>
      </w:pPr>
    </w:p>
    <w:p w14:paraId="02D893D6" w14:textId="77777777" w:rsidR="002631C7" w:rsidRPr="00A00246" w:rsidRDefault="002631C7" w:rsidP="002631C7">
      <w:pPr>
        <w:pStyle w:val="Heading3"/>
        <w:jc w:val="center"/>
      </w:pPr>
      <w:bookmarkStart w:id="170" w:name="_Toc213318629"/>
      <w:r w:rsidRPr="00A00246">
        <w:t>IV.A.</w:t>
      </w:r>
      <w:bookmarkEnd w:id="170"/>
    </w:p>
    <w:p w14:paraId="49AC2BC5" w14:textId="77777777" w:rsidR="002631C7" w:rsidRPr="00A00246" w:rsidRDefault="002631C7" w:rsidP="002631C7">
      <w:pPr>
        <w:pStyle w:val="Heading3"/>
        <w:jc w:val="center"/>
      </w:pPr>
      <w:bookmarkStart w:id="171" w:name="_Toc213318630"/>
      <w:r w:rsidRPr="00A00246">
        <w:t>PRETHODNO INFORMACIJSKO OBAVJEŠTENJE</w:t>
      </w:r>
      <w:bookmarkEnd w:id="171"/>
    </w:p>
    <w:p w14:paraId="6D17F2CB" w14:textId="77777777" w:rsidR="002631C7" w:rsidRPr="00A00246" w:rsidRDefault="002631C7" w:rsidP="002631C7">
      <w:pPr>
        <w:spacing w:after="0" w:line="240" w:lineRule="auto"/>
        <w:jc w:val="center"/>
        <w:textAlignment w:val="baseline"/>
        <w:rPr>
          <w:color w:val="auto"/>
          <w:lang w:val="bs-Latn-BA" w:eastAsia="bs-Latn-BA"/>
        </w:rPr>
      </w:pPr>
    </w:p>
    <w:p w14:paraId="4ACA388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IV.A.I. – Podaci koje sadržava prethodno informacijsko obavještenje</w:t>
      </w:r>
    </w:p>
    <w:p w14:paraId="4AE66FEC" w14:textId="77777777" w:rsidR="002631C7" w:rsidRPr="00A00246" w:rsidRDefault="002631C7" w:rsidP="002631C7">
      <w:pPr>
        <w:spacing w:after="0" w:line="240" w:lineRule="auto"/>
        <w:jc w:val="both"/>
        <w:textAlignment w:val="baseline"/>
        <w:rPr>
          <w:color w:val="auto"/>
          <w:lang w:val="bs-Latn-BA" w:eastAsia="bs-Latn-BA"/>
        </w:rPr>
      </w:pPr>
    </w:p>
    <w:p w14:paraId="0560A062"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Nomenklaturu prostornih jedinica za statistiku (u daljnjem tekstu: NUTS kod), telefonski broj, broj telefaksa, adresa e-pošte i internetska adresa javnog ugovornog organa te, ako je različita, adresa e-pošte i internetska adresa službe u kojoj se mogu dobiti dodatne informacije. </w:t>
      </w:r>
    </w:p>
    <w:p w14:paraId="66F57570"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71A73F7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383AF37A"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podatak da je javni ugovorni organ centralni nabavni organ ili naznaka da se primjenjuje ili može primijeniti bilo koji drugi oblik zajedničke nabavke.</w:t>
      </w:r>
    </w:p>
    <w:p w14:paraId="489B662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 ako je javna nabavka podijeljena u lotove, ti podaci moraju se navesti zasebno za svaki lot.</w:t>
      </w:r>
    </w:p>
    <w:p w14:paraId="0CAB20BE"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izvođenja u slučaju ugovora o robi i uslugama; ako je ugovor razdijeljen u lotove, ti podaci moraju se navesti zasebno za svaki lot.</w:t>
      </w:r>
    </w:p>
    <w:p w14:paraId="1C13D771"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Kratki opis nabavke: priroda i obim radova, priroda i količina ili vrijednost robe, priroda i obim usluga.</w:t>
      </w:r>
    </w:p>
    <w:p w14:paraId="403CC94A"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Ako se ovo obavještenje ne koristi kao sredstvo pozivanja na nadmetanje, procijenjeni datum(i) za objavu obavještenja o nabavci u vezi s ugovorom/ugovorima iz prethodnog informacijskog obavještenja.</w:t>
      </w:r>
    </w:p>
    <w:p w14:paraId="77030168"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w:t>
      </w:r>
    </w:p>
    <w:p w14:paraId="4959F7B4"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Svi drugi relevantni podaci.</w:t>
      </w:r>
    </w:p>
    <w:p w14:paraId="1B809739" w14:textId="77777777" w:rsidR="002631C7" w:rsidRPr="00A00246" w:rsidRDefault="002631C7" w:rsidP="002631C7">
      <w:pPr>
        <w:pStyle w:val="ListParagraph"/>
        <w:numPr>
          <w:ilvl w:val="0"/>
          <w:numId w:val="16"/>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Navod je li ugovor obuhvaćen Sporazumom o javnoj nabavci (GPA).</w:t>
      </w:r>
    </w:p>
    <w:p w14:paraId="2F362F96" w14:textId="77777777" w:rsidR="002631C7" w:rsidRPr="00A00246" w:rsidRDefault="002631C7" w:rsidP="002631C7">
      <w:pPr>
        <w:spacing w:after="0" w:line="240" w:lineRule="auto"/>
        <w:jc w:val="both"/>
        <w:textAlignment w:val="baseline"/>
        <w:rPr>
          <w:color w:val="auto"/>
          <w:lang w:val="bs-Latn-BA" w:eastAsia="bs-Latn-BA"/>
        </w:rPr>
      </w:pPr>
    </w:p>
    <w:p w14:paraId="4CCC6B14"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IV.A.II. – Podaci koje sadržava obavještenje o objavljivanju prethodnog informacijskog obavještenja na profilu javnog ugovornog organa</w:t>
      </w:r>
    </w:p>
    <w:p w14:paraId="5934B315" w14:textId="77777777" w:rsidR="002631C7" w:rsidRPr="00A00246" w:rsidRDefault="002631C7" w:rsidP="002631C7">
      <w:pPr>
        <w:spacing w:after="0" w:line="240" w:lineRule="auto"/>
        <w:jc w:val="both"/>
        <w:textAlignment w:val="baseline"/>
        <w:rPr>
          <w:color w:val="auto"/>
          <w:lang w:val="bs-Latn-BA" w:eastAsia="bs-Latn-BA"/>
        </w:rPr>
      </w:pPr>
    </w:p>
    <w:p w14:paraId="55C71E25"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javnog ugovornog organa te, ako je različita, adresa e-pošte i internetska adresa službe u kojoj se mogu dobiti dodatne informacije. </w:t>
      </w:r>
    </w:p>
    <w:p w14:paraId="52DC5266"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6951EE8A"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podatak da je javni ugovornmi organ centralni nabavni organ; ili naznaka da se primjenjuje ili može primijeniti bilo koji drugi oblik zajedničke nabavke.</w:t>
      </w:r>
    </w:p>
    <w:p w14:paraId="07391C06"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w:t>
      </w:r>
    </w:p>
    <w:p w14:paraId="34F4B745"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Internetska adresa „profila javnog ugovornog organa“ (URL).</w:t>
      </w:r>
    </w:p>
    <w:p w14:paraId="2B27A889" w14:textId="77777777" w:rsidR="002631C7" w:rsidRPr="00A00246" w:rsidRDefault="002631C7" w:rsidP="002631C7">
      <w:pPr>
        <w:pStyle w:val="ListParagraph"/>
        <w:numPr>
          <w:ilvl w:val="0"/>
          <w:numId w:val="17"/>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lastRenderedPageBreak/>
        <w:t>Datum objave obavještenja o objavljivanju prethodnog informacijskog obavještenja na profilu javnog ugovornog organa.</w:t>
      </w:r>
    </w:p>
    <w:p w14:paraId="2B795AC6" w14:textId="77777777" w:rsidR="002631C7" w:rsidRPr="00A00246" w:rsidRDefault="002631C7" w:rsidP="002631C7">
      <w:pPr>
        <w:spacing w:after="0" w:line="240" w:lineRule="auto"/>
        <w:jc w:val="both"/>
        <w:textAlignment w:val="baseline"/>
        <w:rPr>
          <w:color w:val="auto"/>
          <w:lang w:val="bs-Latn-BA" w:eastAsia="bs-Latn-BA"/>
        </w:rPr>
      </w:pPr>
    </w:p>
    <w:p w14:paraId="699C30F3" w14:textId="77777777" w:rsidR="002631C7" w:rsidRPr="00A00246" w:rsidRDefault="002631C7" w:rsidP="002631C7">
      <w:pPr>
        <w:pStyle w:val="Heading3"/>
        <w:jc w:val="center"/>
      </w:pPr>
      <w:bookmarkStart w:id="172" w:name="_Toc213318631"/>
      <w:r w:rsidRPr="00A00246">
        <w:t>IV. B.</w:t>
      </w:r>
      <w:r w:rsidRPr="00A00246">
        <w:br/>
        <w:t>PERIODIČNO INDIKATIVNO OBAVJEŠTENJE</w:t>
      </w:r>
      <w:bookmarkEnd w:id="172"/>
    </w:p>
    <w:p w14:paraId="280EBE02" w14:textId="77777777" w:rsidR="002631C7" w:rsidRPr="00A00246" w:rsidRDefault="002631C7" w:rsidP="002631C7">
      <w:pPr>
        <w:spacing w:after="0" w:line="240" w:lineRule="auto"/>
        <w:jc w:val="center"/>
        <w:textAlignment w:val="baseline"/>
        <w:rPr>
          <w:color w:val="auto"/>
          <w:lang w:val="bs-Latn-BA" w:eastAsia="bs-Latn-BA"/>
        </w:rPr>
      </w:pPr>
    </w:p>
    <w:p w14:paraId="589C2380"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 Podaci koje sadržava periodično indikativno obavještenje u svim slučajevima</w:t>
      </w:r>
    </w:p>
    <w:p w14:paraId="790AB7FE" w14:textId="77777777" w:rsidR="002631C7" w:rsidRPr="00A00246" w:rsidRDefault="002631C7" w:rsidP="002631C7">
      <w:pPr>
        <w:spacing w:after="0" w:line="240" w:lineRule="auto"/>
        <w:jc w:val="both"/>
        <w:textAlignment w:val="baseline"/>
        <w:rPr>
          <w:color w:val="auto"/>
          <w:lang w:val="bs-Latn-BA" w:eastAsia="bs-Latn-BA"/>
        </w:rPr>
      </w:pPr>
    </w:p>
    <w:p w14:paraId="2B418AF4"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sektorskog ugovornog organa te, ako je različita, adresa e-pošte i internetska adresa službe u kojoj se mogu dobiti dodatne informacije. </w:t>
      </w:r>
    </w:p>
    <w:p w14:paraId="0C7C79E7"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1E5D3C6E"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javnim nabavkama:</w:t>
      </w:r>
    </w:p>
    <w:p w14:paraId="79E4138F"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nabavci robe: priroda i količina ili vrijednost robe koji će se nabavljati (CPV oznake);</w:t>
      </w:r>
    </w:p>
    <w:p w14:paraId="3DCF5FB8"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radovima: priroda i obim radova koji će se izvoditi, opšte karakteristike radova ili lotova upućivanjem na radove (CPV oznake);</w:t>
      </w:r>
    </w:p>
    <w:p w14:paraId="5797D89B" w14:textId="77777777" w:rsidR="002631C7" w:rsidRPr="00A00246" w:rsidRDefault="002631C7" w:rsidP="002631C7">
      <w:pPr>
        <w:pStyle w:val="ListParagraph"/>
        <w:numPr>
          <w:ilvl w:val="0"/>
          <w:numId w:val="19"/>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 ugovore o uslugama: ukupna planirana nabavka u svakoj od predviđenih kategorija usluga (CPV oznake).</w:t>
      </w:r>
    </w:p>
    <w:p w14:paraId="775D861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 ili objave obavještenja o objavi tog obavještenja na profilu sektorskog ugovornog organa.</w:t>
      </w:r>
    </w:p>
    <w:p w14:paraId="59ED89F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Svi drugi relevantni podaci.</w:t>
      </w:r>
    </w:p>
    <w:p w14:paraId="08D223A5" w14:textId="77777777" w:rsidR="002631C7" w:rsidRPr="00A00246" w:rsidRDefault="002631C7" w:rsidP="002631C7">
      <w:pPr>
        <w:spacing w:after="0" w:line="240" w:lineRule="auto"/>
        <w:jc w:val="both"/>
        <w:textAlignment w:val="baseline"/>
        <w:rPr>
          <w:color w:val="auto"/>
          <w:lang w:val="bs-Latn-BA" w:eastAsia="bs-Latn-BA"/>
        </w:rPr>
      </w:pPr>
    </w:p>
    <w:p w14:paraId="00AE27CB"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IV.B.II. Dodatni podaci koje sadržava periodično indikativno obavještenje ako se koristi kao sredstvo poziva na nadmetanje ili se njim omogućava određivanje kraćih rokova za prijem ponuda</w:t>
      </w:r>
    </w:p>
    <w:p w14:paraId="343948B9" w14:textId="77777777" w:rsidR="002631C7" w:rsidRPr="00A00246" w:rsidRDefault="002631C7" w:rsidP="002631C7">
      <w:pPr>
        <w:spacing w:after="0" w:line="240" w:lineRule="auto"/>
        <w:jc w:val="both"/>
        <w:textAlignment w:val="baseline"/>
        <w:rPr>
          <w:color w:val="auto"/>
          <w:lang w:val="bs-Latn-BA" w:eastAsia="bs-Latn-BA"/>
        </w:rPr>
      </w:pPr>
    </w:p>
    <w:p w14:paraId="14A7C0F8"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Navod o tome da zainteresirani privredni subjekti trebaju sektorskom ugovornom organu izraziti svoj interes za ugovor ili ugovore.</w:t>
      </w:r>
    </w:p>
    <w:p w14:paraId="02A2AE52"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36062ECF"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navesti je li ugovor rezervisan za zaštićene radionice ili je njegovo izvršenje rezervisano u kontekstu programa zaštićenih zaposlenja.</w:t>
      </w:r>
    </w:p>
    <w:p w14:paraId="263E8113"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Rok za dostavu zahtjeva u vezi s pozivom na dostavu ponuda ili na pregovore.</w:t>
      </w:r>
    </w:p>
    <w:p w14:paraId="46EA7BB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i količina roba koje treba isporučiti ili opšta priroda radova ili kategorija usluge i opis, uz navođenje jesu li predviđeni okvirni sporazumi, uključujući sve mogućnosti za daljnje nabavke i procijenjeno vrijeme koje je na raspolaganju za izvršavanje tih mogućnosti, kao i broj eventualnih obnova. U slučaju ugovora koji se ponavljaju, takođe procijenjeno vrijeme objave daljnjih poziva na nadmetanje. Navod radi li se o kupovini, uzimanju u najam, zakup ili kupovini na otplatu, ili bilo kakvoj kombinaciji navedenog.</w:t>
      </w:r>
    </w:p>
    <w:p w14:paraId="2C99C03A"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 ako je ugovor razdijeljen u lotove, ti podaci moraju se navesti zasebno za svaki lot.</w:t>
      </w:r>
    </w:p>
    <w:p w14:paraId="21703E40"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lastRenderedPageBreak/>
        <w:t>Rokovi za isporuku ili završetak ili trajanje ugovora o uslugama i, ako je moguće, datum početka.</w:t>
      </w:r>
    </w:p>
    <w:p w14:paraId="6A10D42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Adresa na koju zainteresirani privredni subjekti šalju svoj iskaz zainteresovanosti za učešće u pisanom obliku.</w:t>
      </w:r>
    </w:p>
    <w:p w14:paraId="22A87B4C"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Rok za dostavu iskaza zainteresovanosti.</w:t>
      </w:r>
    </w:p>
    <w:p w14:paraId="348EC7E2"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 Jezik ili jezici na kojem, odnosno na kojima se izrađuju zahtjevi za učešće ili ponude.</w:t>
      </w:r>
    </w:p>
    <w:p w14:paraId="6497088F"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Ekonomski i tehnički uslovi te finansijske i tehničke garancije koja se traže od privrednih subjekata.</w:t>
      </w:r>
    </w:p>
    <w:p w14:paraId="11303F87" w14:textId="77777777" w:rsidR="002631C7" w:rsidRPr="00A00246" w:rsidRDefault="002631C7" w:rsidP="002631C7">
      <w:pPr>
        <w:pStyle w:val="ListParagraph"/>
        <w:numPr>
          <w:ilvl w:val="0"/>
          <w:numId w:val="18"/>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Planirani datum i vrsta postupka:</w:t>
      </w:r>
    </w:p>
    <w:p w14:paraId="0301CEE6" w14:textId="77777777" w:rsidR="002631C7" w:rsidRPr="00A00246" w:rsidRDefault="002631C7" w:rsidP="002631C7">
      <w:pPr>
        <w:pStyle w:val="ListParagraph"/>
        <w:numPr>
          <w:ilvl w:val="0"/>
          <w:numId w:val="20"/>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Planirani datum za pokretanje postupaka nabavke za ugovor ili ugovore (ako je poznat);</w:t>
      </w:r>
    </w:p>
    <w:p w14:paraId="776B1183" w14:textId="77777777" w:rsidR="002631C7" w:rsidRPr="00A00246" w:rsidRDefault="002631C7" w:rsidP="002631C7">
      <w:pPr>
        <w:pStyle w:val="ListParagraph"/>
        <w:numPr>
          <w:ilvl w:val="0"/>
          <w:numId w:val="20"/>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postupka nabavke (ograničeni postupak s dinamičkim sistemom nabavke ili bez njega ili pregovarački postupak sa objavom obavještenja).</w:t>
      </w:r>
    </w:p>
    <w:p w14:paraId="618BC521" w14:textId="77777777" w:rsidR="002631C7" w:rsidRPr="00A00246" w:rsidRDefault="002631C7" w:rsidP="002631C7">
      <w:pPr>
        <w:pStyle w:val="ListParagraph"/>
        <w:numPr>
          <w:ilvl w:val="0"/>
          <w:numId w:val="21"/>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4A165B2E" w14:textId="77777777" w:rsidR="002631C7" w:rsidRPr="00A00246" w:rsidRDefault="002631C7" w:rsidP="002631C7">
      <w:pPr>
        <w:pStyle w:val="ListParagraph"/>
        <w:numPr>
          <w:ilvl w:val="0"/>
          <w:numId w:val="21"/>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19. Prema potrebi, naznaka o:</w:t>
      </w:r>
    </w:p>
    <w:p w14:paraId="56B4C588"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zahtijevanju/prihvatanju elektronske dostave ponuda ili zahtjeva za učešće;</w:t>
      </w:r>
    </w:p>
    <w:p w14:paraId="700AD9BB"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upotrebi elektronskog naručivanja;</w:t>
      </w:r>
    </w:p>
    <w:p w14:paraId="6B4FC747"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upotrebi izdavanja elektronskog računa;</w:t>
      </w:r>
    </w:p>
    <w:p w14:paraId="6E9CE1CE" w14:textId="77777777" w:rsidR="002631C7" w:rsidRPr="00A00246" w:rsidRDefault="002631C7" w:rsidP="002631C7">
      <w:pPr>
        <w:pStyle w:val="ListParagraph"/>
        <w:numPr>
          <w:ilvl w:val="0"/>
          <w:numId w:val="22"/>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prihvatanju elektronskog plaćanja.</w:t>
      </w:r>
    </w:p>
    <w:p w14:paraId="138F9526" w14:textId="77777777" w:rsidR="002631C7" w:rsidRPr="00A00246" w:rsidRDefault="002631C7" w:rsidP="002631C7">
      <w:pPr>
        <w:pStyle w:val="ListParagraph"/>
        <w:numPr>
          <w:ilvl w:val="0"/>
          <w:numId w:val="23"/>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Naziv i adresa organa nadležnog za zaštitu prava. Precizni podaci o rokovima za ulaganje žalbi ili, ako je potrebno, ime, adresa, broj telefona, broj telefaksa i e-mail adresa službe od koje se ovi podaci mogu dobiti.</w:t>
      </w:r>
    </w:p>
    <w:p w14:paraId="06598948" w14:textId="77777777" w:rsidR="002631C7" w:rsidRPr="00A00246" w:rsidRDefault="002631C7" w:rsidP="002631C7">
      <w:pPr>
        <w:pStyle w:val="ListParagraph"/>
        <w:numPr>
          <w:ilvl w:val="0"/>
          <w:numId w:val="23"/>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Ako su poznati, kriteriji koji će se koristiti za izbor ponude. Osim ako je ekonomski najpovoljnija ponuda identificirana isključivo na temelju cijene, kriteriji koji predstavljaju ekonomski najpovoljniju ponudu, kao i njihovi ponderi ili, ako je prikladno, redoslijed važnosti tih kriterija navode se ako se oni ne pojavljuju u specifikacijama ili se neće navesti u pozivu za dostavu zahtjeva za učešće, u pozivu na dostavu ponuda ili u pozivu na pregovaranje.</w:t>
      </w:r>
    </w:p>
    <w:p w14:paraId="33F444A8" w14:textId="77777777" w:rsidR="002631C7" w:rsidRPr="00A00246" w:rsidRDefault="002631C7" w:rsidP="002631C7">
      <w:pPr>
        <w:pStyle w:val="ListParagraph"/>
        <w:spacing w:after="0" w:line="240" w:lineRule="auto"/>
        <w:ind w:left="0"/>
        <w:jc w:val="both"/>
        <w:textAlignment w:val="baseline"/>
        <w:rPr>
          <w:color w:val="auto"/>
          <w:lang w:val="bs-Latn-BA" w:eastAsia="bs-Latn-BA"/>
        </w:rPr>
      </w:pPr>
    </w:p>
    <w:p w14:paraId="3CFAAF08"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IV.B.III. Podaci koje sadržava obavještenje o objavi periodičnog indikativnog obavještenja na profilu sektorskog ugovornog organa, a koje se ne koristi kao sredstvo poziva na nadmetanje</w:t>
      </w:r>
    </w:p>
    <w:p w14:paraId="7819A31D" w14:textId="77777777" w:rsidR="002631C7" w:rsidRPr="00A00246" w:rsidRDefault="002631C7" w:rsidP="002631C7">
      <w:pPr>
        <w:spacing w:after="0" w:line="240" w:lineRule="auto"/>
        <w:jc w:val="both"/>
        <w:textAlignment w:val="baseline"/>
        <w:rPr>
          <w:color w:val="auto"/>
          <w:lang w:val="bs-Latn-BA" w:eastAsia="bs-Latn-BA"/>
        </w:rPr>
      </w:pPr>
    </w:p>
    <w:p w14:paraId="0A938E3E"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sektorskog ugovornog organa te, ako je različita, adresa e-pošte i internetska adresa službe u kojoj se mogu dobiti dodatne informacije. </w:t>
      </w:r>
    </w:p>
    <w:p w14:paraId="59C499FE"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66548B53"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CPV oznake.</w:t>
      </w:r>
    </w:p>
    <w:p w14:paraId="5471D820"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Internetska adresa „profila sektorskog ugovornog organa“ (URL).</w:t>
      </w:r>
    </w:p>
    <w:p w14:paraId="2E7D2FD3" w14:textId="77777777" w:rsidR="002631C7" w:rsidRPr="00A00246" w:rsidRDefault="002631C7" w:rsidP="002631C7">
      <w:pPr>
        <w:pStyle w:val="ListParagraph"/>
        <w:numPr>
          <w:ilvl w:val="0"/>
          <w:numId w:val="24"/>
        </w:numPr>
        <w:tabs>
          <w:tab w:val="clear" w:pos="720"/>
        </w:tabs>
        <w:suppressAutoHyphens w:val="0"/>
        <w:spacing w:after="0" w:line="240" w:lineRule="auto"/>
        <w:ind w:left="0" w:firstLine="0"/>
        <w:contextualSpacing/>
        <w:jc w:val="both"/>
        <w:textAlignment w:val="baseline"/>
        <w:rPr>
          <w:color w:val="auto"/>
          <w:lang w:val="bs-Latn-BA" w:eastAsia="bs-Latn-BA"/>
        </w:rPr>
      </w:pPr>
      <w:r w:rsidRPr="00A00246">
        <w:rPr>
          <w:color w:val="auto"/>
          <w:lang w:val="bs-Latn-BA" w:eastAsia="bs-Latn-BA"/>
        </w:rPr>
        <w:t>Datum objave obavještenja o objavi periodičnog indikativnog obavještenja na profilu sektorskog ugovornog organa.</w:t>
      </w:r>
    </w:p>
    <w:p w14:paraId="13A07038"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0CFDE186" w14:textId="77777777" w:rsidR="002631C7" w:rsidRPr="00A00246" w:rsidRDefault="002631C7" w:rsidP="002631C7">
      <w:pPr>
        <w:pStyle w:val="Heading3"/>
        <w:jc w:val="center"/>
      </w:pPr>
      <w:bookmarkStart w:id="173" w:name="_Toc213318632"/>
      <w:r w:rsidRPr="00A00246">
        <w:lastRenderedPageBreak/>
        <w:t>IV. C.</w:t>
      </w:r>
      <w:r w:rsidRPr="00A00246">
        <w:br/>
        <w:t>OBAVJEŠTENJE O NABAVCI</w:t>
      </w:r>
      <w:bookmarkEnd w:id="173"/>
    </w:p>
    <w:p w14:paraId="02C1889B" w14:textId="77777777" w:rsidR="002631C7" w:rsidRPr="00A00246" w:rsidRDefault="002631C7" w:rsidP="002631C7">
      <w:pPr>
        <w:spacing w:after="0" w:line="240" w:lineRule="auto"/>
        <w:jc w:val="center"/>
        <w:textAlignment w:val="baseline"/>
        <w:rPr>
          <w:color w:val="auto"/>
          <w:lang w:val="bs-Latn-BA" w:eastAsia="bs-Latn-BA"/>
        </w:rPr>
      </w:pPr>
    </w:p>
    <w:p w14:paraId="55A25B41"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IV.C.I. Podaci koje trebaju sadržavati obavještenja o nabavci koje objavljuje javni ugovorni organ</w:t>
      </w:r>
    </w:p>
    <w:p w14:paraId="5093A841" w14:textId="77777777" w:rsidR="002631C7" w:rsidRPr="00A00246" w:rsidRDefault="002631C7" w:rsidP="002631C7">
      <w:pPr>
        <w:spacing w:after="0" w:line="240" w:lineRule="auto"/>
        <w:jc w:val="both"/>
        <w:textAlignment w:val="baseline"/>
        <w:rPr>
          <w:color w:val="auto"/>
          <w:lang w:val="bs-Latn-BA" w:eastAsia="bs-Latn-BA"/>
        </w:rPr>
      </w:pPr>
    </w:p>
    <w:p w14:paraId="4BAA95B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javnog ugovornog organa te, ako je različita, adresa e-pošte i internetska adresa službe u kojoj se mogu dobiti dodatne informacije.</w:t>
      </w:r>
    </w:p>
    <w:p w14:paraId="6A3E479F"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724E9D2A"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4CF03E81"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da je javni ugovorni organ centralni nabavni organ ili da se primjenjuje bilo koji drugi oblik zajedničke nabavke.</w:t>
      </w:r>
    </w:p>
    <w:p w14:paraId="379ACA95"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 ako je ugovor razdijeljen u lotove, ti podaci moraju se navesti zasebno za svaki lot.</w:t>
      </w:r>
    </w:p>
    <w:p w14:paraId="485A894D"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 ako je ugovor razdijeljen u lotove, ti podaci moraju se navesti zasebno za svaki lot.</w:t>
      </w:r>
    </w:p>
    <w:p w14:paraId="54521A4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priroda i obim radova, priroda i količina ili vrijednost robe, priroda i obim usluga. Ako je ugovor razdijeljen u lotove, ti podaci moraju se navesti zasebno za svaki lot. Prema potrebi, opis svih mogućnosti.</w:t>
      </w:r>
    </w:p>
    <w:p w14:paraId="6CC6DE52"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Procijenjeni ukupni obim ugovora; ako je ugovor razdijeljen u lotove, ti podaci moraju se navesti zasebno za svaki lot.</w:t>
      </w:r>
    </w:p>
    <w:p w14:paraId="244BE966"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Dopuštenost ili zabrana dostavljanja varijanti.</w:t>
      </w:r>
    </w:p>
    <w:p w14:paraId="0F45C067"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za isporuku robe, izvođenje radova ili pružanje usluga te, ako je moguće, trajanje ugovora.</w:t>
      </w:r>
    </w:p>
    <w:p w14:paraId="01F2FACD" w14:textId="77777777" w:rsidR="002631C7" w:rsidRPr="00A00246" w:rsidRDefault="002631C7" w:rsidP="002631C7">
      <w:pPr>
        <w:pStyle w:val="ListParagraph"/>
        <w:numPr>
          <w:ilvl w:val="0"/>
          <w:numId w:val="2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okvirnog sporazuma, naznaka o planiranom trajanju okvirnog sporazuma u kojoj se, prema potrebi, navode razlozi za svako trajanje duže od četiri godine; ako je moguće, naznaka vrijednosti ili obima ili učestalosti ugovora koji će se dodijeliti, broj i, prema potrebi, predloženi maksimalni broj privrednih subjekata koji će sudjelovati;</w:t>
      </w:r>
    </w:p>
    <w:p w14:paraId="618C339B" w14:textId="77777777" w:rsidR="002631C7" w:rsidRPr="00A00246" w:rsidRDefault="002631C7" w:rsidP="002631C7">
      <w:pPr>
        <w:pStyle w:val="ListParagraph"/>
        <w:numPr>
          <w:ilvl w:val="0"/>
          <w:numId w:val="2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dinamičkog sistema nabavke, naznaka planiranog trajanja tog sistema; ako je moguće, naznaka vrijednosti ili obima ili učestalosti ugovora koji će se dodijeliti.</w:t>
      </w:r>
    </w:p>
    <w:p w14:paraId="5AA4B6CC"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7C0599C1"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javni ugovor ograničen na zaštićene radionice, odnosno je li izvršenje ugovora ograničeno na okvir programa zaštićenih radnih mjesta;</w:t>
      </w:r>
    </w:p>
    <w:p w14:paraId="7DE885A8"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pružanje usluge zakonom, drugim propisom ili upravnom odredbom rezervisano za određenu struku; upućivanje na relevantni zakon, propis ili upravnu odredbu;</w:t>
      </w:r>
    </w:p>
    <w:p w14:paraId="5C5C8AAC" w14:textId="77777777" w:rsidR="002631C7" w:rsidRPr="00A00246" w:rsidRDefault="002631C7" w:rsidP="002631C7">
      <w:pPr>
        <w:pStyle w:val="ListParagraph"/>
        <w:numPr>
          <w:ilvl w:val="0"/>
          <w:numId w:val="2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popis i kratki opis kriterija o ličnoj situaciji privrednih subjekata koja može uzrokovati njihovo isključenje i kriterija za izbor; mogućnost zahtijevanja minimalnih standarda; naznaka o traženim podacima (lične izjave, dokumentacija).</w:t>
      </w:r>
    </w:p>
    <w:p w14:paraId="6540C013"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postupka dodjele ugovora; prema potrebi, razlozi za upotrebu ubrzanog postupka (u otvorenim i ograničenim postupcima ili takmičarskim postupcima uz pregovore).</w:t>
      </w:r>
    </w:p>
    <w:p w14:paraId="00157FB5" w14:textId="77777777" w:rsidR="002631C7" w:rsidRPr="00A00246" w:rsidRDefault="002631C7" w:rsidP="002631C7">
      <w:pPr>
        <w:pStyle w:val="ListParagraph"/>
        <w:numPr>
          <w:ilvl w:val="0"/>
          <w:numId w:val="2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53D0FE52"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okvirnog sporazuma;</w:t>
      </w:r>
    </w:p>
    <w:p w14:paraId="13B97925"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dinamičkog sistema nabavke;</w:t>
      </w:r>
    </w:p>
    <w:p w14:paraId="4D692A07" w14:textId="77777777" w:rsidR="002631C7" w:rsidRPr="00A00246" w:rsidRDefault="002631C7" w:rsidP="002631C7">
      <w:pPr>
        <w:pStyle w:val="ListParagraph"/>
        <w:numPr>
          <w:ilvl w:val="0"/>
          <w:numId w:val="2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elektronske aukcije (u slučaju otvorenog ili ograničenog postupka ili takmičarskog postupka uz pregovore).</w:t>
      </w:r>
    </w:p>
    <w:p w14:paraId="567E211D"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ugovor razdijeljen u lotove, naznaka o mogućnosti podnošenja ponuda za jedan, više ili sve lotove; naznaka bilo kojeg mogućeg ograničenja broja lotova koji se mogu dodijeliti jednom ponuđaču. Ako ugovor nije razdijeljen u lotove, naznaka razloga za to, osim ako se taj podatak dostavlja u pojedinačnom izvještaju.</w:t>
      </w:r>
    </w:p>
    <w:p w14:paraId="3FC935D1"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ograničenog postupka, takmičarskog postupka uz pregovore, takmičarskog dijaloga ili partnerstva za inovacije kada se koristi mogućnost smanjivanja broja kandidata kojima će dostaviti poziv na dostavu ponude, na pregovaranje ili na učešće u dijalogu: minimalan i, prema potrebi, maksimalan broj kandidata te uslovi koji će se primijeniti za izbor dotičnih kandidata.</w:t>
      </w:r>
    </w:p>
    <w:p w14:paraId="25227C6D"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takmičarskog postupka uz pregovore, takmičarskog dijaloga ili partnerstva za inovacije, prema potrebi naznaka o namjeri korištenja opcije odvijanja postupka u više faza koje slijede jedna za drugom, kako bi se smanjio broj ponuda o kojima se pregovara ili rješenja o kojima se raspravlja.</w:t>
      </w:r>
    </w:p>
    <w:p w14:paraId="370C31D9"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posebni uslovi za izvršenje ugovora.</w:t>
      </w:r>
    </w:p>
    <w:p w14:paraId="69E119E9"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ponude/dodjelu ugovora. Osim ako je ekonomski najpovoljnija ponuda identificirana isključivo na temelju cijene, kriteriji za izbor ekonomski najpovoljnije ponude i njihov ponder navode se ako se ne pojavljuju u specifikacijama ili, u slučaju takmičarskog dijaloga, u opisnoj dokumentaciji.</w:t>
      </w:r>
    </w:p>
    <w:p w14:paraId="7BABF5CE"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za dostavu ponuda (otvoreni postupci) ili zahtjeva za učešće (ograničeni postupci, takmičarski postupci uz pregovore, dinamički sistemu nabavke, takmičarski dijalozi, partnerstva za inovacije).</w:t>
      </w:r>
    </w:p>
    <w:p w14:paraId="0F01CAD6"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treba slati ponude ili zahtjeve za učešće.</w:t>
      </w:r>
    </w:p>
    <w:p w14:paraId="52CF35E7" w14:textId="77777777" w:rsidR="002631C7" w:rsidRPr="00A00246" w:rsidRDefault="002631C7" w:rsidP="002631C7">
      <w:pPr>
        <w:pStyle w:val="ListParagraph"/>
        <w:numPr>
          <w:ilvl w:val="0"/>
          <w:numId w:val="2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otvorenog postupka javne nabavke:</w:t>
      </w:r>
    </w:p>
    <w:p w14:paraId="7253C7AA"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važnosti ponude;</w:t>
      </w:r>
    </w:p>
    <w:p w14:paraId="131FC26A"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vrijeme i mjesto otvaranja ponuda;</w:t>
      </w:r>
    </w:p>
    <w:p w14:paraId="44722783" w14:textId="77777777" w:rsidR="002631C7" w:rsidRPr="00A00246" w:rsidRDefault="002631C7" w:rsidP="002631C7">
      <w:pPr>
        <w:pStyle w:val="ListParagraph"/>
        <w:numPr>
          <w:ilvl w:val="0"/>
          <w:numId w:val="3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lica koja su ovlaštena prisustvovati takvom otvaranju.</w:t>
      </w:r>
    </w:p>
    <w:p w14:paraId="6A629F9C" w14:textId="77777777" w:rsidR="002631C7" w:rsidRPr="00A00246" w:rsidRDefault="002631C7" w:rsidP="002631C7">
      <w:pPr>
        <w:pStyle w:val="ListParagraph"/>
        <w:numPr>
          <w:ilvl w:val="0"/>
          <w:numId w:val="3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ponude ili zahtjevi za učešće moraju biti sastavljeni.</w:t>
      </w:r>
    </w:p>
    <w:p w14:paraId="64920766" w14:textId="77777777" w:rsidR="002631C7" w:rsidRPr="00A00246" w:rsidRDefault="002631C7" w:rsidP="002631C7">
      <w:pPr>
        <w:pStyle w:val="ListParagraph"/>
        <w:numPr>
          <w:ilvl w:val="0"/>
          <w:numId w:val="3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5132CB31"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prihvatanju elektronske dostave ponuda ili zahtjeva za učešće;</w:t>
      </w:r>
    </w:p>
    <w:p w14:paraId="24A9E94C"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naručivanja;</w:t>
      </w:r>
    </w:p>
    <w:p w14:paraId="2567E1ED"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računa;</w:t>
      </w:r>
    </w:p>
    <w:p w14:paraId="1D53085B" w14:textId="77777777" w:rsidR="002631C7" w:rsidRPr="00A00246" w:rsidRDefault="002631C7" w:rsidP="002631C7">
      <w:pPr>
        <w:pStyle w:val="ListParagraph"/>
        <w:numPr>
          <w:ilvl w:val="0"/>
          <w:numId w:val="3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plaćanja.</w:t>
      </w:r>
    </w:p>
    <w:p w14:paraId="15745AEF"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2BD14E6E"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postupke pravne zaštite. Detaljni podaci o rokovima za postupke pravne zaštite i, prema potrebi, naziv, adresa, telefonski broj, broj telefaksa i adresa e-pošte službe u kojoj se ti podaci mogu dobiti.</w:t>
      </w:r>
    </w:p>
    <w:p w14:paraId="17BA9001"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Datumi te upućivanje na prethodno objavljena obavještenja od važnosti za projekt ili projekte na koje se odnosi ovo obavještenje.</w:t>
      </w:r>
    </w:p>
    <w:p w14:paraId="6B33391F"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nabavke koja se ponavlja, procijenjeno vrijeme objave daljnjih obavještenja.</w:t>
      </w:r>
    </w:p>
    <w:p w14:paraId="27235466"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11698388"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ugovor obuhvaćen GPA-om.</w:t>
      </w:r>
    </w:p>
    <w:p w14:paraId="17E7ADE8" w14:textId="77777777" w:rsidR="002631C7" w:rsidRPr="00A00246" w:rsidRDefault="002631C7" w:rsidP="002631C7">
      <w:pPr>
        <w:pStyle w:val="ListParagraph"/>
        <w:numPr>
          <w:ilvl w:val="0"/>
          <w:numId w:val="3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E076B48" w14:textId="77777777" w:rsidR="002631C7" w:rsidRPr="00A00246" w:rsidRDefault="002631C7" w:rsidP="002631C7">
      <w:pPr>
        <w:spacing w:after="0" w:line="240" w:lineRule="auto"/>
        <w:jc w:val="both"/>
        <w:textAlignment w:val="baseline"/>
        <w:rPr>
          <w:color w:val="auto"/>
          <w:lang w:val="bs-Latn-BA" w:eastAsia="bs-Latn-BA"/>
        </w:rPr>
      </w:pPr>
    </w:p>
    <w:p w14:paraId="6DAB865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IV.C.II. Podaci koje trebaju sadržavati obavještenja o nabavci koje objavljuje sektorski ugovorni organ</w:t>
      </w:r>
    </w:p>
    <w:p w14:paraId="684E9C7D" w14:textId="77777777" w:rsidR="002631C7" w:rsidRPr="00A00246" w:rsidRDefault="002631C7" w:rsidP="002631C7">
      <w:pPr>
        <w:spacing w:after="0" w:line="240" w:lineRule="auto"/>
        <w:jc w:val="both"/>
        <w:textAlignment w:val="baseline"/>
        <w:rPr>
          <w:color w:val="auto"/>
          <w:lang w:val="bs-Latn-BA" w:eastAsia="bs-Latn-BA"/>
        </w:rPr>
      </w:pPr>
    </w:p>
    <w:p w14:paraId="2AD6473F"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IV.C.II.A. Otvoreni postupak</w:t>
      </w:r>
    </w:p>
    <w:p w14:paraId="7977FB93" w14:textId="77777777" w:rsidR="002631C7" w:rsidRPr="00A00246" w:rsidRDefault="002631C7" w:rsidP="002631C7">
      <w:pPr>
        <w:spacing w:after="0" w:line="240" w:lineRule="auto"/>
        <w:jc w:val="both"/>
        <w:textAlignment w:val="baseline"/>
        <w:rPr>
          <w:color w:val="auto"/>
          <w:lang w:val="bs-Latn-BA" w:eastAsia="bs-Latn-BA"/>
        </w:rPr>
      </w:pPr>
    </w:p>
    <w:p w14:paraId="0AFB1F61"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5EEF9225"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Glavna djelatnost.</w:t>
      </w:r>
    </w:p>
    <w:p w14:paraId="27C68157"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navesti je li ugovor rezervisan za zaštićene radionice ili je njegovo izvršenje rezervisano u kontekstu programa zaštićenih zaposlenja.</w:t>
      </w:r>
    </w:p>
    <w:p w14:paraId="055CAFAA"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ili dinamičkom sistemu nabavke), opis (CPV oznake). Prema potrebi navesti traže li se ponude u svrhu kupovine, uzimanja u najam, zakup ili kupovine na otplatu ili bilo kakve kombinacije navedenog.</w:t>
      </w:r>
    </w:p>
    <w:p w14:paraId="4FCBC40E"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572D28DF"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7A85E067"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vrsta i obim radova koji će se izvesti i opšta priroda radova (CPV oznake);</w:t>
      </w:r>
    </w:p>
    <w:p w14:paraId="7CFED71C"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578F4B93" w14:textId="77777777" w:rsidR="002631C7" w:rsidRPr="00A00246" w:rsidRDefault="002631C7" w:rsidP="002631C7">
      <w:pPr>
        <w:pStyle w:val="ListParagraph"/>
        <w:numPr>
          <w:ilvl w:val="0"/>
          <w:numId w:val="3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ugovore o radovima: podaci o svrsi radova ili ugovora ako ugovor uključuje i izradu projekata.</w:t>
      </w:r>
    </w:p>
    <w:p w14:paraId="2F5330BA"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25811FBF"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usluga koje treba izvršiti,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usluge koje će se nabavljati;</w:t>
      </w:r>
    </w:p>
    <w:p w14:paraId="65ABA37F"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04AC396C"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druge propise;</w:t>
      </w:r>
    </w:p>
    <w:p w14:paraId="5E23A87E"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Navod trebaju li pravna lica navesti imena i stručne kvalifikacije osoblja koje će biti odgovorno za obavljanje usluge;</w:t>
      </w:r>
    </w:p>
    <w:p w14:paraId="1903D5D3" w14:textId="77777777" w:rsidR="002631C7" w:rsidRPr="00A00246" w:rsidRDefault="002631C7" w:rsidP="002631C7">
      <w:pPr>
        <w:pStyle w:val="ListParagraph"/>
        <w:numPr>
          <w:ilvl w:val="1"/>
          <w:numId w:val="3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432EB048"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poznato, navesti postoji li dopuštenje za dostavu varijanti.</w:t>
      </w:r>
    </w:p>
    <w:p w14:paraId="712D8F92"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o uslugama i, ako je moguće, datum početka.</w:t>
      </w:r>
    </w:p>
    <w:p w14:paraId="7BE9D6EF"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54E79B9D"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5449BB90"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ponuda ili indikativnih ponuda ako se uspostavlja dinamički sistem nabavke;</w:t>
      </w:r>
    </w:p>
    <w:p w14:paraId="2BAD61E0"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35908AB1" w14:textId="77777777" w:rsidR="002631C7" w:rsidRPr="00A00246" w:rsidRDefault="002631C7" w:rsidP="002631C7">
      <w:pPr>
        <w:pStyle w:val="ListParagraph"/>
        <w:numPr>
          <w:ilvl w:val="0"/>
          <w:numId w:val="3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05258A9C" w14:textId="77777777" w:rsidR="002631C7" w:rsidRPr="00A00246" w:rsidRDefault="002631C7" w:rsidP="002631C7">
      <w:pPr>
        <w:pStyle w:val="ListParagraph"/>
        <w:numPr>
          <w:ilvl w:val="0"/>
          <w:numId w:val="3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C434224" w14:textId="77777777" w:rsidR="002631C7" w:rsidRPr="00A00246" w:rsidRDefault="002631C7" w:rsidP="002631C7">
      <w:pPr>
        <w:pStyle w:val="ListParagraph"/>
        <w:numPr>
          <w:ilvl w:val="0"/>
          <w:numId w:val="3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lica koja imaju ovlaštenje biti prisutna pri otvaranju ponuda;</w:t>
      </w:r>
    </w:p>
    <w:p w14:paraId="0B4D0CCA" w14:textId="77777777" w:rsidR="002631C7" w:rsidRPr="00A00246" w:rsidRDefault="002631C7" w:rsidP="002631C7">
      <w:pPr>
        <w:pStyle w:val="ListParagraph"/>
        <w:numPr>
          <w:ilvl w:val="0"/>
          <w:numId w:val="3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vrijeme i mjesto otvaranja ponuda.</w:t>
      </w:r>
    </w:p>
    <w:p w14:paraId="25F04D38"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0ECF1ACA"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3A4368C3"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4716CF37"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Minimalni ekonomski i tehnički uslovi koji se traže od privrednog subjekta kojem je ugovor dodijeljen.</w:t>
      </w:r>
    </w:p>
    <w:p w14:paraId="51184AA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tokom kojeg je ponuđač vezan svojom ponudom.</w:t>
      </w:r>
    </w:p>
    <w:p w14:paraId="2BF56C3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014581F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w:t>
      </w:r>
    </w:p>
    <w:p w14:paraId="6298214B"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objave periodičnog indikativnog obavještenja ili obavještenja o objavi tog obavještenja na profilu ugovornog organa na koji se ugovor odnosi.</w:t>
      </w:r>
    </w:p>
    <w:p w14:paraId="0142336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mogu dobiti ovi podaci.</w:t>
      </w:r>
    </w:p>
    <w:p w14:paraId="63BAF711"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objavio obavještenje.</w:t>
      </w:r>
    </w:p>
    <w:p w14:paraId="16A542A9" w14:textId="77777777" w:rsidR="002631C7" w:rsidRPr="00A00246" w:rsidRDefault="002631C7" w:rsidP="002631C7">
      <w:pPr>
        <w:pStyle w:val="ListParagraph"/>
        <w:numPr>
          <w:ilvl w:val="0"/>
          <w:numId w:val="3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5CFB1985" w14:textId="77777777" w:rsidR="002631C7" w:rsidRPr="00A00246" w:rsidRDefault="002631C7" w:rsidP="002631C7">
      <w:pPr>
        <w:spacing w:after="0" w:line="240" w:lineRule="auto"/>
        <w:jc w:val="both"/>
        <w:textAlignment w:val="baseline"/>
        <w:rPr>
          <w:color w:val="auto"/>
          <w:lang w:val="bs-Latn-BA" w:eastAsia="bs-Latn-BA"/>
        </w:rPr>
      </w:pPr>
    </w:p>
    <w:p w14:paraId="280EF223"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IV.C.II.B. Ograničeni postupak</w:t>
      </w:r>
    </w:p>
    <w:p w14:paraId="606BF4FD" w14:textId="77777777" w:rsidR="002631C7" w:rsidRPr="00A00246" w:rsidRDefault="002631C7" w:rsidP="002631C7">
      <w:pPr>
        <w:spacing w:after="0" w:line="240" w:lineRule="auto"/>
        <w:jc w:val="both"/>
        <w:textAlignment w:val="baseline"/>
        <w:rPr>
          <w:color w:val="auto"/>
          <w:lang w:val="bs-Latn-BA" w:eastAsia="bs-Latn-BA"/>
        </w:rPr>
      </w:pPr>
    </w:p>
    <w:p w14:paraId="28A28AAB"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7EAE8627"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85D83AD"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Kada je to primjereno, navesti je li ugovor rezervisan za zaštićene radionice ili je njegovo izvršenje rezervisano u kontekstu programa zaštićenih zaposlenja.</w:t>
      </w:r>
    </w:p>
    <w:p w14:paraId="069140EB"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opis (CPV oznake). Prema potrebi navesti traže li se ponude u svrhu kupovine, uzimanja u najam, zakup ili kupovine na otplatu ili bilo kakve kombinacije navedenog.</w:t>
      </w:r>
    </w:p>
    <w:p w14:paraId="0D742C46"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3CD3360C"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0DCD422E"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obim radova koji će se izvesti i opšta priroda radova (CPV oznake);</w:t>
      </w:r>
    </w:p>
    <w:p w14:paraId="16708DB2"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76F894DE" w14:textId="77777777" w:rsidR="002631C7" w:rsidRPr="00A00246" w:rsidRDefault="002631C7" w:rsidP="002631C7">
      <w:pPr>
        <w:pStyle w:val="ListParagraph"/>
        <w:numPr>
          <w:ilvl w:val="1"/>
          <w:numId w:val="4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svrsi radova ili ugovora ako ugovor uključuje i izradu projekata.</w:t>
      </w:r>
    </w:p>
    <w:p w14:paraId="3973F31F" w14:textId="77777777" w:rsidR="002631C7" w:rsidRPr="00A00246" w:rsidRDefault="002631C7" w:rsidP="002631C7">
      <w:pPr>
        <w:pStyle w:val="ListParagraph"/>
        <w:numPr>
          <w:ilvl w:val="0"/>
          <w:numId w:val="4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3042CA73"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obim usluga koje treba izvršiti,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usluge koje će se nabavljati;</w:t>
      </w:r>
    </w:p>
    <w:p w14:paraId="0D5D5D9F"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51DD46F2"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drugi propis;</w:t>
      </w:r>
    </w:p>
    <w:p w14:paraId="30F795DF"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trebaju li pravna lica navesti imena i stručne kvalifikacije osoblja koje će biti odgovorno za obavljanje usluge;</w:t>
      </w:r>
    </w:p>
    <w:p w14:paraId="253D4B54" w14:textId="77777777" w:rsidR="002631C7" w:rsidRPr="00A00246" w:rsidRDefault="002631C7" w:rsidP="002631C7">
      <w:pPr>
        <w:pStyle w:val="ListParagraph"/>
        <w:numPr>
          <w:ilvl w:val="0"/>
          <w:numId w:val="4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3B7F9BA6"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poznato, navesti postoji li dopuštenje za dostavu varijanti.</w:t>
      </w:r>
    </w:p>
    <w:p w14:paraId="298309B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i, ako je moguće, datum početka.</w:t>
      </w:r>
    </w:p>
    <w:p w14:paraId="2319A115"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29455B0D"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64C2D2F1"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zahtjeva za učešće;</w:t>
      </w:r>
    </w:p>
    <w:p w14:paraId="212363DC"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65BAAF82" w14:textId="77777777" w:rsidR="002631C7" w:rsidRPr="00A00246" w:rsidRDefault="002631C7" w:rsidP="002631C7">
      <w:pPr>
        <w:pStyle w:val="ListParagraph"/>
        <w:numPr>
          <w:ilvl w:val="0"/>
          <w:numId w:val="4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45EBFE18"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slanje poziva na dostavu ponuda.</w:t>
      </w:r>
    </w:p>
    <w:p w14:paraId="097FBFD4"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04EEEB15"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5CBD278B"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stanju privrednog subjekta te minimalni ekonomski i tehnički uslovi koji se od njega traže.</w:t>
      </w:r>
    </w:p>
    <w:p w14:paraId="5FA2F20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dostavu ponuda.</w:t>
      </w:r>
    </w:p>
    <w:p w14:paraId="092D1F3D"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23142F51"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objavu periodičnog indikativnog obavještenja ili obavještenja o objavi tog obavještenja na profilu ugovornog organa na koji se ugovor odnosi.</w:t>
      </w:r>
    </w:p>
    <w:p w14:paraId="58680D31"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tijela nadležnog za pravu zaštitu. Precizni podaci o rokovima za ulaganje žalbi ili, ako je potrebno, ime, adresa, broj telefona, broj telefaksa i e-mail adresa službe od koje se ovi podaci mogu dobiti.</w:t>
      </w:r>
    </w:p>
    <w:p w14:paraId="2ACEF7AE"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su ugovorni organi poslali poziv.</w:t>
      </w:r>
    </w:p>
    <w:p w14:paraId="610090BF" w14:textId="77777777" w:rsidR="002631C7" w:rsidRPr="00A00246" w:rsidRDefault="002631C7" w:rsidP="002631C7">
      <w:pPr>
        <w:pStyle w:val="ListParagraph"/>
        <w:numPr>
          <w:ilvl w:val="0"/>
          <w:numId w:val="4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DBDD49D" w14:textId="77777777" w:rsidR="002631C7" w:rsidRPr="00A00246" w:rsidRDefault="002631C7" w:rsidP="002631C7">
      <w:pPr>
        <w:spacing w:after="0" w:line="240" w:lineRule="auto"/>
        <w:jc w:val="both"/>
        <w:textAlignment w:val="baseline"/>
        <w:rPr>
          <w:color w:val="auto"/>
          <w:lang w:val="bs-Latn-BA" w:eastAsia="bs-Latn-BA"/>
        </w:rPr>
      </w:pPr>
    </w:p>
    <w:p w14:paraId="26927416" w14:textId="77777777" w:rsidR="002631C7" w:rsidRPr="00A00246" w:rsidRDefault="002631C7" w:rsidP="002631C7">
      <w:pPr>
        <w:pStyle w:val="Heading5"/>
        <w:jc w:val="both"/>
        <w:rPr>
          <w:color w:val="auto"/>
          <w:lang w:val="bs-Latn-BA" w:eastAsia="bs-Latn-BA"/>
        </w:rPr>
      </w:pPr>
      <w:r w:rsidRPr="00A00246">
        <w:rPr>
          <w:color w:val="auto"/>
          <w:lang w:val="bs-Latn-BA" w:eastAsia="bs-Latn-BA"/>
        </w:rPr>
        <w:t>IV.C.II.C. Pregovarački postupak</w:t>
      </w:r>
    </w:p>
    <w:p w14:paraId="5B7C3CF1" w14:textId="77777777" w:rsidR="002631C7" w:rsidRPr="00A00246" w:rsidRDefault="002631C7" w:rsidP="002631C7">
      <w:pPr>
        <w:spacing w:after="0" w:line="240" w:lineRule="auto"/>
        <w:jc w:val="both"/>
        <w:textAlignment w:val="baseline"/>
        <w:rPr>
          <w:color w:val="auto"/>
          <w:lang w:val="bs-Latn-BA" w:eastAsia="bs-Latn-BA"/>
        </w:rPr>
      </w:pPr>
    </w:p>
    <w:p w14:paraId="483AD84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1488A0EC"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589231E2"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navesti je li ugovor rezervisan za zaštićene radionice ili je njegovo izvršenje rezervisano u kontekstu programa zaštićenih zaposlenja.</w:t>
      </w:r>
    </w:p>
    <w:p w14:paraId="7B90951F"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prema potrebi, navesti radi li se o okvirnom sporazumu); opis (CPV oznake). Prema potrebi navesti traže li se ponude u svrhu kupovine, uzimanja u najam, zakup ili kupovine na otplatu ili bilo kakve kombinacije navedenog.</w:t>
      </w:r>
    </w:p>
    <w:p w14:paraId="74B5C74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izvršenje u slučaju ugovora o robi i uslugama.</w:t>
      </w:r>
    </w:p>
    <w:p w14:paraId="7CAB33A0"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robu i radove:</w:t>
      </w:r>
    </w:p>
    <w:p w14:paraId="4EE887EC"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i količina robe koje treba isporučiti (CPV oznake), uključujući sve mogućnosti za daljnje nabavke i, ako je moguće, procijenjeno vrijeme koje je na raspolaganju za izvršavanje tih mogućnosti, kao i broj eventualnih obnova. U slučaju ugovora koji se ponavljaju, takođe, ako je moguće, procjena kada će se objaviti sljedeći pozivi na nadmetanje za robe koje treba nabaviti ili obim radova koji će se izvesti i opšta priroda radova (CPV oznake);</w:t>
      </w:r>
    </w:p>
    <w:p w14:paraId="49B339E2"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dobavljači dostaviti ponudu za dio robe i/ili sve tražene robe. Ako su, kod ugovora o radovima, radovi ili ugovor podijeljeni u nekoliko lotova, redoslijed veličine različitih lotova i mogućnost podnošenja ponude za jedan, nekoliko ili za sve lotove;</w:t>
      </w:r>
    </w:p>
    <w:p w14:paraId="7BC06213" w14:textId="77777777" w:rsidR="002631C7" w:rsidRPr="00A00246" w:rsidRDefault="002631C7" w:rsidP="002631C7">
      <w:pPr>
        <w:pStyle w:val="ListParagraph"/>
        <w:numPr>
          <w:ilvl w:val="1"/>
          <w:numId w:val="4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ugovore o radovima: podaci o svrsi radova ili ugovora ako ugovor uključuje i izradu projekata.</w:t>
      </w:r>
    </w:p>
    <w:p w14:paraId="1E7F5DF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usluge:</w:t>
      </w:r>
    </w:p>
    <w:p w14:paraId="17450907"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Vrsta i obim usluga koje će se izvršiti, uključujući sve mogućnosti za daljnje nabavke i, ako je moguće, procijenjeno vrijeme koje je na raspolaganju za izvršavanje tih mogućnosti, kao i broj eventualnih obnova. U slučaju ugovora koji </w:t>
      </w:r>
      <w:r w:rsidRPr="00A00246">
        <w:rPr>
          <w:color w:val="auto"/>
          <w:lang w:val="bs-Latn-BA" w:eastAsia="bs-Latn-BA"/>
        </w:rPr>
        <w:lastRenderedPageBreak/>
        <w:t>se ponavljaju, takođe, ako je moguće, procjena kada će se objaviti sljedeći pozivi na nadmetanje za usluge koje će se nabavljati;</w:t>
      </w:r>
    </w:p>
    <w:p w14:paraId="4E7816C7"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je li obavljanje usluge rezervisano prema zakonu ili drugom propisu za određenu struku;</w:t>
      </w:r>
    </w:p>
    <w:p w14:paraId="700EA3D6"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Uputa na zakon ili drugi propis;</w:t>
      </w:r>
    </w:p>
    <w:p w14:paraId="7CB036E2"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trebaju li pravna lica navesti imena i stručne kvalifikacije osoblja koje će biti odgovorno za obavljanje usluge;</w:t>
      </w:r>
    </w:p>
    <w:p w14:paraId="0F367CE8" w14:textId="77777777" w:rsidR="002631C7" w:rsidRPr="00A00246" w:rsidRDefault="002631C7" w:rsidP="002631C7">
      <w:pPr>
        <w:pStyle w:val="ListParagraph"/>
        <w:numPr>
          <w:ilvl w:val="0"/>
          <w:numId w:val="4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Navod mogu li pružaoci usluge dostaviti ponudu za dio predmetnih usluga.</w:t>
      </w:r>
    </w:p>
    <w:p w14:paraId="38628D0D"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poznato, navesti postoji li dopuštenje za dostavu varijanti.</w:t>
      </w:r>
    </w:p>
    <w:p w14:paraId="37C9EB1D"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Rokovi za isporuku ili završetak ili trajanje ugovora i, ako je moguće, datum početka.</w:t>
      </w:r>
    </w:p>
    <w:p w14:paraId="584D84A3"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pravni oblik koji će u slučaju udruživanja poprimiti grupa privrednih subjekata kojoj je ugovor dodijeljen.</w:t>
      </w:r>
    </w:p>
    <w:p w14:paraId="30E6378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AED3FD7"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datum za dostavu zahtjeva za učešće;</w:t>
      </w:r>
    </w:p>
    <w:p w14:paraId="4AB6D001"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koju se šalju;</w:t>
      </w:r>
    </w:p>
    <w:p w14:paraId="62569957" w14:textId="77777777" w:rsidR="002631C7" w:rsidRPr="00A00246" w:rsidRDefault="002631C7" w:rsidP="002631C7">
      <w:pPr>
        <w:pStyle w:val="ListParagraph"/>
        <w:numPr>
          <w:ilvl w:val="0"/>
          <w:numId w:val="4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Jezik ili jezici na kojima se sastavljaju.</w:t>
      </w:r>
    </w:p>
    <w:p w14:paraId="2F459CC9"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eventualno potrebni polozi i garancije.</w:t>
      </w:r>
    </w:p>
    <w:p w14:paraId="1C9CA05E"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Glavni uslovi u vezi s finansiranjem i plaćanjem i/ili upućivanja na odredbe koje sadržavaju te uslove.</w:t>
      </w:r>
    </w:p>
    <w:p w14:paraId="3FC0E55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stanju privrednog subjekta te minimalni ekonomski i tehnički uslovi koji se od njega traže.</w:t>
      </w:r>
    </w:p>
    <w:p w14:paraId="662B982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pregovaranje.</w:t>
      </w:r>
    </w:p>
    <w:p w14:paraId="317987B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imena i adrese privrednih subjekata koje je već odabrao ugovorni organ.</w:t>
      </w:r>
    </w:p>
    <w:p w14:paraId="1E58F02B"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posebni uslovi za izvršenje ugovora.</w:t>
      </w:r>
    </w:p>
    <w:p w14:paraId="5502764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datumi i upućivanje odnosno upućivanja na objavu periodičnog indikativnog obavještenja ili obavještenja o objavi tog obavještenja na profilu ugovornog organa na koji se ugovor odnosi.</w:t>
      </w:r>
    </w:p>
    <w:p w14:paraId="5A80D876"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e-mail adresa službe od koje se ovi podaci mogu dobiti.</w:t>
      </w:r>
    </w:p>
    <w:p w14:paraId="1BFD1012"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poslao poziv.</w:t>
      </w:r>
    </w:p>
    <w:p w14:paraId="565E36EA" w14:textId="77777777" w:rsidR="002631C7" w:rsidRPr="00A00246" w:rsidRDefault="002631C7" w:rsidP="002631C7">
      <w:pPr>
        <w:pStyle w:val="ListParagraph"/>
        <w:numPr>
          <w:ilvl w:val="1"/>
          <w:numId w:val="4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776D8792"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FF6E0B4" w14:textId="77777777" w:rsidR="002631C7" w:rsidRPr="00A00246" w:rsidRDefault="002631C7" w:rsidP="002631C7">
      <w:pPr>
        <w:pStyle w:val="Heading3"/>
        <w:jc w:val="center"/>
      </w:pPr>
      <w:bookmarkStart w:id="174" w:name="_Toc213318633"/>
      <w:r w:rsidRPr="00A00246">
        <w:lastRenderedPageBreak/>
        <w:t>IV. D.</w:t>
      </w:r>
      <w:r w:rsidRPr="00A00246">
        <w:br/>
        <w:t>OBAVJEŠTENJE O DODJELI UGOVORA ILI PONIŠTENJU POSTUPKA</w:t>
      </w:r>
      <w:bookmarkEnd w:id="174"/>
    </w:p>
    <w:p w14:paraId="7D172C2F" w14:textId="77777777" w:rsidR="002631C7" w:rsidRPr="00A00246" w:rsidRDefault="002631C7" w:rsidP="002631C7">
      <w:pPr>
        <w:spacing w:after="0" w:line="240" w:lineRule="auto"/>
        <w:jc w:val="center"/>
        <w:textAlignment w:val="baseline"/>
        <w:rPr>
          <w:color w:val="auto"/>
          <w:lang w:val="bs-Latn-BA" w:eastAsia="bs-Latn-BA"/>
        </w:rPr>
      </w:pPr>
    </w:p>
    <w:p w14:paraId="7D06FC42" w14:textId="77777777" w:rsidR="002631C7" w:rsidRPr="00A00246" w:rsidRDefault="002631C7" w:rsidP="002631C7">
      <w:pPr>
        <w:pStyle w:val="Heading4"/>
        <w:rPr>
          <w:color w:val="auto"/>
          <w:lang w:val="bs-Latn-BA" w:eastAsia="bs-Latn-BA"/>
        </w:rPr>
      </w:pPr>
      <w:r w:rsidRPr="00A00246">
        <w:rPr>
          <w:color w:val="auto"/>
          <w:lang w:val="bs-Latn-BA" w:eastAsia="bs-Latn-BA"/>
        </w:rPr>
        <w:t>IV.D.I. Podaci koje trebaju sadržavati obavještenja o dodjeli ugovora ili poništenju postupka koje objavljuje javni ugovorni organ</w:t>
      </w:r>
    </w:p>
    <w:p w14:paraId="1008737B" w14:textId="77777777" w:rsidR="002631C7" w:rsidRPr="00A00246" w:rsidRDefault="002631C7" w:rsidP="002631C7">
      <w:pPr>
        <w:spacing w:after="0" w:line="240" w:lineRule="auto"/>
        <w:jc w:val="both"/>
        <w:textAlignment w:val="baseline"/>
        <w:rPr>
          <w:color w:val="auto"/>
          <w:lang w:val="bs-Latn-BA" w:eastAsia="bs-Latn-BA"/>
        </w:rPr>
      </w:pPr>
    </w:p>
    <w:p w14:paraId="2F42E0C5"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javnog ugovornog organa te, ako je različita, adresa e-pošte i internetska adresa službe u kojoj se mogu dobiti dodatne informacije. </w:t>
      </w:r>
    </w:p>
    <w:p w14:paraId="33B5AA0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5B498F4F"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javni ugovorni organ centralni nabavni organ ili naznaka da se primjenjuje bilo koji drugi oblik zajedničke nabavke.</w:t>
      </w:r>
    </w:p>
    <w:p w14:paraId="300BBAB1"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4D05EED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77A8A67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priroda i obim radova, priroda i količina ili vrijednost robe, priroda i obim usluga. Ako je ugovor razdijeljen u lotove, ti podaci moraju se navesti zasebno za svaki lot. Prema potrebi, opis svih mogućnosti.</w:t>
      </w:r>
    </w:p>
    <w:p w14:paraId="1C060BF4"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postupka dodjele ugovora; u slučaju pregovaračkog postupka bez objave obavještenja, opravdanje i obrazloženje sa dokazima.</w:t>
      </w:r>
    </w:p>
    <w:p w14:paraId="2F054D75"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797955B8" w14:textId="77777777" w:rsidR="002631C7" w:rsidRPr="00A00246" w:rsidRDefault="002631C7" w:rsidP="002631C7">
      <w:pPr>
        <w:pStyle w:val="ListParagraph"/>
        <w:numPr>
          <w:ilvl w:val="0"/>
          <w:numId w:val="5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okvirnog sporazuma;</w:t>
      </w:r>
    </w:p>
    <w:p w14:paraId="3EDA7A57" w14:textId="77777777" w:rsidR="002631C7" w:rsidRPr="00A00246" w:rsidRDefault="002631C7" w:rsidP="002631C7">
      <w:pPr>
        <w:pStyle w:val="ListParagraph"/>
        <w:numPr>
          <w:ilvl w:val="0"/>
          <w:numId w:val="5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korištenju dinamičkog sistema nabavke.</w:t>
      </w:r>
    </w:p>
    <w:p w14:paraId="5E94373E"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koji su se koristili za dodjelu jednog ili više ugovora. Prema potrebi, podatak o održavanju elektronske aukcije (u slučaju otvorenog ili ograničenog postupka ili pregovaračkog postupka uz pregovore).</w:t>
      </w:r>
    </w:p>
    <w:p w14:paraId="771824FB"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sklapanja jednog ili više ugovora, okvirnog ili okvirnih sporazuma nakon donošenja odluke o njihovoj dodjeli ili sklapanju.</w:t>
      </w:r>
    </w:p>
    <w:p w14:paraId="744F9AC1"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zaprimljenih ponuda u odnosu na svaku dodjelu, uključujući:</w:t>
      </w:r>
    </w:p>
    <w:p w14:paraId="2CF0DBC5"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zaprimljenih ponuda privrednih subjekata koji su mala i srednja preduzeća;</w:t>
      </w:r>
    </w:p>
    <w:p w14:paraId="2F2BDF92"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iz neke države članice Evropske unije ili treće zemlje;</w:t>
      </w:r>
    </w:p>
    <w:p w14:paraId="412CB70F" w14:textId="77777777" w:rsidR="002631C7" w:rsidRPr="00A00246" w:rsidRDefault="002631C7" w:rsidP="002631C7">
      <w:pPr>
        <w:pStyle w:val="ListParagraph"/>
        <w:numPr>
          <w:ilvl w:val="0"/>
          <w:numId w:val="5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elektronskim putem.</w:t>
      </w:r>
    </w:p>
    <w:p w14:paraId="6B779E2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svaki dodijeljeni ugovor, adresa, uključujući NUTS kod, telefonski broj, broj telefaksa, adresa e-pošte i internetska adresa uspješnog ili uspješnih ponuđača, uključujući:</w:t>
      </w:r>
    </w:p>
    <w:p w14:paraId="66FC1B7B" w14:textId="77777777" w:rsidR="002631C7" w:rsidRPr="00A00246" w:rsidRDefault="002631C7" w:rsidP="002631C7">
      <w:pPr>
        <w:pStyle w:val="ListParagraph"/>
        <w:numPr>
          <w:ilvl w:val="0"/>
          <w:numId w:val="5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izabrani ponuđač malo ili srednje preduzeće;</w:t>
      </w:r>
    </w:p>
    <w:p w14:paraId="70B736B1" w14:textId="77777777" w:rsidR="002631C7" w:rsidRPr="00A00246" w:rsidRDefault="002631C7" w:rsidP="002631C7">
      <w:pPr>
        <w:pStyle w:val="ListParagraph"/>
        <w:numPr>
          <w:ilvl w:val="0"/>
          <w:numId w:val="5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dodijeljen grupi privrednih subjekata (u slučaju zajedničkog pothvata, konzorcija ili drugih oblika).</w:t>
      </w:r>
    </w:p>
    <w:p w14:paraId="3FBA0B8D"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uspješne ponude (ponuda) ili najviša i najniža ponuda uzeta u obzir pri dodjeli ili dodjelama ugovora.</w:t>
      </w:r>
    </w:p>
    <w:p w14:paraId="5F5A05C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za svaki dodijeljeni dio, vrijednost i dio ugovora koji će se vjerojatno dati u podugovor trećim stranama.</w:t>
      </w:r>
    </w:p>
    <w:p w14:paraId="1B9B7550"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podaci o poništenju postupka/nedodjeljivanju ugovora:</w:t>
      </w:r>
    </w:p>
    <w:p w14:paraId="35F03A61"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nije dostavljena nijedna ponuda ili zahtjev za učešće;</w:t>
      </w:r>
    </w:p>
    <w:p w14:paraId="5BFC7D8B"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sve ponude su neprihvatljive;</w:t>
      </w:r>
    </w:p>
    <w:p w14:paraId="00692354" w14:textId="77777777" w:rsidR="002631C7" w:rsidRPr="00A00246" w:rsidRDefault="002631C7" w:rsidP="002631C7">
      <w:pPr>
        <w:pStyle w:val="ListParagraph"/>
        <w:numPr>
          <w:ilvl w:val="0"/>
          <w:numId w:val="7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drugi razlog za poništenje postupka.</w:t>
      </w:r>
    </w:p>
    <w:p w14:paraId="5C7CFB3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41BE8BE8"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tijela nadležnog za postupke pravne zaštite. Detaljni podaci o rokovima za postupke pravne zaštite i, prema potrebi, naziv, adresa, telefonski broj, broj telefaksa i adresa e-pošte službe u kojoj se ti podaci mogu dobiti.</w:t>
      </w:r>
    </w:p>
    <w:p w14:paraId="460A0F1C"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projekt ili projekte na koje se odnosi ovo obavještenje.</w:t>
      </w:r>
    </w:p>
    <w:p w14:paraId="0AF2781F"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12F6F3AA" w14:textId="77777777" w:rsidR="002631C7" w:rsidRPr="00A00246" w:rsidRDefault="002631C7" w:rsidP="002631C7">
      <w:pPr>
        <w:pStyle w:val="ListParagraph"/>
        <w:numPr>
          <w:ilvl w:val="0"/>
          <w:numId w:val="4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6EE6F4A" w14:textId="77777777" w:rsidR="002631C7" w:rsidRPr="00A00246" w:rsidRDefault="002631C7" w:rsidP="002631C7">
      <w:pPr>
        <w:spacing w:after="0" w:line="240" w:lineRule="auto"/>
        <w:jc w:val="both"/>
        <w:textAlignment w:val="baseline"/>
        <w:rPr>
          <w:color w:val="auto"/>
          <w:lang w:val="bs-Latn-BA" w:eastAsia="bs-Latn-BA"/>
        </w:rPr>
      </w:pPr>
    </w:p>
    <w:p w14:paraId="24303C0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IV.D.II. Podaci koje trebaju sadržavati obavještenja o dodjeli ugovora koje objavljuje sektorski ugovorni organ</w:t>
      </w:r>
    </w:p>
    <w:p w14:paraId="697ACF32" w14:textId="77777777" w:rsidR="002631C7" w:rsidRPr="00A00246" w:rsidRDefault="002631C7" w:rsidP="002631C7">
      <w:pPr>
        <w:spacing w:after="0" w:line="240" w:lineRule="auto"/>
        <w:jc w:val="both"/>
        <w:textAlignment w:val="baseline"/>
        <w:rPr>
          <w:color w:val="auto"/>
          <w:lang w:val="bs-Latn-BA" w:eastAsia="bs-Latn-BA"/>
        </w:rPr>
      </w:pPr>
    </w:p>
    <w:p w14:paraId="276BB36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telefonski broj, broj telefaksa, adresa e-pošte i internetska adresa ugovornog organa te, ako je različita, adresa e-pošte i internetska adresa službe u kojoj se mogu dobiti dodatne informacije.</w:t>
      </w:r>
    </w:p>
    <w:p w14:paraId="69CDD15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17E460B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ugovora (roba, radovi ili usluge i CPV oznake; prema potrebi, navesti radi li se o okvirnom sporazumu).</w:t>
      </w:r>
    </w:p>
    <w:p w14:paraId="2F5F97EA"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Barem kratki navod o vrsti i količini robe, radova ili usluga koje se isporučuju, odnosno pružaju.</w:t>
      </w:r>
    </w:p>
    <w:p w14:paraId="0153A568"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w:t>
      </w:r>
    </w:p>
    <w:p w14:paraId="00FD3F82"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Oblik poziva na nadmetanje (obavještenje o uspostavljanju sistema kvalifikacije; periodično obavještenje; poziv na dostavu ponuda);</w:t>
      </w:r>
    </w:p>
    <w:p w14:paraId="0E79FE9A"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i upućivanje odnosno upućivanja na prethodno objavljena obavještenja;</w:t>
      </w:r>
    </w:p>
    <w:p w14:paraId="79290489" w14:textId="77777777" w:rsidR="002631C7" w:rsidRPr="00A00246" w:rsidRDefault="002631C7" w:rsidP="002631C7">
      <w:pPr>
        <w:pStyle w:val="ListParagraph"/>
        <w:numPr>
          <w:ilvl w:val="0"/>
          <w:numId w:val="5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koji su dodijeljeni bez objave obavještenja, navod o relevantnom pravnom temelju/osnovu.</w:t>
      </w:r>
    </w:p>
    <w:p w14:paraId="35A0023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Postupak nabavke (otvoreni, ograničeni ili pregovarački).</w:t>
      </w:r>
    </w:p>
    <w:p w14:paraId="56825671"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primljenih ponuda, uz navođenje:</w:t>
      </w:r>
    </w:p>
    <w:p w14:paraId="613B120D"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broja ponuda privrednih subjekata koji su MSP-ovi;</w:t>
      </w:r>
    </w:p>
    <w:p w14:paraId="3230773B"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broja ponuda iz inostranstva;</w:t>
      </w:r>
    </w:p>
    <w:p w14:paraId="085AEB9A" w14:textId="77777777" w:rsidR="002631C7" w:rsidRPr="00A00246" w:rsidRDefault="002631C7" w:rsidP="002631C7">
      <w:pPr>
        <w:pStyle w:val="ListParagraph"/>
        <w:numPr>
          <w:ilvl w:val="0"/>
          <w:numId w:val="5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ponuda zaprimljenih elektronskim putem.</w:t>
      </w:r>
    </w:p>
    <w:p w14:paraId="230D2C44" w14:textId="77777777" w:rsidR="002631C7" w:rsidRPr="00A00246" w:rsidRDefault="002631C7" w:rsidP="002631C7">
      <w:pPr>
        <w:spacing w:after="0" w:line="240" w:lineRule="auto"/>
        <w:jc w:val="both"/>
        <w:textAlignment w:val="baseline"/>
        <w:rPr>
          <w:color w:val="auto"/>
          <w:lang w:val="bs-Latn-BA" w:eastAsia="bs-Latn-BA"/>
        </w:rPr>
      </w:pPr>
    </w:p>
    <w:p w14:paraId="4B6804D2"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U slučaju više dodijeljenih ugovora (grupe, više okvirnih sporazuma), te se informacije daju za svaku dodjelu.</w:t>
      </w:r>
    </w:p>
    <w:p w14:paraId="708DB724" w14:textId="77777777" w:rsidR="002631C7" w:rsidRPr="00A00246" w:rsidRDefault="002631C7" w:rsidP="002631C7">
      <w:pPr>
        <w:spacing w:after="0" w:line="240" w:lineRule="auto"/>
        <w:jc w:val="both"/>
        <w:textAlignment w:val="baseline"/>
        <w:rPr>
          <w:color w:val="auto"/>
          <w:lang w:val="bs-Latn-BA" w:eastAsia="bs-Latn-BA"/>
        </w:rPr>
      </w:pPr>
    </w:p>
    <w:p w14:paraId="07B7CB87"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sklapanja jednog ugovora odnosno više ugovora ili okvirnog sporazuma odnosno okvirnih sporazuma nakon donošenja odluke o njegovoj/njihovoj dodjeli ili sklapanju.</w:t>
      </w:r>
    </w:p>
    <w:p w14:paraId="3107BFCD"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Cijena plaćena za povoljne kupovine u slučaju pregovaračkog postupka bez objave obavještenja (kupovina pod posebno povoljnim prilikama po cijeni znatno nižoj od uobičajenih tržišnih cijena) u skladu sa ovim zakonom.</w:t>
      </w:r>
    </w:p>
    <w:p w14:paraId="1155F97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 svaki dodijeljeni ugovor, adresa, uključujući NUTS kod, telefonski broj, broj telefaksa, adresa e-pošte i internetska adresa uspješnog ili uspješnih ponuditelja, uključujući:</w:t>
      </w:r>
    </w:p>
    <w:p w14:paraId="2A4EE8A0" w14:textId="77777777" w:rsidR="002631C7" w:rsidRPr="00A00246" w:rsidRDefault="002631C7" w:rsidP="002631C7">
      <w:pPr>
        <w:pStyle w:val="ListParagraph"/>
        <w:numPr>
          <w:ilvl w:val="0"/>
          <w:numId w:val="5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izabrani ponuđač MSP;</w:t>
      </w:r>
    </w:p>
    <w:p w14:paraId="303EF8AD" w14:textId="77777777" w:rsidR="002631C7" w:rsidRPr="00A00246" w:rsidRDefault="002631C7" w:rsidP="002631C7">
      <w:pPr>
        <w:pStyle w:val="ListParagraph"/>
        <w:numPr>
          <w:ilvl w:val="0"/>
          <w:numId w:val="5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podatak o tome je li ugovor dodijeljen konzorciju.</w:t>
      </w:r>
    </w:p>
    <w:p w14:paraId="7AD6C15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Navesti, prema potrebi, je li ugovor bio ili će možda biti, dat podugovaračima.</w:t>
      </w:r>
    </w:p>
    <w:p w14:paraId="1BC30A4F"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Plaćena cijena ili cijene najviših i najnižih ponuda uzetih u obzir pri izboru ponude.</w:t>
      </w:r>
    </w:p>
    <w:p w14:paraId="246F3013"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podaci o poništenju postupka/nedodjeljivanju ugovora:</w:t>
      </w:r>
    </w:p>
    <w:p w14:paraId="5894054B"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nije dostavljena nijedna ponuda ili zahtjev za učešće;</w:t>
      </w:r>
    </w:p>
    <w:p w14:paraId="419BF785"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sve ponude su neprihvatljive;</w:t>
      </w:r>
    </w:p>
    <w:p w14:paraId="17738B07" w14:textId="77777777" w:rsidR="002631C7" w:rsidRPr="00A00246" w:rsidRDefault="002631C7" w:rsidP="002631C7">
      <w:pPr>
        <w:pStyle w:val="ListParagraph"/>
        <w:numPr>
          <w:ilvl w:val="0"/>
          <w:numId w:val="8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drugi razlog za poništenje postupka.</w:t>
      </w:r>
    </w:p>
    <w:p w14:paraId="46A939A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ovi podaci mogu dobiti.</w:t>
      </w:r>
    </w:p>
    <w:p w14:paraId="65147DCC"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Neobavezni podaci:</w:t>
      </w:r>
    </w:p>
    <w:p w14:paraId="5E2AF0AC" w14:textId="77777777" w:rsidR="002631C7" w:rsidRPr="00A00246" w:rsidRDefault="002631C7" w:rsidP="002631C7">
      <w:pPr>
        <w:pStyle w:val="ListParagraph"/>
        <w:numPr>
          <w:ilvl w:val="0"/>
          <w:numId w:val="5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i dio ugovora koji jest ili će možda biti dat u podugovaranje trećim stranama;</w:t>
      </w:r>
    </w:p>
    <w:p w14:paraId="305FD01A" w14:textId="77777777" w:rsidR="002631C7" w:rsidRPr="00A00246" w:rsidRDefault="002631C7" w:rsidP="002631C7">
      <w:pPr>
        <w:pStyle w:val="ListParagraph"/>
        <w:numPr>
          <w:ilvl w:val="0"/>
          <w:numId w:val="5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w:t>
      </w:r>
    </w:p>
    <w:p w14:paraId="66BF3236"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dodijeljenih ugovora (ako je dodjela ugovora podijeljena na nekoliko dobavljača).</w:t>
      </w:r>
    </w:p>
    <w:p w14:paraId="4FF6275F"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svakog dodijeljenog ugovora.</w:t>
      </w:r>
    </w:p>
    <w:p w14:paraId="3151349D"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Zemlja porijekla roba ili usluge (porijeklo iz EU ili izvan EU; ako se radi o porijeklu izvan EU, prikaz po trećim zemljama).</w:t>
      </w:r>
    </w:p>
    <w:p w14:paraId="135C415B"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Koji su kriteriji izbora ponude korišteni?</w:t>
      </w:r>
    </w:p>
    <w:p w14:paraId="5543FD20"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 li ugovor dodijeljen ponuđaču koji je dostavio varijantu ponude?</w:t>
      </w:r>
    </w:p>
    <w:p w14:paraId="2C528FE4"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Jesu li bilo kakve ponude isključene s obrazloženjem da su izuzetno niske?</w:t>
      </w:r>
    </w:p>
    <w:p w14:paraId="7666DA71" w14:textId="77777777" w:rsidR="002631C7" w:rsidRPr="00A00246" w:rsidRDefault="002631C7" w:rsidP="002631C7">
      <w:pPr>
        <w:pStyle w:val="ListParagraph"/>
        <w:numPr>
          <w:ilvl w:val="0"/>
          <w:numId w:val="5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kada je ugovorni organ objavio obavještenje.</w:t>
      </w:r>
    </w:p>
    <w:p w14:paraId="62D71F3A" w14:textId="77777777" w:rsidR="002631C7" w:rsidRPr="00A00246" w:rsidRDefault="002631C7" w:rsidP="002631C7">
      <w:pPr>
        <w:spacing w:after="0" w:line="240" w:lineRule="auto"/>
        <w:jc w:val="both"/>
        <w:textAlignment w:val="baseline"/>
        <w:rPr>
          <w:color w:val="auto"/>
          <w:lang w:val="bs-Latn-BA" w:eastAsia="bs-Latn-BA"/>
        </w:rPr>
      </w:pPr>
    </w:p>
    <w:p w14:paraId="71D5EFC6" w14:textId="77777777" w:rsidR="002631C7" w:rsidRPr="00A00246" w:rsidRDefault="002631C7" w:rsidP="002631C7">
      <w:pPr>
        <w:pStyle w:val="Heading3"/>
        <w:jc w:val="center"/>
      </w:pPr>
      <w:bookmarkStart w:id="175" w:name="_Toc213318634"/>
      <w:r w:rsidRPr="00A00246">
        <w:t>IV. E.</w:t>
      </w:r>
      <w:r w:rsidRPr="00A00246">
        <w:br/>
        <w:t>OBAVJEŠTENJE O KONKURSU ZA IZRADU IDEJNOG RJEŠENJA</w:t>
      </w:r>
      <w:bookmarkEnd w:id="175"/>
    </w:p>
    <w:p w14:paraId="375C7ADD" w14:textId="77777777" w:rsidR="002631C7" w:rsidRPr="00A00246" w:rsidRDefault="002631C7" w:rsidP="002631C7">
      <w:pPr>
        <w:spacing w:after="0" w:line="240" w:lineRule="auto"/>
        <w:jc w:val="both"/>
        <w:textAlignment w:val="baseline"/>
        <w:rPr>
          <w:color w:val="auto"/>
          <w:lang w:val="bs-Latn-BA" w:eastAsia="bs-Latn-BA"/>
        </w:rPr>
      </w:pPr>
    </w:p>
    <w:p w14:paraId="71E2348B" w14:textId="77777777" w:rsidR="002631C7" w:rsidRPr="00A00246" w:rsidRDefault="002631C7" w:rsidP="002631C7">
      <w:pPr>
        <w:spacing w:after="0" w:line="240" w:lineRule="auto"/>
        <w:jc w:val="both"/>
        <w:textAlignment w:val="baseline"/>
        <w:rPr>
          <w:color w:val="auto"/>
          <w:lang w:val="bs-Latn-BA" w:eastAsia="bs-Latn-BA"/>
        </w:rPr>
      </w:pPr>
    </w:p>
    <w:p w14:paraId="0E06A48C"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2FE33FA4"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e-pošte ili internetska adresa na kojoj će biti dostupna tenderska dokumentacija, uz neograničen, direktan i besplatan pristup. Ako neograničen, direktan i besplatan pristup nije moguć iz razloga navedenih u ovom zakonu, podatak o tome na koji način je moguće pristupiti tenderskoj dokumentaciji.</w:t>
      </w:r>
    </w:p>
    <w:p w14:paraId="3C0D3392"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61803C55"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ugovorni organ centralni nabavni organ ili naznaka da se primjenjuje bilo koji drugi oblik zajedničke nabavke.</w:t>
      </w:r>
    </w:p>
    <w:p w14:paraId="0F976FFC"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 ako je ugovor razdijeljen u lotove, ti podaci moraju se navesti zasebno za svaki lot.</w:t>
      </w:r>
    </w:p>
    <w:p w14:paraId="3FAFC7A0"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glavnih obilježja projekta.</w:t>
      </w:r>
    </w:p>
    <w:p w14:paraId="558A1DFD"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i vrijednost bilo kakvih nagrada.</w:t>
      </w:r>
    </w:p>
    <w:p w14:paraId="2EAD5D16"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konkursa: otvoreni ili ograničeni.</w:t>
      </w:r>
    </w:p>
    <w:p w14:paraId="4BD8D73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otvorenog konkursa: krajnji rok za dostavu projekata.</w:t>
      </w:r>
    </w:p>
    <w:p w14:paraId="58C5BBC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ograničenog konkursa:</w:t>
      </w:r>
    </w:p>
    <w:p w14:paraId="34C2078E"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predviđeni broj učesnika;</w:t>
      </w:r>
    </w:p>
    <w:p w14:paraId="12A89DE4"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kriteriji za kvalitativni izbor učesnika;</w:t>
      </w:r>
    </w:p>
    <w:p w14:paraId="69BDFC5B" w14:textId="77777777" w:rsidR="002631C7" w:rsidRPr="00A00246" w:rsidRDefault="002631C7" w:rsidP="002631C7">
      <w:pPr>
        <w:pStyle w:val="ListParagraph"/>
        <w:numPr>
          <w:ilvl w:val="0"/>
          <w:numId w:val="5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rok za dostavu zahtjeva za učešće.</w:t>
      </w:r>
    </w:p>
    <w:p w14:paraId="388728AB"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učešće ograničeno samo na određenu struku.</w:t>
      </w:r>
    </w:p>
    <w:p w14:paraId="342FFA65"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će se primjenjivati pri ocjenjivanju projekata.</w:t>
      </w:r>
    </w:p>
    <w:p w14:paraId="2FA5B91A"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odluka konkursne komisije obavezujuća za ugovornog organa.</w:t>
      </w:r>
    </w:p>
    <w:p w14:paraId="03BAEE12"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Isplate koje će se vršiti svim sudionicima, ako ih ima.</w:t>
      </w:r>
    </w:p>
    <w:p w14:paraId="354BD0ED"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hoće li se nakon konkursa dodijeliti ugovor pobjedniku ili pobjednicima konkursa.</w:t>
      </w:r>
    </w:p>
    <w:p w14:paraId="389AEA44"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2A1A0833"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43B949AB" w14:textId="77777777" w:rsidR="002631C7" w:rsidRPr="00A00246" w:rsidRDefault="002631C7" w:rsidP="002631C7">
      <w:pPr>
        <w:pStyle w:val="ListParagraph"/>
        <w:numPr>
          <w:ilvl w:val="1"/>
          <w:numId w:val="5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364C075A" w14:textId="77777777" w:rsidR="002631C7" w:rsidRPr="00A00246" w:rsidRDefault="002631C7" w:rsidP="002631C7">
      <w:pPr>
        <w:spacing w:after="0" w:line="240" w:lineRule="auto"/>
        <w:jc w:val="both"/>
        <w:textAlignment w:val="baseline"/>
        <w:rPr>
          <w:color w:val="auto"/>
          <w:lang w:val="bs-Latn-BA" w:eastAsia="bs-Latn-BA"/>
        </w:rPr>
      </w:pPr>
    </w:p>
    <w:p w14:paraId="1DC2E68F" w14:textId="77777777" w:rsidR="002631C7" w:rsidRPr="00A00246" w:rsidRDefault="002631C7" w:rsidP="002631C7">
      <w:pPr>
        <w:pStyle w:val="Heading3"/>
        <w:jc w:val="center"/>
      </w:pPr>
      <w:bookmarkStart w:id="176" w:name="_Toc213318635"/>
      <w:r w:rsidRPr="00A00246">
        <w:t>IV. F.</w:t>
      </w:r>
      <w:bookmarkEnd w:id="176"/>
    </w:p>
    <w:p w14:paraId="5913ADC6" w14:textId="77777777" w:rsidR="002631C7" w:rsidRPr="00A00246" w:rsidRDefault="002631C7" w:rsidP="002631C7">
      <w:pPr>
        <w:pStyle w:val="Heading3"/>
        <w:jc w:val="center"/>
      </w:pPr>
      <w:bookmarkStart w:id="177" w:name="_Toc213318636"/>
      <w:r w:rsidRPr="00A00246">
        <w:t>OBAVJEŠTENJE O REZULTATIMA KONKURSA ZA IZRADU IDEJNOG RJEŠENJA</w:t>
      </w:r>
      <w:bookmarkEnd w:id="177"/>
    </w:p>
    <w:p w14:paraId="62FE7D1D" w14:textId="77777777" w:rsidR="002631C7" w:rsidRPr="00A00246" w:rsidRDefault="002631C7" w:rsidP="002631C7">
      <w:pPr>
        <w:spacing w:after="0" w:line="240" w:lineRule="auto"/>
        <w:jc w:val="both"/>
        <w:textAlignment w:val="baseline"/>
        <w:rPr>
          <w:color w:val="auto"/>
          <w:lang w:val="bs-Latn-BA" w:eastAsia="bs-Latn-BA"/>
        </w:rPr>
      </w:pPr>
    </w:p>
    <w:p w14:paraId="5812A8D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5EE4EC44"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F48DF92"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ugovorni organ centralni nabavni organ ili naznaka da se primjenjuje bilo koji drugi oblik zajedničke nabavke.</w:t>
      </w:r>
    </w:p>
    <w:p w14:paraId="79B5A8F8"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4920367E"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glavnih obilježja projekta.</w:t>
      </w:r>
    </w:p>
    <w:p w14:paraId="73D7581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Vrijednost nagrada.</w:t>
      </w:r>
    </w:p>
    <w:p w14:paraId="275C304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konkursa (otvoreni ili ograničeni).</w:t>
      </w:r>
    </w:p>
    <w:p w14:paraId="16B58C7C"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koji su primijenjeni pri ocjenjivanju projekata.</w:t>
      </w:r>
    </w:p>
    <w:p w14:paraId="4DDB1F5A"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odluke konkursne komisije.</w:t>
      </w:r>
    </w:p>
    <w:p w14:paraId="6A4EA346"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Ukupni broj učesnika:</w:t>
      </w:r>
    </w:p>
    <w:p w14:paraId="65DA9DA1" w14:textId="77777777" w:rsidR="002631C7" w:rsidRPr="00A00246" w:rsidRDefault="002631C7" w:rsidP="002631C7">
      <w:pPr>
        <w:pStyle w:val="ListParagraph"/>
        <w:numPr>
          <w:ilvl w:val="0"/>
          <w:numId w:val="6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učesnika koji su mala ili srednja preduzeća;</w:t>
      </w:r>
    </w:p>
    <w:p w14:paraId="0EDE043B" w14:textId="77777777" w:rsidR="002631C7" w:rsidRPr="00A00246" w:rsidRDefault="002631C7" w:rsidP="002631C7">
      <w:pPr>
        <w:pStyle w:val="ListParagraph"/>
        <w:numPr>
          <w:ilvl w:val="0"/>
          <w:numId w:val="6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broj inostranih učesnika.</w:t>
      </w:r>
    </w:p>
    <w:p w14:paraId="7654FDA2"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adresa, uključujući NUTS kod, telefonski broj, broj telefaksa, adresa e-pošte te internetska adresa pobjednika konkursa te podatak o tome je li pobjednik (ili pobjednici) malo ili srednje preduzeće.</w:t>
      </w:r>
    </w:p>
    <w:p w14:paraId="35932484"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konkurs povezan s projektom ili programom koji se finansira iz fondova Evropske unije.</w:t>
      </w:r>
    </w:p>
    <w:p w14:paraId="68ECAEBF"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projekt ili projekte na koje se odnosi ovo obavještenje.</w:t>
      </w:r>
    </w:p>
    <w:p w14:paraId="5AF8CA93"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1580468B"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751EED81" w14:textId="77777777" w:rsidR="002631C7" w:rsidRPr="00A00246" w:rsidRDefault="002631C7" w:rsidP="002631C7">
      <w:pPr>
        <w:pStyle w:val="ListParagraph"/>
        <w:numPr>
          <w:ilvl w:val="0"/>
          <w:numId w:val="6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3E8A51BE" w14:textId="77777777" w:rsidR="002631C7" w:rsidRPr="00A00246" w:rsidRDefault="002631C7" w:rsidP="002631C7">
      <w:pPr>
        <w:spacing w:after="0" w:line="240" w:lineRule="auto"/>
        <w:rPr>
          <w:color w:val="auto"/>
          <w:lang w:val="bs-Latn-BA"/>
        </w:rPr>
      </w:pPr>
    </w:p>
    <w:p w14:paraId="5B6EC4CE" w14:textId="77777777" w:rsidR="002631C7" w:rsidRPr="00A00246" w:rsidRDefault="002631C7" w:rsidP="002631C7">
      <w:pPr>
        <w:pStyle w:val="Heading3"/>
        <w:jc w:val="center"/>
      </w:pPr>
      <w:bookmarkStart w:id="178" w:name="_Toc213318637"/>
      <w:r w:rsidRPr="00A00246">
        <w:t>IV. G.</w:t>
      </w:r>
      <w:bookmarkEnd w:id="178"/>
    </w:p>
    <w:p w14:paraId="43810A6C" w14:textId="77777777" w:rsidR="002631C7" w:rsidRPr="00A00246" w:rsidRDefault="002631C7" w:rsidP="002631C7">
      <w:pPr>
        <w:pStyle w:val="Heading3"/>
        <w:jc w:val="center"/>
      </w:pPr>
      <w:bookmarkStart w:id="179" w:name="_Toc213318638"/>
      <w:r w:rsidRPr="00A00246">
        <w:t>OBAVJEŠTENJE O IZMJENAMA UGOVORA TOKOM NJEGOVOG TRAJANJA</w:t>
      </w:r>
      <w:bookmarkEnd w:id="179"/>
    </w:p>
    <w:p w14:paraId="4879A72D" w14:textId="77777777" w:rsidR="002631C7" w:rsidRPr="00A00246" w:rsidRDefault="002631C7" w:rsidP="002631C7">
      <w:pPr>
        <w:spacing w:after="0" w:line="240" w:lineRule="auto"/>
        <w:rPr>
          <w:color w:val="auto"/>
          <w:lang w:val="bs-Latn-BA"/>
        </w:rPr>
      </w:pPr>
    </w:p>
    <w:p w14:paraId="7E0F504C" w14:textId="77777777" w:rsidR="002631C7" w:rsidRPr="00A00246" w:rsidRDefault="002631C7" w:rsidP="002631C7">
      <w:pPr>
        <w:spacing w:after="0" w:line="240" w:lineRule="auto"/>
        <w:rPr>
          <w:color w:val="auto"/>
          <w:lang w:val="bs-Latn-BA"/>
        </w:rPr>
      </w:pPr>
    </w:p>
    <w:p w14:paraId="2C88637B"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telefonski broj, broj telefaksa, adresa e-pošte i internetska adresa ugovornog organa te, ako je različita, adresa e-pošte i internetska adresa službe u kojoj se mogu dobiti dodatne informacije. </w:t>
      </w:r>
    </w:p>
    <w:p w14:paraId="075D208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CPV oznake.</w:t>
      </w:r>
    </w:p>
    <w:p w14:paraId="1AB4BEE5"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izvođenja radova u slučaju ugovora o radovima ili NUTS kod za glavno mjesto isporuke ili izvršenja u slučaju ugovora o robi i uslugama.</w:t>
      </w:r>
    </w:p>
    <w:p w14:paraId="230C1C5A"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Opis nabavke prije i poslije izmjene; vrsta i obim radova, vrsta i količina ili vrijednost robe, vrsta i obim usluga.</w:t>
      </w:r>
    </w:p>
    <w:p w14:paraId="22A87546"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povećanje cijene prouzročeno uvođenjem izmjene.</w:t>
      </w:r>
    </w:p>
    <w:p w14:paraId="33A7CA55"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Razlozi izmjene (opis okolnosti zbog kojih je izmijenjen ugovor).</w:t>
      </w:r>
    </w:p>
    <w:p w14:paraId="4709F8CB"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odluke o izboru/o dodjeli ugovora.</w:t>
      </w:r>
    </w:p>
    <w:p w14:paraId="649A5C6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adresa, uključujući NUTS kod, telefonski broj, broj telefaksa, adresa e-pošte i internetska adresa novog privrednog subjekta ili novih privrednih subjekata.</w:t>
      </w:r>
    </w:p>
    <w:p w14:paraId="10D7173D"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26A32766"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5C2B3C49"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Datumi te upućivanje na prethodno objavljena obavještenja od važnosti za ugovor ili ugovore na koje se odnosi ovo obavještenje.</w:t>
      </w:r>
    </w:p>
    <w:p w14:paraId="01B49A42"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Datum objave obavještenja.</w:t>
      </w:r>
    </w:p>
    <w:p w14:paraId="088E925F" w14:textId="77777777" w:rsidR="002631C7" w:rsidRPr="00A00246" w:rsidRDefault="002631C7" w:rsidP="002631C7">
      <w:pPr>
        <w:pStyle w:val="ListParagraph"/>
        <w:numPr>
          <w:ilvl w:val="0"/>
          <w:numId w:val="6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092096C" w14:textId="77777777" w:rsidR="002631C7" w:rsidRPr="00A00246" w:rsidRDefault="002631C7" w:rsidP="002631C7">
      <w:pPr>
        <w:spacing w:after="0" w:line="240" w:lineRule="auto"/>
        <w:rPr>
          <w:color w:val="auto"/>
          <w:lang w:val="bs-Latn-BA"/>
        </w:rPr>
      </w:pPr>
    </w:p>
    <w:p w14:paraId="5D806CEF" w14:textId="77777777" w:rsidR="002631C7" w:rsidRPr="00A00246" w:rsidRDefault="002631C7" w:rsidP="002631C7">
      <w:pPr>
        <w:pStyle w:val="Heading3"/>
        <w:jc w:val="center"/>
      </w:pPr>
      <w:bookmarkStart w:id="180" w:name="_Toc213318639"/>
      <w:r w:rsidRPr="00A00246">
        <w:t>IV. H.</w:t>
      </w:r>
      <w:bookmarkEnd w:id="180"/>
    </w:p>
    <w:p w14:paraId="22DFEF48" w14:textId="77777777" w:rsidR="002631C7" w:rsidRPr="00A00246" w:rsidRDefault="002631C7" w:rsidP="002631C7">
      <w:pPr>
        <w:pStyle w:val="Heading3"/>
        <w:jc w:val="center"/>
      </w:pPr>
      <w:bookmarkStart w:id="181" w:name="_Toc213318640"/>
      <w:r w:rsidRPr="00A00246">
        <w:t>DRUŠTVENE I DRUGE POSEBNE USLUGE</w:t>
      </w:r>
      <w:bookmarkEnd w:id="181"/>
    </w:p>
    <w:p w14:paraId="03EB6A90" w14:textId="77777777" w:rsidR="002631C7" w:rsidRPr="00A00246" w:rsidRDefault="002631C7" w:rsidP="002631C7">
      <w:pPr>
        <w:spacing w:after="0" w:line="240" w:lineRule="auto"/>
        <w:jc w:val="both"/>
        <w:rPr>
          <w:color w:val="auto"/>
          <w:lang w:val="bs-Latn-BA"/>
        </w:rPr>
      </w:pPr>
    </w:p>
    <w:p w14:paraId="7963BBC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 OBAVJEŠTENJE O NABAVCI</w:t>
      </w:r>
    </w:p>
    <w:p w14:paraId="0227943E" w14:textId="77777777" w:rsidR="002631C7" w:rsidRPr="00A00246" w:rsidRDefault="002631C7" w:rsidP="002631C7">
      <w:pPr>
        <w:spacing w:after="0" w:line="240" w:lineRule="auto"/>
        <w:jc w:val="both"/>
        <w:rPr>
          <w:color w:val="auto"/>
          <w:lang w:val="bs-Latn-BA"/>
        </w:rPr>
      </w:pPr>
    </w:p>
    <w:p w14:paraId="436EC4FF"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Naziv, IDB/JIB, adresa, uključujući NUTS kod, adresa e-pošte i internetska adresa ugovornog organa te, ako je različita, adresa e-pošte i internetska adresa službe u kojoj se mogu dobiti dodatne informacije. </w:t>
      </w:r>
    </w:p>
    <w:p w14:paraId="0B884681"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ugovornog organa i njegova glavna djelatnost.</w:t>
      </w:r>
    </w:p>
    <w:p w14:paraId="06058182"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ugovora, uključujući CPV oznake.</w:t>
      </w:r>
    </w:p>
    <w:p w14:paraId="1C460603"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NUTS kod za glavno mjesto izvršenja.</w:t>
      </w:r>
    </w:p>
    <w:p w14:paraId="456153E4"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privrednih subjekata, uključujući:</w:t>
      </w:r>
    </w:p>
    <w:p w14:paraId="41DC3183" w14:textId="77777777" w:rsidR="002631C7" w:rsidRPr="00A00246" w:rsidRDefault="002631C7" w:rsidP="002631C7">
      <w:pPr>
        <w:pStyle w:val="ListParagraph"/>
        <w:numPr>
          <w:ilvl w:val="0"/>
          <w:numId w:val="6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376446B5" w14:textId="77777777" w:rsidR="002631C7" w:rsidRPr="00A00246" w:rsidRDefault="002631C7" w:rsidP="002631C7">
      <w:pPr>
        <w:pStyle w:val="ListParagraph"/>
        <w:numPr>
          <w:ilvl w:val="0"/>
          <w:numId w:val="6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pružanje usluge zakonom, drugim propisom ili aktom uprave rezervirano za određenu struku.</w:t>
      </w:r>
    </w:p>
    <w:p w14:paraId="1CF9589C"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koji će se primjenjivati.</w:t>
      </w:r>
    </w:p>
    <w:p w14:paraId="24C91DC2"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ili rokovi za stupanje u kontakt s ugovornim organom u pogledu učešća.</w:t>
      </w:r>
    </w:p>
    <w:p w14:paraId="52876116" w14:textId="77777777" w:rsidR="002631C7" w:rsidRPr="00A00246" w:rsidRDefault="002631C7" w:rsidP="002631C7">
      <w:pPr>
        <w:pStyle w:val="ListParagraph"/>
        <w:numPr>
          <w:ilvl w:val="0"/>
          <w:numId w:val="6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2EA45904" w14:textId="77777777" w:rsidR="002631C7" w:rsidRPr="00A00246" w:rsidRDefault="002631C7" w:rsidP="002631C7">
      <w:pPr>
        <w:spacing w:after="0" w:line="240" w:lineRule="auto"/>
        <w:jc w:val="both"/>
        <w:rPr>
          <w:color w:val="auto"/>
          <w:lang w:val="bs-Latn-BA"/>
        </w:rPr>
      </w:pPr>
    </w:p>
    <w:p w14:paraId="71F7C7FD" w14:textId="77777777" w:rsidR="002631C7" w:rsidRPr="00A00246" w:rsidRDefault="002631C7" w:rsidP="002631C7">
      <w:pPr>
        <w:spacing w:after="0" w:line="240" w:lineRule="auto"/>
        <w:jc w:val="both"/>
        <w:rPr>
          <w:color w:val="auto"/>
          <w:lang w:val="bs-Latn-BA"/>
        </w:rPr>
      </w:pPr>
    </w:p>
    <w:p w14:paraId="49C0376F"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IV.H.II. PRETHODNO INFORMACIJSKO OBAVJEŠTENJE – JAVNI UGOVORNI ORGAN</w:t>
      </w:r>
    </w:p>
    <w:p w14:paraId="6E1B8758" w14:textId="77777777" w:rsidR="002631C7" w:rsidRPr="00A00246" w:rsidRDefault="002631C7" w:rsidP="002631C7">
      <w:pPr>
        <w:spacing w:after="0" w:line="240" w:lineRule="auto"/>
        <w:jc w:val="both"/>
        <w:textAlignment w:val="baseline"/>
        <w:rPr>
          <w:color w:val="auto"/>
          <w:lang w:val="bs-Latn-BA" w:eastAsia="bs-Latn-BA"/>
        </w:rPr>
      </w:pPr>
    </w:p>
    <w:p w14:paraId="31243BFF"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javnog ugovornog organa te, ako je različita, adresa e-pošte i internetska adresa službe u kojoj se mogu dobiti dodatne informacije.</w:t>
      </w:r>
    </w:p>
    <w:p w14:paraId="561E7762" w14:textId="77777777" w:rsidR="002631C7" w:rsidRPr="00A00246" w:rsidRDefault="002631C7" w:rsidP="002631C7">
      <w:pPr>
        <w:pStyle w:val="ListParagraph"/>
        <w:numPr>
          <w:ilvl w:val="0"/>
          <w:numId w:val="6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javnog ugovornog organa i njegova glavna djelatnost.</w:t>
      </w:r>
    </w:p>
    <w:p w14:paraId="69D6CAF5"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70350978" w14:textId="77777777" w:rsidR="002631C7" w:rsidRPr="00A00246" w:rsidRDefault="002631C7" w:rsidP="002631C7">
      <w:pPr>
        <w:pStyle w:val="ListParagraph"/>
        <w:numPr>
          <w:ilvl w:val="0"/>
          <w:numId w:val="66"/>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3DB93316"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izvršenja;</w:t>
      </w:r>
    </w:p>
    <w:p w14:paraId="04E99B74"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izvršenja te trajanje ugovora;</w:t>
      </w:r>
    </w:p>
    <w:p w14:paraId="10FD570F"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62018A7A" w14:textId="77777777" w:rsidR="002631C7" w:rsidRPr="00A00246" w:rsidRDefault="002631C7" w:rsidP="002631C7">
      <w:pPr>
        <w:pStyle w:val="ListParagraph"/>
        <w:numPr>
          <w:ilvl w:val="0"/>
          <w:numId w:val="6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702A54B7" w14:textId="77777777" w:rsidR="002631C7" w:rsidRPr="00A00246" w:rsidRDefault="002631C7" w:rsidP="002631C7">
      <w:pPr>
        <w:pStyle w:val="ListParagraph"/>
        <w:numPr>
          <w:ilvl w:val="0"/>
          <w:numId w:val="6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2300EDFD" w14:textId="77777777" w:rsidR="002631C7" w:rsidRPr="00A00246" w:rsidRDefault="002631C7" w:rsidP="002631C7">
      <w:pPr>
        <w:pStyle w:val="ListParagraph"/>
        <w:numPr>
          <w:ilvl w:val="0"/>
          <w:numId w:val="6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75B6BFF9" w14:textId="77777777" w:rsidR="002631C7" w:rsidRPr="00A00246" w:rsidRDefault="002631C7" w:rsidP="002631C7">
      <w:pPr>
        <w:pStyle w:val="ListParagraph"/>
        <w:numPr>
          <w:ilvl w:val="0"/>
          <w:numId w:val="6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da su zainteresovani privredni subjekti dužni da obavijeste javnog ugovornog organa o svojoj zainteresovanosti za ugovor ili ugovore i podatak o rokovima za prijem izjava o zainteresovanosti i adresi na koju se te izjave šalju.</w:t>
      </w:r>
    </w:p>
    <w:p w14:paraId="7EEFB514" w14:textId="77777777" w:rsidR="002631C7" w:rsidRPr="00A00246" w:rsidRDefault="002631C7" w:rsidP="002631C7">
      <w:pPr>
        <w:shd w:val="clear" w:color="auto" w:fill="FFFFFF"/>
        <w:spacing w:after="0" w:line="240" w:lineRule="auto"/>
        <w:jc w:val="both"/>
        <w:rPr>
          <w:color w:val="auto"/>
          <w:lang w:val="bs-Latn-BA" w:eastAsia="bs-Latn-BA"/>
        </w:rPr>
      </w:pPr>
    </w:p>
    <w:p w14:paraId="4D02C9C2" w14:textId="77777777" w:rsidR="002631C7" w:rsidRPr="00A00246" w:rsidRDefault="002631C7" w:rsidP="002631C7">
      <w:pPr>
        <w:shd w:val="clear" w:color="auto" w:fill="FFFFFF"/>
        <w:spacing w:after="0" w:line="240" w:lineRule="auto"/>
        <w:jc w:val="both"/>
        <w:rPr>
          <w:color w:val="auto"/>
          <w:lang w:val="bs-Latn-BA" w:eastAsia="bs-Latn-BA"/>
        </w:rPr>
      </w:pPr>
    </w:p>
    <w:p w14:paraId="7F02FD4D"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IV.H.III. PERIODIČNO INDIKATIVNO OBAVJEŠTENJE – SEKTORSKI UGOVORNI ORGAN</w:t>
      </w:r>
    </w:p>
    <w:p w14:paraId="30BC6D68" w14:textId="77777777" w:rsidR="002631C7" w:rsidRPr="00A00246" w:rsidRDefault="002631C7" w:rsidP="002631C7">
      <w:pPr>
        <w:spacing w:after="0" w:line="240" w:lineRule="auto"/>
        <w:jc w:val="both"/>
        <w:textAlignment w:val="baseline"/>
        <w:rPr>
          <w:color w:val="auto"/>
          <w:lang w:val="bs-Latn-BA" w:eastAsia="bs-Latn-BA"/>
        </w:rPr>
      </w:pPr>
    </w:p>
    <w:p w14:paraId="47BE0121"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5F3E1A5D" w14:textId="77777777" w:rsidR="002631C7" w:rsidRPr="00A00246" w:rsidRDefault="002631C7" w:rsidP="002631C7">
      <w:pPr>
        <w:pStyle w:val="ListParagraph"/>
        <w:numPr>
          <w:ilvl w:val="0"/>
          <w:numId w:val="6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Vrsta sektorskog ugovornog organa i njegova glavna djelatnost.</w:t>
      </w:r>
    </w:p>
    <w:p w14:paraId="6C8657A5"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78DD4A6D" w14:textId="77777777" w:rsidR="002631C7" w:rsidRPr="00A00246" w:rsidRDefault="002631C7" w:rsidP="002631C7">
      <w:pPr>
        <w:pStyle w:val="ListParagraph"/>
        <w:numPr>
          <w:ilvl w:val="0"/>
          <w:numId w:val="69"/>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5C7D309B"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NUTS kod za glavno mjesto izvršenja;</w:t>
      </w:r>
    </w:p>
    <w:p w14:paraId="49BE91A2"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rok izvršenja te trajanje ugovora;</w:t>
      </w:r>
    </w:p>
    <w:p w14:paraId="2EE5E033"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za učešće, uključujući:</w:t>
      </w:r>
    </w:p>
    <w:p w14:paraId="43D6D107" w14:textId="77777777" w:rsidR="002631C7" w:rsidRPr="00A00246" w:rsidRDefault="002631C7" w:rsidP="002631C7">
      <w:pPr>
        <w:pStyle w:val="ListParagraph"/>
        <w:numPr>
          <w:ilvl w:val="0"/>
          <w:numId w:val="7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231DE4D8" w14:textId="77777777" w:rsidR="002631C7" w:rsidRPr="00A00246" w:rsidRDefault="002631C7" w:rsidP="002631C7">
      <w:pPr>
        <w:pStyle w:val="ListParagraph"/>
        <w:numPr>
          <w:ilvl w:val="0"/>
          <w:numId w:val="7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4CE0EA24" w14:textId="77777777" w:rsidR="002631C7" w:rsidRPr="00A00246" w:rsidRDefault="002631C7" w:rsidP="002631C7">
      <w:pPr>
        <w:pStyle w:val="ListParagraph"/>
        <w:numPr>
          <w:ilvl w:val="0"/>
          <w:numId w:val="7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6B833F57" w14:textId="77777777" w:rsidR="002631C7" w:rsidRPr="00A00246" w:rsidRDefault="002631C7" w:rsidP="002631C7">
      <w:pPr>
        <w:pStyle w:val="ListParagraph"/>
        <w:numPr>
          <w:ilvl w:val="0"/>
          <w:numId w:val="6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lastRenderedPageBreak/>
        <w:t>Podatak o tome da su zainteresovani privredni subjekti dužni da obavijeste sektorskog ugovornog organa o svojoj zainteresovanosti za ugovor ili ugovore i podatak o rokovima za prijem izjava o zainteresovanosti i adresi na koju se te izjave šalju.</w:t>
      </w:r>
    </w:p>
    <w:p w14:paraId="2521EBC3"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215E54C2"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IV.H.IV. OBAVJEŠTENJE O USPOSTAVLJANJU SISTEMA KVALIFIKACIJE – SEKTORSKI UGOVORNI ORGAN</w:t>
      </w:r>
    </w:p>
    <w:p w14:paraId="3AE663CE" w14:textId="77777777" w:rsidR="002631C7" w:rsidRPr="00A00246" w:rsidRDefault="002631C7" w:rsidP="002631C7">
      <w:pPr>
        <w:spacing w:after="0" w:line="240" w:lineRule="auto"/>
        <w:jc w:val="both"/>
        <w:textAlignment w:val="baseline"/>
        <w:rPr>
          <w:color w:val="auto"/>
          <w:lang w:val="bs-Latn-BA" w:eastAsia="bs-Latn-BA"/>
        </w:rPr>
      </w:pPr>
    </w:p>
    <w:p w14:paraId="338F9AB2"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272E75BC"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sektorskog ugovornog organa i njegova glavna djelatnost.</w:t>
      </w:r>
    </w:p>
    <w:p w14:paraId="3C676352"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w:t>
      </w:r>
    </w:p>
    <w:p w14:paraId="655A1934" w14:textId="77777777" w:rsidR="002631C7" w:rsidRPr="00A00246" w:rsidRDefault="002631C7" w:rsidP="002631C7">
      <w:pPr>
        <w:pStyle w:val="ListParagraph"/>
        <w:numPr>
          <w:ilvl w:val="0"/>
          <w:numId w:val="7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 mjeri u kojoj je to poznato:</w:t>
      </w:r>
    </w:p>
    <w:p w14:paraId="4C85C69E"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NUTS kod za glavno mjesto izvršenja;</w:t>
      </w:r>
    </w:p>
    <w:p w14:paraId="4321765D"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rok izvršenja te trajanje ugovora;</w:t>
      </w:r>
    </w:p>
    <w:p w14:paraId="75C694E4" w14:textId="77777777" w:rsidR="002631C7" w:rsidRPr="00A00246" w:rsidRDefault="002631C7" w:rsidP="002631C7">
      <w:pPr>
        <w:pStyle w:val="ListParagraph"/>
        <w:numPr>
          <w:ilvl w:val="0"/>
          <w:numId w:val="73"/>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uslovi za učešće, uključujući:</w:t>
      </w:r>
    </w:p>
    <w:p w14:paraId="5E4AD720" w14:textId="77777777" w:rsidR="002631C7" w:rsidRPr="00A00246" w:rsidRDefault="002631C7" w:rsidP="002631C7">
      <w:pPr>
        <w:pStyle w:val="ListParagraph"/>
        <w:numPr>
          <w:ilvl w:val="0"/>
          <w:numId w:val="7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ugovor ograničen na zaštićene radionice, ili je njegovo izvršenje ograničeno na okvir programa zaštićenih radnih mjesta;</w:t>
      </w:r>
    </w:p>
    <w:p w14:paraId="782BE0D4" w14:textId="77777777" w:rsidR="002631C7" w:rsidRPr="00A00246" w:rsidRDefault="002631C7" w:rsidP="002631C7">
      <w:pPr>
        <w:pStyle w:val="ListParagraph"/>
        <w:numPr>
          <w:ilvl w:val="0"/>
          <w:numId w:val="7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podatak o tome je li izvršenje usluge zakonom, drugim propisom ili aktom uprave rezervirano za određenu struku.</w:t>
      </w:r>
    </w:p>
    <w:p w14:paraId="465D2F09" w14:textId="77777777" w:rsidR="002631C7" w:rsidRPr="00A00246" w:rsidRDefault="002631C7" w:rsidP="002631C7">
      <w:pPr>
        <w:pStyle w:val="ListParagraph"/>
        <w:numPr>
          <w:ilvl w:val="0"/>
          <w:numId w:val="7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kratki opis postupka dodjele ugovora koji će se primjenjivati.</w:t>
      </w:r>
    </w:p>
    <w:p w14:paraId="7FE23638" w14:textId="77777777" w:rsidR="002631C7" w:rsidRPr="00A00246" w:rsidRDefault="002631C7" w:rsidP="002631C7">
      <w:pPr>
        <w:pStyle w:val="ListParagraph"/>
        <w:numPr>
          <w:ilvl w:val="0"/>
          <w:numId w:val="7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da su zainteresovani privredni subjekti dužni da obavijeste sektorskog ugovornog organa o svojoj zainteresovanosti za ugovor ili ugovore i podatak o rokovima za prijem izjava o zainteresovanosti i adresi na koju se te izjave šalju.</w:t>
      </w:r>
    </w:p>
    <w:p w14:paraId="24470D43" w14:textId="77777777" w:rsidR="002631C7" w:rsidRPr="00A00246" w:rsidRDefault="002631C7" w:rsidP="002631C7">
      <w:pPr>
        <w:pStyle w:val="ListParagraph"/>
        <w:numPr>
          <w:ilvl w:val="0"/>
          <w:numId w:val="7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važenja sistema kvalifikacije i pojedinosti za njegovu obnovu.</w:t>
      </w:r>
    </w:p>
    <w:p w14:paraId="54D49430"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7A45CEE6" w14:textId="77777777" w:rsidR="002631C7" w:rsidRPr="00A00246" w:rsidRDefault="002631C7" w:rsidP="002631C7">
      <w:pPr>
        <w:pStyle w:val="Heading4"/>
        <w:jc w:val="both"/>
        <w:rPr>
          <w:color w:val="auto"/>
          <w:lang w:val="bs-Latn-BA" w:eastAsia="bs-Latn-BA"/>
        </w:rPr>
      </w:pPr>
      <w:r w:rsidRPr="00A00246">
        <w:rPr>
          <w:color w:val="auto"/>
          <w:lang w:val="bs-Latn-BA" w:eastAsia="bs-Latn-BA"/>
        </w:rPr>
        <w:t>IV.H.V. OBAVJEŠTENJE O DODJELI UGOVORA</w:t>
      </w:r>
    </w:p>
    <w:p w14:paraId="631F491C"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4244A53E"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5E840ED8"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0B3A4DB6"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Kratki opis ugovora, uključujući CPV oznake te kratki navod o vrsti i obimu usluga i, prema potrebi, pruženim sporednim radovima i robi.</w:t>
      </w:r>
    </w:p>
    <w:p w14:paraId="56C3FF68"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NUTS kod za glavno mjesto izvršenja.</w:t>
      </w:r>
    </w:p>
    <w:p w14:paraId="382A0CC7"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Broj zaprimljenih ponuda.</w:t>
      </w:r>
    </w:p>
    <w:p w14:paraId="4038F985"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Cijena ili raspon cijena (najmanja/najveća) koje se plaćaju.</w:t>
      </w:r>
    </w:p>
    <w:p w14:paraId="64C94B3D"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 adresa, uključujući NUTS kod, adresa e-pošte i internetska adresa uspješnog ili uspješnih privrednih subjekata.</w:t>
      </w:r>
    </w:p>
    <w:p w14:paraId="195860E4"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Upućivanje na prethodno objavljena obavještenja od važnosti za ugovor ili ugovore na koje se odnosi ovo obavještenje.</w:t>
      </w:r>
    </w:p>
    <w:p w14:paraId="6E89DCB9" w14:textId="77777777" w:rsidR="002631C7" w:rsidRPr="00A00246" w:rsidRDefault="002631C7" w:rsidP="002631C7">
      <w:pPr>
        <w:pStyle w:val="ListParagraph"/>
        <w:numPr>
          <w:ilvl w:val="0"/>
          <w:numId w:val="75"/>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Svi drugi relevantni podaci.</w:t>
      </w:r>
    </w:p>
    <w:p w14:paraId="39E59381"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37587DBA" w14:textId="77777777" w:rsidR="002631C7" w:rsidRPr="00A00246" w:rsidRDefault="002631C7" w:rsidP="002631C7">
      <w:pPr>
        <w:shd w:val="clear" w:color="auto" w:fill="FFFFFF"/>
        <w:spacing w:after="150" w:line="240" w:lineRule="auto"/>
        <w:jc w:val="both"/>
        <w:rPr>
          <w:rFonts w:ascii="Arial" w:hAnsi="Arial" w:cs="Arial"/>
          <w:color w:val="auto"/>
          <w:sz w:val="19"/>
          <w:szCs w:val="19"/>
          <w:lang w:val="bs-Latn-BA" w:eastAsia="bs-Latn-BA"/>
        </w:rPr>
      </w:pPr>
    </w:p>
    <w:p w14:paraId="58DC1572" w14:textId="77777777" w:rsidR="002631C7" w:rsidRPr="00A00246" w:rsidRDefault="002631C7" w:rsidP="002631C7">
      <w:pPr>
        <w:pStyle w:val="Heading3"/>
        <w:jc w:val="center"/>
      </w:pPr>
      <w:bookmarkStart w:id="182" w:name="_Toc213318641"/>
      <w:r w:rsidRPr="00A00246">
        <w:lastRenderedPageBreak/>
        <w:t>IV. I.</w:t>
      </w:r>
      <w:bookmarkEnd w:id="182"/>
    </w:p>
    <w:p w14:paraId="0E2F9E31" w14:textId="77777777" w:rsidR="002631C7" w:rsidRPr="00A00246" w:rsidRDefault="002631C7" w:rsidP="002631C7">
      <w:pPr>
        <w:pStyle w:val="Heading3"/>
        <w:jc w:val="center"/>
      </w:pPr>
      <w:bookmarkStart w:id="183" w:name="_Toc213318642"/>
      <w:r w:rsidRPr="00A00246">
        <w:t>OBAVJEŠTENJE O USPOSTAVLJANJU SISTEMA KVALIFIKACIJE</w:t>
      </w:r>
      <w:bookmarkEnd w:id="183"/>
    </w:p>
    <w:p w14:paraId="53D4873B" w14:textId="77777777" w:rsidR="002631C7" w:rsidRPr="00A00246" w:rsidRDefault="002631C7" w:rsidP="002631C7">
      <w:pPr>
        <w:spacing w:after="0" w:line="240" w:lineRule="auto"/>
        <w:jc w:val="both"/>
        <w:textAlignment w:val="baseline"/>
        <w:rPr>
          <w:color w:val="auto"/>
          <w:lang w:val="bs-Latn-BA" w:eastAsia="bs-Latn-BA"/>
        </w:rPr>
      </w:pPr>
    </w:p>
    <w:p w14:paraId="1B54BC9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IDB/JIB, adresa, uključujući NUTS kod, adresa e-pošte i internetska adresa sektorskog ugovornog organa te, ako je različita, adresa e-pošte i internetska adresa službe u kojoj se mogu dobiti dodatne informacije.</w:t>
      </w:r>
    </w:p>
    <w:p w14:paraId="1CD31A96"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Vrsta sektorskog ugovornog organa i njegova glavna djelatnost. </w:t>
      </w:r>
    </w:p>
    <w:p w14:paraId="69AFB565"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navesti je li ugovor rezerviran za zaštićene radionice ili je njegovo izvršenje rezervirano u kontekstu programa zaštićenih zaposlenja.</w:t>
      </w:r>
    </w:p>
    <w:p w14:paraId="14CED9C8"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Svrha sistema kvalifikacije (opis roba, usluga ili radova, ili njihovih kategorija, koji će se nabavljati putem tog sistema – CPV oznake). NUTS kod za glavno mjesto izvođenja radova u slučaju ugovora o radovima ili NUTS kod za glavno mjesto isporuke ili izvršenja u slučaju ugovora o robi i uslugama.</w:t>
      </w:r>
    </w:p>
    <w:p w14:paraId="5E858B52"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koje trebaju ispuniti privredni subjekti da bi se kvalificirali u skladu sa sistemom i načini prema kojima će se svaki od tih uslova provjeravati. U slučajevima kada je opis tih uslova i načina provjere opsežan i temelji se na dokumentima koji su dostupni zainteresiranim privrednim subjektima, bit će dovoljan sažetak glavnih uslova i načina te upućivanja na te dokumente.</w:t>
      </w:r>
    </w:p>
    <w:p w14:paraId="443EB56F"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Period važenja sistema kvalifikacije i pojedinosti za njegovu obnovu.</w:t>
      </w:r>
    </w:p>
    <w:p w14:paraId="34C34BB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Naznaka služi li obavještenje kao poziv na nadmetanje.</w:t>
      </w:r>
    </w:p>
    <w:p w14:paraId="433BECD7"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Adresa na kojoj se mogu dobiti dodatne informacije i dokumentacija o sistemu kvalifikacije (ako je različita od adrese navedene pod st. (1).</w:t>
      </w:r>
    </w:p>
    <w:p w14:paraId="6CF9D3A3"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Precizni podaci o rokovima za ulaganje žalbi ili, ako je potrebno, ime, adresa, broj telefona, broj telefaksa i adresa e-pošte službe od koje se mogu dobiti ovi podaci.</w:t>
      </w:r>
    </w:p>
    <w:p w14:paraId="473904C2"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su poznati, kriteriji koji će se koristiti za izbor ponude. Osim ako je ekonomski najpovoljnija ponuda identificirana isključivo na temelju cijene, kriteriji koji predstavljaju ekonomski najpovoljniju ponudu, kao i njihovi ponderi ili, prema potrebi, redoslijed važnosti tih kriterija navode se ako se oni ne pojavljuju u dokumentaciji o sistemu ili se neće navesti u pozivu na dostavu ponuda ili u pozivu na pregovaranje.</w:t>
      </w:r>
    </w:p>
    <w:p w14:paraId="717859B8"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Prema potrebi, naznaka o:</w:t>
      </w:r>
    </w:p>
    <w:p w14:paraId="3116E07B"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zahtijevanju/prihvatanju elektronske dostave ponuda ili zahtjeva za učešće;</w:t>
      </w:r>
    </w:p>
    <w:p w14:paraId="55AE933E"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naručivanja;</w:t>
      </w:r>
    </w:p>
    <w:p w14:paraId="25539315"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upotrebi elektronskog računa;</w:t>
      </w:r>
    </w:p>
    <w:p w14:paraId="123E5324" w14:textId="77777777" w:rsidR="002631C7" w:rsidRPr="00A00246" w:rsidRDefault="002631C7" w:rsidP="002631C7">
      <w:pPr>
        <w:pStyle w:val="ListParagraph"/>
        <w:numPr>
          <w:ilvl w:val="0"/>
          <w:numId w:val="7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prihvatanju elektronskog plaćanja.</w:t>
      </w:r>
    </w:p>
    <w:p w14:paraId="7C083CA1" w14:textId="77777777" w:rsidR="002631C7" w:rsidRPr="00A00246" w:rsidRDefault="002631C7" w:rsidP="002631C7">
      <w:pPr>
        <w:pStyle w:val="ListParagraph"/>
        <w:numPr>
          <w:ilvl w:val="0"/>
          <w:numId w:val="6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630AE14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7227B5" w14:textId="77777777" w:rsidR="002631C7" w:rsidRPr="00A00246" w:rsidRDefault="002631C7" w:rsidP="002631C7">
      <w:pPr>
        <w:pStyle w:val="Heading3"/>
        <w:jc w:val="center"/>
      </w:pPr>
      <w:bookmarkStart w:id="184" w:name="_Toc213318643"/>
      <w:r w:rsidRPr="00A00246">
        <w:lastRenderedPageBreak/>
        <w:t>IV. J.</w:t>
      </w:r>
      <w:bookmarkEnd w:id="184"/>
    </w:p>
    <w:p w14:paraId="3D6A1156" w14:textId="77777777" w:rsidR="002631C7" w:rsidRPr="00A00246" w:rsidRDefault="002631C7" w:rsidP="002631C7">
      <w:pPr>
        <w:pStyle w:val="Heading3"/>
        <w:jc w:val="center"/>
      </w:pPr>
      <w:bookmarkStart w:id="185" w:name="_Toc213318644"/>
      <w:r w:rsidRPr="00A00246">
        <w:t>OBAVJEŠTENJE ZA DOBROVOLJNU EX ANTE TRANSPARENTNOST</w:t>
      </w:r>
      <w:bookmarkEnd w:id="185"/>
    </w:p>
    <w:p w14:paraId="2927EE21" w14:textId="77777777" w:rsidR="002631C7" w:rsidRPr="00A00246" w:rsidRDefault="002631C7" w:rsidP="002631C7">
      <w:pPr>
        <w:spacing w:after="0" w:line="240" w:lineRule="auto"/>
        <w:jc w:val="both"/>
        <w:rPr>
          <w:color w:val="auto"/>
          <w:lang w:val="bs-Latn-BA"/>
        </w:rPr>
      </w:pPr>
    </w:p>
    <w:p w14:paraId="7BE73250" w14:textId="77777777" w:rsidR="002631C7" w:rsidRPr="00A00246" w:rsidRDefault="002631C7" w:rsidP="002631C7">
      <w:pPr>
        <w:spacing w:after="0" w:line="240" w:lineRule="auto"/>
        <w:jc w:val="both"/>
        <w:rPr>
          <w:color w:val="auto"/>
          <w:lang w:val="bs-Latn-BA"/>
        </w:rPr>
      </w:pPr>
    </w:p>
    <w:p w14:paraId="6F822E75"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703D2108"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74292AB6"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w:t>
      </w:r>
    </w:p>
    <w:p w14:paraId="6A587D3A"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Procijenjena vrijednost nabavke. </w:t>
      </w:r>
    </w:p>
    <w:p w14:paraId="5FC916AD" w14:textId="77777777" w:rsidR="002631C7" w:rsidRPr="00A00246" w:rsidRDefault="002631C7" w:rsidP="002631C7">
      <w:pPr>
        <w:pStyle w:val="ListParagraph"/>
        <w:numPr>
          <w:ilvl w:val="0"/>
          <w:numId w:val="77"/>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Obrazloženje odluke ugovornog organa da dodijeli ugovor bez objave obavještenja:</w:t>
      </w:r>
    </w:p>
    <w:p w14:paraId="4077C74F" w14:textId="77777777" w:rsidR="002631C7" w:rsidRPr="00A00246" w:rsidRDefault="002631C7" w:rsidP="002631C7">
      <w:pPr>
        <w:pStyle w:val="ListParagraph"/>
        <w:numPr>
          <w:ilvl w:val="0"/>
          <w:numId w:val="7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pregovaračkog postupka bez objave obavještenja, obrazloženje posebnih slučajeva i okolnosti koji opravdavaju njegovu primjenu;</w:t>
      </w:r>
    </w:p>
    <w:p w14:paraId="4E260115" w14:textId="77777777" w:rsidR="002631C7" w:rsidRPr="00A00246" w:rsidRDefault="002631C7" w:rsidP="002631C7">
      <w:pPr>
        <w:pStyle w:val="ListParagraph"/>
        <w:numPr>
          <w:ilvl w:val="0"/>
          <w:numId w:val="7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je primjenjivo, obrazloženje sklapanja ugovora na temelju izuzeća od primjene ovog zakona.</w:t>
      </w:r>
    </w:p>
    <w:p w14:paraId="2304653D"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w:t>
      </w:r>
    </w:p>
    <w:p w14:paraId="7AAC8A22"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podaci o izabranom ponuđaču.</w:t>
      </w:r>
    </w:p>
    <w:p w14:paraId="483C244D"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Podaci o vrijednosti ugovora koji se namjerava sklopiti ili najviša i najniža ponuda koje su uzete u obzir.</w:t>
      </w:r>
    </w:p>
    <w:p w14:paraId="464971D1"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Podatak o tome je li ugovor povezan s projektom i/ili programom koji se finansira iz fondova Evropske unije.</w:t>
      </w:r>
    </w:p>
    <w:p w14:paraId="0AA04296"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412717EF" w14:textId="77777777" w:rsidR="002631C7" w:rsidRPr="00A00246" w:rsidRDefault="002631C7" w:rsidP="002631C7">
      <w:pPr>
        <w:pStyle w:val="ListParagraph"/>
        <w:numPr>
          <w:ilvl w:val="0"/>
          <w:numId w:val="7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13CE0272" w14:textId="77777777" w:rsidR="002631C7" w:rsidRPr="00A00246" w:rsidRDefault="002631C7" w:rsidP="002631C7">
      <w:pPr>
        <w:spacing w:after="0" w:line="240" w:lineRule="auto"/>
        <w:jc w:val="both"/>
        <w:rPr>
          <w:color w:val="auto"/>
          <w:lang w:val="bs-Latn-BA"/>
        </w:rPr>
      </w:pPr>
    </w:p>
    <w:p w14:paraId="614081FD" w14:textId="77777777" w:rsidR="002631C7" w:rsidRPr="00A00246" w:rsidRDefault="002631C7" w:rsidP="002631C7">
      <w:pPr>
        <w:spacing w:after="0" w:line="240" w:lineRule="auto"/>
        <w:jc w:val="both"/>
        <w:textAlignment w:val="baseline"/>
        <w:rPr>
          <w:color w:val="auto"/>
          <w:lang w:val="bs-Latn-BA" w:eastAsia="bs-Latn-BA"/>
        </w:rPr>
      </w:pPr>
      <w:bookmarkStart w:id="186" w:name="_Hlk210850234"/>
    </w:p>
    <w:p w14:paraId="02C7B80E" w14:textId="77777777" w:rsidR="002631C7" w:rsidRPr="00A00246" w:rsidRDefault="002631C7" w:rsidP="002631C7">
      <w:pPr>
        <w:pStyle w:val="Heading3"/>
        <w:jc w:val="center"/>
      </w:pPr>
      <w:bookmarkStart w:id="187" w:name="_Toc213318645"/>
      <w:bookmarkEnd w:id="186"/>
      <w:r w:rsidRPr="00A00246">
        <w:t>IV.K.</w:t>
      </w:r>
      <w:bookmarkEnd w:id="187"/>
    </w:p>
    <w:p w14:paraId="42ECAF34" w14:textId="77777777" w:rsidR="002631C7" w:rsidRPr="00A00246" w:rsidRDefault="002631C7" w:rsidP="002631C7">
      <w:pPr>
        <w:pStyle w:val="Heading3"/>
        <w:jc w:val="center"/>
      </w:pPr>
      <w:bookmarkStart w:id="188" w:name="_Toc213318646"/>
      <w:r w:rsidRPr="00A00246">
        <w:t>OBAVJEŠTENJE O PROVOĐENJU PREGOVARAČKOG POSTUPKA BEZ OBJAVE OBAVJEŠTENJA</w:t>
      </w:r>
      <w:bookmarkEnd w:id="188"/>
    </w:p>
    <w:p w14:paraId="0D0A27A0" w14:textId="77777777" w:rsidR="002631C7" w:rsidRPr="00A00246" w:rsidRDefault="002631C7" w:rsidP="002631C7">
      <w:pPr>
        <w:spacing w:after="0" w:line="240" w:lineRule="auto"/>
        <w:jc w:val="center"/>
        <w:textAlignment w:val="baseline"/>
        <w:rPr>
          <w:color w:val="auto"/>
          <w:lang w:val="bs-Latn-BA" w:eastAsia="bs-Latn-BA"/>
        </w:rPr>
      </w:pPr>
    </w:p>
    <w:p w14:paraId="599EE56A"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3FD3E781"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3F650B17"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rPr>
          <w:color w:val="auto"/>
          <w:lang w:val="bs-Latn-BA" w:eastAsia="bs-Latn-BA"/>
        </w:rPr>
      </w:pPr>
      <w:r w:rsidRPr="00A00246">
        <w:rPr>
          <w:color w:val="auto"/>
          <w:lang w:val="bs-Latn-BA" w:eastAsia="bs-Latn-BA"/>
        </w:rPr>
        <w:t>Prema potrebi, naznaka da je ugovorni organ centralni nabavni organ ili da se primjenjuje neki drugi oblik zajedničke nabavke.</w:t>
      </w:r>
    </w:p>
    <w:p w14:paraId="22675948"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kada je predmet nabavke podijeljen u lotove, taj podatak se navodi za svaki lot. </w:t>
      </w:r>
    </w:p>
    <w:p w14:paraId="71D8F685"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NUTS kod za glavno mjesto izvođenja radova u slučaju ugovora o radovima ili NUTS kod za glavno mjesto isporuke ili izvršenja u slučaju ugovora o robi i </w:t>
      </w:r>
      <w:r w:rsidRPr="00A00246">
        <w:rPr>
          <w:color w:val="auto"/>
          <w:lang w:val="bs-Latn-BA" w:eastAsia="bs-Latn-BA"/>
        </w:rPr>
        <w:lastRenderedPageBreak/>
        <w:t>uslugama; kada je predmet nabavke podijeljen u lotove, taj podatak se navodi za svaki lot.</w:t>
      </w:r>
    </w:p>
    <w:p w14:paraId="2B764494"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Opis nabavke: priroda i obim radova, priroda i količina ili vrijednost robe, priroda i obim usluga. Ako je ugovor razdijeljen u lotove, ti podaci moraju se navesti zasebno za svaki lot. Prema potrebi, opis svih mogućnosti. </w:t>
      </w:r>
    </w:p>
    <w:p w14:paraId="7331A9C5"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Obrazloženje odluke ugovornog organa da dodijeli ugovor bez objave obavještenja sa dokazima, obrazloženje posebnih slučajeva i okolnosti koji opravdavaju njegovu primjenu.</w:t>
      </w:r>
    </w:p>
    <w:p w14:paraId="534AD9C2" w14:textId="77777777" w:rsidR="002631C7" w:rsidRPr="00A00246" w:rsidRDefault="002631C7" w:rsidP="002631C7">
      <w:pPr>
        <w:pStyle w:val="ListParagraph"/>
        <w:numPr>
          <w:ilvl w:val="0"/>
          <w:numId w:val="81"/>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Kriteriji za izbor ponude.</w:t>
      </w:r>
    </w:p>
    <w:p w14:paraId="7990D698"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Podatak o tome je li ugovor povezan s projektom i/ili programom koji se finansira iz fondova Evropske unije. </w:t>
      </w:r>
    </w:p>
    <w:p w14:paraId="44856D5E"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Naziv i adresa organa nadležnog za pravnu zaštitu. Detaljni podaci o rokovima za pokretanje pravne zaštite ili, ako je potrebno, ime, adresa, broj telefona, broj telefaksa i adresa e-pošte službe od koje se ovi podaci mogu dobiti.</w:t>
      </w:r>
    </w:p>
    <w:p w14:paraId="4DC19B92" w14:textId="77777777" w:rsidR="002631C7" w:rsidRPr="00A00246" w:rsidRDefault="002631C7" w:rsidP="002631C7">
      <w:pPr>
        <w:pStyle w:val="ListParagraph"/>
        <w:numPr>
          <w:ilvl w:val="0"/>
          <w:numId w:val="8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177A0383" w14:textId="77777777" w:rsidR="002631C7" w:rsidRPr="00A00246" w:rsidRDefault="002631C7" w:rsidP="002631C7">
      <w:pPr>
        <w:spacing w:after="0" w:line="240" w:lineRule="auto"/>
        <w:jc w:val="both"/>
        <w:rPr>
          <w:color w:val="auto"/>
          <w:lang w:val="bs-Latn-BA"/>
        </w:rPr>
      </w:pPr>
    </w:p>
    <w:p w14:paraId="3EE57967" w14:textId="77777777" w:rsidR="002631C7" w:rsidRPr="00A00246" w:rsidRDefault="002631C7" w:rsidP="002631C7">
      <w:pPr>
        <w:spacing w:after="0" w:line="240" w:lineRule="auto"/>
        <w:jc w:val="both"/>
        <w:rPr>
          <w:color w:val="auto"/>
          <w:lang w:val="bs-Latn-BA"/>
        </w:rPr>
      </w:pPr>
    </w:p>
    <w:p w14:paraId="046F42D5" w14:textId="77777777" w:rsidR="002631C7" w:rsidRPr="00A00246" w:rsidRDefault="002631C7" w:rsidP="002631C7">
      <w:pPr>
        <w:pStyle w:val="Heading3"/>
        <w:jc w:val="center"/>
      </w:pPr>
      <w:bookmarkStart w:id="189" w:name="_Toc213318647"/>
      <w:r w:rsidRPr="00A00246">
        <w:t>IV.L.</w:t>
      </w:r>
      <w:bookmarkEnd w:id="189"/>
    </w:p>
    <w:p w14:paraId="3B6393C3" w14:textId="77777777" w:rsidR="002631C7" w:rsidRPr="00A00246" w:rsidRDefault="002631C7" w:rsidP="002631C7">
      <w:pPr>
        <w:pStyle w:val="Heading3"/>
        <w:jc w:val="center"/>
      </w:pPr>
      <w:bookmarkStart w:id="190" w:name="_Toc213318648"/>
      <w:r w:rsidRPr="00A00246">
        <w:t>OBAVJEŠTENJE O PODNESENOJ ŽALBI</w:t>
      </w:r>
      <w:bookmarkEnd w:id="190"/>
    </w:p>
    <w:p w14:paraId="76286406" w14:textId="77777777" w:rsidR="002631C7" w:rsidRPr="00A00246" w:rsidRDefault="002631C7" w:rsidP="002631C7">
      <w:pPr>
        <w:spacing w:after="0" w:line="240" w:lineRule="auto"/>
        <w:jc w:val="both"/>
        <w:rPr>
          <w:color w:val="auto"/>
          <w:lang w:val="bs-Latn-BA"/>
        </w:rPr>
      </w:pPr>
    </w:p>
    <w:p w14:paraId="06921F43"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Naziv, IDB/JIB, adresa, uključujući NUTS kod, adresa e-pošte i internetska adresa ugovornog organa te, ako je različita, adresa e-pošte i internetska adresa službe u kojoj se mogu dobiti dodatne informacije.</w:t>
      </w:r>
    </w:p>
    <w:p w14:paraId="2EC6022A"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ugovornog organa i njegova glavna djelatnost.</w:t>
      </w:r>
    </w:p>
    <w:p w14:paraId="7D4DE144"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rPr>
          <w:color w:val="auto"/>
          <w:lang w:val="bs-Latn-BA" w:eastAsia="bs-Latn-BA"/>
        </w:rPr>
      </w:pPr>
      <w:r w:rsidRPr="00A00246">
        <w:rPr>
          <w:color w:val="auto"/>
          <w:lang w:val="bs-Latn-BA" w:eastAsia="bs-Latn-BA"/>
        </w:rPr>
        <w:t>Prema potrebi, naznaka da je ugovorni organ centralni nabavni organ ili da se primjenjuje neki drugi oblik zajedničke nabavke.</w:t>
      </w:r>
    </w:p>
    <w:p w14:paraId="2FC7F001"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Vrsta ugovora, kratki opis, uključujući CPV oznake; kada je predmet nabavke podijeljen u lotove, taj podatak se navodi za svaki lot. </w:t>
      </w:r>
    </w:p>
    <w:p w14:paraId="244F2B69"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Vrsta postupka javne nabavke.</w:t>
      </w:r>
    </w:p>
    <w:p w14:paraId="0C4114D8"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 xml:space="preserve">Faza postupka javne nabavke u kojoj je podnesena žalba. </w:t>
      </w:r>
    </w:p>
    <w:p w14:paraId="37C950B3" w14:textId="77777777" w:rsidR="002631C7" w:rsidRPr="00A00246" w:rsidRDefault="002631C7" w:rsidP="002631C7">
      <w:pPr>
        <w:pStyle w:val="ListParagraph"/>
        <w:numPr>
          <w:ilvl w:val="0"/>
          <w:numId w:val="82"/>
        </w:numPr>
        <w:shd w:val="clear" w:color="auto" w:fill="FFFFFF"/>
        <w:tabs>
          <w:tab w:val="clear" w:pos="720"/>
        </w:tabs>
        <w:suppressAutoHyphens w:val="0"/>
        <w:spacing w:after="0" w:line="240" w:lineRule="auto"/>
        <w:contextualSpacing/>
        <w:jc w:val="both"/>
        <w:rPr>
          <w:color w:val="auto"/>
          <w:lang w:val="bs-Latn-BA" w:eastAsia="bs-Latn-BA"/>
        </w:rPr>
      </w:pPr>
      <w:r w:rsidRPr="00A00246">
        <w:rPr>
          <w:color w:val="auto"/>
          <w:lang w:val="bs-Latn-BA" w:eastAsia="bs-Latn-BA"/>
        </w:rPr>
        <w:t>Informacija da li ugovorni organ zaustavlja dalje aktivnosti u postupku javne nabavke.</w:t>
      </w:r>
    </w:p>
    <w:p w14:paraId="4129BFA4" w14:textId="77777777" w:rsidR="002631C7" w:rsidRPr="00A00246" w:rsidRDefault="002631C7" w:rsidP="002631C7">
      <w:pPr>
        <w:pStyle w:val="ListParagraph"/>
        <w:numPr>
          <w:ilvl w:val="0"/>
          <w:numId w:val="82"/>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Svi drugi relevantni podaci.</w:t>
      </w:r>
    </w:p>
    <w:p w14:paraId="79A9BD88" w14:textId="77777777" w:rsidR="002631C7" w:rsidRPr="00A00246" w:rsidRDefault="002631C7" w:rsidP="002631C7">
      <w:pPr>
        <w:spacing w:after="0" w:line="240" w:lineRule="auto"/>
        <w:jc w:val="both"/>
        <w:rPr>
          <w:color w:val="auto"/>
          <w:lang w:val="bs-Latn-BA"/>
        </w:rPr>
      </w:pPr>
    </w:p>
    <w:p w14:paraId="7FD90B21" w14:textId="77777777" w:rsidR="002631C7" w:rsidRPr="00A00246" w:rsidRDefault="002631C7" w:rsidP="002631C7">
      <w:pPr>
        <w:spacing w:after="0" w:line="240" w:lineRule="auto"/>
        <w:jc w:val="both"/>
        <w:rPr>
          <w:color w:val="auto"/>
          <w:lang w:val="bs-Latn-BA"/>
        </w:rPr>
      </w:pPr>
    </w:p>
    <w:p w14:paraId="448CF397" w14:textId="77777777" w:rsidR="002631C7" w:rsidRPr="00A00246" w:rsidRDefault="002631C7" w:rsidP="002631C7">
      <w:pPr>
        <w:spacing w:after="0" w:line="240" w:lineRule="auto"/>
        <w:jc w:val="both"/>
        <w:rPr>
          <w:color w:val="auto"/>
          <w:lang w:val="bs-Latn-BA"/>
        </w:rPr>
      </w:pPr>
    </w:p>
    <w:p w14:paraId="6E69B268" w14:textId="77777777" w:rsidR="002631C7" w:rsidRPr="00A00246" w:rsidRDefault="002631C7" w:rsidP="002631C7">
      <w:pPr>
        <w:rPr>
          <w:color w:val="auto"/>
          <w:lang w:val="bs-Latn-BA"/>
        </w:rPr>
      </w:pPr>
    </w:p>
    <w:p w14:paraId="67EE35B7" w14:textId="77777777" w:rsidR="002631C7" w:rsidRPr="00A00246" w:rsidRDefault="002631C7" w:rsidP="002631C7">
      <w:pPr>
        <w:rPr>
          <w:color w:val="auto"/>
          <w:lang w:val="bs-Latn-BA"/>
        </w:rPr>
      </w:pPr>
    </w:p>
    <w:p w14:paraId="388FAA16" w14:textId="77777777" w:rsidR="002631C7" w:rsidRPr="00A00246" w:rsidRDefault="002631C7" w:rsidP="002631C7">
      <w:pPr>
        <w:rPr>
          <w:color w:val="auto"/>
          <w:lang w:val="bs-Latn-BA"/>
        </w:rPr>
      </w:pPr>
    </w:p>
    <w:p w14:paraId="7A7CEA73" w14:textId="77777777" w:rsidR="002631C7" w:rsidRPr="00A00246" w:rsidRDefault="002631C7" w:rsidP="002631C7">
      <w:pPr>
        <w:rPr>
          <w:color w:val="auto"/>
          <w:lang w:val="bs-Latn-BA"/>
        </w:rPr>
      </w:pPr>
    </w:p>
    <w:p w14:paraId="253B4387" w14:textId="77777777" w:rsidR="002631C7" w:rsidRPr="00A00246" w:rsidRDefault="002631C7" w:rsidP="002631C7">
      <w:pPr>
        <w:rPr>
          <w:color w:val="auto"/>
          <w:lang w:val="bs-Latn-BA"/>
        </w:rPr>
      </w:pPr>
    </w:p>
    <w:p w14:paraId="6D9A4E5C" w14:textId="77777777" w:rsidR="002631C7" w:rsidRPr="00A00246" w:rsidRDefault="002631C7" w:rsidP="002631C7">
      <w:pPr>
        <w:pStyle w:val="Heading2"/>
        <w:jc w:val="center"/>
        <w:rPr>
          <w:color w:val="auto"/>
          <w:lang w:val="bs-Latn-BA" w:eastAsia="bs-Latn-BA"/>
        </w:rPr>
      </w:pPr>
      <w:bookmarkStart w:id="191" w:name="_Toc213318649"/>
      <w:r w:rsidRPr="00A00246">
        <w:rPr>
          <w:color w:val="auto"/>
          <w:lang w:val="bs-Latn-BA" w:eastAsia="bs-Latn-BA"/>
        </w:rPr>
        <w:lastRenderedPageBreak/>
        <w:t>ANEKS V.</w:t>
      </w:r>
      <w:bookmarkEnd w:id="191"/>
    </w:p>
    <w:p w14:paraId="53BD01BA" w14:textId="77777777" w:rsidR="002631C7" w:rsidRPr="00A00246" w:rsidRDefault="002631C7" w:rsidP="002631C7">
      <w:pPr>
        <w:pStyle w:val="Heading2"/>
        <w:jc w:val="center"/>
        <w:rPr>
          <w:color w:val="auto"/>
          <w:lang w:val="bs-Latn-BA" w:eastAsia="bs-Latn-BA"/>
        </w:rPr>
      </w:pPr>
      <w:bookmarkStart w:id="192" w:name="_Toc213318650"/>
      <w:r w:rsidRPr="00A00246">
        <w:rPr>
          <w:color w:val="auto"/>
          <w:lang w:val="bs-Latn-BA" w:eastAsia="bs-Latn-BA"/>
        </w:rPr>
        <w:t>SADRŽAJ TENDERSKE DOKUMENTACIJE U VEZI SA ELEKTRONSKOM AUKCIJOM</w:t>
      </w:r>
      <w:bookmarkEnd w:id="192"/>
    </w:p>
    <w:p w14:paraId="14F82267" w14:textId="77777777" w:rsidR="002631C7" w:rsidRPr="00A00246" w:rsidRDefault="002631C7" w:rsidP="002631C7">
      <w:pPr>
        <w:spacing w:after="0" w:line="240" w:lineRule="auto"/>
        <w:jc w:val="center"/>
        <w:rPr>
          <w:color w:val="auto"/>
          <w:lang w:val="bs-Latn-BA" w:eastAsia="bs-Latn-BA"/>
        </w:rPr>
      </w:pPr>
    </w:p>
    <w:p w14:paraId="0E4C7721"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Ako su ugovorni organi odlučili održati elektronsku aukciju, tenderska dokumentacija mora sadržavati barem sljedeće podatke:</w:t>
      </w:r>
    </w:p>
    <w:p w14:paraId="2682D8D3"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elementi, čija vrijednost će biti predmet elektronske aukcije, pod uslovom da se takvi elementi mogu kvantitativno odrediti i izraziti u brojevima ili procentima;</w:t>
      </w:r>
    </w:p>
    <w:p w14:paraId="04C4D419"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sva ograničenja u pogledu vrijednosti koje mogu biti ponuđene, a koje proizlaze iz specifikacija koje se odnose na predmet nabavke;</w:t>
      </w:r>
    </w:p>
    <w:p w14:paraId="0E097477"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podatke koji će se staviti na raspolaganje ponuđačima tokom elektronske aukcije i, prema potrebi, kada će im oni biti stavljeni na raspolaganje;</w:t>
      </w:r>
    </w:p>
    <w:p w14:paraId="1BC5A13F"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relevantne informacije o procesu elektronske aukcije;</w:t>
      </w:r>
    </w:p>
    <w:p w14:paraId="07C7A137"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uslovi pod kojima će se ponuđači moći nadmetati te posebno minimalne razlike koje će se, prema potrebi, tražiti tokom nadmetanja;</w:t>
      </w:r>
    </w:p>
    <w:p w14:paraId="10807EB8" w14:textId="77777777" w:rsidR="002631C7" w:rsidRPr="00A00246" w:rsidRDefault="002631C7" w:rsidP="002631C7">
      <w:pPr>
        <w:pStyle w:val="ListParagraph"/>
        <w:numPr>
          <w:ilvl w:val="0"/>
          <w:numId w:val="83"/>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relevatne informacije koje se odnose na elektronsku opremu koja će se koristiti te rješenja i tehničke specifikacije za povezivanje.</w:t>
      </w:r>
    </w:p>
    <w:p w14:paraId="2C8A141D"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48326A03" w14:textId="77777777" w:rsidR="002631C7" w:rsidRPr="00A00246" w:rsidRDefault="002631C7" w:rsidP="002631C7">
      <w:pPr>
        <w:pStyle w:val="Heading2"/>
        <w:jc w:val="center"/>
        <w:rPr>
          <w:color w:val="auto"/>
          <w:lang w:val="bs-Latn-BA" w:eastAsia="bs-Latn-BA"/>
        </w:rPr>
      </w:pPr>
      <w:bookmarkStart w:id="193" w:name="_Toc213318651"/>
      <w:r w:rsidRPr="00A00246">
        <w:rPr>
          <w:color w:val="auto"/>
          <w:lang w:val="bs-Latn-BA" w:eastAsia="bs-Latn-BA"/>
        </w:rPr>
        <w:lastRenderedPageBreak/>
        <w:t>ANEKS VI.</w:t>
      </w:r>
      <w:bookmarkEnd w:id="193"/>
    </w:p>
    <w:p w14:paraId="5119C7E3" w14:textId="77777777" w:rsidR="002631C7" w:rsidRPr="00A00246" w:rsidRDefault="002631C7" w:rsidP="002631C7">
      <w:pPr>
        <w:pStyle w:val="Heading2"/>
        <w:jc w:val="center"/>
        <w:rPr>
          <w:color w:val="auto"/>
          <w:lang w:val="bs-Latn-BA" w:eastAsia="bs-Latn-BA"/>
        </w:rPr>
      </w:pPr>
      <w:bookmarkStart w:id="194" w:name="_Toc213318652"/>
      <w:r w:rsidRPr="00A00246">
        <w:rPr>
          <w:color w:val="auto"/>
          <w:lang w:val="bs-Latn-BA" w:eastAsia="bs-Latn-BA"/>
        </w:rPr>
        <w:t>TEHNIČKE SPECIFIKACIJE</w:t>
      </w:r>
      <w:bookmarkEnd w:id="194"/>
    </w:p>
    <w:p w14:paraId="65161E4A" w14:textId="77777777" w:rsidR="002631C7" w:rsidRPr="00A00246" w:rsidRDefault="002631C7" w:rsidP="002631C7">
      <w:pPr>
        <w:spacing w:after="0" w:line="240" w:lineRule="auto"/>
        <w:jc w:val="center"/>
        <w:rPr>
          <w:color w:val="auto"/>
          <w:lang w:val="bs-Latn-BA" w:eastAsia="bs-Latn-BA"/>
        </w:rPr>
      </w:pPr>
    </w:p>
    <w:p w14:paraId="1C94DA05"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Za potrebe ovoga zakona:</w:t>
      </w:r>
    </w:p>
    <w:p w14:paraId="157CC331" w14:textId="77777777" w:rsidR="002631C7" w:rsidRPr="00A00246" w:rsidRDefault="002631C7" w:rsidP="002631C7">
      <w:pPr>
        <w:spacing w:after="0" w:line="240" w:lineRule="auto"/>
        <w:jc w:val="both"/>
        <w:textAlignment w:val="baseline"/>
        <w:rPr>
          <w:color w:val="auto"/>
          <w:lang w:val="bs-Latn-BA" w:eastAsia="bs-Latn-BA"/>
        </w:rPr>
      </w:pPr>
    </w:p>
    <w:p w14:paraId="6E58EC50" w14:textId="77777777" w:rsidR="002631C7" w:rsidRPr="00A00246" w:rsidRDefault="002631C7" w:rsidP="002631C7">
      <w:pPr>
        <w:pStyle w:val="ListParagraph"/>
        <w:numPr>
          <w:ilvl w:val="0"/>
          <w:numId w:val="8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„tehnička specifikacija“ znači jedno od sljedećeg:</w:t>
      </w:r>
    </w:p>
    <w:p w14:paraId="646EBE22" w14:textId="77777777" w:rsidR="002631C7" w:rsidRPr="00A00246" w:rsidRDefault="002631C7" w:rsidP="002631C7">
      <w:pPr>
        <w:pStyle w:val="ListParagraph"/>
        <w:numPr>
          <w:ilvl w:val="0"/>
          <w:numId w:val="8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o javnoj nabavci radova, ukupnost tehničkih odredaba sadržanih posebno u tenderskoj dokumentaciji kojima se određuju tražene karakteristike materijala, proizvoda ili robe kako bi se osiguralo da ispunjavaju svrhu koju im je namijenio ugovorni organ; te karakteristike uključuju nivoe uticaja na okoliš ili klimu, rješenje koje udovoljava svim zahtjevima (uključujući pristup za osobe s invaliditetom) te ocjenu usklađenosti, izvedbu, sigurnost ili dimenzije, uključujući postupke vezane uz osiguranje kvaliteta, terminologiju, simbole, ispitivanje i ispitne metode, pakovanje, obilježavanje i označavanje, upute za korisnike i postupke i metode proizvodnje u bilo kojoj fazi životnog vijeka radova; te karakteristike takođe uključuju pravila vezana uz projektiranje i određivanje troškova, ispitivanje, pregled i uslove za prihvatanje radova te metode ili tehnike građenja te sve druge tehničke uslove koje ugovorni organ može propisati, na temelju opštih ili posebnih propisa, za završene radove te materijale ili dijelove koje oni uključuju;</w:t>
      </w:r>
    </w:p>
    <w:p w14:paraId="07810EF9" w14:textId="77777777" w:rsidR="002631C7" w:rsidRPr="00A00246" w:rsidRDefault="002631C7" w:rsidP="002631C7">
      <w:pPr>
        <w:pStyle w:val="ListParagraph"/>
        <w:numPr>
          <w:ilvl w:val="0"/>
          <w:numId w:val="85"/>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ugovora o javnoj nabavci robe ili usluga specifikacija u dokumentaciji kojom se određuju tražene karakteristike robe, proizvoda ili usluge, poput nivoa kvaliteta, nivoa uticaja na okoliš i klimu, rješenja za sve zahtjeve (uključujući pristup za osobe s invaliditetom) i ocjene usklađenosti, izvedbe, upotrebljivost roba, proizvoda, sigurnosti ili dimenzija, uključujući zahtjeve koji su bitni za robu i proizvod u pogledu naziva pod kojim se roba i proizvod prodaje, nazive, simbole, ispitivanje i ispitne metode, pakovanje, obilježavanje i označavanje, upute za korisnike, proizvodne procese i metode u bilo kojoj fazi životnog vijeka robe ili usluga te postupke ocjene usklađenosti.</w:t>
      </w:r>
    </w:p>
    <w:p w14:paraId="7D281A27" w14:textId="77777777" w:rsidR="002631C7" w:rsidRPr="00A00246" w:rsidRDefault="002631C7" w:rsidP="002631C7">
      <w:pPr>
        <w:pStyle w:val="ListParagraph"/>
        <w:numPr>
          <w:ilvl w:val="0"/>
          <w:numId w:val="84"/>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„norma“ je tehnička specifikacija koju je usvojilo priznato normizacijsko tijelo za višekratnu ili trajnu upotrebu, čije zadovoljenje nije obavezno i koja predstavlja jednu od sljedećih:</w:t>
      </w:r>
    </w:p>
    <w:p w14:paraId="0680571D"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„međunarodna norma“ znači norma koju je donijela neka međunarodna organizacija za normizaciju i učinila dostupnom javnosti;</w:t>
      </w:r>
    </w:p>
    <w:p w14:paraId="049A9A47"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„evropska norma“ znači norma koju je donijela koja neka evropska organizacija za normizaciju i učinila dostupnom javnosti;</w:t>
      </w:r>
    </w:p>
    <w:p w14:paraId="3A1D45BF" w14:textId="77777777" w:rsidR="002631C7" w:rsidRPr="00A00246" w:rsidRDefault="002631C7" w:rsidP="002631C7">
      <w:pPr>
        <w:pStyle w:val="ListParagraph"/>
        <w:numPr>
          <w:ilvl w:val="0"/>
          <w:numId w:val="86"/>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„nacionalna norma“ znači norma koju je donijela neka nacionalna organizacija za normizaciju i učinila je dostupnom javnosti.</w:t>
      </w:r>
    </w:p>
    <w:p w14:paraId="100993D2"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„Evropska tehnička ocjena“ znači dokumentiranu ocjenu izvedbe građevnog proizvoda, s obzirom na njegove ključne karakteristike, u skladu s evropskim dokumentom za ocjenjivanje, kako je određeno u članu 2. tački 12. Uredbe (EU) br. 305/2011 Evropskog parlamenta i Vijeća od 9. marta 2011. o utvrđivanju usklađenih uslova za stavljanje na tržište građevnih proizvoda (SL L 88, 4. 4. 2011.).</w:t>
      </w:r>
    </w:p>
    <w:p w14:paraId="5A789430"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 xml:space="preserve">„zajednička tehnička specifikacija“ znači tehničku specifikaciju u području ICT-a utvrđenu u skladu s čl. 13. i 14. Uredbe (EU) br. 1025/2012 od 25. oktobra 2012. o evropskoj normizaciji, o izmjeni direktiva Vijeća 89/686/EEZ i 93/15/EEZ i direktiva 94/9/EZ, 94/25/EZ, 95/16/EZ, 97/23/EZ, 98/34/EZ, 2004/22/EZ, </w:t>
      </w:r>
      <w:r w:rsidRPr="00A00246">
        <w:rPr>
          <w:color w:val="auto"/>
          <w:lang w:val="bs-Latn-BA" w:eastAsia="bs-Latn-BA"/>
        </w:rPr>
        <w:lastRenderedPageBreak/>
        <w:t>2007/23/EZ, 2009/23/EZ i 2009/105/EZ Evropskog parlamenta i Vijeća te o stavljanju izvan snage Odluke Vijeća 87/95/EEZ i Odluke br. 1673/2006/EZ Evropskog parlamenta i Vijeća (SL L 316, 14. 11. 2012.).</w:t>
      </w:r>
    </w:p>
    <w:p w14:paraId="5ED9D86B" w14:textId="77777777" w:rsidR="002631C7" w:rsidRPr="00A00246" w:rsidRDefault="002631C7" w:rsidP="002631C7">
      <w:pPr>
        <w:pStyle w:val="ListParagraph"/>
        <w:numPr>
          <w:ilvl w:val="0"/>
          <w:numId w:val="87"/>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„tehnička referencija“ znači svaki proizvod koji su izradila evropska tijela za normizaciju, različit od evropskih norma, u skladu s postupcima prilagođenim razvoju tržišnih potreba.</w:t>
      </w:r>
    </w:p>
    <w:p w14:paraId="665058AF" w14:textId="77777777" w:rsidR="002631C7" w:rsidRPr="00A00246" w:rsidRDefault="002631C7" w:rsidP="002631C7">
      <w:pPr>
        <w:tabs>
          <w:tab w:val="clear" w:pos="720"/>
        </w:tabs>
        <w:suppressAutoHyphens w:val="0"/>
        <w:rPr>
          <w:color w:val="auto"/>
          <w:lang w:val="bs-Latn-BA" w:eastAsia="bs-Latn-BA"/>
        </w:rPr>
      </w:pPr>
      <w:r w:rsidRPr="00A00246">
        <w:rPr>
          <w:color w:val="auto"/>
          <w:lang w:val="bs-Latn-BA" w:eastAsia="bs-Latn-BA"/>
        </w:rPr>
        <w:br w:type="page"/>
      </w:r>
    </w:p>
    <w:p w14:paraId="33672D48" w14:textId="77777777" w:rsidR="002631C7" w:rsidRPr="00A00246" w:rsidRDefault="002631C7" w:rsidP="002631C7">
      <w:pPr>
        <w:pStyle w:val="Heading2"/>
        <w:jc w:val="center"/>
        <w:rPr>
          <w:color w:val="auto"/>
          <w:lang w:val="bs-Latn-BA" w:eastAsia="bs-Latn-BA"/>
        </w:rPr>
      </w:pPr>
      <w:bookmarkStart w:id="195" w:name="_Toc213318653"/>
      <w:r w:rsidRPr="00A00246">
        <w:rPr>
          <w:color w:val="auto"/>
          <w:lang w:val="bs-Latn-BA" w:eastAsia="bs-Latn-BA"/>
        </w:rPr>
        <w:lastRenderedPageBreak/>
        <w:t>ANEKS VII.</w:t>
      </w:r>
      <w:bookmarkEnd w:id="195"/>
    </w:p>
    <w:p w14:paraId="1840F8BA" w14:textId="77777777" w:rsidR="002631C7" w:rsidRPr="00A00246" w:rsidRDefault="002631C7" w:rsidP="002631C7">
      <w:pPr>
        <w:pStyle w:val="Heading2"/>
        <w:jc w:val="center"/>
        <w:rPr>
          <w:color w:val="auto"/>
          <w:lang w:val="bs-Latn-BA" w:eastAsia="bs-Latn-BA"/>
        </w:rPr>
      </w:pPr>
      <w:bookmarkStart w:id="196" w:name="_Toc213318654"/>
      <w:r w:rsidRPr="00A00246">
        <w:rPr>
          <w:color w:val="auto"/>
          <w:lang w:val="bs-Latn-BA" w:eastAsia="bs-Latn-BA"/>
        </w:rPr>
        <w:t>SADRŽAJ POZIVA NA DOSTAVU PONUDE, NA UČEŠĆE U DIJALOGU ILI NA POTVRDU INTERESA SPOSOBNIM KANDIDATIMA</w:t>
      </w:r>
      <w:bookmarkEnd w:id="196"/>
    </w:p>
    <w:p w14:paraId="0F92BBAF" w14:textId="77777777" w:rsidR="002631C7" w:rsidRPr="00A00246" w:rsidRDefault="002631C7" w:rsidP="002631C7">
      <w:pPr>
        <w:spacing w:after="0" w:line="240" w:lineRule="auto"/>
        <w:jc w:val="center"/>
        <w:rPr>
          <w:color w:val="auto"/>
          <w:lang w:val="bs-Latn-BA" w:eastAsia="bs-Latn-BA"/>
        </w:rPr>
      </w:pPr>
    </w:p>
    <w:p w14:paraId="0B36E053" w14:textId="77777777" w:rsidR="002631C7" w:rsidRPr="00A00246" w:rsidRDefault="002631C7" w:rsidP="002631C7">
      <w:pPr>
        <w:spacing w:after="0" w:line="240" w:lineRule="auto"/>
        <w:jc w:val="center"/>
        <w:rPr>
          <w:color w:val="auto"/>
          <w:lang w:val="bs-Latn-BA" w:eastAsia="bs-Latn-BA"/>
        </w:rPr>
      </w:pPr>
    </w:p>
    <w:p w14:paraId="53488906" w14:textId="77777777" w:rsidR="002631C7" w:rsidRPr="00A00246" w:rsidRDefault="002631C7" w:rsidP="002631C7">
      <w:pPr>
        <w:pStyle w:val="ListParagraph"/>
        <w:numPr>
          <w:ilvl w:val="0"/>
          <w:numId w:val="8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Poziv na dostavu ponude, na učešće u dijalogu ili na pregovore mora sadržavati najmanje:</w:t>
      </w:r>
    </w:p>
    <w:p w14:paraId="20BD7FDA"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upućivanje na objavljeno obavještenje o nabavci;</w:t>
      </w:r>
    </w:p>
    <w:p w14:paraId="20DE8B6A"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krajnji rok za zaprimanje ponuda, adresu na koju ponude moraju biti dostavljene i jezik ili jezike na kojima ponude moraju biti sastavljene;</w:t>
      </w:r>
    </w:p>
    <w:p w14:paraId="14972459"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u slučaju takmičarskog dijaloga, datum i adresu početka dijaloga i jezik ili jezike koji se koriste;</w:t>
      </w:r>
    </w:p>
    <w:p w14:paraId="055A1EB6"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naznaku o bilo kojim dodatnim dokumentima koje treba dostaviti;</w:t>
      </w:r>
    </w:p>
    <w:p w14:paraId="6D58DE51"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relativni ponder kriterija za izbor ponude ili, prema potrebi, redoslijed takvih kriterija prema važnosti, od najvažnijeg prema najmanje važnom, ako nisu navedeni u obavještenju o nabavci, pozivu na potvrdu interesa, tehničkim specifikacijama ili opisnoj specifikaciji;</w:t>
      </w:r>
    </w:p>
    <w:p w14:paraId="0555BE18" w14:textId="77777777" w:rsidR="002631C7" w:rsidRPr="00A00246" w:rsidRDefault="002631C7" w:rsidP="002631C7">
      <w:pPr>
        <w:pStyle w:val="ListParagraph"/>
        <w:numPr>
          <w:ilvl w:val="0"/>
          <w:numId w:val="89"/>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ako nisu navedeni u obavještenju o uspostavljanju sistema kvalifikacije koje se koristi kao sredstvo poziva na nadmetanje.</w:t>
      </w:r>
    </w:p>
    <w:p w14:paraId="456A4B27"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Međutim, u slučaju ugovora dodijeljenih uz korištenje takmičarskog dijaloga ili partnerstva za inovacije, informacije iz tačke b) ne pojavljuju se u pozivu na učešće u dijalogu ili pozivu na pregovore, ali se navode u pozivu na dostavu ponude.</w:t>
      </w:r>
    </w:p>
    <w:p w14:paraId="19D1E5FF" w14:textId="77777777" w:rsidR="002631C7" w:rsidRPr="00A00246" w:rsidRDefault="002631C7" w:rsidP="002631C7">
      <w:pPr>
        <w:pStyle w:val="ListParagraph"/>
        <w:numPr>
          <w:ilvl w:val="0"/>
          <w:numId w:val="88"/>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se obavještenje o nabavci objavljuje putem periodičnog indikativnog obavještenja, sektorski ugovorni organ će nakon toga pozivati sve kandidate da potvrde svoj interes na temelju detaljnih podataka o predmetnom ugovoru prije početka izbora ponuđača ili učesnika u pregovorima.</w:t>
      </w:r>
    </w:p>
    <w:p w14:paraId="24711E69" w14:textId="77777777" w:rsidR="002631C7" w:rsidRPr="00A00246" w:rsidRDefault="002631C7" w:rsidP="002631C7">
      <w:pPr>
        <w:spacing w:after="0" w:line="240" w:lineRule="auto"/>
        <w:jc w:val="both"/>
        <w:textAlignment w:val="baseline"/>
        <w:rPr>
          <w:color w:val="auto"/>
          <w:lang w:val="bs-Latn-BA" w:eastAsia="bs-Latn-BA"/>
        </w:rPr>
      </w:pPr>
      <w:r w:rsidRPr="00A00246">
        <w:rPr>
          <w:color w:val="auto"/>
          <w:lang w:val="bs-Latn-BA" w:eastAsia="bs-Latn-BA"/>
        </w:rPr>
        <w:t>Poziv mora uključivati najmanje sljedeće podatke:</w:t>
      </w:r>
    </w:p>
    <w:p w14:paraId="22A87385"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vrstu i količinu, uključujući sve mogućnosti u odnosu na dopunske ugovore i, ako je moguće, procijenjeni rok za korištenje tih mogućnosti za ugovore koji se obnavljaju, vrstu i količinu i, ako je moguće, procijenjene datume objave budućih obavještenja o nabavci za radove, robu i usluge koji su predmet nadmetanja;</w:t>
      </w:r>
    </w:p>
    <w:p w14:paraId="336472D5"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vrstu postupka: ograničeni postupak ili pregovarački postupak s objavom obavještenja;</w:t>
      </w:r>
    </w:p>
    <w:p w14:paraId="2F963417"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kada je to primjereno, datum početka ili završetka isporuke robe, izvođenja radova ili izvršenja usluga;</w:t>
      </w:r>
    </w:p>
    <w:p w14:paraId="3059209C"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ako nije moguće osigurati elektronski pristup, adresu i konačni rok za dostavu zahtjeva za tendersku dokumentaciju i jezik ili jezike na kojima ona mora biti sastavljena;</w:t>
      </w:r>
    </w:p>
    <w:p w14:paraId="6644DABC"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adresu sektorskog ugovornog organa koji dodjeljuje ugovor;</w:t>
      </w:r>
    </w:p>
    <w:p w14:paraId="7A8844DF"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ekonomske i tehničke uslove, finansijske garancije i podatke koje privredni subjekti dostavljaju;</w:t>
      </w:r>
    </w:p>
    <w:p w14:paraId="58C71266"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oblik ugovora koji je predmet poziva na dostavu ponuda: kupovina, lizing, najam, zakup ili kupovina na otplatu ili bilo kakva kombinacija tih oblika; i</w:t>
      </w:r>
    </w:p>
    <w:p w14:paraId="6819C8C4" w14:textId="77777777" w:rsidR="002631C7" w:rsidRPr="00A00246" w:rsidRDefault="002631C7" w:rsidP="002631C7">
      <w:pPr>
        <w:pStyle w:val="ListParagraph"/>
        <w:numPr>
          <w:ilvl w:val="0"/>
          <w:numId w:val="90"/>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kriteriji za izbor ponude i njihov relativni ponder ili, prema potrebi, redoslijed važnosti tih kriterija, ako ta informacija nije navedena u periodičnom indikativnom obavještenju ili tehničkim specifikacijama ili u pozivu na dostavu ponuda ili u pozivu na pregovaranje.</w:t>
      </w:r>
    </w:p>
    <w:p w14:paraId="4037EEC1" w14:textId="77777777" w:rsidR="002631C7" w:rsidRPr="00A00246" w:rsidRDefault="002631C7" w:rsidP="002631C7">
      <w:pPr>
        <w:rPr>
          <w:color w:val="auto"/>
          <w:lang w:val="bs-Latn-BA"/>
        </w:rPr>
      </w:pPr>
    </w:p>
    <w:p w14:paraId="3CCF3D00" w14:textId="77777777" w:rsidR="002631C7" w:rsidRPr="00A00246" w:rsidRDefault="002631C7" w:rsidP="002631C7">
      <w:pPr>
        <w:pStyle w:val="Heading2"/>
        <w:jc w:val="center"/>
        <w:rPr>
          <w:color w:val="auto"/>
          <w:lang w:val="bs-Latn-BA" w:eastAsia="bs-Latn-BA"/>
        </w:rPr>
      </w:pPr>
      <w:bookmarkStart w:id="197" w:name="_Toc213318655"/>
      <w:r w:rsidRPr="00A00246">
        <w:rPr>
          <w:color w:val="auto"/>
          <w:lang w:val="bs-Latn-BA" w:eastAsia="bs-Latn-BA"/>
        </w:rPr>
        <w:lastRenderedPageBreak/>
        <w:t>ANEKS VIII.</w:t>
      </w:r>
      <w:bookmarkEnd w:id="197"/>
    </w:p>
    <w:p w14:paraId="75640F80" w14:textId="77777777" w:rsidR="002631C7" w:rsidRPr="00A00246" w:rsidRDefault="002631C7" w:rsidP="002631C7">
      <w:pPr>
        <w:pStyle w:val="Heading2"/>
        <w:jc w:val="center"/>
        <w:rPr>
          <w:color w:val="auto"/>
          <w:lang w:val="bs-Latn-BA" w:eastAsia="bs-Latn-BA"/>
        </w:rPr>
      </w:pPr>
      <w:bookmarkStart w:id="198" w:name="_Toc213318656"/>
      <w:r w:rsidRPr="00A00246">
        <w:rPr>
          <w:color w:val="auto"/>
          <w:lang w:val="bs-Latn-BA" w:eastAsia="bs-Latn-BA"/>
        </w:rPr>
        <w:t>DRUŠTVENE I DRUGE POSEBNE USLUGE</w:t>
      </w:r>
      <w:bookmarkEnd w:id="198"/>
    </w:p>
    <w:p w14:paraId="1AB38DED" w14:textId="77777777" w:rsidR="002631C7" w:rsidRPr="00A00246" w:rsidRDefault="002631C7" w:rsidP="002631C7">
      <w:pPr>
        <w:spacing w:after="0" w:line="240" w:lineRule="auto"/>
        <w:jc w:val="center"/>
        <w:rPr>
          <w:color w:val="auto"/>
          <w:lang w:val="bs-Latn-BA" w:eastAsia="bs-Latn-BA"/>
        </w:rPr>
      </w:pPr>
    </w:p>
    <w:p w14:paraId="75586A47" w14:textId="77777777" w:rsidR="002631C7" w:rsidRPr="00A00246" w:rsidRDefault="002631C7" w:rsidP="002631C7">
      <w:pPr>
        <w:spacing w:after="0" w:line="240" w:lineRule="auto"/>
        <w:jc w:val="center"/>
        <w:textAlignment w:val="baseline"/>
        <w:rPr>
          <w:color w:val="auto"/>
          <w:lang w:val="bs-Latn-BA" w:eastAsia="bs-Latn-BA"/>
        </w:rPr>
      </w:pPr>
    </w:p>
    <w:tbl>
      <w:tblPr>
        <w:tblW w:w="10632" w:type="dxa"/>
        <w:tblCellMar>
          <w:left w:w="0" w:type="dxa"/>
          <w:right w:w="0" w:type="dxa"/>
        </w:tblCellMar>
        <w:tblLook w:val="04A0" w:firstRow="1" w:lastRow="0" w:firstColumn="1" w:lastColumn="0" w:noHBand="0" w:noVBand="1"/>
      </w:tblPr>
      <w:tblGrid>
        <w:gridCol w:w="7163"/>
        <w:gridCol w:w="3469"/>
      </w:tblGrid>
      <w:tr w:rsidR="002631C7" w:rsidRPr="00A00246" w14:paraId="50FEB52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F213F0"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CPV oznaka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F3B8A0" w14:textId="77777777" w:rsidR="002631C7" w:rsidRPr="00A00246" w:rsidRDefault="002631C7" w:rsidP="00744288">
            <w:pPr>
              <w:spacing w:after="48" w:line="240" w:lineRule="auto"/>
              <w:jc w:val="center"/>
              <w:textAlignment w:val="baseline"/>
              <w:rPr>
                <w:color w:val="auto"/>
                <w:lang w:val="bs-Latn-BA" w:eastAsia="bs-Latn-BA"/>
              </w:rPr>
            </w:pPr>
            <w:r w:rsidRPr="00A00246">
              <w:rPr>
                <w:color w:val="auto"/>
                <w:lang w:val="bs-Latn-BA" w:eastAsia="bs-Latn-BA"/>
              </w:rPr>
              <w:t>Opis</w:t>
            </w:r>
          </w:p>
        </w:tc>
      </w:tr>
      <w:tr w:rsidR="002631C7" w:rsidRPr="00A00246" w14:paraId="244BEC26"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7984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E28D1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Zdravstvene, društvene i povezane usluge</w:t>
            </w:r>
          </w:p>
        </w:tc>
      </w:tr>
      <w:tr w:rsidR="002631C7" w:rsidRPr="00A00246" w14:paraId="27171785"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F2F2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85321000-5 i 85322000-2, 75000000-6 [usluge uprave, odbrane i socijalnog osiguranja], 75121000-0, 75122000-7, 75124000-1; od 79995000-5 do 79995200-7; od 80000000-4 usluge obrazovanja i stručnog osposobljavanja do 80660000-8; od 92000000-1 do 92700000-8</w:t>
            </w:r>
          </w:p>
          <w:p w14:paraId="4EB060E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825C2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Administrativne, društvene, obrazovne, zdravstvene usluge i usluge vezane uz kulturu</w:t>
            </w:r>
          </w:p>
        </w:tc>
      </w:tr>
      <w:tr w:rsidR="002631C7" w:rsidRPr="00A00246" w14:paraId="1B5EA4DB"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EE15B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75300000-9</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4FE5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Usluge obaveznog socijalnog osiguranja, osim ako se radi o neprivrednim uslugama od opšteg interesa s obzirom na to da su države članice slobodne organizirati pružanje obaveznih društvenih usluga ili drugih usluga kao usluge od opšteg interesa ili kao neprivredne usluge od opšteg interesa.</w:t>
            </w:r>
          </w:p>
        </w:tc>
      </w:tr>
      <w:tr w:rsidR="002631C7" w:rsidRPr="00A00246" w14:paraId="285318C9"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E7171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75310000-2, 75311000-9, 75312000-6, 75313000-3, 75313100-4, 75314000-0, 75320000-5, 75330000-8, 75340000-1</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D834D"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Usluge vezane uz naknade</w:t>
            </w:r>
          </w:p>
        </w:tc>
      </w:tr>
      <w:tr w:rsidR="002631C7" w:rsidRPr="00A00246" w14:paraId="02B25CAA"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EA9B9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98000000-3; 98120000-0; 98132000-7; 98133110-8 i 98130000-3</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5F5E5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 xml:space="preserve">Druge usluge zajednice, društvene i ličn usluge, uključujući usluge sindikata, političkih organizacija, </w:t>
            </w:r>
            <w:r w:rsidRPr="00A00246">
              <w:rPr>
                <w:color w:val="auto"/>
                <w:lang w:val="bs-Latn-BA" w:eastAsia="bs-Latn-BA"/>
              </w:rPr>
              <w:lastRenderedPageBreak/>
              <w:t>udruženja mladih i drugih organizacija s članstvom</w:t>
            </w:r>
          </w:p>
        </w:tc>
      </w:tr>
      <w:tr w:rsidR="002631C7" w:rsidRPr="00A00246" w14:paraId="2E991E40"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999651"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98131000-0</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28498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Vjerske usluge</w:t>
            </w:r>
          </w:p>
        </w:tc>
      </w:tr>
      <w:tr w:rsidR="002631C7" w:rsidRPr="00A00246" w14:paraId="251227A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2A5A2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55100000-1 do 55410000-7; 55521000-8 do 55521200-0 [55521000-8 usluge dostavljanja pripremljene hrane u privatna kućanstva, 55521100-9 usluge redovnog dovoženja hrane, 55521200-0 usluge dostave hrane]</w:t>
            </w:r>
          </w:p>
          <w:p w14:paraId="4AD1B9B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14:paraId="6ACEDE7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55510000-8 usluge menze, 55511000-5 usluge menze i druge usluge restorana sa samoposluživanjem zatvorenog tipa, 55512000-2 usluge vođenja menze, 55523100-3 usluge školskih obroka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38BF5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Hotelijerske i ugostiteljske usluge</w:t>
            </w:r>
          </w:p>
        </w:tc>
      </w:tr>
      <w:tr w:rsidR="002631C7" w:rsidRPr="00A00246" w14:paraId="30986D58"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89105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79100000-5 do 79140000-7; 75231100-5;</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4469B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Pravne usluge, u mjeri u kojoj one nisu izuzete na temelju ovog zakona</w:t>
            </w:r>
          </w:p>
        </w:tc>
      </w:tr>
      <w:tr w:rsidR="002631C7" w:rsidRPr="00A00246" w14:paraId="02A1D9A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A796F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75100000-7 do 75120000-3; 75123000-4; 75125000-8 to 75131000-3</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7854E"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Druge administrativne usluge i državne usluge</w:t>
            </w:r>
          </w:p>
        </w:tc>
      </w:tr>
      <w:tr w:rsidR="002631C7" w:rsidRPr="00A00246" w14:paraId="56B27E6D"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28A19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75200000-8 do 75231000-4</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CC966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Pružanje usluga za zajednicu</w:t>
            </w:r>
          </w:p>
        </w:tc>
      </w:tr>
      <w:tr w:rsidR="002631C7" w:rsidRPr="00A00246" w14:paraId="00FC2ACE"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A8FE5B"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75231210-9 do 75231230-5; 75240000-0 to 75252000-7; 794300000-7; 98113100-9</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32ABF9"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Zatvorske usluge, usluge javne sigurnosti i spasilačke usluge, u mjeri u kojoj one nisu isključene na temelju ovog zakona</w:t>
            </w:r>
          </w:p>
        </w:tc>
      </w:tr>
      <w:tr w:rsidR="002631C7" w:rsidRPr="00A00246" w14:paraId="2FAE9306"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02CEEA"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79722000-1[grafološke usluge], 79723000-8 [usluge analize otpada]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8DC0C"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Istražiteljske usluge i usluge u području sigurnosti</w:t>
            </w:r>
          </w:p>
        </w:tc>
      </w:tr>
      <w:tr w:rsidR="002631C7" w:rsidRPr="00A00246" w14:paraId="2F1E60D4"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4B1EC7"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98900000-2 [usluge koje pružaju ekstrateritorijalne organizacije i tijela] i 98910000-5 [usluge koje su svojstvene međunarodnim organizacijama i tijelima]</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88AB6"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Međunarodne usluge</w:t>
            </w:r>
          </w:p>
        </w:tc>
      </w:tr>
      <w:tr w:rsidR="002631C7" w:rsidRPr="00A00246" w14:paraId="7B526AD0"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757078"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64000000-6 [poštanske i telekomunikacijske usluge], 64100000-7 [poštanske i kurirske usluge], 64110000-0 [poštanske usluge], 64111000-7 [poštanske usluge vezane uz dnevni tisak i časopise], 64112000-4 [poštanske usluge vezane uz pisma], 64113000-1 [poštanske usluge vezane uz pakete], 64114000-8 [poštanske šalterske usluge], 64115000-</w:t>
            </w:r>
            <w:r w:rsidRPr="00A00246">
              <w:rPr>
                <w:color w:val="auto"/>
                <w:lang w:val="bs-Latn-BA" w:eastAsia="bs-Latn-BA"/>
              </w:rPr>
              <w:lastRenderedPageBreak/>
              <w:t>5 [iznajmljivanje poštanskog sandučića], 64116000-2 [usluge podizanja na pošti], 64122000-7 [unutarnje uredske poštanske i dostavljačke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688210"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lastRenderedPageBreak/>
              <w:t>Poštanske usluge</w:t>
            </w:r>
          </w:p>
        </w:tc>
      </w:tr>
      <w:tr w:rsidR="002631C7" w:rsidRPr="00A00246" w14:paraId="39730BB7" w14:textId="77777777" w:rsidTr="00744288">
        <w:tc>
          <w:tcPr>
            <w:tcW w:w="70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D8A6F3"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50116510-9 [usluge protektiranja guma], 71550000-8 [kovačke usluge]</w:t>
            </w:r>
          </w:p>
        </w:tc>
        <w:tc>
          <w:tcPr>
            <w:tcW w:w="34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8975A5" w14:textId="77777777" w:rsidR="002631C7" w:rsidRPr="00A00246" w:rsidRDefault="002631C7" w:rsidP="00744288">
            <w:pPr>
              <w:spacing w:after="48" w:line="240" w:lineRule="auto"/>
              <w:jc w:val="both"/>
              <w:textAlignment w:val="baseline"/>
              <w:rPr>
                <w:color w:val="auto"/>
                <w:lang w:val="bs-Latn-BA" w:eastAsia="bs-Latn-BA"/>
              </w:rPr>
            </w:pPr>
            <w:r w:rsidRPr="00A00246">
              <w:rPr>
                <w:color w:val="auto"/>
                <w:lang w:val="bs-Latn-BA" w:eastAsia="bs-Latn-BA"/>
              </w:rPr>
              <w:t>Razne usluge</w:t>
            </w:r>
          </w:p>
        </w:tc>
      </w:tr>
    </w:tbl>
    <w:p w14:paraId="0D953DFB" w14:textId="77777777" w:rsidR="002631C7" w:rsidRPr="00A00246" w:rsidRDefault="002631C7" w:rsidP="002631C7">
      <w:pPr>
        <w:spacing w:after="0" w:line="240" w:lineRule="auto"/>
        <w:jc w:val="both"/>
        <w:rPr>
          <w:color w:val="auto"/>
          <w:lang w:val="bs-Latn-BA" w:eastAsia="bs-Latn-BA"/>
        </w:rPr>
      </w:pPr>
    </w:p>
    <w:p w14:paraId="31777923"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4F6EFAF9" w14:textId="77777777" w:rsidR="002631C7" w:rsidRPr="00A00246" w:rsidRDefault="002631C7" w:rsidP="002631C7">
      <w:pPr>
        <w:pStyle w:val="Heading2"/>
        <w:jc w:val="center"/>
        <w:rPr>
          <w:color w:val="auto"/>
          <w:lang w:val="bs-Latn-BA" w:eastAsia="bs-Latn-BA"/>
        </w:rPr>
      </w:pPr>
      <w:bookmarkStart w:id="199" w:name="_Toc213318657"/>
      <w:r w:rsidRPr="00A00246">
        <w:rPr>
          <w:color w:val="auto"/>
          <w:lang w:val="bs-Latn-BA" w:eastAsia="bs-Latn-BA"/>
        </w:rPr>
        <w:lastRenderedPageBreak/>
        <w:t>ANEKS IX.</w:t>
      </w:r>
      <w:bookmarkEnd w:id="199"/>
    </w:p>
    <w:p w14:paraId="6F9EF254" w14:textId="77777777" w:rsidR="002631C7" w:rsidRPr="00A00246" w:rsidRDefault="002631C7" w:rsidP="002631C7">
      <w:pPr>
        <w:pStyle w:val="Heading2"/>
        <w:jc w:val="center"/>
        <w:rPr>
          <w:color w:val="auto"/>
          <w:lang w:val="bs-Latn-BA" w:eastAsia="bs-Latn-BA"/>
        </w:rPr>
      </w:pPr>
      <w:bookmarkStart w:id="200" w:name="_Toc213318658"/>
      <w:r w:rsidRPr="00A00246">
        <w:rPr>
          <w:color w:val="auto"/>
          <w:lang w:val="bs-Latn-BA" w:eastAsia="bs-Latn-BA"/>
        </w:rPr>
        <w:t>LISTA MEĐUNARODNIH KONVENCIJA U OBLASTI SOCIJALNOG I RADNOG PRAVA I KONVENCIJA O ZAŠTITI OKOLIŠA</w:t>
      </w:r>
      <w:bookmarkEnd w:id="200"/>
    </w:p>
    <w:p w14:paraId="3FC3727B" w14:textId="77777777" w:rsidR="002631C7" w:rsidRPr="00A00246" w:rsidRDefault="002631C7" w:rsidP="002631C7">
      <w:pPr>
        <w:spacing w:after="0" w:line="240" w:lineRule="auto"/>
        <w:jc w:val="center"/>
        <w:rPr>
          <w:color w:val="auto"/>
          <w:lang w:val="bs-Latn-BA" w:eastAsia="bs-Latn-BA"/>
        </w:rPr>
      </w:pPr>
    </w:p>
    <w:p w14:paraId="480BBD2A"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87. Međunarodne organizacije rada (u daljnjem tekstu: MOR) o slobodi udruživanja i zaštiti prava na organiziranje</w:t>
      </w:r>
    </w:p>
    <w:p w14:paraId="0564BDFE"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98. MOR-a o pravu na organiziranje i kolektivno pregovaranje</w:t>
      </w:r>
    </w:p>
    <w:p w14:paraId="04D96290"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29. MOR-a o prisilnom radu</w:t>
      </w:r>
    </w:p>
    <w:p w14:paraId="22A6E503"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105. MOR-a o ukidanju prisilnog rada</w:t>
      </w:r>
    </w:p>
    <w:p w14:paraId="77AC6E7E"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138. MOR-a o minimalnoj dobi</w:t>
      </w:r>
    </w:p>
    <w:p w14:paraId="2D17BFC6"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111. MOR-a o diskriminaciji (zapošljavanje i posao)</w:t>
      </w:r>
    </w:p>
    <w:p w14:paraId="0324ED45"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100. MOR-a o jednakim naknadama za rad</w:t>
      </w:r>
    </w:p>
    <w:p w14:paraId="3AAF177B"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182. MOR-a o najgorim oblicima dječjeg rada</w:t>
      </w:r>
    </w:p>
    <w:p w14:paraId="6A2491FD"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Bečka konvencija o zaštiti ozonskog omotača i Montrealski protokol o supstancama koje oštećuju ozonski omotač</w:t>
      </w:r>
    </w:p>
    <w:p w14:paraId="1801929F"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Bazelska konvencija o nadzoru prekograničnog prometa opasnog otpada i njegovog odlaganja (Bazelska konvencija)</w:t>
      </w:r>
    </w:p>
    <w:p w14:paraId="0F628CF8"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Štokholmska konvencija o postojanim organskim onečišćujućim supstancama (Štokholmska POPs konvencija)</w:t>
      </w:r>
    </w:p>
    <w:p w14:paraId="52C6CA34" w14:textId="77777777" w:rsidR="002631C7" w:rsidRPr="00A00246" w:rsidRDefault="002631C7" w:rsidP="002631C7">
      <w:pPr>
        <w:pStyle w:val="ListParagraph"/>
        <w:numPr>
          <w:ilvl w:val="0"/>
          <w:numId w:val="91"/>
        </w:numPr>
        <w:tabs>
          <w:tab w:val="clear" w:pos="720"/>
        </w:tabs>
        <w:suppressAutoHyphens w:val="0"/>
        <w:spacing w:after="0" w:line="240" w:lineRule="auto"/>
        <w:contextualSpacing/>
        <w:jc w:val="both"/>
        <w:textAlignment w:val="baseline"/>
        <w:rPr>
          <w:color w:val="auto"/>
          <w:lang w:val="bs-Latn-BA" w:eastAsia="bs-Latn-BA"/>
        </w:rPr>
      </w:pPr>
      <w:r w:rsidRPr="00A00246">
        <w:rPr>
          <w:color w:val="auto"/>
          <w:lang w:val="bs-Latn-BA" w:eastAsia="bs-Latn-BA"/>
        </w:rPr>
        <w:t>Konvencija o postupku prethodnog pristanka na određene opasne hemikalije i pesticide u međunarodnoj trgovini (UNEP/FAO) (PIC konvencija), Roterdam, 10. septembra 1998., i njena tri regionalna protokola.</w:t>
      </w:r>
    </w:p>
    <w:p w14:paraId="2F480B00" w14:textId="77777777" w:rsidR="002631C7" w:rsidRPr="00A00246" w:rsidRDefault="002631C7" w:rsidP="002631C7">
      <w:pPr>
        <w:rPr>
          <w:color w:val="auto"/>
          <w:lang w:val="bs-Latn-BA"/>
        </w:rPr>
      </w:pPr>
    </w:p>
    <w:p w14:paraId="79DADE3B" w14:textId="77777777" w:rsidR="002631C7" w:rsidRPr="00A00246" w:rsidRDefault="002631C7" w:rsidP="002631C7">
      <w:pPr>
        <w:rPr>
          <w:color w:val="auto"/>
          <w:lang w:val="bs-Latn-BA"/>
        </w:rPr>
      </w:pPr>
    </w:p>
    <w:p w14:paraId="5C8C7877" w14:textId="77777777" w:rsidR="002631C7" w:rsidRPr="00A00246" w:rsidRDefault="002631C7" w:rsidP="002631C7">
      <w:pPr>
        <w:rPr>
          <w:color w:val="auto"/>
          <w:lang w:val="bs-Latn-BA"/>
        </w:rPr>
      </w:pPr>
    </w:p>
    <w:p w14:paraId="13F650F7" w14:textId="77777777" w:rsidR="002631C7" w:rsidRPr="00A00246" w:rsidRDefault="002631C7" w:rsidP="002631C7">
      <w:pPr>
        <w:rPr>
          <w:color w:val="auto"/>
          <w:lang w:val="bs-Latn-BA"/>
        </w:rPr>
      </w:pPr>
    </w:p>
    <w:p w14:paraId="6B8CBE23" w14:textId="77777777" w:rsidR="002631C7" w:rsidRPr="00A00246" w:rsidRDefault="002631C7" w:rsidP="002631C7">
      <w:pPr>
        <w:rPr>
          <w:color w:val="auto"/>
          <w:lang w:val="bs-Latn-BA"/>
        </w:rPr>
      </w:pPr>
    </w:p>
    <w:p w14:paraId="11673D94" w14:textId="77777777" w:rsidR="002631C7" w:rsidRPr="00A00246" w:rsidRDefault="002631C7" w:rsidP="002631C7">
      <w:pPr>
        <w:rPr>
          <w:color w:val="auto"/>
          <w:lang w:val="bs-Latn-BA"/>
        </w:rPr>
      </w:pPr>
    </w:p>
    <w:p w14:paraId="40B209CB" w14:textId="77777777" w:rsidR="002631C7" w:rsidRPr="00A00246" w:rsidRDefault="002631C7" w:rsidP="002631C7">
      <w:pPr>
        <w:rPr>
          <w:color w:val="auto"/>
          <w:lang w:val="bs-Latn-BA"/>
        </w:rPr>
      </w:pPr>
    </w:p>
    <w:p w14:paraId="092E7EFA" w14:textId="77777777" w:rsidR="002631C7" w:rsidRPr="00A00246" w:rsidRDefault="002631C7" w:rsidP="002631C7">
      <w:pPr>
        <w:rPr>
          <w:color w:val="auto"/>
          <w:lang w:val="bs-Latn-BA"/>
        </w:rPr>
      </w:pPr>
    </w:p>
    <w:p w14:paraId="57C9E235" w14:textId="77777777" w:rsidR="002631C7" w:rsidRPr="00A00246" w:rsidRDefault="002631C7" w:rsidP="002631C7">
      <w:pPr>
        <w:rPr>
          <w:color w:val="auto"/>
          <w:lang w:val="bs-Latn-BA"/>
        </w:rPr>
      </w:pPr>
    </w:p>
    <w:p w14:paraId="76F7FD97" w14:textId="77777777" w:rsidR="002631C7" w:rsidRPr="00A00246" w:rsidRDefault="002631C7" w:rsidP="002631C7">
      <w:pPr>
        <w:rPr>
          <w:color w:val="auto"/>
          <w:lang w:val="bs-Latn-BA"/>
        </w:rPr>
      </w:pPr>
    </w:p>
    <w:p w14:paraId="22C8911A" w14:textId="77777777" w:rsidR="002631C7" w:rsidRPr="00A00246" w:rsidRDefault="002631C7" w:rsidP="002631C7">
      <w:pPr>
        <w:rPr>
          <w:color w:val="auto"/>
          <w:lang w:val="bs-Latn-BA"/>
        </w:rPr>
      </w:pPr>
    </w:p>
    <w:p w14:paraId="0373670B" w14:textId="77777777" w:rsidR="002631C7" w:rsidRPr="00A00246" w:rsidRDefault="002631C7" w:rsidP="002631C7">
      <w:pPr>
        <w:rPr>
          <w:color w:val="auto"/>
          <w:lang w:val="bs-Latn-BA"/>
        </w:rPr>
      </w:pPr>
    </w:p>
    <w:p w14:paraId="7D44C73E" w14:textId="77777777" w:rsidR="002631C7" w:rsidRPr="00A00246" w:rsidRDefault="002631C7" w:rsidP="002631C7">
      <w:pPr>
        <w:rPr>
          <w:color w:val="auto"/>
          <w:lang w:val="bs-Latn-BA"/>
        </w:rPr>
      </w:pPr>
    </w:p>
    <w:p w14:paraId="529C82D8" w14:textId="77777777" w:rsidR="002631C7" w:rsidRPr="00A00246" w:rsidRDefault="002631C7" w:rsidP="002631C7">
      <w:pPr>
        <w:rPr>
          <w:color w:val="auto"/>
          <w:lang w:val="bs-Latn-BA"/>
        </w:rPr>
      </w:pPr>
    </w:p>
    <w:p w14:paraId="595472E8" w14:textId="77777777" w:rsidR="002631C7" w:rsidRPr="00A00246" w:rsidRDefault="002631C7" w:rsidP="002631C7">
      <w:pPr>
        <w:pStyle w:val="Heading2"/>
        <w:jc w:val="center"/>
        <w:rPr>
          <w:color w:val="auto"/>
          <w:lang w:val="bs-Latn-BA" w:eastAsia="bs-Latn-BA"/>
        </w:rPr>
      </w:pPr>
      <w:bookmarkStart w:id="201" w:name="_Toc213318659"/>
      <w:r w:rsidRPr="00A00246">
        <w:rPr>
          <w:color w:val="auto"/>
          <w:lang w:val="bs-Latn-BA" w:eastAsia="bs-Latn-BA"/>
        </w:rPr>
        <w:lastRenderedPageBreak/>
        <w:t>ANEKS X.</w:t>
      </w:r>
      <w:bookmarkEnd w:id="201"/>
    </w:p>
    <w:p w14:paraId="17C91157" w14:textId="77777777" w:rsidR="002631C7" w:rsidRPr="00A00246" w:rsidRDefault="002631C7" w:rsidP="002631C7">
      <w:pPr>
        <w:pStyle w:val="Heading2"/>
        <w:jc w:val="center"/>
        <w:rPr>
          <w:color w:val="auto"/>
          <w:lang w:val="bs-Latn-BA" w:eastAsia="bs-Latn-BA"/>
        </w:rPr>
      </w:pPr>
      <w:bookmarkStart w:id="202" w:name="_Toc213318660"/>
      <w:r w:rsidRPr="00A00246">
        <w:rPr>
          <w:color w:val="auto"/>
          <w:lang w:val="bs-Latn-BA" w:eastAsia="bs-Latn-BA"/>
        </w:rPr>
        <w:t>LISTA JAVNIH UGOVORNIH ORGANA PO KATEGORIJAMA KOJI SU OBAVEZNI PRIMJENJIVATI OVAJ ZAKON</w:t>
      </w:r>
      <w:bookmarkEnd w:id="202"/>
    </w:p>
    <w:p w14:paraId="17AAEF07" w14:textId="77777777" w:rsidR="002631C7" w:rsidRPr="00A00246" w:rsidRDefault="002631C7" w:rsidP="002631C7">
      <w:pPr>
        <w:spacing w:after="0" w:line="240" w:lineRule="auto"/>
        <w:jc w:val="center"/>
        <w:rPr>
          <w:color w:val="auto"/>
          <w:lang w:val="bs-Latn-BA" w:eastAsia="bs-Latn-BA"/>
        </w:rPr>
      </w:pPr>
    </w:p>
    <w:p w14:paraId="13A0B0C5" w14:textId="77777777" w:rsidR="002631C7" w:rsidRPr="00A00246" w:rsidRDefault="002631C7" w:rsidP="002631C7">
      <w:pPr>
        <w:pStyle w:val="NormalWeb"/>
        <w:numPr>
          <w:ilvl w:val="0"/>
          <w:numId w:val="92"/>
        </w:numPr>
        <w:spacing w:before="0" w:after="0" w:line="240" w:lineRule="auto"/>
        <w:jc w:val="both"/>
        <w:rPr>
          <w:color w:val="auto"/>
          <w:lang w:val="bs-Latn-BA"/>
        </w:rPr>
      </w:pPr>
      <w:r w:rsidRPr="00A00246">
        <w:rPr>
          <w:bCs/>
          <w:color w:val="auto"/>
          <w:lang w:val="bs-Latn-BA"/>
        </w:rPr>
        <w:t xml:space="preserve">Za tačku a) stava (1) člana 22. ovog zakona </w:t>
      </w:r>
      <w:r w:rsidRPr="00A00246">
        <w:rPr>
          <w:color w:val="auto"/>
          <w:lang w:val="bs-Latn-BA"/>
        </w:rPr>
        <w:t>utvrđuju se slijedeće kategorije javnih ugovornih organa:</w:t>
      </w:r>
    </w:p>
    <w:p w14:paraId="16AA2526"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Zakonodavna vlast,</w:t>
      </w:r>
    </w:p>
    <w:p w14:paraId="185FE365"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Izvršna vlast,</w:t>
      </w:r>
    </w:p>
    <w:p w14:paraId="31A36332" w14:textId="77777777" w:rsidR="002631C7" w:rsidRPr="00A00246" w:rsidRDefault="002631C7" w:rsidP="002631C7">
      <w:pPr>
        <w:pStyle w:val="NormalWeb"/>
        <w:numPr>
          <w:ilvl w:val="0"/>
          <w:numId w:val="94"/>
        </w:numPr>
        <w:tabs>
          <w:tab w:val="clear" w:pos="720"/>
        </w:tabs>
        <w:suppressAutoHyphens w:val="0"/>
        <w:spacing w:before="0" w:after="0" w:line="240" w:lineRule="auto"/>
        <w:jc w:val="both"/>
        <w:rPr>
          <w:color w:val="auto"/>
          <w:lang w:val="bs-Latn-BA"/>
        </w:rPr>
      </w:pPr>
      <w:r w:rsidRPr="00A00246">
        <w:rPr>
          <w:color w:val="auto"/>
          <w:lang w:val="bs-Latn-BA"/>
        </w:rPr>
        <w:t>Sudska vlast.</w:t>
      </w:r>
    </w:p>
    <w:p w14:paraId="64215645" w14:textId="77777777" w:rsidR="002631C7" w:rsidRPr="00A00246" w:rsidRDefault="002631C7" w:rsidP="002631C7">
      <w:pPr>
        <w:pStyle w:val="NormalWeb"/>
        <w:numPr>
          <w:ilvl w:val="0"/>
          <w:numId w:val="92"/>
        </w:numPr>
        <w:spacing w:before="0" w:after="0" w:line="240" w:lineRule="auto"/>
        <w:jc w:val="both"/>
        <w:rPr>
          <w:color w:val="auto"/>
          <w:lang w:val="bs-Latn-BA"/>
        </w:rPr>
      </w:pPr>
      <w:r w:rsidRPr="00A00246">
        <w:rPr>
          <w:color w:val="auto"/>
          <w:lang w:val="bs-Latn-BA"/>
        </w:rPr>
        <w:t xml:space="preserve">Za tačku b) stava (1) člana 22. ovog </w:t>
      </w:r>
      <w:r w:rsidRPr="00A00246">
        <w:rPr>
          <w:bCs/>
          <w:color w:val="auto"/>
          <w:lang w:val="bs-Latn-BA"/>
        </w:rPr>
        <w:t xml:space="preserve">zakona </w:t>
      </w:r>
      <w:r w:rsidRPr="00A00246">
        <w:rPr>
          <w:color w:val="auto"/>
          <w:lang w:val="bs-Latn-BA"/>
        </w:rPr>
        <w:t>utvrđuju se slijedeće kategorije javnih ugovornih organa:</w:t>
      </w:r>
    </w:p>
    <w:p w14:paraId="6DF77E7D"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Privreda i finansije,</w:t>
      </w:r>
    </w:p>
    <w:p w14:paraId="4ABC710E"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Odbrana,</w:t>
      </w:r>
    </w:p>
    <w:p w14:paraId="3A49F270"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b/>
          <w:color w:val="auto"/>
          <w:lang w:val="bs-Latn-BA"/>
        </w:rPr>
      </w:pPr>
      <w:r w:rsidRPr="00A00246">
        <w:rPr>
          <w:color w:val="auto"/>
          <w:lang w:val="bs-Latn-BA"/>
        </w:rPr>
        <w:t>Obrazovanje</w:t>
      </w:r>
      <w:r w:rsidRPr="00A00246">
        <w:rPr>
          <w:b/>
          <w:color w:val="auto"/>
          <w:lang w:val="bs-Latn-BA"/>
        </w:rPr>
        <w:t>,</w:t>
      </w:r>
    </w:p>
    <w:p w14:paraId="41E6900C"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Ostalo,</w:t>
      </w:r>
    </w:p>
    <w:p w14:paraId="453102A3"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Slobodno vrijeme, kultura i religija,</w:t>
      </w:r>
    </w:p>
    <w:p w14:paraId="043EFEBC"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Služba javnog reda i sigurnosti,</w:t>
      </w:r>
    </w:p>
    <w:p w14:paraId="7FBF2BC3"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Socijalna zaštita,</w:t>
      </w:r>
    </w:p>
    <w:p w14:paraId="63FEE441"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Upravljanje i održavanje stambenih objekata i ostale komunalne djelatnosti,</w:t>
      </w:r>
    </w:p>
    <w:p w14:paraId="44877ABD"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Zaštita okoline,</w:t>
      </w:r>
    </w:p>
    <w:p w14:paraId="1C7C786F" w14:textId="77777777" w:rsidR="002631C7" w:rsidRPr="00A00246" w:rsidRDefault="002631C7" w:rsidP="002631C7">
      <w:pPr>
        <w:pStyle w:val="NormalWeb"/>
        <w:numPr>
          <w:ilvl w:val="0"/>
          <w:numId w:val="93"/>
        </w:numPr>
        <w:tabs>
          <w:tab w:val="clear" w:pos="720"/>
        </w:tabs>
        <w:suppressAutoHyphens w:val="0"/>
        <w:spacing w:before="0" w:after="0" w:line="240" w:lineRule="auto"/>
        <w:jc w:val="both"/>
        <w:rPr>
          <w:color w:val="auto"/>
          <w:lang w:val="bs-Latn-BA"/>
        </w:rPr>
      </w:pPr>
      <w:r w:rsidRPr="00A00246">
        <w:rPr>
          <w:color w:val="auto"/>
          <w:lang w:val="bs-Latn-BA"/>
        </w:rPr>
        <w:t>Zdravstvo.</w:t>
      </w:r>
    </w:p>
    <w:p w14:paraId="6E24F0A5" w14:textId="77777777" w:rsidR="002631C7" w:rsidRPr="00A00246" w:rsidRDefault="002631C7" w:rsidP="002631C7">
      <w:pPr>
        <w:pStyle w:val="NormalWeb"/>
        <w:numPr>
          <w:ilvl w:val="0"/>
          <w:numId w:val="95"/>
        </w:numPr>
        <w:spacing w:before="0" w:after="0" w:line="240" w:lineRule="auto"/>
        <w:jc w:val="both"/>
        <w:rPr>
          <w:color w:val="auto"/>
          <w:lang w:val="bs-Latn-BA"/>
        </w:rPr>
      </w:pPr>
      <w:r w:rsidRPr="00A00246">
        <w:rPr>
          <w:color w:val="auto"/>
          <w:lang w:val="bs-Latn-BA"/>
        </w:rPr>
        <w:t xml:space="preserve">Za tačku c) stava (1) člana 22. ovog </w:t>
      </w:r>
      <w:r w:rsidRPr="00A00246">
        <w:rPr>
          <w:bCs/>
          <w:color w:val="auto"/>
          <w:lang w:val="bs-Latn-BA"/>
        </w:rPr>
        <w:t xml:space="preserve">zakona </w:t>
      </w:r>
      <w:r w:rsidRPr="00A00246">
        <w:rPr>
          <w:color w:val="auto"/>
          <w:lang w:val="bs-Latn-BA"/>
        </w:rPr>
        <w:t>utvrđuju se slijedeće kategorije javnih ugovornih organa:</w:t>
      </w:r>
    </w:p>
    <w:p w14:paraId="1A30DE3C"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Privreda i finansije,</w:t>
      </w:r>
    </w:p>
    <w:p w14:paraId="5FCA53AD"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Izvršna vlast,</w:t>
      </w:r>
    </w:p>
    <w:p w14:paraId="6FF8F04E"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Odbrana,</w:t>
      </w:r>
    </w:p>
    <w:p w14:paraId="3C27E615"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Obrazovanje,</w:t>
      </w:r>
    </w:p>
    <w:p w14:paraId="61B2964F"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Ostalo,</w:t>
      </w:r>
    </w:p>
    <w:p w14:paraId="1B3D370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Slobodno vrijeme, kultura i religija,</w:t>
      </w:r>
    </w:p>
    <w:p w14:paraId="1674073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Služba javnog reda i sigurnosti,</w:t>
      </w:r>
    </w:p>
    <w:p w14:paraId="7C44B6DE"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Socijalna zaštita,</w:t>
      </w:r>
    </w:p>
    <w:p w14:paraId="73285B35"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Upravljanje i održavanje stambenih objekata i ostale komunalne djelatnosti,</w:t>
      </w:r>
    </w:p>
    <w:p w14:paraId="6E3FE421"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Sudska vlast,</w:t>
      </w:r>
    </w:p>
    <w:p w14:paraId="241FCB23"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Zakonodavna vlast,</w:t>
      </w:r>
    </w:p>
    <w:p w14:paraId="72C0CF02"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Zaštita okoline,</w:t>
      </w:r>
    </w:p>
    <w:p w14:paraId="69D28300" w14:textId="77777777" w:rsidR="002631C7" w:rsidRPr="00A00246" w:rsidRDefault="002631C7" w:rsidP="002631C7">
      <w:pPr>
        <w:pStyle w:val="NormalWeb"/>
        <w:numPr>
          <w:ilvl w:val="0"/>
          <w:numId w:val="96"/>
        </w:numPr>
        <w:tabs>
          <w:tab w:val="clear" w:pos="720"/>
        </w:tabs>
        <w:suppressAutoHyphens w:val="0"/>
        <w:spacing w:before="0" w:after="0" w:line="240" w:lineRule="auto"/>
        <w:jc w:val="both"/>
        <w:rPr>
          <w:color w:val="auto"/>
          <w:lang w:val="bs-Latn-BA"/>
        </w:rPr>
      </w:pPr>
      <w:r w:rsidRPr="00A00246">
        <w:rPr>
          <w:color w:val="auto"/>
          <w:lang w:val="bs-Latn-BA"/>
        </w:rPr>
        <w:t>Zdravstvo.</w:t>
      </w:r>
    </w:p>
    <w:p w14:paraId="4BF879D4" w14:textId="77777777" w:rsidR="002631C7" w:rsidRPr="00A00246" w:rsidRDefault="002631C7" w:rsidP="002631C7">
      <w:pPr>
        <w:tabs>
          <w:tab w:val="clear" w:pos="720"/>
        </w:tabs>
        <w:suppressAutoHyphens w:val="0"/>
        <w:rPr>
          <w:color w:val="auto"/>
          <w:lang w:val="bs-Latn-BA"/>
        </w:rPr>
      </w:pPr>
      <w:r w:rsidRPr="00A00246">
        <w:rPr>
          <w:color w:val="auto"/>
          <w:lang w:val="bs-Latn-BA"/>
        </w:rPr>
        <w:br w:type="page"/>
      </w:r>
    </w:p>
    <w:p w14:paraId="1666AA43" w14:textId="77777777" w:rsidR="002631C7" w:rsidRPr="00A00246" w:rsidRDefault="002631C7" w:rsidP="002631C7">
      <w:pPr>
        <w:pStyle w:val="Heading1"/>
        <w:jc w:val="center"/>
        <w:rPr>
          <w:color w:val="auto"/>
          <w:lang w:val="bs-Latn-BA"/>
        </w:rPr>
      </w:pPr>
      <w:bookmarkStart w:id="203" w:name="_Toc213318661"/>
      <w:r w:rsidRPr="00A00246">
        <w:rPr>
          <w:color w:val="auto"/>
          <w:lang w:val="bs-Latn-BA"/>
        </w:rPr>
        <w:lastRenderedPageBreak/>
        <w:t>OBRAZLOŽENJE</w:t>
      </w:r>
      <w:bookmarkEnd w:id="203"/>
    </w:p>
    <w:p w14:paraId="7B9E838F" w14:textId="77777777" w:rsidR="002631C7" w:rsidRPr="00A00246" w:rsidRDefault="002631C7" w:rsidP="002631C7">
      <w:pPr>
        <w:pStyle w:val="Textbody"/>
        <w:rPr>
          <w:color w:val="auto"/>
          <w:lang w:val="bs-Latn-BA"/>
        </w:rPr>
      </w:pPr>
    </w:p>
    <w:p w14:paraId="0B2A0023"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 - USTAVNI OSNOV ZA DONOŠENJE ZAKONA</w:t>
      </w:r>
    </w:p>
    <w:p w14:paraId="6553E381" w14:textId="77777777" w:rsidR="002631C7" w:rsidRPr="00A00246" w:rsidRDefault="002631C7" w:rsidP="002631C7">
      <w:pPr>
        <w:spacing w:after="0" w:line="240" w:lineRule="auto"/>
        <w:jc w:val="both"/>
        <w:rPr>
          <w:color w:val="auto"/>
          <w:lang w:val="bs-Latn-BA" w:eastAsia="bs-Latn-BA"/>
        </w:rPr>
      </w:pPr>
    </w:p>
    <w:p w14:paraId="5E4BACD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Ustavni osnov za donošenje Zakona o javnim nabavkama Bosne i Hercegovine je sadržan u članu IV 4. a) Ustava Bosne i Hercegovine, prema kojim odredbama je Parlamentarna skupština BiH odgovorna za donošenje zakona.</w:t>
      </w:r>
    </w:p>
    <w:p w14:paraId="1831CFC7" w14:textId="77777777" w:rsidR="002631C7" w:rsidRPr="00A00246" w:rsidRDefault="002631C7" w:rsidP="002631C7">
      <w:pPr>
        <w:spacing w:after="0" w:line="240" w:lineRule="auto"/>
        <w:jc w:val="both"/>
        <w:rPr>
          <w:color w:val="auto"/>
          <w:lang w:val="bs-Latn-BA" w:eastAsia="bs-Latn-BA"/>
        </w:rPr>
      </w:pPr>
    </w:p>
    <w:p w14:paraId="49FCD6D1"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II - RAZLOZI ZA DONOŠENJE ZAKONA</w:t>
      </w:r>
    </w:p>
    <w:p w14:paraId="03C9DB62" w14:textId="77777777" w:rsidR="002631C7" w:rsidRPr="00A00246" w:rsidRDefault="002631C7" w:rsidP="002631C7">
      <w:pPr>
        <w:spacing w:after="0" w:line="240" w:lineRule="auto"/>
        <w:jc w:val="both"/>
        <w:rPr>
          <w:color w:val="auto"/>
          <w:lang w:val="bs-Latn-BA" w:eastAsia="bs-Latn-BA"/>
        </w:rPr>
      </w:pPr>
    </w:p>
    <w:p w14:paraId="71F1EEB4"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Usklađenost zakonodavnog okvira u području javne nabavke u Bosni i Hercegovini s pravnom tečevinom Evropske unije/EU od izuzetnog je značaja zbog potrebe da postupci javne nabavke, koji predstavljaju vrlo stručne i složene postupke, budu zakoniti, usklađeni sa principima javnih nabavki, te u tom smislu transparentni, efikasni, da omogućavaju efikasno tržišno takmičenje privrednih subjekata, da omogućavaju jednak tretman svih zainteresiranih privrednih subjekata, bez diskriminacije, posebno malih i srednjih privrednih subjekata. </w:t>
      </w:r>
    </w:p>
    <w:p w14:paraId="695F60C1" w14:textId="77777777" w:rsidR="002631C7" w:rsidRPr="00A00246" w:rsidRDefault="002631C7" w:rsidP="002631C7">
      <w:pPr>
        <w:spacing w:after="0" w:line="240" w:lineRule="auto"/>
        <w:jc w:val="both"/>
        <w:rPr>
          <w:color w:val="auto"/>
          <w:lang w:val="bs-Latn-BA"/>
        </w:rPr>
      </w:pPr>
    </w:p>
    <w:p w14:paraId="0B0FC593" w14:textId="77777777" w:rsidR="002631C7" w:rsidRPr="00A00246" w:rsidRDefault="002631C7" w:rsidP="002631C7">
      <w:pPr>
        <w:spacing w:after="0" w:line="240" w:lineRule="auto"/>
        <w:jc w:val="both"/>
        <w:rPr>
          <w:color w:val="auto"/>
          <w:lang w:val="bs-Latn-BA"/>
        </w:rPr>
      </w:pPr>
      <w:r w:rsidRPr="00A00246">
        <w:rPr>
          <w:color w:val="auto"/>
          <w:lang w:val="bs-Latn-BA"/>
        </w:rPr>
        <w:t>Ključni razlog donošenja ovog zakona je potpuno usklađivanje sa direktivama Evropske unije o javnim nabavkama.</w:t>
      </w:r>
    </w:p>
    <w:p w14:paraId="771B5CBC" w14:textId="77777777" w:rsidR="002631C7" w:rsidRPr="00A00246" w:rsidRDefault="002631C7" w:rsidP="002631C7">
      <w:pPr>
        <w:spacing w:after="0" w:line="240" w:lineRule="auto"/>
        <w:jc w:val="both"/>
        <w:rPr>
          <w:color w:val="auto"/>
          <w:lang w:val="bs-Latn-BA"/>
        </w:rPr>
      </w:pPr>
    </w:p>
    <w:p w14:paraId="6FC18B4F" w14:textId="77777777" w:rsidR="002631C7" w:rsidRPr="00A00246" w:rsidRDefault="002631C7" w:rsidP="002631C7">
      <w:pPr>
        <w:spacing w:after="0" w:line="240" w:lineRule="auto"/>
        <w:jc w:val="both"/>
        <w:rPr>
          <w:color w:val="auto"/>
          <w:lang w:val="bs-Latn-BA"/>
        </w:rPr>
      </w:pPr>
      <w:r w:rsidRPr="00A00246">
        <w:rPr>
          <w:color w:val="auto"/>
          <w:lang w:val="bs-Latn-BA"/>
        </w:rPr>
        <w:t>Javne nabavke su dinamična oblast koja se konstantno mijenja i razvija kao rezultat promjena trgovinske i poslovne klime, kao i tehnološkog razvoja i poboljšanja.</w:t>
      </w:r>
    </w:p>
    <w:p w14:paraId="6F0A4F01" w14:textId="77777777" w:rsidR="002631C7" w:rsidRPr="00A00246" w:rsidRDefault="002631C7" w:rsidP="002631C7">
      <w:pPr>
        <w:spacing w:after="0" w:line="240" w:lineRule="auto"/>
        <w:jc w:val="both"/>
        <w:rPr>
          <w:color w:val="auto"/>
          <w:lang w:val="bs-Latn-BA"/>
        </w:rPr>
      </w:pPr>
    </w:p>
    <w:p w14:paraId="7985DC8F"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Javne nabavke imaju višesmjernu prirodu i međusobno su usko povezane sa drugim važnim oblastima, kao što su slobodna i poštena konkurencija, borba protiv korupcije, zaštita zdravlja i potrošača, zaštita životne sredine, jačanje principa rodne ravnopravnosti, poslovna klima i razvoj malih i srednjih poduzeća, podsticanje socijalnih i društveno odgovornih poduzeća, smanjenje siromaštva, održivi razvoj, socijalnu uključenost i dostojanstven rad, poštivanje socijalnih i radničkih prava, pristupačnost i dizajn za sve, te etičke trgovine itd. U ovom smislu, nakana je, pored ostalog, dati </w:t>
      </w:r>
      <w:r w:rsidRPr="00A00246">
        <w:rPr>
          <w:rStyle w:val="cf01"/>
          <w:rFonts w:ascii="Times New Roman" w:eastAsiaTheme="majorEastAsia" w:hAnsi="Times New Roman" w:cs="Times New Roman"/>
          <w:color w:val="auto"/>
          <w:sz w:val="24"/>
          <w:szCs w:val="24"/>
          <w:lang w:val="bs-Latn-BA"/>
        </w:rPr>
        <w:t>doprinos i jačanju ženskog poduzetništva i ekonomskom osnaživanju žena, kao i otvaranju novih radnih mjesta za marginalizovane grupe te da bi se otvorio novi prostor za razvoj socijalnih preduzeća.</w:t>
      </w:r>
    </w:p>
    <w:p w14:paraId="1F6B5C40" w14:textId="77777777" w:rsidR="002631C7" w:rsidRPr="00A00246" w:rsidRDefault="002631C7" w:rsidP="002631C7">
      <w:pPr>
        <w:spacing w:after="0" w:line="240" w:lineRule="auto"/>
        <w:jc w:val="both"/>
        <w:rPr>
          <w:color w:val="auto"/>
          <w:lang w:val="bs-Latn-BA"/>
        </w:rPr>
      </w:pPr>
    </w:p>
    <w:p w14:paraId="74BED84A" w14:textId="77777777" w:rsidR="002631C7" w:rsidRPr="00A00246" w:rsidRDefault="002631C7" w:rsidP="002631C7">
      <w:pPr>
        <w:spacing w:after="0" w:line="240" w:lineRule="auto"/>
        <w:jc w:val="both"/>
        <w:rPr>
          <w:color w:val="auto"/>
          <w:lang w:val="bs-Latn-BA"/>
        </w:rPr>
      </w:pPr>
      <w:r w:rsidRPr="00A00246">
        <w:rPr>
          <w:color w:val="auto"/>
          <w:lang w:val="bs-Latn-BA"/>
        </w:rPr>
        <w:t>U tom smislu javne nabavke se smatraju neophodnim mehanizmom vlasti kroz koje se osigurava ne samo pružanje potrebnih usluga stanovništvu, već se garantuje dobrobit i sigurnost građana.</w:t>
      </w:r>
    </w:p>
    <w:p w14:paraId="587C954E" w14:textId="77777777" w:rsidR="002631C7" w:rsidRPr="00A00246" w:rsidRDefault="002631C7" w:rsidP="002631C7">
      <w:pPr>
        <w:spacing w:after="0" w:line="240" w:lineRule="auto"/>
        <w:jc w:val="both"/>
        <w:rPr>
          <w:color w:val="auto"/>
          <w:lang w:val="bs-Latn-BA"/>
        </w:rPr>
      </w:pPr>
    </w:p>
    <w:p w14:paraId="3E78A615"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Članstvo u Evropskoj uniji (u daljnjem tekstu: EU) jedan je od glavnih političkih ciljeva Bosne i Hercegovine (u daljnjem tekstu: BiH). BiH je potpisala Sporazum o stabilizaciji i pridruživanju sa EU 16. juna 2008. godine, čime je stupila u formalni odnos sa EU. Krajem maja 2019. godine EK je dala svoje Mišljenje o zahtjevu BiH za članstvo u EU. Zajedno sa pratećim Analitičkim izvještajem, Mišljenje o zahtjevu BiH za članstvo u EU pruža sveobuhvatan plan za postepene reforme, kroz 14 ključnih prioriteta koje zemlja treba da ispuni. Vijeće EU je u svojim zaključcima od 10. decembra 2019. godine pozdravilo mišljenje EK i ohrabrilo izvršnu i zakonodavnu vlast na svim nivoima da počnu rješavati </w:t>
      </w:r>
      <w:r w:rsidRPr="00A00246">
        <w:rPr>
          <w:color w:val="auto"/>
          <w:lang w:val="bs-Latn-BA"/>
        </w:rPr>
        <w:lastRenderedPageBreak/>
        <w:t>svoje ključne prioritete, u skladu s legitimnim težnjama građana BiH da se kreću ka EU. Evropsko vijeće je 15. decembra 2022. godine podržalo zaključke Vijeća za opšte poslove o procesu proširenja i stabilizacije i pridruživanja od 13. decembra 2019. godine i složilo se da se BiH dodijeli status zemlje kandidata, uz razumijevanje da se poduzimaju koraci navedeni u preporuci Komisije, u cilju jačanja vladavine prava, borbe protiv korupcije i organizovanog kriminala, upravljanje migracijama i osnovnih prava. Bosna i Hercegovina u novembru 2023 dobija uslovno zeleno svijetlo za početak pregovora sa EU.</w:t>
      </w:r>
    </w:p>
    <w:p w14:paraId="358837D1" w14:textId="77777777" w:rsidR="002631C7" w:rsidRPr="00A00246" w:rsidRDefault="002631C7" w:rsidP="002631C7">
      <w:pPr>
        <w:spacing w:after="0" w:line="240" w:lineRule="auto"/>
        <w:jc w:val="both"/>
        <w:rPr>
          <w:color w:val="auto"/>
          <w:lang w:val="bs-Latn-BA"/>
        </w:rPr>
      </w:pPr>
    </w:p>
    <w:p w14:paraId="45D20BA4" w14:textId="77777777" w:rsidR="002631C7" w:rsidRPr="00A00246" w:rsidRDefault="002631C7" w:rsidP="002631C7">
      <w:pPr>
        <w:spacing w:after="0" w:line="240" w:lineRule="auto"/>
        <w:jc w:val="both"/>
        <w:rPr>
          <w:color w:val="auto"/>
          <w:lang w:val="bs-Latn-BA"/>
        </w:rPr>
      </w:pPr>
      <w:r w:rsidRPr="00A00246">
        <w:rPr>
          <w:color w:val="auto"/>
          <w:lang w:val="bs-Latn-BA"/>
        </w:rPr>
        <w:t>U Mišljenju o zahtjevu BiH za članstvo u EU jasno je istaknuto 14 ključnih prioriteta kojima se zemlja treba pozabaviti kako bi napredovala na putu ka EU i otvaranju pristupnih pregovora sa EU.</w:t>
      </w:r>
    </w:p>
    <w:p w14:paraId="26156DB1" w14:textId="77777777" w:rsidR="002631C7" w:rsidRPr="00A00246" w:rsidRDefault="002631C7" w:rsidP="002631C7">
      <w:pPr>
        <w:spacing w:after="0" w:line="240" w:lineRule="auto"/>
        <w:jc w:val="both"/>
        <w:rPr>
          <w:color w:val="auto"/>
          <w:lang w:val="bs-Latn-BA"/>
        </w:rPr>
      </w:pPr>
    </w:p>
    <w:p w14:paraId="1F1DF459" w14:textId="77777777" w:rsidR="002631C7" w:rsidRPr="00A00246" w:rsidRDefault="002631C7" w:rsidP="002631C7">
      <w:pPr>
        <w:spacing w:after="0" w:line="240" w:lineRule="auto"/>
        <w:jc w:val="both"/>
        <w:rPr>
          <w:color w:val="auto"/>
          <w:lang w:val="bs-Latn-BA"/>
        </w:rPr>
      </w:pPr>
      <w:r w:rsidRPr="00A00246">
        <w:rPr>
          <w:color w:val="auto"/>
          <w:lang w:val="bs-Latn-BA"/>
        </w:rPr>
        <w:t>Ključni prioritet 7 se posebno odnosi na obavezu BiH da ojača prevenciju i borbu protiv korupcije i organizovanog kriminala, uključujući pranje novca i terorizma, posebno usklađivanjem zakonodavstva i jačanjem kapaciteta u oblasti javnih nabavki.</w:t>
      </w:r>
    </w:p>
    <w:p w14:paraId="5B33B407" w14:textId="77777777" w:rsidR="002631C7" w:rsidRPr="00A00246" w:rsidRDefault="002631C7" w:rsidP="002631C7">
      <w:pPr>
        <w:spacing w:after="0" w:line="240" w:lineRule="auto"/>
        <w:jc w:val="both"/>
        <w:rPr>
          <w:color w:val="auto"/>
          <w:lang w:val="bs-Latn-BA"/>
        </w:rPr>
      </w:pPr>
    </w:p>
    <w:p w14:paraId="698E4523"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Javne nabavke predstavljaju jednu od ključnih komponenti reforme javne uprave u BiH. Javne nabavke su oblast koja je generalno izložena korupciji i drugim problemima. </w:t>
      </w:r>
    </w:p>
    <w:p w14:paraId="11FF2C54" w14:textId="77777777" w:rsidR="002631C7" w:rsidRPr="00A00246" w:rsidRDefault="002631C7" w:rsidP="002631C7">
      <w:pPr>
        <w:spacing w:after="0" w:line="240" w:lineRule="auto"/>
        <w:jc w:val="both"/>
        <w:rPr>
          <w:color w:val="auto"/>
          <w:lang w:val="bs-Latn-BA"/>
        </w:rPr>
      </w:pPr>
    </w:p>
    <w:p w14:paraId="0554597A" w14:textId="77777777" w:rsidR="002631C7" w:rsidRPr="00A00246" w:rsidRDefault="002631C7" w:rsidP="002631C7">
      <w:pPr>
        <w:spacing w:after="0" w:line="240" w:lineRule="auto"/>
        <w:jc w:val="both"/>
        <w:rPr>
          <w:color w:val="auto"/>
          <w:lang w:val="bs-Latn-BA"/>
        </w:rPr>
      </w:pPr>
      <w:r w:rsidRPr="00A00246">
        <w:rPr>
          <w:color w:val="auto"/>
          <w:lang w:val="bs-Latn-BA"/>
        </w:rPr>
        <w:t>Iz različitih dokumenata (</w:t>
      </w:r>
      <w:r w:rsidRPr="00A00246">
        <w:rPr>
          <w:i/>
          <w:iCs/>
          <w:color w:val="auto"/>
          <w:lang w:val="bs-Latn-BA"/>
        </w:rPr>
        <w:t>Transparency International Corruption Perception Indexi, EU Country Reporti i SIGMA monitoring reporti</w:t>
      </w:r>
      <w:r w:rsidRPr="00A00246">
        <w:rPr>
          <w:color w:val="auto"/>
          <w:lang w:val="bs-Latn-BA"/>
        </w:rPr>
        <w:t>) proizilazi, da BiH ostvaruje mali napredak u uspostavljanju sistema javnih nabavki bez nepotrebnog uplitanja i uticaja, sistemom javnih nabavki se i dalje upravlja na osnovu pretjerano složenih procedura koje ne sprječavaju korupciju, jedan od glavnih problema u sistemu javnih nabavki je slab kapacitet upravljanja procesima javnih nabavki, nedovoljan broj zaposlenih u AJN, problematičan je i trend rasta broja žalbi koji zahtjeva jačanje kapaciteta URŽ.</w:t>
      </w:r>
    </w:p>
    <w:p w14:paraId="0FF95153" w14:textId="77777777" w:rsidR="002631C7" w:rsidRPr="00A00246" w:rsidRDefault="002631C7" w:rsidP="002631C7">
      <w:pPr>
        <w:spacing w:after="0" w:line="240" w:lineRule="auto"/>
        <w:jc w:val="both"/>
        <w:rPr>
          <w:color w:val="auto"/>
          <w:lang w:val="bs-Latn-BA"/>
        </w:rPr>
      </w:pPr>
    </w:p>
    <w:p w14:paraId="6AB192E0" w14:textId="77777777" w:rsidR="002631C7" w:rsidRPr="00A00246" w:rsidRDefault="002631C7" w:rsidP="002631C7">
      <w:pPr>
        <w:tabs>
          <w:tab w:val="clear" w:pos="720"/>
        </w:tabs>
        <w:suppressAutoHyphens w:val="0"/>
        <w:spacing w:after="0" w:line="240" w:lineRule="auto"/>
        <w:jc w:val="both"/>
        <w:rPr>
          <w:color w:val="auto"/>
          <w:lang w:val="bs-Latn-BA"/>
        </w:rPr>
      </w:pPr>
      <w:r w:rsidRPr="00A00246">
        <w:rPr>
          <w:color w:val="auto"/>
          <w:lang w:val="bs-Latn-BA"/>
        </w:rPr>
        <w:t>Pravni okvir javnih nabavki sastoji se od Zakona o javnim nabavkama/ZJN iz 2014. godine i 20 podzakonskih propisa, a zakonodavstvo još nije u potpunosti prilagođeno evropskim pravilima o javnim nabavkama. ZJN se je u 11 godina nadopunio dva puta, u 2022. i 2024. godini, a 20 podzakonskih propisa čini sistem kompleksnim. Glavne institucije u javnim nabavkama su Agencija/AJN i URŽ, a važnu ulogu u sistemu imaju i uredi za reviziju, Sud BiH i APIK. Generalno se može zaključiti, da treba uložiti više napora da se iskoristi puni potencijal svih institucija. Isto tako je koordinacija između nekih ključnih institucija nepotpuna. Zbog prisutne koluzije ponuđača, koju identificiraju različite institucije što je istaknuto u intervjua sa nekoliko ključnih učesnika, nužno je sarađivanje i sa Konkurencijskim vijećem Bosne i Hercegovine/KV BiH. U ključnim institucijama javnih nabavki, AJN, URŽ, Sudu BiH (Upravno odjeljenje) i APIK postoji nedostatak kapaciteta za kvalitetno, efikasno i adekvatno obavljanje svih nadležnosti. Takođe potreba za osiguravanju dodatnih  kapaciteta za obavljanje poslova javnih nabavki postoji i kod ugovornih organa. Sistem pravne zaštite u BiH ima učinke koji utiču na pravnu sigurnost, smanjenje povjerenja u sistem javnih nabavki i kašnjenje u implementaciji projekata. Tržišne prakse na tržištu javnih nabavki određuje činjenica, da je ekonomija BiH mala, sa ograničenim brojem ponuđača koji su sposobni da ispune sve obaveze. Dodatno su ograničenja različiti nivoi vlasti sa zahtjevima različitih, a suštinsko sličnih dokumenata. Stepen konkurencije na tržištu javnih nabavki prema većini bitnih indikatora je nizak.</w:t>
      </w:r>
    </w:p>
    <w:p w14:paraId="395C7E48"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p>
    <w:p w14:paraId="2C656101"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r w:rsidRPr="00A00246">
        <w:rPr>
          <w:color w:val="auto"/>
          <w:lang w:val="bs-Latn-BA"/>
        </w:rPr>
        <w:t xml:space="preserve">Digitalizaciju u postupcima javnih nabavki omogućava Portal javnih nabavki kroz sistem „e-Nabavki“ gdje je vidljiv napredak u posljednjim godinama, a daljnji razvoj </w:t>
      </w:r>
      <w:r w:rsidRPr="00A00246">
        <w:rPr>
          <w:color w:val="auto"/>
          <w:lang w:val="bs-Latn-BA"/>
        </w:rPr>
        <w:lastRenderedPageBreak/>
        <w:t>informatizacije javnih nabavki neophodan je za povećanje transparentnosti, povećanja stepena konkurentnosti tržišta javnih nabavki, veće učešće malih i srednjih preduzeća/MSP i povećanje integriteta u postupcima javnih nabavki.</w:t>
      </w:r>
    </w:p>
    <w:p w14:paraId="48473CD4"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p>
    <w:p w14:paraId="6FF56635" w14:textId="77777777" w:rsidR="002631C7" w:rsidRPr="00A00246" w:rsidRDefault="002631C7" w:rsidP="002631C7">
      <w:pPr>
        <w:pStyle w:val="ListParagraph"/>
        <w:tabs>
          <w:tab w:val="clear" w:pos="720"/>
        </w:tabs>
        <w:suppressAutoHyphens w:val="0"/>
        <w:spacing w:after="0" w:line="240" w:lineRule="auto"/>
        <w:ind w:left="0"/>
        <w:jc w:val="both"/>
        <w:rPr>
          <w:color w:val="auto"/>
          <w:lang w:val="bs-Latn-BA"/>
        </w:rPr>
      </w:pPr>
      <w:r w:rsidRPr="00A00246">
        <w:rPr>
          <w:color w:val="auto"/>
          <w:lang w:val="bs-Latn-BA"/>
        </w:rPr>
        <w:t>Provođenje zelenih i društveno odgovornih javnih nabavki u BiH je vrlo nisko, ugovorni organi svoje nabavne funkcije ne prepoznaju kao strateške. Neophodan je ciljani i dugoročan pristup za povećanje udjela zelenih i društveno i rodno odgovornih javnih nabavki.</w:t>
      </w:r>
    </w:p>
    <w:p w14:paraId="345EED40" w14:textId="77777777" w:rsidR="002631C7" w:rsidRPr="00A00246" w:rsidRDefault="002631C7" w:rsidP="002631C7">
      <w:pPr>
        <w:tabs>
          <w:tab w:val="clear" w:pos="720"/>
        </w:tabs>
        <w:suppressAutoHyphens w:val="0"/>
        <w:spacing w:after="0" w:line="240" w:lineRule="auto"/>
        <w:jc w:val="both"/>
        <w:rPr>
          <w:rFonts w:eastAsia="Cambria" w:cs="Arial"/>
          <w:color w:val="auto"/>
          <w:szCs w:val="22"/>
          <w:lang w:val="bs-Latn-BA"/>
        </w:rPr>
      </w:pPr>
    </w:p>
    <w:p w14:paraId="38C07C9A" w14:textId="77777777" w:rsidR="002631C7" w:rsidRPr="00A00246" w:rsidRDefault="002631C7" w:rsidP="002631C7">
      <w:pPr>
        <w:tabs>
          <w:tab w:val="clear" w:pos="720"/>
        </w:tabs>
        <w:suppressAutoHyphens w:val="0"/>
        <w:spacing w:after="0" w:line="240" w:lineRule="auto"/>
        <w:jc w:val="both"/>
        <w:rPr>
          <w:rFonts w:eastAsia="Cambria" w:cs="Arial"/>
          <w:color w:val="auto"/>
          <w:szCs w:val="22"/>
          <w:lang w:val="bs-Latn-BA"/>
        </w:rPr>
      </w:pPr>
      <w:r w:rsidRPr="00A00246">
        <w:rPr>
          <w:rFonts w:eastAsia="Cambria" w:cs="Arial"/>
          <w:color w:val="auto"/>
          <w:szCs w:val="22"/>
          <w:lang w:val="bs-Latn-BA"/>
        </w:rPr>
        <w:t xml:space="preserve">U postupcima javnih nabavki, kao dokazi kod uslova za učešće (lična sposobnost) u praksi traže se brojni dokumenti, za koje nadležne institucije traže naknadu, traži se ovjera dokumenata, a dokumenti se izdaju u pisanom obliku, što povećava transakcijske troškove ponuđačima i otežava pristup MSP na tržište javnih nabavki. </w:t>
      </w:r>
    </w:p>
    <w:p w14:paraId="4B78FD4E" w14:textId="77777777" w:rsidR="002631C7" w:rsidRPr="00A00246" w:rsidRDefault="002631C7" w:rsidP="002631C7">
      <w:pPr>
        <w:spacing w:after="0" w:line="240" w:lineRule="auto"/>
        <w:jc w:val="both"/>
        <w:rPr>
          <w:color w:val="auto"/>
          <w:lang w:val="bs-Latn-BA"/>
        </w:rPr>
      </w:pPr>
    </w:p>
    <w:p w14:paraId="7B9A7F9C" w14:textId="77777777" w:rsidR="002631C7" w:rsidRPr="00A00246" w:rsidRDefault="002631C7" w:rsidP="002631C7">
      <w:pPr>
        <w:spacing w:after="0" w:line="240" w:lineRule="auto"/>
        <w:jc w:val="both"/>
        <w:rPr>
          <w:color w:val="auto"/>
          <w:lang w:val="bs-Latn-BA"/>
        </w:rPr>
      </w:pPr>
      <w:r w:rsidRPr="00A00246">
        <w:rPr>
          <w:color w:val="auto"/>
          <w:lang w:val="bs-Latn-BA"/>
        </w:rPr>
        <w:t>Razlozi i ciljevi donošenja ovog zakona su opredijeljeni u sljedećem:</w:t>
      </w:r>
    </w:p>
    <w:p w14:paraId="711E818C" w14:textId="77777777" w:rsidR="002631C7" w:rsidRPr="00A00246" w:rsidRDefault="002631C7" w:rsidP="002631C7">
      <w:pPr>
        <w:spacing w:after="0" w:line="240" w:lineRule="auto"/>
        <w:jc w:val="both"/>
        <w:rPr>
          <w:color w:val="auto"/>
          <w:lang w:val="bs-Latn-BA"/>
        </w:rPr>
      </w:pPr>
    </w:p>
    <w:p w14:paraId="3A5CDE0E" w14:textId="77777777" w:rsidR="002631C7" w:rsidRPr="00A00246" w:rsidRDefault="002631C7" w:rsidP="002631C7">
      <w:pPr>
        <w:spacing w:after="0" w:line="240" w:lineRule="auto"/>
        <w:jc w:val="both"/>
        <w:rPr>
          <w:color w:val="auto"/>
          <w:lang w:val="bs-Latn-BA"/>
        </w:rPr>
      </w:pPr>
      <w:r w:rsidRPr="00A00246">
        <w:rPr>
          <w:rFonts w:eastAsia="Cambria" w:cs="Arial"/>
          <w:color w:val="auto"/>
          <w:szCs w:val="22"/>
          <w:lang w:val="bs-Latn-BA"/>
        </w:rPr>
        <w:t xml:space="preserve">Osigiuravanje da je sistem javnih nabavki u BiH moderan, transparentan, konkurentan i efikasan sistem, koji je usklađen sa EU pravnim poretkom. </w:t>
      </w:r>
    </w:p>
    <w:p w14:paraId="17BFA537" w14:textId="77777777" w:rsidR="002631C7" w:rsidRPr="00A00246" w:rsidRDefault="002631C7" w:rsidP="002631C7">
      <w:pPr>
        <w:spacing w:after="0" w:line="240" w:lineRule="auto"/>
        <w:jc w:val="both"/>
        <w:rPr>
          <w:rFonts w:cs="Arial"/>
          <w:bCs/>
          <w:color w:val="auto"/>
          <w:szCs w:val="22"/>
          <w:lang w:val="bs-Latn-BA"/>
        </w:rPr>
      </w:pPr>
    </w:p>
    <w:p w14:paraId="2E31F890"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Uklanjanje neusklađenosti sa EU zakonodavstvom i povećanje transparentnosti, te se osigurava da je zakonodavstvo BiH na području javnih nabavki u potpunosti usklađeno sa zakonodavstvom EU.</w:t>
      </w:r>
    </w:p>
    <w:p w14:paraId="4E196E06" w14:textId="77777777" w:rsidR="002631C7" w:rsidRPr="00A00246" w:rsidRDefault="002631C7" w:rsidP="002631C7">
      <w:pPr>
        <w:spacing w:after="0" w:line="240" w:lineRule="auto"/>
        <w:jc w:val="both"/>
        <w:rPr>
          <w:rFonts w:cs="Arial"/>
          <w:bCs/>
          <w:color w:val="auto"/>
          <w:szCs w:val="22"/>
          <w:lang w:val="bs-Latn-BA"/>
        </w:rPr>
      </w:pPr>
    </w:p>
    <w:p w14:paraId="409EC17C" w14:textId="77777777" w:rsidR="002631C7" w:rsidRPr="00A00246" w:rsidRDefault="002631C7" w:rsidP="002631C7">
      <w:pPr>
        <w:spacing w:after="0" w:line="240" w:lineRule="auto"/>
        <w:jc w:val="both"/>
        <w:rPr>
          <w:color w:val="auto"/>
          <w:lang w:val="bs-Latn-BA"/>
        </w:rPr>
      </w:pPr>
      <w:r w:rsidRPr="00A00246">
        <w:rPr>
          <w:rFonts w:cs="Arial"/>
          <w:bCs/>
          <w:color w:val="auto"/>
          <w:szCs w:val="22"/>
          <w:lang w:val="bs-Latn-BA"/>
        </w:rPr>
        <w:t>Stvaranje uslova da se u</w:t>
      </w:r>
      <w:r w:rsidRPr="00A00246">
        <w:rPr>
          <w:rFonts w:eastAsia="Cambria" w:cs="Arial"/>
          <w:color w:val="auto"/>
          <w:szCs w:val="22"/>
          <w:lang w:val="bs-Latn-BA"/>
        </w:rPr>
        <w:t xml:space="preserve"> sistem javnih nabavki uvode strateške javne nabavke i sekundarne politike po uzoru na zemlje EU.</w:t>
      </w:r>
    </w:p>
    <w:p w14:paraId="25717BB4" w14:textId="77777777" w:rsidR="002631C7" w:rsidRPr="00A00246" w:rsidRDefault="002631C7" w:rsidP="002631C7">
      <w:pPr>
        <w:spacing w:after="0" w:line="240" w:lineRule="auto"/>
        <w:jc w:val="both"/>
        <w:rPr>
          <w:rFonts w:cs="Arial"/>
          <w:bCs/>
          <w:color w:val="auto"/>
          <w:szCs w:val="22"/>
          <w:lang w:val="bs-Latn-BA"/>
        </w:rPr>
      </w:pPr>
    </w:p>
    <w:p w14:paraId="0DA37113"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Uvođenje savremenih alata u cilju daljeg razvoja sistema javnih nabavki i njegove transparentnosti i efikasnosti, te potpune digitalizacije uvođenjem elektronskog postupka.</w:t>
      </w:r>
    </w:p>
    <w:p w14:paraId="5235A0B8" w14:textId="77777777" w:rsidR="002631C7" w:rsidRPr="00A00246" w:rsidRDefault="002631C7" w:rsidP="002631C7">
      <w:pPr>
        <w:spacing w:after="0" w:line="240" w:lineRule="auto"/>
        <w:jc w:val="both"/>
        <w:rPr>
          <w:rFonts w:cs="Arial"/>
          <w:bCs/>
          <w:color w:val="auto"/>
          <w:szCs w:val="22"/>
          <w:lang w:val="bs-Latn-BA"/>
        </w:rPr>
      </w:pPr>
    </w:p>
    <w:p w14:paraId="6E63A33C"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Uvođenje mjera koje imaju za cilj transparentnost, konkurentnost sistema javnih nabavki i sprječavanje nedozvoljenih praksi ograničavanja mogućnosti pristupa tržištu javnih nabavki čime se povećava interes potencijalnih ponuđača, posebno malih i srednjih/MSP, za učešće u postupcima javnih nabavki.</w:t>
      </w:r>
    </w:p>
    <w:p w14:paraId="7F7A2051" w14:textId="77777777" w:rsidR="002631C7" w:rsidRPr="00A00246" w:rsidRDefault="002631C7" w:rsidP="002631C7">
      <w:pPr>
        <w:spacing w:after="0" w:line="240" w:lineRule="auto"/>
        <w:jc w:val="both"/>
        <w:rPr>
          <w:rFonts w:cs="Arial"/>
          <w:bCs/>
          <w:color w:val="auto"/>
          <w:szCs w:val="22"/>
          <w:lang w:val="bs-Latn-BA"/>
        </w:rPr>
      </w:pPr>
    </w:p>
    <w:p w14:paraId="0B36B672" w14:textId="77777777" w:rsidR="002631C7" w:rsidRPr="00A00246" w:rsidRDefault="002631C7" w:rsidP="002631C7">
      <w:pPr>
        <w:spacing w:after="0" w:line="240" w:lineRule="auto"/>
        <w:jc w:val="both"/>
        <w:rPr>
          <w:rFonts w:cs="Arial"/>
          <w:bCs/>
          <w:color w:val="auto"/>
          <w:szCs w:val="22"/>
          <w:lang w:val="bs-Latn-BA"/>
        </w:rPr>
      </w:pPr>
      <w:r w:rsidRPr="00A00246">
        <w:rPr>
          <w:rFonts w:cs="Arial"/>
          <w:bCs/>
          <w:color w:val="auto"/>
          <w:szCs w:val="22"/>
          <w:lang w:val="bs-Latn-BA"/>
        </w:rPr>
        <w:t xml:space="preserve">Uvođenje mjera za jačanje integriteta i borbe protiv korupcije čime se znatno poboljšava sistem javnih nabavki, što se odražava u poboljšanoj efikasnosti rada ključnih aktera i u povećanoj svijesti o važnosti borbe protiv korupcije. </w:t>
      </w:r>
    </w:p>
    <w:p w14:paraId="4D01DFFF" w14:textId="77777777" w:rsidR="002631C7" w:rsidRPr="00A00246" w:rsidRDefault="002631C7" w:rsidP="002631C7">
      <w:pPr>
        <w:spacing w:after="0" w:line="240" w:lineRule="auto"/>
        <w:jc w:val="both"/>
        <w:rPr>
          <w:rFonts w:cs="Arial"/>
          <w:bCs/>
          <w:color w:val="auto"/>
          <w:szCs w:val="22"/>
          <w:lang w:val="bs-Latn-BA"/>
        </w:rPr>
      </w:pPr>
    </w:p>
    <w:p w14:paraId="5BFB1666" w14:textId="77777777" w:rsidR="002631C7" w:rsidRPr="00A00246" w:rsidRDefault="002631C7" w:rsidP="002631C7">
      <w:pPr>
        <w:spacing w:after="0" w:line="240" w:lineRule="auto"/>
        <w:jc w:val="both"/>
        <w:rPr>
          <w:bCs/>
          <w:color w:val="auto"/>
          <w:lang w:val="bs-Latn-BA"/>
        </w:rPr>
      </w:pPr>
      <w:r w:rsidRPr="00A00246">
        <w:rPr>
          <w:rFonts w:cs="Arial"/>
          <w:bCs/>
          <w:color w:val="auto"/>
          <w:szCs w:val="22"/>
          <w:lang w:val="bs-Latn-BA"/>
        </w:rPr>
        <w:t>Uvođenje kontinuiranog praćenja sa naglaskom na njegovu analitičnost, transparentnost i efikasnost  čime se značajano povećava mogućnost blagovremenog detektiranja relevantnih situacija i unapređuje kako sistem monitoringa tako i sistem javnih nabavki.</w:t>
      </w:r>
    </w:p>
    <w:p w14:paraId="4A971BF3" w14:textId="77777777" w:rsidR="002631C7" w:rsidRPr="00A00246" w:rsidRDefault="002631C7" w:rsidP="002631C7">
      <w:pPr>
        <w:spacing w:after="0" w:line="240" w:lineRule="auto"/>
        <w:jc w:val="both"/>
        <w:rPr>
          <w:color w:val="auto"/>
          <w:lang w:val="bs-Latn-BA"/>
        </w:rPr>
      </w:pPr>
    </w:p>
    <w:p w14:paraId="22180B67" w14:textId="77777777" w:rsidR="002631C7" w:rsidRPr="00A00246" w:rsidRDefault="002631C7" w:rsidP="002631C7">
      <w:pPr>
        <w:spacing w:after="0" w:line="240" w:lineRule="auto"/>
        <w:jc w:val="both"/>
        <w:rPr>
          <w:rFonts w:cs="Arial"/>
          <w:color w:val="auto"/>
          <w:szCs w:val="22"/>
          <w:lang w:val="bs-Latn-BA"/>
        </w:rPr>
      </w:pPr>
      <w:r w:rsidRPr="00A00246">
        <w:rPr>
          <w:rFonts w:eastAsia="Cambria" w:cs="Arial"/>
          <w:color w:val="auto"/>
          <w:szCs w:val="22"/>
          <w:lang w:val="bs-Latn-BA"/>
        </w:rPr>
        <w:t xml:space="preserve">Osiguranje uslova da je sistem pravne zaštite efikasan i transparentan. </w:t>
      </w:r>
      <w:r w:rsidRPr="00A00246">
        <w:rPr>
          <w:rFonts w:cs="Arial"/>
          <w:color w:val="auto"/>
          <w:szCs w:val="22"/>
          <w:lang w:val="bs-Latn-BA"/>
        </w:rPr>
        <w:t>Dobro funkcionisanje sistema pravne zaštite je okolnost koja snažno utiče na opći sistem javnih nabavki, pa ovoj oblasti treba posvetiti posebnu pažnju i mogućnost unapređenja. I najbolje zakonodavstvo bez efikasne primjene kako u materijalnom tako u procesnom djelu neće poboljšati sistem javnih nabavki. U tom smislu je ključno, da se posebna pažnja obrati dostupnosti do sistema pravne zaštite i u isto vrijeme spriječi zloupotreba sistema pravne zaštite, jača uloga, profesionalnost i nezavisnost URŽ-a i transparentnost njegovog rada.</w:t>
      </w:r>
    </w:p>
    <w:p w14:paraId="0F7A24E5" w14:textId="77777777" w:rsidR="002631C7" w:rsidRPr="00A00246" w:rsidRDefault="002631C7" w:rsidP="002631C7">
      <w:pPr>
        <w:adjustRightInd w:val="0"/>
        <w:snapToGrid w:val="0"/>
        <w:spacing w:after="0" w:line="240" w:lineRule="auto"/>
        <w:jc w:val="both"/>
        <w:rPr>
          <w:rFonts w:cs="Arial"/>
          <w:color w:val="auto"/>
          <w:szCs w:val="22"/>
          <w:lang w:val="bs-Latn-BA"/>
        </w:rPr>
      </w:pPr>
    </w:p>
    <w:p w14:paraId="5BE61AB0" w14:textId="77777777" w:rsidR="002631C7" w:rsidRPr="00A00246" w:rsidRDefault="002631C7" w:rsidP="002631C7">
      <w:pPr>
        <w:adjustRightInd w:val="0"/>
        <w:snapToGrid w:val="0"/>
        <w:spacing w:after="0" w:line="240" w:lineRule="auto"/>
        <w:jc w:val="both"/>
        <w:rPr>
          <w:rFonts w:cs="Arial"/>
          <w:bCs/>
          <w:color w:val="auto"/>
          <w:szCs w:val="22"/>
          <w:lang w:val="bs-Latn-BA"/>
        </w:rPr>
      </w:pPr>
      <w:r w:rsidRPr="00A00246">
        <w:rPr>
          <w:rFonts w:cs="Arial"/>
          <w:color w:val="auto"/>
          <w:szCs w:val="22"/>
          <w:lang w:val="bs-Latn-BA"/>
        </w:rPr>
        <w:t>Ovim zakonom se nastoje definisati odredbe i pretpostavke za v</w:t>
      </w:r>
      <w:r w:rsidRPr="00A00246">
        <w:rPr>
          <w:rFonts w:cs="Arial"/>
          <w:bCs/>
          <w:color w:val="auto"/>
          <w:szCs w:val="22"/>
          <w:lang w:val="bs-Latn-BA"/>
        </w:rPr>
        <w:t>iši standard u pogledu potrebnog obrazovanja i iskustva članova URŽ-a u oblasti JN i jačanje njihove nezavisnosti, obavezu plaćanja naknade u trenutku podnošenja žalbe, obavezu ukazivanja na nezakonitost prije isteka roka za podnošenje žalbe ako je žalba uložena na tendersku dokumentaciju, da rok za izjavljivanje žalbe počinje teći od objavljivanja tenderske dokumentacije na Portalu javnih nabavki, stavljanje tereta tvrdnje i dokazivanja na žalioca, kao i određivanje ujednačavanja prakse URŽ-a i praćenja sudske prakse.</w:t>
      </w:r>
    </w:p>
    <w:p w14:paraId="259AC64E" w14:textId="77777777" w:rsidR="002631C7" w:rsidRPr="00A00246" w:rsidRDefault="002631C7" w:rsidP="002631C7">
      <w:pPr>
        <w:spacing w:after="0" w:line="240" w:lineRule="auto"/>
        <w:jc w:val="both"/>
        <w:rPr>
          <w:color w:val="auto"/>
          <w:lang w:val="bs-Latn-BA" w:eastAsia="bs-Latn-BA"/>
        </w:rPr>
      </w:pPr>
    </w:p>
    <w:p w14:paraId="3DB6552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Dakle, ovim zakonom se ide u potpunu harmonizaciju sa direktivama, što je jedna od obaveza Bosne i Hercegovine u procesu pridruživanja Evropskoj uniji. Nadalje, ovim zakonom otklanjaju se određene nejasnoće, kao i uočene greške, kako tehničke prirode tako i greške nastale uslijed loših prevoda sa engleskog jezika. Zakon takođe uvodi antikorupcijske odredbe, uvodi potpunu transparentnost ciklusa javnih nabavki, i modelira sukob interesa prema EU standardu. </w:t>
      </w:r>
    </w:p>
    <w:p w14:paraId="16EEC46B" w14:textId="77777777" w:rsidR="002631C7" w:rsidRPr="00A00246" w:rsidRDefault="002631C7" w:rsidP="002631C7">
      <w:pPr>
        <w:spacing w:after="0" w:line="240" w:lineRule="auto"/>
        <w:jc w:val="both"/>
        <w:rPr>
          <w:color w:val="auto"/>
          <w:lang w:val="bs-Latn-BA"/>
        </w:rPr>
      </w:pPr>
    </w:p>
    <w:p w14:paraId="60F1F644"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III - USKLAĐIVANJE PROPISA SA EVROPSKIM ZAKONODAVSTVOM</w:t>
      </w:r>
    </w:p>
    <w:p w14:paraId="3D816DCA" w14:textId="77777777" w:rsidR="002631C7" w:rsidRPr="00A00246" w:rsidRDefault="002631C7" w:rsidP="002631C7">
      <w:pPr>
        <w:spacing w:after="0" w:line="240" w:lineRule="auto"/>
        <w:jc w:val="both"/>
        <w:rPr>
          <w:color w:val="auto"/>
          <w:lang w:val="bs-Latn-BA" w:eastAsia="bs-Latn-BA"/>
        </w:rPr>
      </w:pPr>
    </w:p>
    <w:p w14:paraId="295DA51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Donošenjem ovog zakona osigurat će se neophodna razina usaglašenosti sa standardima savremenog evropskog prava i pravnog naslijeđa poznatog pod nazivom EU </w:t>
      </w:r>
      <w:r w:rsidRPr="00A00246">
        <w:rPr>
          <w:i/>
          <w:iCs/>
          <w:color w:val="auto"/>
          <w:lang w:val="bs-Latn-BA" w:eastAsia="bs-Latn-BA"/>
        </w:rPr>
        <w:t xml:space="preserve">acquis, </w:t>
      </w:r>
      <w:r w:rsidRPr="00A00246">
        <w:rPr>
          <w:color w:val="auto"/>
          <w:lang w:val="bs-Latn-BA" w:eastAsia="bs-Latn-BA"/>
        </w:rPr>
        <w:t xml:space="preserve">kao i sa međunarodnim standardima i preporukama Vijeća Evrope u ovoj oblasti. </w:t>
      </w:r>
    </w:p>
    <w:p w14:paraId="0894355C" w14:textId="77777777" w:rsidR="002631C7" w:rsidRPr="00A00246" w:rsidRDefault="002631C7" w:rsidP="002631C7">
      <w:pPr>
        <w:spacing w:after="0" w:line="240" w:lineRule="auto"/>
        <w:jc w:val="both"/>
        <w:rPr>
          <w:color w:val="auto"/>
          <w:lang w:val="bs-Latn-BA" w:eastAsia="bs-Latn-BA"/>
        </w:rPr>
      </w:pPr>
    </w:p>
    <w:p w14:paraId="38CFCC8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Ovim zakonom se preuzimaju odredbe Direktive 2014/24/EU Evropskog parlamenta i Vijeća od 26. februara 2014. o javnim nabavkama i o stavljanju izvan snage Direktive 2004/18/EZ, Direktive 2014/25/EU Evropskog parlamenta i Vijeća od 26. februara 2014. o nabavkama subjekata koji djeluju u sektoru vodoprivrede, energetskom i saobraćajnom sektoru te sektoru poštanskih usluga i stavljanju izvan snage Direktive 2004/17/EZ, 2014/25, Direktive 2007/66/EZ Evropskog parlamenta i Vijeća od 11. decembra 2007. o izmjeni direktiva Vijeća 89/665/EEZ i 92/13/EEZ u vezi s poboljšanjem učinkovitosti postupaka pravne zaštite koji se odnose na sklapanje ugovora o javnim nabavkama, i Direktive 2009/81/EZ Evropskog parlamenta i Vijeća od 13. jula 2009. o usklađivanju postupaka nabavke za određene ugovore o radovima, ugovore o nabavci robe i ugovore o uslugama koje sklapaju ugovorni organi ili ugovorni organi u području odbrane i sigurnosti te izmjeni direktiva 2004/17/EZ i 2004/18/EZ.</w:t>
      </w:r>
    </w:p>
    <w:p w14:paraId="16E57903" w14:textId="77777777" w:rsidR="002631C7" w:rsidRPr="00A00246" w:rsidRDefault="002631C7" w:rsidP="002631C7">
      <w:pPr>
        <w:spacing w:after="0" w:line="240" w:lineRule="auto"/>
        <w:jc w:val="both"/>
        <w:rPr>
          <w:color w:val="auto"/>
          <w:lang w:val="bs-Latn-BA" w:eastAsia="bs-Latn-BA"/>
        </w:rPr>
      </w:pPr>
    </w:p>
    <w:p w14:paraId="7C601D23" w14:textId="77777777" w:rsidR="002631C7" w:rsidRPr="00A00246" w:rsidRDefault="002631C7" w:rsidP="002631C7">
      <w:pPr>
        <w:spacing w:after="0" w:line="240" w:lineRule="auto"/>
        <w:jc w:val="both"/>
        <w:rPr>
          <w:color w:val="auto"/>
          <w:lang w:val="bs-Latn-BA" w:eastAsia="bs-Latn-BA"/>
        </w:rPr>
      </w:pPr>
    </w:p>
    <w:p w14:paraId="0E4AB8A3"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IV - PROVEDBENI MEHANIZMI I NAČIN OSIGURANJA POŠTIVANJA PROPISA</w:t>
      </w:r>
    </w:p>
    <w:p w14:paraId="6399EE80" w14:textId="77777777" w:rsidR="002631C7" w:rsidRPr="00A00246" w:rsidRDefault="002631C7" w:rsidP="002631C7">
      <w:pPr>
        <w:spacing w:after="0" w:line="240" w:lineRule="auto"/>
        <w:jc w:val="both"/>
        <w:rPr>
          <w:color w:val="auto"/>
          <w:lang w:val="bs-Latn-BA" w:eastAsia="bs-Latn-BA"/>
        </w:rPr>
      </w:pPr>
    </w:p>
    <w:p w14:paraId="235F819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Provedba ovog zakona osigurana je u okviru javnih organa, odnosno zakonodavnih, izvršnih, sudskih organa vlasti, javnih ustanova, javno pravnih osoba kojima je povjereno vršenje javnih ovlasti, koje osniva država ili koje se finansiraju iz javnih prihoda i u čijem posjedu se informacija nalazi.</w:t>
      </w:r>
    </w:p>
    <w:p w14:paraId="21FA3BB8" w14:textId="77777777" w:rsidR="002631C7" w:rsidRPr="00A00246" w:rsidRDefault="002631C7" w:rsidP="002631C7">
      <w:pPr>
        <w:spacing w:after="0" w:line="240" w:lineRule="auto"/>
        <w:jc w:val="both"/>
        <w:rPr>
          <w:color w:val="auto"/>
          <w:lang w:val="bs-Latn-BA" w:eastAsia="bs-Latn-BA"/>
        </w:rPr>
      </w:pPr>
    </w:p>
    <w:p w14:paraId="17D1C37C" w14:textId="77777777" w:rsidR="002631C7" w:rsidRPr="00A00246" w:rsidRDefault="002631C7" w:rsidP="002631C7">
      <w:pPr>
        <w:spacing w:after="0" w:line="240" w:lineRule="auto"/>
        <w:jc w:val="both"/>
        <w:rPr>
          <w:b/>
          <w:bCs/>
          <w:color w:val="auto"/>
          <w:lang w:val="bs-Latn-BA" w:eastAsia="bs-Latn-BA"/>
        </w:rPr>
      </w:pPr>
      <w:r w:rsidRPr="00A00246">
        <w:rPr>
          <w:b/>
          <w:bCs/>
          <w:color w:val="auto"/>
          <w:lang w:val="bs-Latn-BA" w:eastAsia="bs-Latn-BA"/>
        </w:rPr>
        <w:t>V - OBRAZLOŽENJE PREDLOŽENIH PRAVNIH RJEŠENJA</w:t>
      </w:r>
    </w:p>
    <w:p w14:paraId="65452404" w14:textId="77777777" w:rsidR="002631C7" w:rsidRPr="00A00246" w:rsidRDefault="002631C7" w:rsidP="002631C7">
      <w:pPr>
        <w:spacing w:after="0" w:line="240" w:lineRule="auto"/>
        <w:jc w:val="both"/>
        <w:rPr>
          <w:b/>
          <w:bCs/>
          <w:color w:val="auto"/>
          <w:lang w:val="bs-Latn-BA" w:eastAsia="bs-Latn-BA"/>
        </w:rPr>
      </w:pPr>
    </w:p>
    <w:p w14:paraId="2883A198"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Strukturno, nomotehnički, kvantitativno i kvalitativno ovaj zakon pravi krucijalan iskorak u normiranju oblasti javnih nabavki u Bosni i Hercegovini.</w:t>
      </w:r>
    </w:p>
    <w:p w14:paraId="5CDB0C86" w14:textId="77777777" w:rsidR="002631C7" w:rsidRPr="00A00246" w:rsidRDefault="002631C7" w:rsidP="002631C7">
      <w:pPr>
        <w:spacing w:after="0" w:line="240" w:lineRule="auto"/>
        <w:jc w:val="both"/>
        <w:rPr>
          <w:bCs/>
          <w:color w:val="auto"/>
          <w:lang w:val="bs-Latn-BA" w:eastAsia="bs-Latn-BA"/>
        </w:rPr>
      </w:pPr>
    </w:p>
    <w:p w14:paraId="5A7C556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lastRenderedPageBreak/>
        <w:t>Zakon sadrži ukupno 552 člana.</w:t>
      </w:r>
    </w:p>
    <w:p w14:paraId="6EE46F3C" w14:textId="77777777" w:rsidR="002631C7" w:rsidRPr="00A00246" w:rsidRDefault="002631C7" w:rsidP="002631C7">
      <w:pPr>
        <w:spacing w:after="0" w:line="240" w:lineRule="auto"/>
        <w:jc w:val="both"/>
        <w:rPr>
          <w:bCs/>
          <w:color w:val="auto"/>
          <w:lang w:val="bs-Latn-BA" w:eastAsia="bs-Latn-BA"/>
        </w:rPr>
      </w:pPr>
    </w:p>
    <w:p w14:paraId="4C8C3A7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Podijeljen je u deset dijelova i to:</w:t>
      </w:r>
    </w:p>
    <w:p w14:paraId="3AAB05C0" w14:textId="77777777" w:rsidR="002631C7" w:rsidRPr="00A00246" w:rsidRDefault="002631C7" w:rsidP="002631C7">
      <w:pPr>
        <w:spacing w:after="0" w:line="240" w:lineRule="auto"/>
        <w:jc w:val="both"/>
        <w:rPr>
          <w:bCs/>
          <w:color w:val="auto"/>
          <w:lang w:val="bs-Latn-BA" w:eastAsia="bs-Latn-BA"/>
        </w:rPr>
      </w:pPr>
    </w:p>
    <w:p w14:paraId="4E086486" w14:textId="77777777" w:rsidR="002631C7" w:rsidRPr="00A00246" w:rsidRDefault="002631C7" w:rsidP="002631C7">
      <w:pPr>
        <w:pStyle w:val="ListParagraph"/>
        <w:numPr>
          <w:ilvl w:val="0"/>
          <w:numId w:val="828"/>
        </w:numPr>
        <w:spacing w:after="0" w:line="240" w:lineRule="auto"/>
        <w:jc w:val="both"/>
        <w:rPr>
          <w:bCs/>
          <w:color w:val="auto"/>
          <w:lang w:val="bs-Latn-BA" w:eastAsia="bs-Latn-BA"/>
        </w:rPr>
      </w:pPr>
      <w:r w:rsidRPr="00A00246">
        <w:rPr>
          <w:bCs/>
          <w:color w:val="auto"/>
          <w:lang w:val="bs-Latn-BA" w:eastAsia="bs-Latn-BA"/>
        </w:rPr>
        <w:t>DIO PRVI – OPŠTE ODREDBE</w:t>
      </w:r>
    </w:p>
    <w:p w14:paraId="3305575A" w14:textId="77777777" w:rsidR="002631C7" w:rsidRPr="00A00246" w:rsidRDefault="002631C7" w:rsidP="002631C7">
      <w:pPr>
        <w:pStyle w:val="ListParagraph"/>
        <w:numPr>
          <w:ilvl w:val="0"/>
          <w:numId w:val="828"/>
        </w:numPr>
        <w:spacing w:after="0" w:line="240" w:lineRule="auto"/>
        <w:jc w:val="both"/>
        <w:rPr>
          <w:bCs/>
          <w:color w:val="auto"/>
          <w:lang w:val="bs-Latn-BA" w:eastAsia="bs-Latn-BA"/>
        </w:rPr>
      </w:pPr>
      <w:r w:rsidRPr="00A00246">
        <w:rPr>
          <w:bCs/>
          <w:color w:val="auto"/>
          <w:lang w:val="bs-Latn-BA" w:eastAsia="bs-Latn-BA"/>
        </w:rPr>
        <w:t>DIO DRUGI - SKLAPANJE UGOVORA O JAVNOJ NABAVCI ZA JAVNE UGOVORNE ORGANE</w:t>
      </w:r>
    </w:p>
    <w:p w14:paraId="6EF4D608"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4" w:name="_Toc213187158"/>
      <w:r w:rsidRPr="00A00246">
        <w:rPr>
          <w:lang w:val="bs-Latn-BA"/>
        </w:rPr>
        <w:t xml:space="preserve">DIO TREĆI  – </w:t>
      </w:r>
      <w:r w:rsidRPr="00A00246">
        <w:rPr>
          <w:lang w:val="bs-Latn-BA" w:eastAsia="bs-Latn-BA"/>
        </w:rPr>
        <w:t>SKLAPANJE UGOVORA O JAVNOJ NABAVCI ZA SEKTORSKE UGOVORNE ORGANE</w:t>
      </w:r>
      <w:bookmarkStart w:id="205" w:name="_Toc213187172"/>
      <w:bookmarkEnd w:id="204"/>
    </w:p>
    <w:p w14:paraId="41C3F5E7" w14:textId="77777777" w:rsidR="002631C7" w:rsidRPr="00A00246" w:rsidRDefault="002631C7" w:rsidP="002631C7">
      <w:pPr>
        <w:pStyle w:val="ListParagraph"/>
        <w:numPr>
          <w:ilvl w:val="0"/>
          <w:numId w:val="828"/>
        </w:numPr>
        <w:spacing w:after="0" w:line="240" w:lineRule="auto"/>
        <w:jc w:val="both"/>
        <w:rPr>
          <w:lang w:val="bs-Latn-BA"/>
        </w:rPr>
      </w:pPr>
      <w:r w:rsidRPr="00A00246">
        <w:rPr>
          <w:lang w:val="bs-Latn-BA"/>
        </w:rPr>
        <w:t>DIO ČETVRTI - OSTALI UGOVORI</w:t>
      </w:r>
      <w:bookmarkEnd w:id="205"/>
    </w:p>
    <w:p w14:paraId="15BD88A5" w14:textId="77777777" w:rsidR="002631C7" w:rsidRPr="00A00246" w:rsidRDefault="002631C7" w:rsidP="002631C7">
      <w:pPr>
        <w:pStyle w:val="ListParagraph"/>
        <w:numPr>
          <w:ilvl w:val="0"/>
          <w:numId w:val="828"/>
        </w:numPr>
        <w:spacing w:after="0" w:line="240" w:lineRule="auto"/>
        <w:jc w:val="both"/>
        <w:rPr>
          <w:lang w:val="bs-Latn-BA"/>
        </w:rPr>
      </w:pPr>
      <w:bookmarkStart w:id="206" w:name="_Toc213187175"/>
      <w:r w:rsidRPr="00A00246">
        <w:rPr>
          <w:lang w:val="bs-Latn-BA"/>
        </w:rPr>
        <w:t>DIO PETI – PRAVNA ZAŠTITA U POSTUPCIMA JAVNIH NABAVKI</w:t>
      </w:r>
      <w:bookmarkEnd w:id="206"/>
    </w:p>
    <w:p w14:paraId="232FE0BC" w14:textId="77777777" w:rsidR="002631C7" w:rsidRPr="00A00246" w:rsidRDefault="002631C7" w:rsidP="002631C7">
      <w:pPr>
        <w:pStyle w:val="ListParagraph"/>
        <w:numPr>
          <w:ilvl w:val="0"/>
          <w:numId w:val="828"/>
        </w:numPr>
        <w:spacing w:after="0" w:line="240" w:lineRule="auto"/>
        <w:jc w:val="both"/>
        <w:rPr>
          <w:lang w:val="bs-Latn-BA"/>
        </w:rPr>
      </w:pPr>
      <w:bookmarkStart w:id="207" w:name="_Toc213187185"/>
      <w:r w:rsidRPr="00A00246">
        <w:rPr>
          <w:lang w:val="bs-Latn-BA"/>
        </w:rPr>
        <w:t>DIO ŠESTI – AGENCIJA ZA JAVNE NABAVKE BOSNE I HERCEGOVINE</w:t>
      </w:r>
      <w:bookmarkEnd w:id="207"/>
    </w:p>
    <w:p w14:paraId="7ECD4803"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8" w:name="_Toc213187191"/>
      <w:r w:rsidRPr="00A00246">
        <w:rPr>
          <w:bCs/>
          <w:lang w:val="bs-Latn-BA"/>
        </w:rPr>
        <w:t xml:space="preserve">DIO SEDMI - </w:t>
      </w:r>
      <w:r w:rsidRPr="00A00246">
        <w:rPr>
          <w:lang w:val="bs-Latn-BA" w:eastAsia="bs-Latn-BA"/>
        </w:rPr>
        <w:t>KAZNENE ODREDBE</w:t>
      </w:r>
      <w:bookmarkEnd w:id="208"/>
    </w:p>
    <w:p w14:paraId="24509261"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09" w:name="_Toc213187194"/>
      <w:r w:rsidRPr="00A00246">
        <w:rPr>
          <w:lang w:val="bs-Latn-BA" w:eastAsia="bs-Latn-BA"/>
        </w:rPr>
        <w:t>DIO OSMI – PODZAKONSKI AKT I OBRASCI ZA PRIMJENU IZUZEĆA I POSTUPAKA JAVNIH NABAVKI I PODZAKONSKI AKT O MONITORINGU, OBUKAMA, KOORDINACIONOM MEHANIZMU I EVIDENCIJAMA</w:t>
      </w:r>
      <w:bookmarkEnd w:id="209"/>
    </w:p>
    <w:p w14:paraId="420C4D4F" w14:textId="77777777" w:rsidR="002631C7" w:rsidRPr="00A00246" w:rsidRDefault="002631C7" w:rsidP="002631C7">
      <w:pPr>
        <w:pStyle w:val="ListParagraph"/>
        <w:numPr>
          <w:ilvl w:val="0"/>
          <w:numId w:val="828"/>
        </w:numPr>
        <w:spacing w:after="0" w:line="240" w:lineRule="auto"/>
        <w:jc w:val="both"/>
        <w:rPr>
          <w:lang w:val="bs-Latn-BA" w:eastAsia="hr-HR"/>
        </w:rPr>
      </w:pPr>
      <w:bookmarkStart w:id="210" w:name="_Toc213187195"/>
      <w:r w:rsidRPr="00A00246">
        <w:rPr>
          <w:lang w:val="bs-Latn-BA" w:eastAsia="hr-HR"/>
        </w:rPr>
        <w:t>DIO DEVETI – USKLAĐIVANJE SA PRAVNOM TEČEVINOM EVROPSKE UNIJE</w:t>
      </w:r>
      <w:bookmarkEnd w:id="210"/>
    </w:p>
    <w:p w14:paraId="6CFEA0C5" w14:textId="77777777" w:rsidR="002631C7" w:rsidRPr="00A00246" w:rsidRDefault="002631C7" w:rsidP="002631C7">
      <w:pPr>
        <w:pStyle w:val="ListParagraph"/>
        <w:numPr>
          <w:ilvl w:val="0"/>
          <w:numId w:val="828"/>
        </w:numPr>
        <w:spacing w:after="0" w:line="240" w:lineRule="auto"/>
        <w:jc w:val="both"/>
        <w:rPr>
          <w:lang w:val="bs-Latn-BA" w:eastAsia="bs-Latn-BA"/>
        </w:rPr>
      </w:pPr>
      <w:bookmarkStart w:id="211" w:name="_Toc213187196"/>
      <w:r w:rsidRPr="00A00246">
        <w:rPr>
          <w:lang w:val="bs-Latn-BA" w:eastAsia="hr-HR"/>
        </w:rPr>
        <w:t>DIO DESETI - PRELAZNE I ZAVRŠNE ODREDBE</w:t>
      </w:r>
      <w:bookmarkEnd w:id="211"/>
    </w:p>
    <w:p w14:paraId="7F6A93EF" w14:textId="77777777" w:rsidR="002631C7" w:rsidRPr="00A00246" w:rsidRDefault="002631C7" w:rsidP="002631C7">
      <w:pPr>
        <w:spacing w:after="0" w:line="240" w:lineRule="auto"/>
        <w:jc w:val="both"/>
        <w:rPr>
          <w:bCs/>
          <w:color w:val="auto"/>
          <w:lang w:val="bs-Latn-BA" w:eastAsia="bs-Latn-BA"/>
        </w:rPr>
      </w:pPr>
    </w:p>
    <w:p w14:paraId="36BA2718"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Ključni cilj je bio potpuno tekstualno i svrhovito potpuno usklađivanje sa rješenjima EU direktiva.</w:t>
      </w:r>
    </w:p>
    <w:p w14:paraId="1E7A9385" w14:textId="77777777" w:rsidR="002631C7" w:rsidRPr="00A00246" w:rsidRDefault="002631C7" w:rsidP="002631C7">
      <w:pPr>
        <w:spacing w:after="0" w:line="240" w:lineRule="auto"/>
        <w:jc w:val="both"/>
        <w:rPr>
          <w:bCs/>
          <w:color w:val="auto"/>
          <w:lang w:val="bs-Latn-BA" w:eastAsia="bs-Latn-BA"/>
        </w:rPr>
      </w:pPr>
    </w:p>
    <w:p w14:paraId="5F7A19F3"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Na taj cilj je otišlo najviše prostora u ovom zakonu.</w:t>
      </w:r>
    </w:p>
    <w:p w14:paraId="6A4267CD" w14:textId="77777777" w:rsidR="002631C7" w:rsidRPr="00A00246" w:rsidRDefault="002631C7" w:rsidP="002631C7">
      <w:pPr>
        <w:spacing w:after="0" w:line="240" w:lineRule="auto"/>
        <w:jc w:val="both"/>
        <w:rPr>
          <w:bCs/>
          <w:color w:val="auto"/>
          <w:lang w:val="bs-Latn-BA" w:eastAsia="bs-Latn-BA"/>
        </w:rPr>
      </w:pPr>
    </w:p>
    <w:p w14:paraId="10950C3A" w14:textId="77777777" w:rsidR="002631C7" w:rsidRDefault="002631C7" w:rsidP="002631C7">
      <w:pPr>
        <w:spacing w:after="0" w:line="240" w:lineRule="auto"/>
        <w:jc w:val="both"/>
        <w:rPr>
          <w:bCs/>
          <w:color w:val="auto"/>
          <w:lang w:val="bs-Latn-BA" w:eastAsia="bs-Latn-BA"/>
        </w:rPr>
      </w:pPr>
      <w:r w:rsidRPr="00A00246">
        <w:rPr>
          <w:bCs/>
          <w:color w:val="auto"/>
          <w:lang w:val="bs-Latn-BA" w:eastAsia="bs-Latn-BA"/>
        </w:rPr>
        <w:t xml:space="preserve">Nastojali su se obuhvatiti i konstruktivni komentari </w:t>
      </w:r>
      <w:r>
        <w:rPr>
          <w:bCs/>
          <w:color w:val="auto"/>
          <w:lang w:val="bs-Latn-BA" w:eastAsia="bs-Latn-BA"/>
        </w:rPr>
        <w:t>i</w:t>
      </w:r>
      <w:r w:rsidRPr="00A00246">
        <w:rPr>
          <w:bCs/>
          <w:color w:val="auto"/>
          <w:lang w:val="bs-Latn-BA" w:eastAsia="bs-Latn-BA"/>
        </w:rPr>
        <w:t xml:space="preserve"> sugestije </w:t>
      </w:r>
      <w:r>
        <w:rPr>
          <w:bCs/>
          <w:color w:val="auto"/>
          <w:lang w:val="bs-Latn-BA" w:eastAsia="bs-Latn-BA"/>
        </w:rPr>
        <w:t xml:space="preserve">zainteresovane javnosti koji su akceptirani kroz seriju intenzivnih konsultativnih događaja sa različitim ciljnim grupama u procesu pripreme ovog zakona. </w:t>
      </w:r>
      <w:r>
        <w:rPr>
          <w:bCs/>
          <w:lang w:val="bs-Latn-BA" w:eastAsia="bs-Latn-BA"/>
        </w:rPr>
        <w:t>Konsultovana su i rješenja susjednih zemalja.</w:t>
      </w:r>
    </w:p>
    <w:p w14:paraId="4102BE00" w14:textId="77777777" w:rsidR="002631C7" w:rsidRDefault="002631C7" w:rsidP="002631C7">
      <w:pPr>
        <w:spacing w:after="0" w:line="240" w:lineRule="auto"/>
        <w:jc w:val="both"/>
        <w:rPr>
          <w:bCs/>
          <w:color w:val="auto"/>
          <w:lang w:val="bs-Latn-BA" w:eastAsia="bs-Latn-BA"/>
        </w:rPr>
      </w:pPr>
    </w:p>
    <w:p w14:paraId="213FD0EE"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 xml:space="preserve">Ovim zakonom se preuzimaju sve definicije pojmova iz EU direktiva. Kod neprihvatljive ponude utvrđeno je precizno rješenje, obzirom da dosadašnja odredba je izazivala dileme u praksi, prema kojem se takvom ponudom, pored ostalog, smatra ponuda </w:t>
      </w:r>
      <w:r w:rsidRPr="00A00246">
        <w:rPr>
          <w:color w:val="auto"/>
          <w:lang w:val="bs-Latn-BA" w:eastAsia="bs-Latn-BA"/>
        </w:rPr>
        <w:t>čija cijena prelazi procijenjenu vrijednost nabavke.</w:t>
      </w:r>
      <w:r w:rsidRPr="00A00246">
        <w:rPr>
          <w:bCs/>
          <w:color w:val="auto"/>
          <w:lang w:val="bs-Latn-BA" w:eastAsia="bs-Latn-BA"/>
        </w:rPr>
        <w:t xml:space="preserve"> </w:t>
      </w:r>
    </w:p>
    <w:p w14:paraId="283F0684" w14:textId="77777777" w:rsidR="002631C7" w:rsidRPr="00A00246" w:rsidRDefault="002631C7" w:rsidP="002631C7">
      <w:pPr>
        <w:spacing w:after="0" w:line="240" w:lineRule="auto"/>
        <w:jc w:val="both"/>
        <w:rPr>
          <w:bCs/>
          <w:color w:val="auto"/>
          <w:lang w:val="bs-Latn-BA" w:eastAsia="bs-Latn-BA"/>
        </w:rPr>
      </w:pPr>
    </w:p>
    <w:p w14:paraId="14E9B772"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 xml:space="preserve">U okviru ovog zakona se za pojedine dobro poznate institute, a u cilju jezičkog usaglašavanja sa EU direktivama, koriste drugačiji nazivi. </w:t>
      </w:r>
    </w:p>
    <w:p w14:paraId="652F3A72" w14:textId="77777777" w:rsidR="002631C7" w:rsidRPr="00A00246" w:rsidRDefault="002631C7" w:rsidP="002631C7">
      <w:pPr>
        <w:spacing w:after="0" w:line="240" w:lineRule="auto"/>
        <w:jc w:val="both"/>
        <w:rPr>
          <w:bCs/>
          <w:color w:val="auto"/>
          <w:lang w:val="bs-Latn-BA" w:eastAsia="bs-Latn-BA"/>
        </w:rPr>
      </w:pPr>
    </w:p>
    <w:p w14:paraId="5FE223CB"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Tako npr. kvalifikacioni kriteriji su sada kriteriji za kvalitativni izbor privrednog subjekta, uslovi profesionalne, ekonomsko finansijske i tehničke i stručne sposobnosti su sada kriteriji za izbor privrednog subjekta (uslovi sposobnosti), kriterij za dodjelu ugovora je sada kriterij za izbor ponude, odluka o pretkvalifikaciji je sada odluka o nedopustivosti učešća itd.</w:t>
      </w:r>
    </w:p>
    <w:p w14:paraId="018410AC" w14:textId="77777777" w:rsidR="002631C7" w:rsidRPr="00A00246" w:rsidRDefault="002631C7" w:rsidP="002631C7">
      <w:pPr>
        <w:spacing w:after="0" w:line="240" w:lineRule="auto"/>
        <w:jc w:val="both"/>
        <w:rPr>
          <w:bCs/>
          <w:color w:val="auto"/>
          <w:lang w:val="bs-Latn-BA" w:eastAsia="bs-Latn-BA"/>
        </w:rPr>
      </w:pPr>
    </w:p>
    <w:p w14:paraId="42803581"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Ovaj zakon donosi princip, usklađen sa novim direktivama EU, da se sva komunikacija i razmjena informacija između ugovornih organa i privrednih subjekata, u pravilu provodi elektronskim sredstvima komunikacije. Ovim se usklađuje sa zahtjevima iz EU direktiva, ali i nastavlja realizacija projekta elektronske javne nabavke.</w:t>
      </w:r>
    </w:p>
    <w:p w14:paraId="4B917759" w14:textId="77777777" w:rsidR="002631C7" w:rsidRPr="00A00246" w:rsidRDefault="002631C7" w:rsidP="002631C7">
      <w:pPr>
        <w:spacing w:after="0" w:line="240" w:lineRule="auto"/>
        <w:jc w:val="both"/>
        <w:rPr>
          <w:bCs/>
          <w:color w:val="auto"/>
          <w:lang w:val="bs-Latn-BA" w:eastAsia="bs-Latn-BA"/>
        </w:rPr>
      </w:pPr>
    </w:p>
    <w:p w14:paraId="269C5C56" w14:textId="77777777" w:rsidR="002631C7" w:rsidRPr="00A00246" w:rsidRDefault="002631C7" w:rsidP="002631C7">
      <w:pPr>
        <w:spacing w:after="0" w:line="240" w:lineRule="auto"/>
        <w:jc w:val="both"/>
        <w:rPr>
          <w:color w:val="auto"/>
          <w:lang w:val="bs-Latn-BA" w:eastAsia="bs-Latn-BA"/>
        </w:rPr>
      </w:pPr>
      <w:r w:rsidRPr="00A00246">
        <w:rPr>
          <w:b/>
          <w:color w:val="auto"/>
          <w:lang w:val="bs-Latn-BA" w:eastAsia="bs-Latn-BA"/>
        </w:rPr>
        <w:lastRenderedPageBreak/>
        <w:t>Ovim zakonom se, po prvi put u sistemu, određuje da komunikacija i razmjena dokumenata, podataka i informacija, njihovo sastavljanje, dostupnost, donošenje i objavljivanje u postupku javne nabavke vrši se automatskim generisanjem elektronskim sredstvima u okviru i putem informacionog sistema e-Nabavke te se smatra potpisanim bez potrebe pečata, vjerodostojnim i pravno valjanim i ostaje trajno pohranjena i zabilježena na informacionom sistemu e-Nabavke</w:t>
      </w:r>
      <w:r w:rsidRPr="00A00246">
        <w:rPr>
          <w:color w:val="auto"/>
          <w:lang w:val="bs-Latn-BA" w:eastAsia="bs-Latn-BA"/>
        </w:rPr>
        <w:t>.</w:t>
      </w:r>
    </w:p>
    <w:p w14:paraId="578F2243" w14:textId="77777777" w:rsidR="002631C7" w:rsidRPr="00A00246" w:rsidRDefault="002631C7" w:rsidP="002631C7">
      <w:pPr>
        <w:spacing w:after="0" w:line="240" w:lineRule="auto"/>
        <w:jc w:val="both"/>
        <w:rPr>
          <w:color w:val="auto"/>
          <w:lang w:val="bs-Latn-BA" w:eastAsia="bs-Latn-BA"/>
        </w:rPr>
      </w:pPr>
    </w:p>
    <w:p w14:paraId="2922481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Ovim zakonom se određuje najširi mogući krug korisnika infomacionog sistema e-Nabavke, čime se osigurava maksimalna transparentnost sistema i udovoljava zahtjevima civilnog društva i građanske kontrole javnih nabavki.</w:t>
      </w:r>
    </w:p>
    <w:p w14:paraId="2333AB50" w14:textId="77777777" w:rsidR="002631C7" w:rsidRPr="00A00246" w:rsidRDefault="002631C7" w:rsidP="002631C7">
      <w:pPr>
        <w:spacing w:after="0" w:line="240" w:lineRule="auto"/>
        <w:jc w:val="both"/>
        <w:rPr>
          <w:color w:val="auto"/>
          <w:lang w:val="bs-Latn-BA" w:eastAsia="bs-Latn-BA"/>
        </w:rPr>
      </w:pPr>
    </w:p>
    <w:p w14:paraId="103FEE9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Tako, k</w:t>
      </w:r>
      <w:r w:rsidRPr="00A00246">
        <w:rPr>
          <w:rFonts w:eastAsia="Aptos"/>
          <w:color w:val="auto"/>
          <w:lang w:val="bs-Latn-BA"/>
        </w:rPr>
        <w:t xml:space="preserve">orisnici informacionog sistema e-Nabavke u smislu primjene ovog zakona i njegovih podzakonskih akata su: </w:t>
      </w:r>
    </w:p>
    <w:p w14:paraId="7FAFBD43" w14:textId="77777777" w:rsidR="002631C7" w:rsidRPr="00A00246" w:rsidRDefault="002631C7" w:rsidP="002631C7">
      <w:pPr>
        <w:spacing w:after="0" w:line="240" w:lineRule="auto"/>
        <w:jc w:val="both"/>
        <w:rPr>
          <w:rFonts w:eastAsia="Aptos"/>
          <w:color w:val="auto"/>
          <w:lang w:val="bs-Latn-BA"/>
        </w:rPr>
      </w:pPr>
    </w:p>
    <w:p w14:paraId="13FCA0F7"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ugovorni organ u smislu ovog zakona;</w:t>
      </w:r>
    </w:p>
    <w:p w14:paraId="5DB7CD50" w14:textId="77777777" w:rsidR="002631C7" w:rsidRPr="00A00246" w:rsidRDefault="002631C7" w:rsidP="002631C7">
      <w:pPr>
        <w:pStyle w:val="ListParagraph"/>
        <w:spacing w:after="0" w:line="240" w:lineRule="auto"/>
        <w:jc w:val="both"/>
        <w:rPr>
          <w:rFonts w:eastAsia="Aptos"/>
          <w:color w:val="auto"/>
          <w:lang w:val="bs-Latn-BA"/>
        </w:rPr>
      </w:pPr>
    </w:p>
    <w:p w14:paraId="6F4C6EFF"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privredni subjekt u smislu ovog zakona;</w:t>
      </w:r>
    </w:p>
    <w:p w14:paraId="624B0CEB" w14:textId="77777777" w:rsidR="002631C7" w:rsidRPr="00A00246" w:rsidRDefault="002631C7" w:rsidP="002631C7">
      <w:pPr>
        <w:pStyle w:val="ListParagraph"/>
        <w:spacing w:after="0" w:line="240" w:lineRule="auto"/>
        <w:jc w:val="both"/>
        <w:rPr>
          <w:rFonts w:eastAsia="Aptos"/>
          <w:color w:val="auto"/>
          <w:lang w:val="bs-Latn-BA"/>
        </w:rPr>
      </w:pPr>
    </w:p>
    <w:p w14:paraId="743B7CF1"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color w:val="auto"/>
          <w:lang w:val="bs-Latn-BA" w:eastAsia="bs-Latn-BA"/>
        </w:rPr>
        <w:t>lice ili organ koji nije ugovorni organ (drugi subjekt) koji je obavezan primjeniti ovaj zakon za nabavke koje, u skladu sa ovim zakonom, subvencionira ili sufinansira jedan ili više ugovornih organa;</w:t>
      </w:r>
      <w:r w:rsidRPr="00A00246">
        <w:rPr>
          <w:rFonts w:eastAsia="Aptos"/>
          <w:color w:val="auto"/>
          <w:lang w:val="bs-Latn-BA"/>
        </w:rPr>
        <w:t xml:space="preserve"> </w:t>
      </w:r>
    </w:p>
    <w:p w14:paraId="29352722" w14:textId="77777777" w:rsidR="002631C7" w:rsidRPr="00A00246" w:rsidRDefault="002631C7" w:rsidP="002631C7">
      <w:pPr>
        <w:pStyle w:val="ListParagraph"/>
        <w:spacing w:after="0" w:line="240" w:lineRule="auto"/>
        <w:jc w:val="both"/>
        <w:rPr>
          <w:rFonts w:eastAsia="Aptos"/>
          <w:color w:val="auto"/>
          <w:lang w:val="bs-Latn-BA"/>
        </w:rPr>
      </w:pPr>
    </w:p>
    <w:p w14:paraId="772B074F" w14:textId="77777777" w:rsidR="002631C7" w:rsidRPr="00A00246" w:rsidRDefault="002631C7" w:rsidP="002631C7">
      <w:pPr>
        <w:pStyle w:val="ListParagraph"/>
        <w:numPr>
          <w:ilvl w:val="0"/>
          <w:numId w:val="697"/>
        </w:numPr>
        <w:spacing w:after="0" w:line="240" w:lineRule="auto"/>
        <w:jc w:val="both"/>
        <w:rPr>
          <w:rFonts w:eastAsia="Aptos"/>
          <w:color w:val="auto"/>
          <w:lang w:val="bs-Latn-BA"/>
        </w:rPr>
      </w:pPr>
      <w:r w:rsidRPr="00A00246">
        <w:rPr>
          <w:rFonts w:eastAsia="Aptos"/>
          <w:color w:val="auto"/>
          <w:lang w:val="bs-Latn-BA"/>
        </w:rPr>
        <w:t>svako drugo lice koje je obavezno primjeniti ovaj zakon</w:t>
      </w:r>
      <w:r w:rsidRPr="00A00246">
        <w:rPr>
          <w:color w:val="auto"/>
          <w:lang w:val="bs-Latn-BA" w:eastAsia="bs-Latn-BA"/>
        </w:rPr>
        <w:t>.</w:t>
      </w:r>
    </w:p>
    <w:p w14:paraId="48C4583C" w14:textId="77777777" w:rsidR="002631C7" w:rsidRPr="00A00246" w:rsidRDefault="002631C7" w:rsidP="002631C7">
      <w:pPr>
        <w:spacing w:after="0" w:line="240" w:lineRule="auto"/>
        <w:jc w:val="both"/>
        <w:rPr>
          <w:rFonts w:eastAsia="Aptos"/>
          <w:color w:val="auto"/>
          <w:lang w:val="bs-Latn-BA"/>
        </w:rPr>
      </w:pPr>
    </w:p>
    <w:p w14:paraId="2F79DD6D"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Ostali korisnici informacionog sistema e-Nabavke u skladu sa propisanim nadležnostima su:</w:t>
      </w:r>
    </w:p>
    <w:p w14:paraId="71305A17" w14:textId="77777777" w:rsidR="002631C7" w:rsidRPr="00A00246" w:rsidRDefault="002631C7" w:rsidP="002631C7">
      <w:pPr>
        <w:spacing w:after="0" w:line="240" w:lineRule="auto"/>
        <w:jc w:val="both"/>
        <w:rPr>
          <w:rFonts w:eastAsia="Aptos"/>
          <w:color w:val="auto"/>
          <w:lang w:val="bs-Latn-BA"/>
        </w:rPr>
      </w:pPr>
    </w:p>
    <w:p w14:paraId="66FD06BC"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URŽ;</w:t>
      </w:r>
    </w:p>
    <w:p w14:paraId="13F8472C" w14:textId="77777777" w:rsidR="002631C7" w:rsidRPr="00A00246" w:rsidRDefault="002631C7" w:rsidP="002631C7">
      <w:pPr>
        <w:pStyle w:val="ListParagraph"/>
        <w:spacing w:after="0" w:line="240" w:lineRule="auto"/>
        <w:jc w:val="both"/>
        <w:rPr>
          <w:rFonts w:eastAsia="Aptos"/>
          <w:color w:val="auto"/>
          <w:lang w:val="bs-Latn-BA"/>
        </w:rPr>
      </w:pPr>
    </w:p>
    <w:p w14:paraId="36CF138A"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Sud Bosne i Hercegovine;</w:t>
      </w:r>
    </w:p>
    <w:p w14:paraId="412D6395" w14:textId="77777777" w:rsidR="002631C7" w:rsidRPr="00A00246" w:rsidRDefault="002631C7" w:rsidP="002631C7">
      <w:pPr>
        <w:pStyle w:val="ListParagraph"/>
        <w:spacing w:after="0" w:line="240" w:lineRule="auto"/>
        <w:jc w:val="both"/>
        <w:rPr>
          <w:rFonts w:eastAsia="Aptos"/>
          <w:color w:val="auto"/>
          <w:lang w:val="bs-Latn-BA"/>
        </w:rPr>
      </w:pPr>
    </w:p>
    <w:p w14:paraId="05522BCA"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Konkurencijsko vijeće Bosne i Hecegovine;</w:t>
      </w:r>
    </w:p>
    <w:p w14:paraId="3C66A3FF" w14:textId="77777777" w:rsidR="002631C7" w:rsidRPr="00A00246" w:rsidRDefault="002631C7" w:rsidP="002631C7">
      <w:pPr>
        <w:pStyle w:val="ListParagraph"/>
        <w:spacing w:after="0" w:line="240" w:lineRule="auto"/>
        <w:jc w:val="both"/>
        <w:rPr>
          <w:rFonts w:eastAsia="Aptos"/>
          <w:color w:val="auto"/>
          <w:lang w:val="bs-Latn-BA"/>
        </w:rPr>
      </w:pPr>
    </w:p>
    <w:p w14:paraId="48AE4FA5"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uredi za reviziju javnog sektora u Bosni i Hercegovini;</w:t>
      </w:r>
    </w:p>
    <w:p w14:paraId="623236E5" w14:textId="77777777" w:rsidR="002631C7" w:rsidRPr="00A00246" w:rsidRDefault="002631C7" w:rsidP="002631C7">
      <w:pPr>
        <w:pStyle w:val="ListParagraph"/>
        <w:spacing w:after="0" w:line="240" w:lineRule="auto"/>
        <w:jc w:val="both"/>
        <w:rPr>
          <w:rFonts w:eastAsia="Aptos"/>
          <w:color w:val="auto"/>
          <w:lang w:val="bs-Latn-BA"/>
        </w:rPr>
      </w:pPr>
    </w:p>
    <w:p w14:paraId="3B70D3BF"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w:t>
      </w:r>
    </w:p>
    <w:p w14:paraId="72781715" w14:textId="77777777" w:rsidR="002631C7" w:rsidRPr="00A00246" w:rsidRDefault="002631C7" w:rsidP="002631C7">
      <w:pPr>
        <w:pStyle w:val="ListParagraph"/>
        <w:spacing w:after="0" w:line="240" w:lineRule="auto"/>
        <w:jc w:val="both"/>
        <w:rPr>
          <w:rFonts w:eastAsia="Aptos"/>
          <w:color w:val="auto"/>
          <w:lang w:val="bs-Latn-BA"/>
        </w:rPr>
      </w:pPr>
    </w:p>
    <w:p w14:paraId="041A7286"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Agencija za prevenciju korupcije i koordinaciju borbe protiv korupcije Bosne i Hercegovine (u daljnjem tekstu: APIK);</w:t>
      </w:r>
    </w:p>
    <w:p w14:paraId="05A835C2" w14:textId="77777777" w:rsidR="002631C7" w:rsidRPr="00A00246" w:rsidRDefault="002631C7" w:rsidP="002631C7">
      <w:pPr>
        <w:pStyle w:val="ListParagraph"/>
        <w:spacing w:after="0" w:line="240" w:lineRule="auto"/>
        <w:jc w:val="both"/>
        <w:rPr>
          <w:rFonts w:eastAsia="Aptos"/>
          <w:color w:val="auto"/>
          <w:lang w:val="bs-Latn-BA"/>
        </w:rPr>
      </w:pPr>
    </w:p>
    <w:p w14:paraId="2122F3FF"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pravobranilaštva na svim nivoima vlasti u Bosni i Hercegovini;</w:t>
      </w:r>
    </w:p>
    <w:p w14:paraId="54F75108" w14:textId="77777777" w:rsidR="002631C7" w:rsidRPr="00A00246" w:rsidRDefault="002631C7" w:rsidP="002631C7">
      <w:pPr>
        <w:pStyle w:val="ListParagraph"/>
        <w:spacing w:after="0" w:line="240" w:lineRule="auto"/>
        <w:jc w:val="both"/>
        <w:rPr>
          <w:rFonts w:eastAsia="Aptos"/>
          <w:color w:val="auto"/>
          <w:lang w:val="bs-Latn-BA"/>
        </w:rPr>
      </w:pPr>
    </w:p>
    <w:p w14:paraId="2EEC801E"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color w:val="auto"/>
          <w:lang w:val="bs-Latn-BA"/>
        </w:rPr>
        <w:t>istražni tužilački i policijski organi u Bosni i Hercegovini.</w:t>
      </w:r>
    </w:p>
    <w:p w14:paraId="41FBBB11" w14:textId="77777777" w:rsidR="002631C7" w:rsidRPr="00A00246" w:rsidRDefault="002631C7" w:rsidP="002631C7">
      <w:pPr>
        <w:spacing w:after="0" w:line="240" w:lineRule="auto"/>
        <w:jc w:val="both"/>
        <w:rPr>
          <w:rFonts w:eastAsia="Aptos"/>
          <w:color w:val="auto"/>
          <w:lang w:val="bs-Latn-BA"/>
        </w:rPr>
      </w:pPr>
    </w:p>
    <w:p w14:paraId="71444F8B"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Pristup informacionom sistemu e-Nabavke van granica nadležnosti pojedine institucije povlači krivičnu odgovornost.</w:t>
      </w:r>
    </w:p>
    <w:p w14:paraId="64AC7590" w14:textId="77777777" w:rsidR="002631C7" w:rsidRPr="00A00246" w:rsidRDefault="002631C7" w:rsidP="002631C7">
      <w:pPr>
        <w:spacing w:after="0" w:line="240" w:lineRule="auto"/>
        <w:jc w:val="both"/>
        <w:rPr>
          <w:rFonts w:eastAsia="Aptos"/>
          <w:color w:val="auto"/>
          <w:lang w:val="bs-Latn-BA"/>
        </w:rPr>
      </w:pPr>
    </w:p>
    <w:p w14:paraId="47270F12" w14:textId="77777777" w:rsidR="002631C7" w:rsidRPr="00A00246" w:rsidRDefault="002631C7" w:rsidP="002631C7">
      <w:pPr>
        <w:spacing w:after="0" w:line="240" w:lineRule="auto"/>
        <w:jc w:val="both"/>
        <w:rPr>
          <w:rFonts w:eastAsia="Aptos"/>
          <w:color w:val="auto"/>
          <w:lang w:val="bs-Latn-BA"/>
        </w:rPr>
      </w:pPr>
      <w:r w:rsidRPr="00A00246">
        <w:rPr>
          <w:rFonts w:eastAsia="Aptos"/>
          <w:b/>
          <w:bCs/>
          <w:color w:val="auto"/>
          <w:lang w:val="bs-Latn-BA"/>
        </w:rPr>
        <w:lastRenderedPageBreak/>
        <w:t xml:space="preserve">Među ostale korisnike informacionog sistema e-Nabavke spada i svako lice </w:t>
      </w:r>
      <w:r w:rsidRPr="00A00246">
        <w:rPr>
          <w:b/>
          <w:bCs/>
          <w:color w:val="auto"/>
          <w:lang w:val="bs-Latn-BA"/>
        </w:rPr>
        <w:t>koje plaća porez u Bosni Hercegovini i građanin</w:t>
      </w:r>
      <w:r w:rsidRPr="00A00246">
        <w:rPr>
          <w:b/>
          <w:bCs/>
          <w:color w:val="auto"/>
          <w:lang w:val="bs-Latn-BA" w:eastAsia="bs-Latn-BA"/>
        </w:rPr>
        <w:t xml:space="preserve">, a </w:t>
      </w:r>
      <w:r w:rsidRPr="00A00246">
        <w:rPr>
          <w:rFonts w:eastAsia="Aptos"/>
          <w:b/>
          <w:bCs/>
          <w:color w:val="auto"/>
          <w:lang w:val="bs-Latn-BA"/>
        </w:rPr>
        <w:t>koje je zainteresovano za primjenu ovog zakona i njegovih podzakonskih akata</w:t>
      </w:r>
      <w:r w:rsidRPr="00A00246">
        <w:rPr>
          <w:rFonts w:eastAsia="Aptos"/>
          <w:color w:val="auto"/>
          <w:lang w:val="bs-Latn-BA"/>
        </w:rPr>
        <w:t>.</w:t>
      </w:r>
    </w:p>
    <w:p w14:paraId="407A05BF" w14:textId="77777777" w:rsidR="002631C7" w:rsidRPr="00A00246" w:rsidRDefault="002631C7" w:rsidP="002631C7">
      <w:pPr>
        <w:spacing w:after="0" w:line="240" w:lineRule="auto"/>
        <w:jc w:val="both"/>
        <w:rPr>
          <w:rFonts w:eastAsia="Aptos"/>
          <w:color w:val="auto"/>
          <w:lang w:val="bs-Latn-BA"/>
        </w:rPr>
      </w:pPr>
    </w:p>
    <w:p w14:paraId="243B52EB" w14:textId="77777777" w:rsidR="002631C7" w:rsidRPr="00A00246" w:rsidRDefault="002631C7" w:rsidP="002631C7">
      <w:pPr>
        <w:spacing w:after="0" w:line="240" w:lineRule="auto"/>
        <w:jc w:val="both"/>
        <w:rPr>
          <w:color w:val="auto"/>
          <w:lang w:val="bs-Latn-BA"/>
        </w:rPr>
      </w:pPr>
      <w:r w:rsidRPr="00A00246">
        <w:rPr>
          <w:rFonts w:eastAsia="Aptos"/>
          <w:color w:val="auto"/>
          <w:lang w:val="bs-Latn-BA"/>
        </w:rPr>
        <w:t>Za razliku od ranijih rješenja ovim zakonom se konačno jasno i precizno definiše da s</w:t>
      </w:r>
      <w:r w:rsidRPr="00A00246">
        <w:rPr>
          <w:color w:val="auto"/>
          <w:lang w:val="bs-Latn-BA"/>
        </w:rPr>
        <w:t xml:space="preserve">tatus subjekta kao ugovornog organa utvrđuje Agencija, s tim da postupak utvrđivanja statusa ne odlaže obavezu primjene ovog zakona. </w:t>
      </w:r>
    </w:p>
    <w:p w14:paraId="12E8D5BE" w14:textId="77777777" w:rsidR="002631C7" w:rsidRPr="00A00246" w:rsidRDefault="002631C7" w:rsidP="002631C7">
      <w:pPr>
        <w:spacing w:after="0" w:line="240" w:lineRule="auto"/>
        <w:jc w:val="both"/>
        <w:rPr>
          <w:color w:val="auto"/>
          <w:lang w:val="bs-Latn-BA"/>
        </w:rPr>
      </w:pPr>
    </w:p>
    <w:p w14:paraId="095CA1BC" w14:textId="77777777" w:rsidR="002631C7" w:rsidRPr="00A00246" w:rsidRDefault="002631C7" w:rsidP="002631C7">
      <w:pPr>
        <w:spacing w:after="0" w:line="240" w:lineRule="auto"/>
        <w:jc w:val="both"/>
        <w:rPr>
          <w:color w:val="auto"/>
          <w:lang w:val="bs-Latn-BA"/>
        </w:rPr>
      </w:pPr>
      <w:r w:rsidRPr="00A00246">
        <w:rPr>
          <w:color w:val="auto"/>
          <w:lang w:val="bs-Latn-BA"/>
        </w:rPr>
        <w:t>Određuje se da Jedinstveni registar obveznika primjene ovog zakona (u daljnjem tekstu: Jedinstveni registar) utvrđuje, uspostavlja i vodi Agencija, koja obvezniku upisanom u Jedinstveni registar dodjeljuje odgovarajući identifikacioni broj obveznika primjene ovog zakona. Jedinstveni registar se objavljuje i ažurira putem informacionog sistema e-Nabavke. Svi obveznici primjene ovog zakona, koji su uvršteni u odredbe o javnim i sektorskim ugovornim organima iz čl. 22. i 23. ovog zakona dužni su primjenjivati ovaj zakon i u slučaju kada nisu navedeni u Jedinstvenom registru.</w:t>
      </w:r>
    </w:p>
    <w:p w14:paraId="41B55641" w14:textId="77777777" w:rsidR="002631C7" w:rsidRPr="00A00246" w:rsidRDefault="002631C7" w:rsidP="002631C7">
      <w:pPr>
        <w:spacing w:after="0" w:line="240" w:lineRule="auto"/>
        <w:jc w:val="both"/>
        <w:rPr>
          <w:color w:val="auto"/>
          <w:lang w:val="bs-Latn-BA"/>
        </w:rPr>
      </w:pPr>
    </w:p>
    <w:p w14:paraId="64BAD4DA" w14:textId="77777777" w:rsidR="002631C7" w:rsidRPr="00A00246" w:rsidRDefault="002631C7" w:rsidP="002631C7">
      <w:pPr>
        <w:spacing w:after="0" w:line="240" w:lineRule="auto"/>
        <w:jc w:val="both"/>
        <w:rPr>
          <w:color w:val="auto"/>
          <w:lang w:val="bs-Latn-BA"/>
        </w:rPr>
      </w:pPr>
      <w:r w:rsidRPr="00A00246">
        <w:rPr>
          <w:color w:val="auto"/>
          <w:lang w:val="bs-Latn-BA"/>
        </w:rPr>
        <w:t>Određuje se da subjekt koji je osnovan na teritoriji Bosne i Hercegovine javnim kapitalom iz Bosne i Hercegovine i javnim kapitalom iz države članice ili treće države, bez obzira na omjer tog kapitala, ima status ugovornog organa i obavezan je primjenjivati ovaj zakon.</w:t>
      </w:r>
    </w:p>
    <w:p w14:paraId="6E8495D8" w14:textId="77777777" w:rsidR="002631C7" w:rsidRPr="00A00246" w:rsidRDefault="002631C7" w:rsidP="002631C7">
      <w:pPr>
        <w:spacing w:after="0" w:line="240" w:lineRule="auto"/>
        <w:jc w:val="both"/>
        <w:rPr>
          <w:color w:val="auto"/>
          <w:lang w:val="bs-Latn-BA"/>
        </w:rPr>
      </w:pPr>
    </w:p>
    <w:p w14:paraId="6F7579D3"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Pod javnim kapitalom se podrazumijeva kapital koji potiče iz javnih izvora finansiranja, od strane javnih preduzeća, odnosno kompanija i slično sa sjedištem na teritoriji Bosne i Hercegovine i države članice ili treće države. </w:t>
      </w:r>
    </w:p>
    <w:p w14:paraId="08CF8552" w14:textId="77777777" w:rsidR="002631C7" w:rsidRPr="00A00246" w:rsidRDefault="002631C7" w:rsidP="002631C7">
      <w:pPr>
        <w:spacing w:after="0" w:line="240" w:lineRule="auto"/>
        <w:jc w:val="both"/>
        <w:rPr>
          <w:color w:val="auto"/>
          <w:lang w:val="bs-Latn-BA"/>
        </w:rPr>
      </w:pPr>
    </w:p>
    <w:p w14:paraId="1C3A6366"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Novina je norma prema kojoj ukoliko subjekt, koji je obveznik primjene ovog zakona, neosnovano ne primjenjuje ili izbjegava primjenu ovog zakona, prekršajnu, krivičnu i materijalnu odgovornost za isto snosi i izvršna vlast (predsjedavajući, premijer ili predsjednik izvršnog nivoa vlasti i svi članovi izvršnog nivoa vlasti) onog nivoa vlasti u Bosni i Hercegovini koja je osnivač ili vrši vlasnička ovlaštenja u takvom subjektu. </w:t>
      </w:r>
    </w:p>
    <w:p w14:paraId="0703F3E9" w14:textId="77777777" w:rsidR="002631C7" w:rsidRPr="00A00246" w:rsidRDefault="002631C7" w:rsidP="002631C7">
      <w:pPr>
        <w:spacing w:after="0" w:line="240" w:lineRule="auto"/>
        <w:jc w:val="both"/>
        <w:rPr>
          <w:color w:val="auto"/>
          <w:lang w:val="bs-Latn-BA"/>
        </w:rPr>
      </w:pPr>
    </w:p>
    <w:p w14:paraId="3DB0D96F" w14:textId="77777777" w:rsidR="002631C7" w:rsidRPr="00A00246" w:rsidRDefault="002631C7" w:rsidP="002631C7">
      <w:pPr>
        <w:spacing w:after="0" w:line="240" w:lineRule="auto"/>
        <w:jc w:val="both"/>
        <w:rPr>
          <w:rStyle w:val="Emphasis"/>
          <w:bCs/>
          <w:i w:val="0"/>
          <w:iCs w:val="0"/>
          <w:color w:val="auto"/>
          <w:lang w:val="bs-Latn-BA"/>
        </w:rPr>
      </w:pPr>
      <w:r w:rsidRPr="00A00246">
        <w:rPr>
          <w:color w:val="auto"/>
          <w:lang w:val="bs-Latn-BA" w:eastAsia="bs-Latn-BA"/>
        </w:rPr>
        <w:t xml:space="preserve">Jasno je definisano šta se smatra potrebama koje imaju industrijski ili trgovački karakter. To su potrebe koje zadovoljava pravno lice koje posluje u redovnim tržišnim uslovima, koje ima za cilj ostvarenje dobiti i isključivo samo snosi gubitke koji proizlaze iz njegove djelatnosti bez mogućnosti i prava na bilu kakvu finansijsku intervenciju i pomoć javnim sredstvima ugovornih organa. U slučaju da bi ugovorni organi intervenisali i pomagali javnim sredstvima s ciljem snošenja gubitaka koji proizlaze iz djelatnosti takvog pravnog lica ne može se smatrati da isto ima industrijski ili trgovački karakter i obavezno je primjenjivati ovaj zakon. </w:t>
      </w:r>
    </w:p>
    <w:p w14:paraId="44923C1C" w14:textId="77777777" w:rsidR="002631C7" w:rsidRPr="00A00246" w:rsidRDefault="002631C7" w:rsidP="002631C7">
      <w:pPr>
        <w:spacing w:after="0" w:line="240" w:lineRule="auto"/>
        <w:jc w:val="both"/>
        <w:rPr>
          <w:rStyle w:val="Emphasis"/>
          <w:i w:val="0"/>
          <w:color w:val="auto"/>
          <w:lang w:val="bs-Latn-BA"/>
        </w:rPr>
      </w:pPr>
    </w:p>
    <w:p w14:paraId="3918CE45" w14:textId="77777777" w:rsidR="002631C7" w:rsidRPr="00A00246" w:rsidRDefault="002631C7" w:rsidP="002631C7">
      <w:pPr>
        <w:spacing w:after="0" w:line="240" w:lineRule="auto"/>
        <w:jc w:val="both"/>
        <w:rPr>
          <w:color w:val="auto"/>
          <w:lang w:val="bs-Latn-BA"/>
        </w:rPr>
      </w:pPr>
      <w:r w:rsidRPr="00A00246">
        <w:rPr>
          <w:color w:val="auto"/>
          <w:lang w:val="bs-Latn-BA"/>
        </w:rPr>
        <w:t>Jasno su definisane odredbe o mješovitim nabavkama.</w:t>
      </w:r>
    </w:p>
    <w:p w14:paraId="07AE0D94" w14:textId="77777777" w:rsidR="002631C7" w:rsidRPr="00A00246" w:rsidRDefault="002631C7" w:rsidP="002631C7">
      <w:pPr>
        <w:spacing w:after="0" w:line="240" w:lineRule="auto"/>
        <w:jc w:val="both"/>
        <w:rPr>
          <w:color w:val="auto"/>
          <w:lang w:val="bs-Latn-BA"/>
        </w:rPr>
      </w:pPr>
    </w:p>
    <w:p w14:paraId="3B4B9872" w14:textId="77777777" w:rsidR="002631C7" w:rsidRPr="00A00246" w:rsidRDefault="002631C7" w:rsidP="002631C7">
      <w:pPr>
        <w:spacing w:after="0" w:line="240" w:lineRule="auto"/>
        <w:jc w:val="both"/>
        <w:rPr>
          <w:bCs/>
          <w:color w:val="auto"/>
          <w:lang w:val="bs-Latn-BA"/>
        </w:rPr>
      </w:pPr>
      <w:r w:rsidRPr="00F16537">
        <w:rPr>
          <w:b/>
          <w:bCs/>
          <w:color w:val="auto"/>
          <w:lang w:val="bs-Latn-BA"/>
        </w:rPr>
        <w:t>Imajući u vidu inflatorna kretanja i efekte globalnih, regionalnih i lokalnih ekonomskih promjena vrijednosni razredi za postupke malih vrijednosti su podignuti na vrijednosti do 100.000,00 KM, u slučaju robe i usluga, ili 150.000,00 KM, u slučaju radova (konkurentski zahtjev za dostavljanje ponuda), odnosno na vrijednosti do</w:t>
      </w:r>
      <w:r>
        <w:rPr>
          <w:b/>
          <w:bCs/>
          <w:color w:val="auto"/>
          <w:lang w:val="bs-Latn-BA"/>
        </w:rPr>
        <w:t>/uključujući</w:t>
      </w:r>
      <w:r w:rsidRPr="00F16537">
        <w:rPr>
          <w:b/>
          <w:bCs/>
          <w:color w:val="auto"/>
          <w:lang w:val="bs-Latn-BA"/>
        </w:rPr>
        <w:t xml:space="preserve"> 20.000,00 KM (direktni sporazum)</w:t>
      </w:r>
      <w:r w:rsidRPr="00A00246">
        <w:rPr>
          <w:bCs/>
          <w:color w:val="auto"/>
          <w:lang w:val="bs-Latn-BA"/>
        </w:rPr>
        <w:t>.</w:t>
      </w:r>
    </w:p>
    <w:p w14:paraId="5E24114C" w14:textId="77777777" w:rsidR="002631C7" w:rsidRPr="00A00246" w:rsidRDefault="002631C7" w:rsidP="002631C7">
      <w:pPr>
        <w:spacing w:after="0" w:line="240" w:lineRule="auto"/>
        <w:jc w:val="both"/>
        <w:rPr>
          <w:color w:val="auto"/>
          <w:lang w:val="bs-Latn-BA"/>
        </w:rPr>
      </w:pPr>
    </w:p>
    <w:p w14:paraId="28B8802E"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 xml:space="preserve">Ovaj zakon, za razliku od zakona država članica EU i susjednih zemalja, ne ispušta iz normiranja vrijednosti ispod evropskih pragova. Naime, u ovim državama je pravilo da se </w:t>
      </w:r>
      <w:r w:rsidRPr="00A00246">
        <w:rPr>
          <w:rFonts w:eastAsia="Aptos"/>
          <w:color w:val="auto"/>
          <w:lang w:val="bs-Latn-BA"/>
        </w:rPr>
        <w:lastRenderedPageBreak/>
        <w:t>nabavke ispod evropskih pragova ne regulišu Zakonom o javnim nabavkama, već da se ostavi odgovarajuća autonomija regulacije.</w:t>
      </w:r>
    </w:p>
    <w:p w14:paraId="491A29F2" w14:textId="77777777" w:rsidR="002631C7" w:rsidRPr="00A00246" w:rsidRDefault="002631C7" w:rsidP="002631C7">
      <w:pPr>
        <w:spacing w:after="0" w:line="240" w:lineRule="auto"/>
        <w:jc w:val="both"/>
        <w:rPr>
          <w:rFonts w:eastAsia="Aptos"/>
          <w:color w:val="auto"/>
          <w:lang w:val="bs-Latn-BA"/>
        </w:rPr>
      </w:pPr>
    </w:p>
    <w:p w14:paraId="0BC7FC76"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Smatrajući to vrlo riskantnim rješenjem, imajući u vidu nivo korupcije i zloupotreba u oblasti javnih nabavki u Bosni i Hercegovini, ovim zakonom su detaljno regulisane i nabavke ispod vrijednosti evropkih pragova.</w:t>
      </w:r>
    </w:p>
    <w:p w14:paraId="122D02A7" w14:textId="77777777" w:rsidR="002631C7" w:rsidRPr="00A00246" w:rsidRDefault="002631C7" w:rsidP="002631C7">
      <w:pPr>
        <w:spacing w:after="0" w:line="240" w:lineRule="auto"/>
        <w:jc w:val="both"/>
        <w:rPr>
          <w:rFonts w:eastAsia="Aptos"/>
          <w:color w:val="auto"/>
          <w:lang w:val="bs-Latn-BA"/>
        </w:rPr>
      </w:pPr>
    </w:p>
    <w:p w14:paraId="63CB7497" w14:textId="77777777" w:rsidR="002631C7" w:rsidRPr="00A00246" w:rsidRDefault="002631C7" w:rsidP="002631C7">
      <w:pPr>
        <w:spacing w:after="0" w:line="240" w:lineRule="auto"/>
        <w:jc w:val="both"/>
        <w:rPr>
          <w:lang w:val="bs-Latn-BA"/>
        </w:rPr>
      </w:pPr>
      <w:r w:rsidRPr="00A00246">
        <w:rPr>
          <w:lang w:val="bs-Latn-BA"/>
        </w:rPr>
        <w:t>DIO ČETVRTI - OSTALI UGOVORI, koji sadržava odredbe o postupcima male vrijednosti predstavlja zapravo zakon unutar zakona za nabavke roba, usluga i radova ispod evropskih pragova.</w:t>
      </w:r>
    </w:p>
    <w:p w14:paraId="0F44C057" w14:textId="77777777" w:rsidR="002631C7" w:rsidRPr="00A00246" w:rsidRDefault="002631C7" w:rsidP="002631C7">
      <w:pPr>
        <w:spacing w:after="0" w:line="240" w:lineRule="auto"/>
        <w:jc w:val="both"/>
        <w:rPr>
          <w:lang w:val="bs-Latn-BA"/>
        </w:rPr>
      </w:pPr>
    </w:p>
    <w:p w14:paraId="5B938A44" w14:textId="77777777" w:rsidR="002631C7" w:rsidRPr="00A00246" w:rsidRDefault="002631C7" w:rsidP="002631C7">
      <w:pPr>
        <w:spacing w:after="0" w:line="240" w:lineRule="auto"/>
        <w:jc w:val="both"/>
        <w:rPr>
          <w:rFonts w:eastAsia="Aptos"/>
          <w:color w:val="auto"/>
          <w:lang w:val="bs-Latn-BA"/>
        </w:rPr>
      </w:pPr>
      <w:r w:rsidRPr="00A00246">
        <w:rPr>
          <w:lang w:val="bs-Latn-BA"/>
        </w:rPr>
        <w:t>Nijedan dio javnog novca nije prepušten autonomnim uređenjima već je sistemski regulisan ovim zakonom.</w:t>
      </w:r>
    </w:p>
    <w:p w14:paraId="462C498A" w14:textId="77777777" w:rsidR="002631C7" w:rsidRPr="00A00246" w:rsidRDefault="002631C7" w:rsidP="002631C7">
      <w:pPr>
        <w:spacing w:after="0" w:line="240" w:lineRule="auto"/>
        <w:jc w:val="both"/>
        <w:rPr>
          <w:rFonts w:eastAsia="Aptos"/>
          <w:color w:val="auto"/>
          <w:lang w:val="bs-Latn-BA"/>
        </w:rPr>
      </w:pPr>
    </w:p>
    <w:p w14:paraId="2C0E101F"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Sve to ovaj zakon, a time i Bosnu i Hercegovinu, nesumnjivo čini modelom finansijske discipline i odgovornosti, koja će sasvim sigurno poslužiti i našim evropskim partnerima kao primjer za njihova rješenja.</w:t>
      </w:r>
    </w:p>
    <w:p w14:paraId="328D38B3" w14:textId="77777777" w:rsidR="002631C7" w:rsidRPr="00A00246" w:rsidRDefault="002631C7" w:rsidP="002631C7">
      <w:pPr>
        <w:spacing w:after="0" w:line="240" w:lineRule="auto"/>
        <w:jc w:val="both"/>
        <w:rPr>
          <w:rFonts w:eastAsia="Aptos"/>
          <w:color w:val="auto"/>
          <w:lang w:val="bs-Latn-BA"/>
        </w:rPr>
      </w:pPr>
    </w:p>
    <w:p w14:paraId="6EC4F0C8"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Kao novina, u cilju efektivnosti i efikasnosti nabavki, uvedeni su, po prvi put u sistemu, instituti:</w:t>
      </w:r>
    </w:p>
    <w:p w14:paraId="14562CFC" w14:textId="77777777" w:rsidR="002631C7" w:rsidRPr="00A00246" w:rsidRDefault="002631C7" w:rsidP="002631C7">
      <w:pPr>
        <w:spacing w:after="0" w:line="240" w:lineRule="auto"/>
        <w:jc w:val="both"/>
        <w:rPr>
          <w:rFonts w:eastAsia="Aptos"/>
          <w:color w:val="auto"/>
          <w:lang w:val="bs-Latn-BA"/>
        </w:rPr>
      </w:pPr>
    </w:p>
    <w:p w14:paraId="49086AA1" w14:textId="77777777" w:rsidR="002631C7" w:rsidRPr="00A00246" w:rsidRDefault="002631C7" w:rsidP="002631C7">
      <w:pPr>
        <w:pStyle w:val="ListParagraph"/>
        <w:numPr>
          <w:ilvl w:val="0"/>
          <w:numId w:val="698"/>
        </w:numPr>
        <w:spacing w:after="0" w:line="240" w:lineRule="auto"/>
        <w:jc w:val="both"/>
        <w:rPr>
          <w:rFonts w:eastAsia="Aptos"/>
          <w:i/>
          <w:iCs/>
          <w:color w:val="auto"/>
          <w:lang w:val="bs-Latn-BA"/>
        </w:rPr>
      </w:pPr>
      <w:r w:rsidRPr="00A00246">
        <w:rPr>
          <w:rFonts w:eastAsia="Aptos"/>
          <w:i/>
          <w:iCs/>
          <w:color w:val="auto"/>
          <w:lang w:val="bs-Latn-BA"/>
        </w:rPr>
        <w:t>plana nabavki izuzeća</w:t>
      </w:r>
    </w:p>
    <w:p w14:paraId="62EF8D56" w14:textId="77777777" w:rsidR="002631C7" w:rsidRPr="00A00246" w:rsidRDefault="002631C7" w:rsidP="002631C7">
      <w:pPr>
        <w:pStyle w:val="ListParagraph"/>
        <w:spacing w:after="0" w:line="240" w:lineRule="auto"/>
        <w:jc w:val="both"/>
        <w:rPr>
          <w:rFonts w:eastAsia="Aptos"/>
          <w:i/>
          <w:iCs/>
          <w:color w:val="auto"/>
          <w:lang w:val="bs-Latn-BA"/>
        </w:rPr>
      </w:pPr>
    </w:p>
    <w:p w14:paraId="1B0DF6D5" w14:textId="77777777" w:rsidR="002631C7" w:rsidRPr="00A00246" w:rsidRDefault="002631C7" w:rsidP="002631C7">
      <w:pPr>
        <w:pStyle w:val="ListParagraph"/>
        <w:numPr>
          <w:ilvl w:val="0"/>
          <w:numId w:val="698"/>
        </w:numPr>
        <w:spacing w:after="0" w:line="240" w:lineRule="auto"/>
        <w:jc w:val="both"/>
        <w:rPr>
          <w:rFonts w:eastAsia="Aptos"/>
          <w:i/>
          <w:iCs/>
          <w:color w:val="auto"/>
          <w:lang w:val="bs-Latn-BA"/>
        </w:rPr>
      </w:pPr>
      <w:r w:rsidRPr="00A00246">
        <w:rPr>
          <w:rFonts w:eastAsia="Aptos"/>
          <w:i/>
          <w:iCs/>
          <w:color w:val="auto"/>
          <w:lang w:val="bs-Latn-BA"/>
        </w:rPr>
        <w:t>izvještaja o realizaciji plana javnih nabavki</w:t>
      </w:r>
    </w:p>
    <w:p w14:paraId="01C31403" w14:textId="77777777" w:rsidR="002631C7" w:rsidRPr="00A00246" w:rsidRDefault="002631C7" w:rsidP="002631C7">
      <w:pPr>
        <w:pStyle w:val="ListParagraph"/>
        <w:spacing w:after="0" w:line="240" w:lineRule="auto"/>
        <w:jc w:val="both"/>
        <w:rPr>
          <w:rFonts w:eastAsia="Aptos"/>
          <w:i/>
          <w:iCs/>
          <w:color w:val="auto"/>
          <w:lang w:val="bs-Latn-BA"/>
        </w:rPr>
      </w:pPr>
    </w:p>
    <w:p w14:paraId="33E36745" w14:textId="77777777" w:rsidR="002631C7" w:rsidRPr="00A00246" w:rsidRDefault="002631C7" w:rsidP="002631C7">
      <w:pPr>
        <w:pStyle w:val="ListParagraph"/>
        <w:numPr>
          <w:ilvl w:val="0"/>
          <w:numId w:val="698"/>
        </w:numPr>
        <w:spacing w:after="0" w:line="240" w:lineRule="auto"/>
        <w:jc w:val="both"/>
        <w:rPr>
          <w:rFonts w:eastAsia="Aptos"/>
          <w:color w:val="auto"/>
          <w:lang w:val="bs-Latn-BA"/>
        </w:rPr>
      </w:pPr>
      <w:r w:rsidRPr="00A00246">
        <w:rPr>
          <w:rFonts w:eastAsia="Aptos"/>
          <w:i/>
          <w:iCs/>
          <w:color w:val="auto"/>
          <w:lang w:val="bs-Latn-BA"/>
        </w:rPr>
        <w:t>izvještaja o realizaciji plana nabavki izuzeća</w:t>
      </w:r>
      <w:r w:rsidRPr="00A00246">
        <w:rPr>
          <w:rFonts w:eastAsia="Aptos"/>
          <w:color w:val="auto"/>
          <w:lang w:val="bs-Latn-BA"/>
        </w:rPr>
        <w:t>.</w:t>
      </w:r>
    </w:p>
    <w:p w14:paraId="35FD940B" w14:textId="77777777" w:rsidR="002631C7" w:rsidRPr="00A00246" w:rsidRDefault="002631C7" w:rsidP="002631C7">
      <w:pPr>
        <w:spacing w:after="0" w:line="240" w:lineRule="auto"/>
        <w:jc w:val="both"/>
        <w:rPr>
          <w:rFonts w:eastAsia="Aptos"/>
          <w:color w:val="auto"/>
          <w:lang w:val="bs-Latn-BA"/>
        </w:rPr>
      </w:pPr>
    </w:p>
    <w:p w14:paraId="5C252989" w14:textId="77777777" w:rsidR="002631C7" w:rsidRPr="00A00246" w:rsidRDefault="002631C7" w:rsidP="002631C7">
      <w:pPr>
        <w:spacing w:after="0" w:line="240" w:lineRule="auto"/>
        <w:jc w:val="both"/>
        <w:rPr>
          <w:color w:val="auto"/>
          <w:lang w:val="bs-Latn-BA"/>
        </w:rPr>
      </w:pPr>
      <w:r w:rsidRPr="00A00246">
        <w:rPr>
          <w:color w:val="auto"/>
          <w:lang w:val="bs-Latn-BA"/>
        </w:rPr>
        <w:t>Kao specifičan vid institucionalne kontrole nabavki, te osiguranja njihove svrsishodnosti uvedena je, po prvi put u sistemu, novina prema kojoj je, pored ostalog:</w:t>
      </w:r>
    </w:p>
    <w:p w14:paraId="18B747CF" w14:textId="77777777" w:rsidR="002631C7" w:rsidRPr="00A00246" w:rsidRDefault="002631C7" w:rsidP="002631C7">
      <w:pPr>
        <w:spacing w:after="0" w:line="240" w:lineRule="auto"/>
        <w:jc w:val="both"/>
        <w:rPr>
          <w:color w:val="auto"/>
          <w:lang w:val="bs-Latn-BA"/>
        </w:rPr>
      </w:pPr>
    </w:p>
    <w:p w14:paraId="4A4A9E46" w14:textId="77777777" w:rsidR="002631C7" w:rsidRPr="00A00246" w:rsidRDefault="002631C7" w:rsidP="002631C7">
      <w:pPr>
        <w:pStyle w:val="ListParagraph"/>
        <w:numPr>
          <w:ilvl w:val="0"/>
          <w:numId w:val="698"/>
        </w:numPr>
        <w:spacing w:after="0" w:line="240" w:lineRule="auto"/>
        <w:jc w:val="both"/>
        <w:rPr>
          <w:bCs/>
          <w:color w:val="auto"/>
          <w:lang w:val="bs-Latn-BA" w:eastAsia="bs-Latn-BA"/>
        </w:rPr>
      </w:pPr>
      <w:r w:rsidRPr="00A00246">
        <w:rPr>
          <w:b/>
          <w:bCs/>
          <w:i/>
          <w:iCs/>
          <w:color w:val="auto"/>
          <w:lang w:val="bs-Latn-BA"/>
        </w:rPr>
        <w:t>u</w:t>
      </w:r>
      <w:r w:rsidRPr="00A00246">
        <w:rPr>
          <w:b/>
          <w:bCs/>
          <w:i/>
          <w:iCs/>
          <w:color w:val="auto"/>
          <w:lang w:val="bs-Latn-BA" w:eastAsia="bs-Latn-BA"/>
        </w:rPr>
        <w:t xml:space="preserve">slov za početak postupka javne nabavke </w:t>
      </w:r>
      <w:r w:rsidRPr="00A00246">
        <w:rPr>
          <w:b/>
          <w:bCs/>
          <w:i/>
          <w:iCs/>
          <w:color w:val="auto"/>
          <w:lang w:val="bs-Latn-BA"/>
        </w:rPr>
        <w:t>čija je procijenjena vrijednost jednaka ili veća od 250.000,00 KM</w:t>
      </w:r>
      <w:r w:rsidRPr="00A00246">
        <w:rPr>
          <w:b/>
          <w:bCs/>
          <w:i/>
          <w:iCs/>
          <w:color w:val="auto"/>
          <w:lang w:val="bs-Latn-BA" w:eastAsia="bs-Latn-BA"/>
        </w:rPr>
        <w:t xml:space="preserve">, osim u slučaju nabavki putem nekih vrsta </w:t>
      </w:r>
      <w:r w:rsidRPr="00A00246">
        <w:rPr>
          <w:b/>
          <w:bCs/>
          <w:i/>
          <w:iCs/>
          <w:color w:val="auto"/>
          <w:lang w:val="bs-Latn-BA"/>
        </w:rPr>
        <w:t xml:space="preserve">pregovaračkog postupka bez objave obavještenja </w:t>
      </w:r>
      <w:r w:rsidRPr="00A00246">
        <w:rPr>
          <w:b/>
          <w:bCs/>
          <w:i/>
          <w:iCs/>
          <w:color w:val="auto"/>
          <w:lang w:val="bs-Latn-BA" w:eastAsia="bs-Latn-BA"/>
        </w:rPr>
        <w:t>(hitnost, kupovina na berzi i sl.)</w:t>
      </w:r>
      <w:r w:rsidRPr="00A00246">
        <w:rPr>
          <w:b/>
          <w:bCs/>
          <w:i/>
          <w:iCs/>
          <w:color w:val="auto"/>
          <w:lang w:val="bs-Latn-BA"/>
        </w:rPr>
        <w:t>, i osigurana revizija učinka predmetne javne nabavke izvršena od strane nadležnog ureda za reviziju javnog sektora, kojom se potvrđuje svrsishodnost predmetne javne nabavke</w:t>
      </w:r>
      <w:r w:rsidRPr="00A00246">
        <w:rPr>
          <w:color w:val="auto"/>
          <w:lang w:val="bs-Latn-BA"/>
        </w:rPr>
        <w:t>.</w:t>
      </w:r>
    </w:p>
    <w:p w14:paraId="2BA6C79C" w14:textId="77777777" w:rsidR="002631C7" w:rsidRPr="00A00246" w:rsidRDefault="002631C7" w:rsidP="002631C7">
      <w:pPr>
        <w:pStyle w:val="ListParagraph"/>
        <w:spacing w:after="0" w:line="240" w:lineRule="auto"/>
        <w:jc w:val="both"/>
        <w:rPr>
          <w:bCs/>
          <w:color w:val="auto"/>
          <w:lang w:val="bs-Latn-BA" w:eastAsia="bs-Latn-BA"/>
        </w:rPr>
      </w:pPr>
    </w:p>
    <w:p w14:paraId="38447FE4" w14:textId="77777777" w:rsidR="002631C7" w:rsidRPr="00A00246" w:rsidRDefault="002631C7" w:rsidP="002631C7">
      <w:pPr>
        <w:pStyle w:val="ListParagraph"/>
        <w:numPr>
          <w:ilvl w:val="0"/>
          <w:numId w:val="698"/>
        </w:numPr>
        <w:spacing w:after="0" w:line="240" w:lineRule="auto"/>
        <w:jc w:val="both"/>
        <w:rPr>
          <w:bCs/>
          <w:color w:val="auto"/>
          <w:lang w:val="bs-Latn-BA" w:eastAsia="bs-Latn-BA"/>
        </w:rPr>
      </w:pPr>
      <w:r w:rsidRPr="00A00246">
        <w:rPr>
          <w:b/>
          <w:i/>
          <w:iCs/>
          <w:color w:val="auto"/>
          <w:lang w:val="bs-Latn-BA" w:eastAsia="bs-Latn-BA"/>
        </w:rPr>
        <w:t xml:space="preserve">uslov za početak postupka nabavke izuzeća </w:t>
      </w:r>
      <w:r w:rsidRPr="00A00246">
        <w:rPr>
          <w:b/>
          <w:i/>
          <w:iCs/>
          <w:color w:val="auto"/>
          <w:lang w:val="bs-Latn-BA"/>
        </w:rPr>
        <w:t>čija je procijenjena vrijednost jednaka ili veća od 50.000,00 KM</w:t>
      </w:r>
      <w:r w:rsidRPr="00A00246">
        <w:rPr>
          <w:b/>
          <w:i/>
          <w:iCs/>
          <w:color w:val="auto"/>
          <w:lang w:val="bs-Latn-BA" w:eastAsia="bs-Latn-BA"/>
        </w:rPr>
        <w:t xml:space="preserve">, osim u slučaju nabavki izuzeća u vanrednim okolnostima i izuzeća u oblasti odbrane i sigurnosti, </w:t>
      </w:r>
      <w:r w:rsidRPr="00A00246">
        <w:rPr>
          <w:b/>
          <w:i/>
          <w:iCs/>
          <w:color w:val="auto"/>
          <w:lang w:val="bs-Latn-BA"/>
        </w:rPr>
        <w:t xml:space="preserve">je i osigurana revizija učinka predmetne nabavke izuzeća izvršena od strane nadležnog ureda za reviziju javnog sektora, kojom se potvrđuje svrsishodnost predmetne nabavke izuzeća, kao i osigurana prethodna saglasnost na nabavku izuzeća, </w:t>
      </w:r>
      <w:r w:rsidRPr="00A00246">
        <w:rPr>
          <w:b/>
          <w:i/>
          <w:iCs/>
          <w:color w:val="auto"/>
          <w:lang w:val="bs-Latn-BA" w:eastAsia="bs-Latn-BA"/>
        </w:rPr>
        <w:t>osim u slučaju nabavki izuzeća u vanrednim okolnostima i izuzeća u oblasti odbrane i sigurnosti,</w:t>
      </w:r>
      <w:r w:rsidRPr="00A00246">
        <w:rPr>
          <w:b/>
          <w:i/>
          <w:iCs/>
          <w:color w:val="auto"/>
          <w:lang w:val="bs-Latn-BA"/>
        </w:rPr>
        <w:t xml:space="preserve"> zakonodavnog organa onog nivoa vlasti kojem ugovorni organ pripada</w:t>
      </w:r>
      <w:r w:rsidRPr="00A00246">
        <w:rPr>
          <w:color w:val="auto"/>
          <w:lang w:val="bs-Latn-BA"/>
        </w:rPr>
        <w:t>.</w:t>
      </w:r>
    </w:p>
    <w:p w14:paraId="36EB2DF6" w14:textId="77777777" w:rsidR="002631C7" w:rsidRPr="00A00246" w:rsidRDefault="002631C7" w:rsidP="002631C7">
      <w:pPr>
        <w:spacing w:after="0" w:line="240" w:lineRule="auto"/>
        <w:jc w:val="both"/>
        <w:rPr>
          <w:rFonts w:eastAsia="Aptos"/>
          <w:color w:val="auto"/>
          <w:lang w:val="bs-Latn-BA"/>
        </w:rPr>
      </w:pPr>
    </w:p>
    <w:p w14:paraId="774F11E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Kao novina u cilju unapređenja transparentnosti nabavki pojedinih izuzeća uvedeno je da ugovorni organ je obavezan objaviti javni oglas na informacionom sistemu e-Nabavke i </w:t>
      </w:r>
      <w:r w:rsidRPr="00A00246">
        <w:rPr>
          <w:color w:val="auto"/>
          <w:lang w:val="bs-Latn-BA" w:eastAsia="bs-Latn-BA"/>
        </w:rPr>
        <w:lastRenderedPageBreak/>
        <w:t>svojoj web stranici, te ostaviti rok za dostavu ponuda od najmanje 30 dana od dana objave oglasa.</w:t>
      </w:r>
    </w:p>
    <w:p w14:paraId="2F6FAFF4" w14:textId="77777777" w:rsidR="002631C7" w:rsidRPr="00A00246" w:rsidRDefault="002631C7" w:rsidP="002631C7">
      <w:pPr>
        <w:spacing w:after="0" w:line="240" w:lineRule="auto"/>
        <w:jc w:val="both"/>
        <w:rPr>
          <w:color w:val="auto"/>
          <w:lang w:val="bs-Latn-BA" w:eastAsia="bs-Latn-BA"/>
        </w:rPr>
      </w:pPr>
    </w:p>
    <w:p w14:paraId="6ABDEB0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Po prvi put u sistemu je u cilju stvaranja pretpostavki za konačni seriozan početak </w:t>
      </w:r>
      <w:r w:rsidRPr="00A00246">
        <w:rPr>
          <w:bCs/>
          <w:color w:val="auto"/>
          <w:lang w:val="bs-Latn-BA"/>
        </w:rPr>
        <w:t xml:space="preserve">procesa usklađivanja zakonodavstva u oblasti koncesija i javnog-privatnog partnerstva sa pravnom tečevinom Evropske unije uvedene su norme prema kojima će </w:t>
      </w:r>
      <w:r w:rsidRPr="00A00246">
        <w:rPr>
          <w:color w:val="auto"/>
          <w:lang w:val="bs-Latn-BA" w:eastAsia="bs-Latn-BA"/>
        </w:rPr>
        <w:t xml:space="preserve">Bosna i Hercegovina u roku od 30 dana od dana stupanja na snagu ovog zakona započeti </w:t>
      </w:r>
      <w:r w:rsidRPr="00A00246">
        <w:rPr>
          <w:bCs/>
          <w:color w:val="auto"/>
          <w:lang w:val="bs-Latn-BA"/>
        </w:rPr>
        <w:t>proces usklađivanja zakonodavstva u oblasti koncesija i JPP sa pravnom tečevinom Evropske unije. Vijeće ministara Bosne i Hercegovine (u daljnjem tekstu: Vijeće ministara BIH) će, u ovom roku, imenovati koordinacioni tim, sastavljen od predstavnika svih nivoa vlasti u Bosni I Hercegovini u čijoj nadležnosti su koncesije i JPP za izradu Mape puta usklađivanja zakonodavstva u oblasti koncesija i JPP sa pravnom tečevinom Evropske unije (u daljnjem tekstu: Mapa puta).</w:t>
      </w:r>
      <w:r w:rsidRPr="00A00246">
        <w:rPr>
          <w:color w:val="auto"/>
          <w:lang w:val="bs-Latn-BA" w:eastAsia="bs-Latn-BA"/>
        </w:rPr>
        <w:t xml:space="preserve"> </w:t>
      </w:r>
      <w:r w:rsidRPr="00A00246">
        <w:rPr>
          <w:bCs/>
          <w:color w:val="auto"/>
          <w:lang w:val="bs-Latn-BA"/>
        </w:rPr>
        <w:t xml:space="preserve">Koordinator tima i kontakt tačka ispred Bosne i Herecgovine za izradu Mape puta bi bila Agencija uz poštivanje ustavnopravne podjele nadležnosti između nivoa vlasti u Bosni i Hercegovini. Mapa puta mora biti izrađena u roku od tri mjeseca od dana imenovanja koordinacionog tima, a proces usklađivanja zakonodavstva u oblasti koncesija i JPP sa pravnom tečevinom Evropske unije mora biti dovršen u roku od 12 mjeseci od dana </w:t>
      </w:r>
      <w:r w:rsidRPr="00A00246">
        <w:rPr>
          <w:color w:val="auto"/>
          <w:lang w:val="bs-Latn-BA" w:eastAsia="bs-Latn-BA"/>
        </w:rPr>
        <w:t>od dana stupanja na snagu ovog zakona.</w:t>
      </w:r>
    </w:p>
    <w:p w14:paraId="12EF092C" w14:textId="77777777" w:rsidR="002631C7" w:rsidRPr="00A00246" w:rsidRDefault="002631C7" w:rsidP="002631C7">
      <w:pPr>
        <w:spacing w:after="0" w:line="240" w:lineRule="auto"/>
        <w:jc w:val="both"/>
        <w:rPr>
          <w:color w:val="auto"/>
          <w:lang w:val="bs-Latn-BA" w:eastAsia="bs-Latn-BA"/>
        </w:rPr>
      </w:pPr>
    </w:p>
    <w:p w14:paraId="773FA058"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Odgovarajuća novina su i pojedina s</w:t>
      </w:r>
      <w:r w:rsidRPr="00A00246">
        <w:rPr>
          <w:color w:val="auto"/>
          <w:lang w:val="bs-Latn-BA"/>
        </w:rPr>
        <w:t>pecifična izuzeća za javne ugovorne organe, čije normiranje je podstakla praksa i potrebe Centralne banke Bosne i Hercegovine. Radi se o tome da o</w:t>
      </w:r>
      <w:r w:rsidRPr="00A00246">
        <w:rPr>
          <w:color w:val="auto"/>
          <w:lang w:val="bs-Latn-BA" w:eastAsia="bs-Latn-BA"/>
        </w:rPr>
        <w:t>dredbe ovog zakona javni ugovorni organi ne primjenjuju na:</w:t>
      </w:r>
    </w:p>
    <w:p w14:paraId="5EF7351F" w14:textId="77777777" w:rsidR="002631C7" w:rsidRPr="00A00246" w:rsidRDefault="002631C7" w:rsidP="002631C7">
      <w:pPr>
        <w:spacing w:after="0" w:line="240" w:lineRule="auto"/>
        <w:jc w:val="both"/>
        <w:rPr>
          <w:color w:val="auto"/>
          <w:lang w:val="bs-Latn-BA" w:eastAsia="bs-Latn-BA"/>
        </w:rPr>
      </w:pPr>
    </w:p>
    <w:p w14:paraId="4CBDC87E"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nabavke namijenjene preradi i prodaji, daljoj prodaji ili iznajmljivanju trećim licima na tržištu, pod uslovom da javni ugovorni organ nema isključivo ili posebno pravo prodaje ili iznajmljivanja predmeta nabavke i da drugi subjekti mogu pod jednakim uslovima da vrše prodaju, preprodaju ili iznajmljivanje predmeta nabavke trećim licima;</w:t>
      </w:r>
    </w:p>
    <w:p w14:paraId="27C168A2" w14:textId="77777777" w:rsidR="002631C7" w:rsidRPr="00A00246" w:rsidRDefault="002631C7" w:rsidP="002631C7">
      <w:pPr>
        <w:pStyle w:val="ListParagraph"/>
        <w:spacing w:after="0" w:line="240" w:lineRule="auto"/>
        <w:jc w:val="both"/>
        <w:rPr>
          <w:color w:val="auto"/>
          <w:lang w:val="bs-Latn-BA" w:eastAsia="bs-Latn-BA"/>
        </w:rPr>
      </w:pPr>
    </w:p>
    <w:p w14:paraId="41D7E70B"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nabavke roba i usluga u vezi sa sigurnosnim bojama za izradu novčanica, identifikacionih dokumenata i akciznih markica, nabavke zaštićenih papira za izradu novčanica, OVD elemenata zaštite za izradu novčanica, identifikacionih dokumenata, polikarbonatne folije i čipova za izradu identifikacionih dokumenata, retroreflektujuće folije za registarske tablice, rondela za izradu kovanog novca i nabavke usluga transporta novca, kao i osiguranje transporta novca, pošiljki gotovog novca i efektivnog stranog novca.</w:t>
      </w:r>
    </w:p>
    <w:p w14:paraId="12C762D2" w14:textId="77777777" w:rsidR="002631C7" w:rsidRPr="00A00246" w:rsidRDefault="002631C7" w:rsidP="002631C7">
      <w:pPr>
        <w:pStyle w:val="ListParagraph"/>
        <w:spacing w:after="0" w:line="240" w:lineRule="auto"/>
        <w:jc w:val="both"/>
        <w:rPr>
          <w:color w:val="auto"/>
          <w:lang w:val="bs-Latn-BA" w:eastAsia="bs-Latn-BA"/>
        </w:rPr>
      </w:pPr>
    </w:p>
    <w:p w14:paraId="0626D341" w14:textId="77777777" w:rsidR="002631C7" w:rsidRPr="00A00246" w:rsidRDefault="002631C7" w:rsidP="002631C7">
      <w:pPr>
        <w:pStyle w:val="ListParagraph"/>
        <w:numPr>
          <w:ilvl w:val="0"/>
          <w:numId w:val="698"/>
        </w:numPr>
        <w:spacing w:after="0" w:line="240" w:lineRule="auto"/>
        <w:jc w:val="both"/>
        <w:rPr>
          <w:color w:val="auto"/>
          <w:lang w:val="bs-Latn-BA" w:eastAsia="bs-Latn-BA"/>
        </w:rPr>
      </w:pPr>
      <w:r w:rsidRPr="00A00246">
        <w:rPr>
          <w:color w:val="auto"/>
          <w:lang w:val="bs-Latn-BA" w:eastAsia="bs-Latn-BA"/>
        </w:rPr>
        <w:t>U slučaju ovih nabavki primenjuju se principi ovog zakona na način koji je primjeren okolnostima konkretne nabavke.</w:t>
      </w:r>
    </w:p>
    <w:p w14:paraId="1A832A99" w14:textId="77777777" w:rsidR="002631C7" w:rsidRPr="00A00246" w:rsidRDefault="002631C7" w:rsidP="002631C7">
      <w:pPr>
        <w:pStyle w:val="ListParagraph"/>
        <w:rPr>
          <w:color w:val="auto"/>
          <w:lang w:val="bs-Latn-BA" w:eastAsia="bs-Latn-BA"/>
        </w:rPr>
      </w:pPr>
    </w:p>
    <w:p w14:paraId="3505FC16"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Uzor za prednje odredbe je bila Srbija i tamošnja rješenja.</w:t>
      </w:r>
    </w:p>
    <w:p w14:paraId="41A49CED" w14:textId="77777777" w:rsidR="002631C7" w:rsidRPr="00A00246" w:rsidRDefault="002631C7" w:rsidP="002631C7">
      <w:pPr>
        <w:spacing w:after="0" w:line="240" w:lineRule="auto"/>
        <w:jc w:val="both"/>
        <w:rPr>
          <w:color w:val="auto"/>
          <w:lang w:val="bs-Latn-BA" w:eastAsia="bs-Latn-BA"/>
        </w:rPr>
      </w:pPr>
    </w:p>
    <w:p w14:paraId="63250E21"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Koruptivna odredba stava (3) u članu 5. važećeg Zakona o javnim nabavkama je u potpunosti redizajnirana prema zahtjevima EU direktiva.</w:t>
      </w:r>
    </w:p>
    <w:p w14:paraId="1F9C069F" w14:textId="77777777" w:rsidR="002631C7" w:rsidRPr="00A00246" w:rsidRDefault="002631C7" w:rsidP="002631C7">
      <w:pPr>
        <w:spacing w:after="0" w:line="240" w:lineRule="auto"/>
        <w:jc w:val="both"/>
        <w:rPr>
          <w:color w:val="auto"/>
          <w:lang w:val="bs-Latn-BA" w:eastAsia="bs-Latn-BA"/>
        </w:rPr>
      </w:pPr>
    </w:p>
    <w:p w14:paraId="3FB6B43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Na zahtjev Ministarstva za ljudska prava i izbjeglice BIH i udruženja lica sa invaliditetom, a obzriom da se radi o vrlo specifičnoj materiji i oblasti, rezervisani ugovori su definisani na način da se do dana pristupanja Bosne i Hercegovine Evropskoj uniji zadrže u primjeni </w:t>
      </w:r>
      <w:r w:rsidRPr="00A00246">
        <w:rPr>
          <w:color w:val="auto"/>
          <w:lang w:val="bs-Latn-BA" w:eastAsia="bs-Latn-BA"/>
        </w:rPr>
        <w:lastRenderedPageBreak/>
        <w:t>rješenja iz važećeg Zakona o javnim nabavkama, a od dana pristupanja Bosne i Hercegovine Evropskoj uniji da počne primjena usklađenih rješenja.</w:t>
      </w:r>
    </w:p>
    <w:p w14:paraId="5F2B78A4" w14:textId="77777777" w:rsidR="002631C7" w:rsidRPr="00A00246" w:rsidRDefault="002631C7" w:rsidP="002631C7">
      <w:pPr>
        <w:spacing w:after="0" w:line="240" w:lineRule="auto"/>
        <w:jc w:val="both"/>
        <w:rPr>
          <w:color w:val="auto"/>
          <w:lang w:val="bs-Latn-BA" w:eastAsia="bs-Latn-BA"/>
        </w:rPr>
      </w:pPr>
    </w:p>
    <w:p w14:paraId="21C0184D" w14:textId="77777777" w:rsidR="002631C7" w:rsidRPr="00C1493F" w:rsidRDefault="002631C7" w:rsidP="002631C7">
      <w:pPr>
        <w:spacing w:after="0" w:line="240" w:lineRule="auto"/>
        <w:jc w:val="both"/>
        <w:rPr>
          <w:color w:val="auto"/>
          <w:lang w:val="bs-Latn-BA" w:eastAsia="bs-Latn-BA"/>
        </w:rPr>
      </w:pPr>
      <w:r w:rsidRPr="00C1493F">
        <w:rPr>
          <w:b/>
          <w:bCs/>
          <w:color w:val="auto"/>
          <w:u w:val="single"/>
          <w:lang w:val="bs-Latn-BA" w:eastAsia="bs-Latn-BA"/>
        </w:rPr>
        <w:t>U cilju osiguranja maksimalne transparentnosti sistema, eliminacije koruptivnih mehanizama, maksimalnog normativnog obuhvata trošenja javnog novca, institucionalne i društvene kontrole trošenja javnog novca, te udovoljavanja zahtjevima civilnog društva i građanske kontrole javnih nabavki, odnosno stimulacije konkurencije i finansijskog opterećenja u postupku u ovom zakonu su, po prvi put u sistemu, kao posebne novine definisane kako slijedi</w:t>
      </w:r>
      <w:r w:rsidRPr="00C1493F">
        <w:rPr>
          <w:color w:val="auto"/>
          <w:lang w:val="bs-Latn-BA" w:eastAsia="bs-Latn-BA"/>
        </w:rPr>
        <w:t>:</w:t>
      </w:r>
    </w:p>
    <w:p w14:paraId="61710AF3" w14:textId="77777777" w:rsidR="002631C7" w:rsidRPr="00A00246" w:rsidRDefault="002631C7" w:rsidP="002631C7">
      <w:pPr>
        <w:spacing w:after="0" w:line="240" w:lineRule="auto"/>
        <w:jc w:val="both"/>
        <w:rPr>
          <w:color w:val="auto"/>
          <w:lang w:val="bs-Latn-BA" w:eastAsia="bs-Latn-BA"/>
        </w:rPr>
      </w:pPr>
    </w:p>
    <w:p w14:paraId="48BE0955" w14:textId="77777777" w:rsidR="002631C7" w:rsidRPr="00A00246" w:rsidRDefault="002631C7" w:rsidP="002631C7">
      <w:pPr>
        <w:pStyle w:val="ListParagraph"/>
        <w:numPr>
          <w:ilvl w:val="0"/>
          <w:numId w:val="700"/>
        </w:numPr>
        <w:spacing w:after="0" w:line="240" w:lineRule="auto"/>
        <w:jc w:val="both"/>
        <w:rPr>
          <w:color w:val="auto"/>
          <w:lang w:val="bs-Latn-BA" w:eastAsia="bs-Latn-BA"/>
        </w:rPr>
      </w:pPr>
      <w:r>
        <w:rPr>
          <w:color w:val="auto"/>
          <w:lang w:val="bs-Latn-BA" w:eastAsia="bs-Latn-BA"/>
        </w:rPr>
        <w:t>Po prvi put je stipulirano rješenje da d</w:t>
      </w:r>
      <w:r w:rsidRPr="00A00246">
        <w:rPr>
          <w:color w:val="auto"/>
          <w:lang w:val="bs-Latn-BA" w:eastAsia="bs-Latn-BA"/>
        </w:rPr>
        <w:t>o dana pristupanja Bosne i Hercegovine u Evropsku uniju ovaj zakon primjenjuje lice ili organ koji nije ugovorni organ (drugi subjekt) za zaključenje ugovora za nabavku roba, usluga i radova koje, bez obzira na procenat, subvencionira ili sufinansira jedan ili više ugovornih organa</w:t>
      </w:r>
    </w:p>
    <w:p w14:paraId="3D78E1CA" w14:textId="77777777" w:rsidR="002631C7" w:rsidRPr="00A00246" w:rsidRDefault="002631C7" w:rsidP="002631C7">
      <w:pPr>
        <w:pStyle w:val="ListParagraph"/>
        <w:spacing w:after="0" w:line="240" w:lineRule="auto"/>
        <w:jc w:val="both"/>
        <w:rPr>
          <w:color w:val="auto"/>
          <w:lang w:val="bs-Latn-BA" w:eastAsia="bs-Latn-BA"/>
        </w:rPr>
      </w:pPr>
    </w:p>
    <w:p w14:paraId="617AC90A" w14:textId="77777777" w:rsidR="002631C7" w:rsidRPr="00A00246" w:rsidRDefault="002631C7" w:rsidP="002631C7">
      <w:pPr>
        <w:pStyle w:val="ListParagraph"/>
        <w:numPr>
          <w:ilvl w:val="0"/>
          <w:numId w:val="700"/>
        </w:numPr>
        <w:spacing w:after="0" w:line="240" w:lineRule="auto"/>
        <w:jc w:val="both"/>
        <w:rPr>
          <w:color w:val="auto"/>
          <w:lang w:val="bs-Latn-BA" w:eastAsia="bs-Latn-BA"/>
        </w:rPr>
      </w:pPr>
      <w:r w:rsidRPr="00A00246">
        <w:rPr>
          <w:color w:val="auto"/>
          <w:lang w:val="bs-Latn-BA" w:eastAsia="bs-Latn-BA"/>
        </w:rPr>
        <w:t>Po prvi put u sistem je uveden uvid u dokumentaciju postupka izuzeća i praćenje izvršenja ugovora o izuzeću, praćenje izvršenja ugovora o izuzeću od strane javnog ugovornog organa. Naime:</w:t>
      </w:r>
    </w:p>
    <w:p w14:paraId="3E7F697D" w14:textId="77777777" w:rsidR="002631C7" w:rsidRPr="00A00246" w:rsidRDefault="002631C7" w:rsidP="002631C7">
      <w:pPr>
        <w:spacing w:after="0" w:line="240" w:lineRule="auto"/>
        <w:jc w:val="both"/>
        <w:rPr>
          <w:color w:val="auto"/>
          <w:lang w:val="bs-Latn-BA" w:eastAsia="bs-Latn-BA"/>
        </w:rPr>
      </w:pPr>
    </w:p>
    <w:p w14:paraId="38FEA69E"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bCs/>
          <w:color w:val="auto"/>
          <w:lang w:val="bs-Latn-BA"/>
        </w:rPr>
        <w:t xml:space="preserve">Svaki učesnik u postupku izuzeća, kao i svako lice koje plaća porez u Bosni Hercegovini i građanin ima, u svakom trenutku, pravo uvida, a ugovorni organ ima obavezu omogućavanja uvida, u cjelokupnu dokumentaciju postupka izuzeća i izvršenje </w:t>
      </w:r>
      <w:r w:rsidRPr="00A00246">
        <w:rPr>
          <w:color w:val="auto"/>
          <w:lang w:val="bs-Latn-BA" w:eastAsia="bs-Latn-BA"/>
        </w:rPr>
        <w:t>ugovora o izuzeću, osim izuzeća iz oblasti odbrane i sigurnosti, te informisanje i dokumentovanje o tome da li je izuzeće zakonito primjenjeno, te da li se ugovor izvršava u skladu sa uslovima iz dokumentacije o izuzeću i odabranom ponudom.</w:t>
      </w:r>
    </w:p>
    <w:p w14:paraId="1C4ADCCF"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rFonts w:eastAsia="Aptos"/>
          <w:color w:val="auto"/>
          <w:lang w:val="bs-Latn-BA"/>
        </w:rPr>
        <w:t xml:space="preserve">Agencija,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pravo i obavezu, </w:t>
      </w:r>
      <w:r w:rsidRPr="00A00246">
        <w:rPr>
          <w:bCs/>
          <w:color w:val="auto"/>
          <w:lang w:val="bs-Latn-BA"/>
        </w:rPr>
        <w:t>u cilju zaštite javnog interesa, uvida u cjelokupnu dokumentaciju postupka izuzeća, utvrđivanja da li je izuzeće zakonito primjenjeno i praćenja</w:t>
      </w:r>
      <w:r w:rsidRPr="00A00246">
        <w:rPr>
          <w:color w:val="auto"/>
          <w:lang w:val="bs-Latn-BA" w:eastAsia="bs-Latn-BA"/>
        </w:rPr>
        <w:t xml:space="preserve"> da li se ugovor o izuzeću izvršava u skladu sa uslovima iz dokumentacije o izuzeću i odabranom ponudom.</w:t>
      </w:r>
    </w:p>
    <w:p w14:paraId="7F05A9C4"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color w:val="auto"/>
          <w:lang w:val="bs-Latn-BA" w:eastAsia="bs-Latn-BA"/>
        </w:rPr>
        <w:t xml:space="preserve">U slučaju da </w:t>
      </w:r>
      <w:r w:rsidRPr="00A00246">
        <w:rPr>
          <w:bCs/>
          <w:color w:val="auto"/>
          <w:lang w:val="bs-Latn-BA"/>
        </w:rPr>
        <w:t xml:space="preserve">izuzeće nije zakonito primjenjeno i/ili </w:t>
      </w:r>
      <w:r w:rsidRPr="00A00246">
        <w:rPr>
          <w:color w:val="auto"/>
          <w:lang w:val="bs-Latn-BA" w:eastAsia="bs-Latn-BA"/>
        </w:rPr>
        <w:t xml:space="preserve">da se ugovor o izuzeću ne izvršava u skladu sa uslovima iz dokumentacije o izuzeću i odabranom ponudom Agencija,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 odnosno raskid ugovora, te utvrđivanje svih oblika odgovornosti.</w:t>
      </w:r>
    </w:p>
    <w:p w14:paraId="174EC9BA"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bCs/>
          <w:color w:val="auto"/>
          <w:lang w:val="bs-Latn-BA"/>
        </w:rPr>
        <w:t xml:space="preserve">Ukoliko svaki učesnik u postupku izuzeća, kao i svako lice koje plaća porez u Bosni Hercegovini i građanin posumnjaju </w:t>
      </w:r>
      <w:r w:rsidRPr="00A00246">
        <w:rPr>
          <w:color w:val="auto"/>
          <w:lang w:val="bs-Latn-BA" w:eastAsia="bs-Latn-BA"/>
        </w:rPr>
        <w:t xml:space="preserve">da izuzeće nije zakonito primjenjeno i/ili da se ugovor ne izvršava u skladu sa uslovima iz dokumentacije o izuzeću i odabranom </w:t>
      </w:r>
      <w:r w:rsidRPr="00A00246">
        <w:rPr>
          <w:color w:val="auto"/>
          <w:lang w:val="bs-Latn-BA" w:eastAsia="bs-Latn-BA"/>
        </w:rPr>
        <w:lastRenderedPageBreak/>
        <w:t>ponudom mogu podnijeti inicijativu navedenim institucijama, koji su nakon razmatranja činjenica i okolnosti obavezni pokrenuti postupke propisane.</w:t>
      </w:r>
    </w:p>
    <w:p w14:paraId="449DB26C" w14:textId="77777777" w:rsidR="002631C7" w:rsidRPr="00A00246" w:rsidRDefault="002631C7" w:rsidP="002631C7">
      <w:pPr>
        <w:pStyle w:val="ListParagraph"/>
        <w:numPr>
          <w:ilvl w:val="0"/>
          <w:numId w:val="699"/>
        </w:numPr>
        <w:spacing w:after="0" w:line="240" w:lineRule="auto"/>
        <w:jc w:val="both"/>
        <w:rPr>
          <w:color w:val="auto"/>
          <w:lang w:val="bs-Latn-BA" w:eastAsia="bs-Latn-BA"/>
        </w:rPr>
      </w:pPr>
      <w:r w:rsidRPr="00A00246">
        <w:rPr>
          <w:color w:val="auto"/>
          <w:lang w:val="bs-Latn-BA" w:eastAsia="bs-Latn-BA"/>
        </w:rPr>
        <w:t>U slučaju povrede ovih obaveza od strane ugovornog organa postupak izuzeća i ugovor o izuzeću se smatra ništavim.</w:t>
      </w:r>
    </w:p>
    <w:p w14:paraId="70D2A881" w14:textId="77777777" w:rsidR="002631C7" w:rsidRPr="00A00246" w:rsidRDefault="002631C7" w:rsidP="002631C7">
      <w:pPr>
        <w:spacing w:after="0" w:line="240" w:lineRule="auto"/>
        <w:jc w:val="both"/>
        <w:rPr>
          <w:color w:val="auto"/>
          <w:lang w:val="bs-Latn-BA" w:eastAsia="bs-Latn-BA"/>
        </w:rPr>
      </w:pPr>
    </w:p>
    <w:p w14:paraId="5C9763CF"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Stepen potencijalnog vlasništva predstavnika ugovornog organa u kapitalu privrednog subjekta sa aspekta sukoba interesa sveden je na 0%, tj. bilo koji procenat vlasništva dovodi do sukoba interesa.</w:t>
      </w:r>
    </w:p>
    <w:p w14:paraId="36DCDB49" w14:textId="77777777" w:rsidR="002631C7" w:rsidRPr="00A00246" w:rsidRDefault="002631C7" w:rsidP="002631C7">
      <w:pPr>
        <w:pStyle w:val="ListParagraph"/>
        <w:spacing w:after="0" w:line="240" w:lineRule="auto"/>
        <w:jc w:val="both"/>
        <w:rPr>
          <w:bCs/>
          <w:color w:val="auto"/>
          <w:lang w:val="bs-Latn-BA"/>
        </w:rPr>
      </w:pPr>
    </w:p>
    <w:p w14:paraId="51D54640"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Prijavu sukoba interesa nadležnim organima može podnijeti i svako lice koje plaća porez u Bosni Hercegovini, kao i svaki građanin, bez bilo kakvih posljedica po svoj status.</w:t>
      </w:r>
    </w:p>
    <w:p w14:paraId="7DF4F111" w14:textId="77777777" w:rsidR="002631C7" w:rsidRPr="00A00246" w:rsidRDefault="002631C7" w:rsidP="002631C7">
      <w:pPr>
        <w:pStyle w:val="ListParagraph"/>
        <w:spacing w:after="0" w:line="240" w:lineRule="auto"/>
        <w:jc w:val="both"/>
        <w:rPr>
          <w:bCs/>
          <w:color w:val="auto"/>
          <w:lang w:val="bs-Latn-BA"/>
        </w:rPr>
      </w:pPr>
    </w:p>
    <w:p w14:paraId="38D127FD" w14:textId="77777777" w:rsidR="002631C7" w:rsidRPr="00A00246" w:rsidRDefault="002631C7" w:rsidP="002631C7">
      <w:pPr>
        <w:pStyle w:val="ListParagraph"/>
        <w:numPr>
          <w:ilvl w:val="0"/>
          <w:numId w:val="702"/>
        </w:numPr>
        <w:spacing w:after="0" w:line="240" w:lineRule="auto"/>
        <w:jc w:val="both"/>
        <w:rPr>
          <w:bCs/>
          <w:color w:val="auto"/>
          <w:lang w:val="bs-Latn-BA"/>
        </w:rPr>
      </w:pPr>
      <w:r w:rsidRPr="00A00246">
        <w:rPr>
          <w:bCs/>
          <w:color w:val="auto"/>
          <w:lang w:val="bs-Latn-BA"/>
        </w:rPr>
        <w:t>Po prvi put u sistemu direktoru i službeniku Agencije, kao i članu i službeniku URŽ  strogo je zabranjeno obavljanje bilo kakvih aktivnosti koje su nespojive sa aktivnostima i nadležnostima Agencije i URŽ, a što posebno, ali bez ograničenja, obuhvata:</w:t>
      </w:r>
    </w:p>
    <w:p w14:paraId="4AF7F6D7" w14:textId="77777777" w:rsidR="002631C7" w:rsidRPr="00A00246" w:rsidRDefault="002631C7" w:rsidP="002631C7">
      <w:pPr>
        <w:pStyle w:val="ListParagraph"/>
        <w:spacing w:after="0" w:line="240" w:lineRule="auto"/>
        <w:jc w:val="both"/>
        <w:rPr>
          <w:bCs/>
          <w:color w:val="auto"/>
          <w:lang w:val="bs-Latn-BA"/>
        </w:rPr>
      </w:pPr>
    </w:p>
    <w:p w14:paraId="25C57F75"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bCs/>
          <w:color w:val="auto"/>
          <w:lang w:val="bs-Latn-BA"/>
        </w:rPr>
        <w:t>neprimjereni kontakt sa ugovornim organima i privrednim subjektima;</w:t>
      </w:r>
    </w:p>
    <w:p w14:paraId="24B76DD1"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bCs/>
          <w:color w:val="auto"/>
          <w:lang w:val="bs-Latn-BA"/>
        </w:rPr>
        <w:t>davanje informacija koje dovode u povlašten položaj ugovorne organe i privredne subjekte u procesu javne nabavke;</w:t>
      </w:r>
    </w:p>
    <w:p w14:paraId="2BFCBB40"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obavljanje druge službe i poslovnih aktivnosti koje su nespojive sa obavljanjem službenih dužnosti u Agenciji i URŽ;</w:t>
      </w:r>
    </w:p>
    <w:p w14:paraId="19A8554D"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obavljanje dodatnih plaćenih ili neplaćenih aktivnosti u Bosni i Hercegovini ili inostranstvu;</w:t>
      </w:r>
    </w:p>
    <w:p w14:paraId="69DD36A6"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 xml:space="preserve">korištenje imovine i resursa Agencije i URŽ, te informacija koje se dobiju obavljanjem službene dužnosti za dodatne poslovne aktivnosti koje nisu aktivnosti Agencije i URŽ; </w:t>
      </w:r>
    </w:p>
    <w:p w14:paraId="668669AD"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korištenje pozicije, funkcije i položaja u Agenciji i URŽ u promociji i za promociju bilo čije poslovne aktivnosti;</w:t>
      </w:r>
    </w:p>
    <w:p w14:paraId="4D90F6DA"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učešće u bilo kakvim poslovnim aktivnostima poslovnih subjekata;</w:t>
      </w:r>
    </w:p>
    <w:p w14:paraId="4D5ADD57"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korištenje pozicije, funkcije i položaja u Agenciji i URŽ za promociju poslovnih subjekata, promociju poslovnih aktivnosti poslovnih subjekata, što uključuje i reklamiranje i učešće u reklamiranju poslovnih aktivnosti poslovnih subjekata.</w:t>
      </w:r>
    </w:p>
    <w:p w14:paraId="31EA2BC5" w14:textId="77777777" w:rsidR="002631C7" w:rsidRPr="00A00246" w:rsidRDefault="002631C7" w:rsidP="002631C7">
      <w:pPr>
        <w:pStyle w:val="ListParagraph"/>
        <w:numPr>
          <w:ilvl w:val="0"/>
          <w:numId w:val="703"/>
        </w:numPr>
        <w:spacing w:after="0" w:line="240" w:lineRule="auto"/>
        <w:jc w:val="both"/>
        <w:rPr>
          <w:bCs/>
          <w:color w:val="auto"/>
          <w:lang w:val="bs-Latn-BA"/>
        </w:rPr>
      </w:pPr>
      <w:r w:rsidRPr="00A00246">
        <w:rPr>
          <w:color w:val="auto"/>
          <w:lang w:val="bs-Latn-BA"/>
        </w:rPr>
        <w:t>Suprotno postupanje povlači krivičnu, prekršajnu, disciplinsku i materijalnu odgovornost.</w:t>
      </w:r>
    </w:p>
    <w:p w14:paraId="7F9E043F" w14:textId="77777777" w:rsidR="002631C7" w:rsidRPr="00A00246" w:rsidRDefault="002631C7" w:rsidP="002631C7">
      <w:pPr>
        <w:spacing w:after="0" w:line="240" w:lineRule="auto"/>
        <w:jc w:val="both"/>
        <w:rPr>
          <w:rFonts w:eastAsia="Aptos"/>
          <w:color w:val="auto"/>
          <w:lang w:val="bs-Latn-BA"/>
        </w:rPr>
      </w:pPr>
    </w:p>
    <w:p w14:paraId="6C15E35D" w14:textId="77777777" w:rsidR="002631C7" w:rsidRPr="00A00246" w:rsidRDefault="002631C7" w:rsidP="002631C7">
      <w:pPr>
        <w:pStyle w:val="ListParagraph"/>
        <w:numPr>
          <w:ilvl w:val="0"/>
          <w:numId w:val="704"/>
        </w:numPr>
        <w:spacing w:after="0" w:line="240" w:lineRule="auto"/>
        <w:jc w:val="both"/>
        <w:rPr>
          <w:color w:val="auto"/>
          <w:lang w:val="bs-Latn-BA"/>
        </w:rPr>
      </w:pPr>
      <w:r w:rsidRPr="00C1493F">
        <w:rPr>
          <w:b/>
          <w:bCs/>
          <w:color w:val="auto"/>
          <w:lang w:val="bs-Latn-BA"/>
        </w:rPr>
        <w:t>Po prvi put u sistemu je detaljno propisan postupak prijavljivanja i postupak provjere podataka o imovini lica uključenih u proces nabavke (rukovodilac ugovornog organa, član upravnog, upravljačkog i nadzornog organa ugovornog organa, te rukovodioci organizacionih jedinica ugovornog organa uključenih u proces nabavke), kao i direktora i službenika Agencije i člana i službenika URŽ</w:t>
      </w:r>
      <w:r w:rsidRPr="00A00246">
        <w:rPr>
          <w:color w:val="auto"/>
          <w:lang w:val="bs-Latn-BA"/>
        </w:rPr>
        <w:t>.</w:t>
      </w:r>
    </w:p>
    <w:p w14:paraId="1EC05801" w14:textId="77777777" w:rsidR="002631C7" w:rsidRPr="00A00246" w:rsidRDefault="002631C7" w:rsidP="002631C7">
      <w:pPr>
        <w:spacing w:after="0" w:line="240" w:lineRule="auto"/>
        <w:jc w:val="both"/>
        <w:rPr>
          <w:color w:val="auto"/>
          <w:lang w:val="bs-Latn-BA"/>
        </w:rPr>
      </w:pPr>
    </w:p>
    <w:p w14:paraId="53FCE385" w14:textId="77777777" w:rsidR="002631C7" w:rsidRPr="00A00246" w:rsidRDefault="002631C7" w:rsidP="002631C7">
      <w:pPr>
        <w:pStyle w:val="ListParagraph"/>
        <w:numPr>
          <w:ilvl w:val="0"/>
          <w:numId w:val="704"/>
        </w:numPr>
        <w:spacing w:after="0" w:line="240" w:lineRule="auto"/>
        <w:jc w:val="both"/>
        <w:rPr>
          <w:color w:val="auto"/>
          <w:lang w:val="bs-Latn-BA"/>
        </w:rPr>
      </w:pPr>
      <w:r w:rsidRPr="00A00246">
        <w:rPr>
          <w:color w:val="auto"/>
          <w:lang w:val="bs-Latn-BA"/>
        </w:rPr>
        <w:t>Po prvi put u sistemu su detaljno određeni poslovi javnih nabavki. U tom smislu, poslovi javnih nabavki su:</w:t>
      </w:r>
    </w:p>
    <w:p w14:paraId="27B15842" w14:textId="77777777" w:rsidR="002631C7" w:rsidRPr="00A00246" w:rsidRDefault="002631C7" w:rsidP="002631C7">
      <w:pPr>
        <w:pStyle w:val="ListParagraph"/>
        <w:spacing w:after="0" w:line="240" w:lineRule="auto"/>
        <w:jc w:val="both"/>
        <w:rPr>
          <w:color w:val="auto"/>
          <w:lang w:val="bs-Latn-BA"/>
        </w:rPr>
      </w:pPr>
    </w:p>
    <w:p w14:paraId="5993A7E1"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planiranje i priprema nabavke, uključujući prethodnu provjeru tržišta i savjetovanje sa učesnicima, </w:t>
      </w:r>
    </w:p>
    <w:p w14:paraId="109C3CA8"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lastRenderedPageBreak/>
        <w:t xml:space="preserve">provođenje postupka javne nabavke, </w:t>
      </w:r>
    </w:p>
    <w:p w14:paraId="54CFAB4F"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izrada tenderske dokumentacije i drugih dokumenata, </w:t>
      </w:r>
    </w:p>
    <w:p w14:paraId="3DEBCAF8"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izrada ugovora/okvirnog sporazuma o javnoj nabavci, </w:t>
      </w:r>
    </w:p>
    <w:p w14:paraId="19D65AB2"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 xml:space="preserve">praćenje realizacije ugovora/okvirnog sporazuma o javnoj nabavci, </w:t>
      </w:r>
    </w:p>
    <w:p w14:paraId="4F6226E5"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rPr>
        <w:t>kao i drugi poslovi povezani sa procesom javne nabavke.</w:t>
      </w:r>
    </w:p>
    <w:p w14:paraId="037AFCEE" w14:textId="77777777" w:rsidR="002631C7" w:rsidRPr="00A00246" w:rsidRDefault="002631C7" w:rsidP="002631C7">
      <w:pPr>
        <w:pStyle w:val="ListParagraph"/>
        <w:numPr>
          <w:ilvl w:val="0"/>
          <w:numId w:val="814"/>
        </w:numPr>
        <w:spacing w:after="0" w:line="240" w:lineRule="auto"/>
        <w:jc w:val="both"/>
        <w:rPr>
          <w:color w:val="auto"/>
          <w:lang w:val="bs-Latn-BA"/>
        </w:rPr>
      </w:pPr>
      <w:r w:rsidRPr="00A00246">
        <w:rPr>
          <w:color w:val="auto"/>
          <w:lang w:val="bs-Latn-BA" w:eastAsia="bs-Latn-BA"/>
        </w:rPr>
        <w:t xml:space="preserve">Kod postupaka kod kojih ugovorni organ nije obavezan imenovati komisiju za nabavke postupak provodi lice koje imenuje ugovorni organ, odnosno službenik za javne nabavke ukoliko su ispunjeni uslovi u kojim ugovorni organ obavezno ima propisano radno mjesto službenika za javne nabavke. </w:t>
      </w:r>
    </w:p>
    <w:p w14:paraId="2045F2DB" w14:textId="77777777" w:rsidR="002631C7" w:rsidRPr="00A00246" w:rsidRDefault="002631C7" w:rsidP="002631C7">
      <w:pPr>
        <w:spacing w:after="0" w:line="240" w:lineRule="auto"/>
        <w:jc w:val="both"/>
        <w:textAlignment w:val="baseline"/>
        <w:rPr>
          <w:color w:val="auto"/>
          <w:lang w:val="bs-Latn-BA" w:eastAsia="bs-Latn-BA"/>
        </w:rPr>
      </w:pPr>
    </w:p>
    <w:p w14:paraId="36827E78" w14:textId="77777777" w:rsidR="002631C7" w:rsidRPr="00A00246" w:rsidRDefault="002631C7" w:rsidP="002631C7">
      <w:pPr>
        <w:pStyle w:val="ListParagraph"/>
        <w:numPr>
          <w:ilvl w:val="0"/>
          <w:numId w:val="815"/>
        </w:numPr>
        <w:spacing w:after="0" w:line="240" w:lineRule="auto"/>
        <w:jc w:val="both"/>
        <w:textAlignment w:val="baseline"/>
        <w:rPr>
          <w:color w:val="auto"/>
          <w:lang w:val="bs-Latn-BA"/>
        </w:rPr>
      </w:pPr>
      <w:r w:rsidRPr="00C1493F">
        <w:rPr>
          <w:b/>
          <w:bCs/>
          <w:color w:val="auto"/>
          <w:lang w:val="bs-Latn-BA"/>
        </w:rPr>
        <w:t>Po prvi put u sistemu je detaljno definisano razdvajanje funkcija u procesu javne nabavke</w:t>
      </w:r>
      <w:r w:rsidRPr="00A00246">
        <w:rPr>
          <w:color w:val="auto"/>
          <w:lang w:val="bs-Latn-BA"/>
        </w:rPr>
        <w:t>. U tom smislu:</w:t>
      </w:r>
    </w:p>
    <w:p w14:paraId="473AA34D" w14:textId="77777777" w:rsidR="002631C7" w:rsidRPr="00A00246" w:rsidRDefault="002631C7" w:rsidP="002631C7">
      <w:pPr>
        <w:spacing w:after="0" w:line="240" w:lineRule="auto"/>
        <w:jc w:val="center"/>
        <w:rPr>
          <w:color w:val="auto"/>
          <w:lang w:val="bs-Latn-BA"/>
        </w:rPr>
      </w:pPr>
    </w:p>
    <w:p w14:paraId="2F97956B" w14:textId="77777777" w:rsidR="002631C7" w:rsidRPr="00A00246" w:rsidRDefault="002631C7" w:rsidP="002631C7">
      <w:pPr>
        <w:pStyle w:val="ListParagraph"/>
        <w:numPr>
          <w:ilvl w:val="0"/>
          <w:numId w:val="816"/>
        </w:numPr>
        <w:spacing w:after="0" w:line="240" w:lineRule="auto"/>
        <w:jc w:val="both"/>
        <w:rPr>
          <w:color w:val="auto"/>
          <w:lang w:val="bs-Latn-BA"/>
        </w:rPr>
      </w:pPr>
      <w:r w:rsidRPr="00A00246">
        <w:rPr>
          <w:color w:val="auto"/>
          <w:lang w:val="bs-Latn-BA"/>
        </w:rPr>
        <w:t>Radi osiguranja transparentnosti, objektivnosti i izbjegavanja sukoba interesa, ugovorni organ, čiji je godišnji budžet za nabavke jednak ili viši od iznosa od 1.000.000,00 KM, internim aktom propisuje da nijedno lice, bilo da je zaposleno ili angažovano po drugom osnovu, ne može učestvovati u više od jedne od sljedećih faza procesa javne nabavke:</w:t>
      </w:r>
    </w:p>
    <w:p w14:paraId="654BF88B"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planiranje i priprema plana javnih nabavki;</w:t>
      </w:r>
    </w:p>
    <w:p w14:paraId="2E8AE20F"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izrada tenderske dokumentacije;</w:t>
      </w:r>
    </w:p>
    <w:p w14:paraId="210F3311"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provođenje postupka, uključujući ocjenu ponuda i predlaganje rezultata postupka,</w:t>
      </w:r>
    </w:p>
    <w:p w14:paraId="5F26CFF1"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donošenje odluke o rezultatu postupka;</w:t>
      </w:r>
    </w:p>
    <w:p w14:paraId="6F04364D" w14:textId="77777777" w:rsidR="002631C7" w:rsidRPr="00A00246" w:rsidRDefault="002631C7" w:rsidP="002631C7">
      <w:pPr>
        <w:pStyle w:val="ListParagraph"/>
        <w:numPr>
          <w:ilvl w:val="0"/>
          <w:numId w:val="817"/>
        </w:numPr>
        <w:spacing w:after="0" w:line="240" w:lineRule="auto"/>
        <w:jc w:val="both"/>
        <w:rPr>
          <w:color w:val="auto"/>
          <w:lang w:val="bs-Latn-BA"/>
        </w:rPr>
      </w:pPr>
      <w:r w:rsidRPr="00A00246">
        <w:rPr>
          <w:color w:val="auto"/>
          <w:lang w:val="bs-Latn-BA"/>
        </w:rPr>
        <w:t>zaključenje i realizacija ugovora.</w:t>
      </w:r>
    </w:p>
    <w:p w14:paraId="0FA41B71"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Ugovorni organ će imenovanjem različitih lica za svaku od navedenih faza osigurati funkcionalnu i personalnu nezavisnost u odlučivanju i postupanju.</w:t>
      </w:r>
    </w:p>
    <w:p w14:paraId="25BD6E15"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U slučaju povrede ove obaveze postupak javne nabavke će biti poništen.</w:t>
      </w:r>
    </w:p>
    <w:p w14:paraId="6F34DFA9" w14:textId="77777777" w:rsidR="002631C7" w:rsidRPr="00A00246" w:rsidRDefault="002631C7" w:rsidP="002631C7">
      <w:pPr>
        <w:pStyle w:val="ListParagraph"/>
        <w:numPr>
          <w:ilvl w:val="0"/>
          <w:numId w:val="818"/>
        </w:numPr>
        <w:spacing w:after="0" w:line="240" w:lineRule="auto"/>
        <w:jc w:val="both"/>
        <w:rPr>
          <w:color w:val="auto"/>
          <w:lang w:val="bs-Latn-BA"/>
        </w:rPr>
      </w:pPr>
      <w:r w:rsidRPr="00A00246">
        <w:rPr>
          <w:color w:val="auto"/>
          <w:lang w:val="bs-Latn-BA"/>
        </w:rPr>
        <w:t xml:space="preserve">Kontrolu izvršenja ove obaveze vrše </w:t>
      </w:r>
      <w:r w:rsidRPr="00A00246">
        <w:rPr>
          <w:rFonts w:eastAsia="Aptos"/>
          <w:color w:val="auto"/>
          <w:lang w:val="bs-Latn-BA"/>
        </w:rPr>
        <w:t>uredi za reviziju javnog sektora u Bosni i Hercegovini</w:t>
      </w:r>
      <w:r w:rsidRPr="00A00246">
        <w:rPr>
          <w:color w:val="auto"/>
          <w:lang w:val="bs-Latn-BA"/>
        </w:rPr>
        <w:t xml:space="preserve">. </w:t>
      </w:r>
    </w:p>
    <w:p w14:paraId="5A7553E6" w14:textId="77777777" w:rsidR="002631C7" w:rsidRPr="00A00246" w:rsidRDefault="002631C7" w:rsidP="002631C7">
      <w:pPr>
        <w:spacing w:after="0" w:line="240" w:lineRule="auto"/>
        <w:jc w:val="both"/>
        <w:rPr>
          <w:color w:val="auto"/>
          <w:lang w:val="bs-Latn-BA"/>
        </w:rPr>
      </w:pPr>
    </w:p>
    <w:p w14:paraId="622081FC" w14:textId="77777777" w:rsidR="002631C7" w:rsidRPr="00A00246" w:rsidRDefault="002631C7" w:rsidP="002631C7">
      <w:pPr>
        <w:pStyle w:val="ListParagraph"/>
        <w:numPr>
          <w:ilvl w:val="0"/>
          <w:numId w:val="815"/>
        </w:numPr>
        <w:spacing w:after="0" w:line="240" w:lineRule="auto"/>
        <w:jc w:val="both"/>
        <w:rPr>
          <w:bCs/>
          <w:color w:val="auto"/>
          <w:lang w:val="bs-Latn-BA" w:eastAsia="bs-Latn-BA"/>
        </w:rPr>
      </w:pPr>
      <w:r w:rsidRPr="00A00246">
        <w:rPr>
          <w:color w:val="auto"/>
          <w:lang w:val="bs-Latn-BA"/>
        </w:rPr>
        <w:t xml:space="preserve">Po prvi put u sistemu je određeno da se interni pravilnik </w:t>
      </w:r>
      <w:r w:rsidRPr="00A00246">
        <w:rPr>
          <w:bCs/>
          <w:color w:val="auto"/>
          <w:lang w:val="bs-Latn-BA" w:eastAsia="bs-Latn-BA"/>
        </w:rPr>
        <w:t xml:space="preserve">kojim ugovorni organ propisuje i uređuje organizaciju i efikasno vršenje nabavne funkcije </w:t>
      </w:r>
      <w:r w:rsidRPr="00A00246">
        <w:rPr>
          <w:color w:val="auto"/>
          <w:lang w:val="bs-Latn-BA"/>
        </w:rPr>
        <w:t xml:space="preserve">objavljuje na javnom dijelu informacionog sistema e-Nabavke i na web stranici ugovornog organa. Kontrolu izvršenja ove obaveze vrše </w:t>
      </w:r>
      <w:r w:rsidRPr="00A00246">
        <w:rPr>
          <w:rFonts w:eastAsia="Aptos"/>
          <w:color w:val="auto"/>
          <w:lang w:val="bs-Latn-BA"/>
        </w:rPr>
        <w:t>uredi za reviziju javnog sektora u Bosni i Hercegovini</w:t>
      </w:r>
      <w:r w:rsidRPr="00A00246">
        <w:rPr>
          <w:color w:val="auto"/>
          <w:lang w:val="bs-Latn-BA"/>
        </w:rPr>
        <w:t>. Ukoliko ne donese i ne objavi interni pravilnik to je osnov za negativno revizorsko mišljenje ugovornom organu.</w:t>
      </w:r>
    </w:p>
    <w:p w14:paraId="14277BD0" w14:textId="77777777" w:rsidR="002631C7" w:rsidRPr="00A00246" w:rsidRDefault="002631C7" w:rsidP="002631C7">
      <w:pPr>
        <w:spacing w:after="0" w:line="240" w:lineRule="auto"/>
        <w:jc w:val="both"/>
        <w:rPr>
          <w:color w:val="auto"/>
          <w:lang w:val="bs-Latn-BA"/>
        </w:rPr>
      </w:pPr>
    </w:p>
    <w:p w14:paraId="49C5972E" w14:textId="77777777" w:rsidR="002631C7" w:rsidRPr="00C1493F" w:rsidRDefault="002631C7" w:rsidP="002631C7">
      <w:pPr>
        <w:pStyle w:val="ListParagraph"/>
        <w:numPr>
          <w:ilvl w:val="0"/>
          <w:numId w:val="704"/>
        </w:numPr>
        <w:spacing w:after="0" w:line="240" w:lineRule="auto"/>
        <w:jc w:val="both"/>
        <w:rPr>
          <w:b/>
          <w:bCs/>
          <w:color w:val="auto"/>
          <w:lang w:val="bs-Latn-BA"/>
        </w:rPr>
      </w:pPr>
      <w:r w:rsidRPr="00C1493F">
        <w:rPr>
          <w:b/>
          <w:bCs/>
          <w:color w:val="auto"/>
          <w:lang w:val="bs-Latn-BA" w:eastAsia="bs-Latn-BA"/>
        </w:rPr>
        <w:t>Po prvi put u sistemu je uvedena obaveza pribavljanja mišljenja Agencije prije početka pregovaračkog postupka bez objave obavještenja</w:t>
      </w:r>
    </w:p>
    <w:p w14:paraId="3C459787" w14:textId="77777777" w:rsidR="002631C7" w:rsidRDefault="002631C7" w:rsidP="002631C7">
      <w:pPr>
        <w:pStyle w:val="ListParagraph"/>
        <w:spacing w:after="0" w:line="240" w:lineRule="auto"/>
        <w:jc w:val="both"/>
        <w:rPr>
          <w:color w:val="auto"/>
          <w:lang w:val="bs-Latn-BA" w:eastAsia="bs-Latn-BA"/>
        </w:rPr>
      </w:pPr>
    </w:p>
    <w:p w14:paraId="54D2EB63"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Po prvi put u sistemu je uvedena obaveza javne objave obavještenja o provođenju pregovaračkog postupka bez objave obavještenja</w:t>
      </w:r>
    </w:p>
    <w:p w14:paraId="3A9D0A89" w14:textId="77777777" w:rsidR="002631C7" w:rsidRPr="00A00246" w:rsidRDefault="002631C7" w:rsidP="002631C7">
      <w:pPr>
        <w:pStyle w:val="ListParagraph"/>
        <w:spacing w:after="0" w:line="240" w:lineRule="auto"/>
        <w:jc w:val="both"/>
        <w:rPr>
          <w:color w:val="auto"/>
          <w:lang w:val="bs-Latn-BA" w:eastAsia="bs-Latn-BA"/>
        </w:rPr>
      </w:pPr>
    </w:p>
    <w:p w14:paraId="35A9EDE1" w14:textId="77777777" w:rsidR="002631C7" w:rsidRPr="00A00246" w:rsidRDefault="002631C7" w:rsidP="002631C7">
      <w:pPr>
        <w:pStyle w:val="ListParagraph"/>
        <w:numPr>
          <w:ilvl w:val="0"/>
          <w:numId w:val="704"/>
        </w:numPr>
        <w:spacing w:after="0" w:line="240" w:lineRule="auto"/>
        <w:jc w:val="both"/>
        <w:rPr>
          <w:color w:val="auto"/>
          <w:lang w:val="bs-Latn-BA" w:eastAsia="bs-Latn-BA"/>
        </w:rPr>
      </w:pPr>
      <w:r w:rsidRPr="00A00246">
        <w:rPr>
          <w:color w:val="auto"/>
          <w:lang w:val="bs-Latn-BA" w:eastAsia="bs-Latn-BA"/>
        </w:rPr>
        <w:t xml:space="preserve">Po prvi put u sistemu je, u cilju razumijevanja karaktera hitnosti tih postupaka, uveden izuzetak u postupanju kod pojedinih vrsta pregovaračkog postupka bez objave obavještenja (hitnost u cilju nabavke radi osiguravanja osnovnih životnih uslova u slučajevima elementarnih nepogoda ili tehničko-tehnoloških nesreća čije posljedice ugrožavaju sigurnost, zdravlje i živote ljudi, imovinu ili okoliš, u skladu sa važečim propisima kojima se uređuju vanredne situacije i kupovina na berzi) u smislu da je ugovorni organ radi karaktera hitnosti i efikasnosti ovih slučajeva, </w:t>
      </w:r>
      <w:r w:rsidRPr="00A00246">
        <w:rPr>
          <w:color w:val="auto"/>
          <w:lang w:val="bs-Latn-BA" w:eastAsia="bs-Latn-BA"/>
        </w:rPr>
        <w:lastRenderedPageBreak/>
        <w:t>obavezan u dijelu planiranja, pripreme i provođenja postupka primjeniti samo sljedeće odredbe iz dijela Prvog i Drugog ovog zakona: donijeti odluku o pokretanju postupka javne nabavke i objaviti, na način propisan ovim zakonom, obavještenje o dodjeli ugovora ili poništenju postupka, ukoliko se postupak poništava. Do sada ove vrste pregovaračkog postupka su u proceduralnom smislu bile izjednačene sa redovnim postupcima, čime se gubio smisao njihove hitnosti</w:t>
      </w:r>
    </w:p>
    <w:p w14:paraId="5317AED9" w14:textId="77777777" w:rsidR="002631C7" w:rsidRPr="00A00246" w:rsidRDefault="002631C7" w:rsidP="002631C7">
      <w:pPr>
        <w:pStyle w:val="ListParagraph"/>
        <w:spacing w:after="0" w:line="240" w:lineRule="auto"/>
        <w:jc w:val="both"/>
        <w:rPr>
          <w:color w:val="auto"/>
          <w:lang w:val="bs-Latn-BA" w:eastAsia="bs-Latn-BA"/>
        </w:rPr>
      </w:pPr>
    </w:p>
    <w:p w14:paraId="4E9B9A11"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Elektronska aukcija je, kao tehnika nabavke, u skladu sa rješenjima EU direktiva uvedena kao mogućnost, bez propisivanja obaveze provođenja. Obaveza prvođenja elektronske aukcije u prethodno periodu je dovela do toga da ova tehnika nabavke postane skoro pa legalan instrument i prostor zabranjenih dogovora ponuđača</w:t>
      </w:r>
    </w:p>
    <w:p w14:paraId="427252D8" w14:textId="77777777" w:rsidR="002631C7" w:rsidRPr="00A00246" w:rsidRDefault="002631C7" w:rsidP="002631C7">
      <w:pPr>
        <w:pStyle w:val="ListParagraph"/>
        <w:spacing w:after="0" w:line="240" w:lineRule="auto"/>
        <w:jc w:val="both"/>
        <w:rPr>
          <w:color w:val="auto"/>
          <w:lang w:val="bs-Latn-BA" w:eastAsia="bs-Latn-BA"/>
        </w:rPr>
      </w:pPr>
    </w:p>
    <w:p w14:paraId="36E10C0D"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Po prvi put u sistemu izvršna vlast, na svakom od nivoa u Bosni i Hercegovini, je obavezana da za potrebe nabavki svog nivoa vlasti, uspostavi centralni nabavni organ u roku od šest mjeseci od dana stupanja na snagu ovog zakona</w:t>
      </w:r>
    </w:p>
    <w:p w14:paraId="7298118E" w14:textId="77777777" w:rsidR="002631C7" w:rsidRPr="00A00246" w:rsidRDefault="002631C7" w:rsidP="002631C7">
      <w:pPr>
        <w:pStyle w:val="ListParagraph"/>
        <w:spacing w:after="0" w:line="240" w:lineRule="auto"/>
        <w:jc w:val="both"/>
        <w:rPr>
          <w:color w:val="auto"/>
          <w:lang w:val="bs-Latn-BA" w:eastAsia="bs-Latn-BA"/>
        </w:rPr>
      </w:pPr>
    </w:p>
    <w:p w14:paraId="4EE675B0" w14:textId="77777777" w:rsidR="002631C7" w:rsidRPr="00C1493F" w:rsidRDefault="002631C7" w:rsidP="002631C7">
      <w:pPr>
        <w:pStyle w:val="ListParagraph"/>
        <w:numPr>
          <w:ilvl w:val="0"/>
          <w:numId w:val="704"/>
        </w:numPr>
        <w:spacing w:after="0" w:line="240" w:lineRule="auto"/>
        <w:jc w:val="both"/>
        <w:rPr>
          <w:b/>
          <w:bCs/>
          <w:color w:val="auto"/>
          <w:lang w:val="bs-Latn-BA" w:eastAsia="bs-Latn-BA"/>
        </w:rPr>
      </w:pPr>
      <w:r w:rsidRPr="00C1493F">
        <w:rPr>
          <w:b/>
          <w:bCs/>
          <w:color w:val="auto"/>
          <w:lang w:val="bs-Latn-BA" w:eastAsia="bs-Latn-BA"/>
        </w:rPr>
        <w:t xml:space="preserve">Po prvi put u sistemu </w:t>
      </w:r>
      <w:r w:rsidRPr="00C1493F">
        <w:rPr>
          <w:b/>
          <w:bCs/>
          <w:color w:val="auto"/>
          <w:lang w:val="bs-Latn-BA"/>
        </w:rPr>
        <w:t>ugovorni organ obavezno na javnom dijelu informacionog sistema e-Nabavke javno objavljuje i ažurira listu svih vanjskih stručnjaka koje imenuje kao članove komisije sa najmanje sljedećim podacima: ime, prezime, stručna kvalifikacija, potvrda o nepostojanju sukoba interesa, uz zaštitu ličnih podataka gdje je potrebno</w:t>
      </w:r>
    </w:p>
    <w:p w14:paraId="7A3DB993" w14:textId="77777777" w:rsidR="002631C7" w:rsidRDefault="002631C7" w:rsidP="002631C7">
      <w:pPr>
        <w:pStyle w:val="ListParagraph"/>
        <w:spacing w:after="0" w:line="240" w:lineRule="auto"/>
        <w:jc w:val="both"/>
        <w:rPr>
          <w:color w:val="auto"/>
          <w:lang w:val="bs-Latn-BA" w:eastAsia="bs-Latn-BA"/>
        </w:rPr>
      </w:pPr>
    </w:p>
    <w:p w14:paraId="2D053809" w14:textId="77777777" w:rsidR="002631C7" w:rsidRPr="00F16537" w:rsidRDefault="002631C7" w:rsidP="002631C7">
      <w:pPr>
        <w:pStyle w:val="ListParagraph"/>
        <w:numPr>
          <w:ilvl w:val="0"/>
          <w:numId w:val="704"/>
        </w:numPr>
        <w:spacing w:after="0" w:line="240" w:lineRule="auto"/>
        <w:jc w:val="both"/>
        <w:rPr>
          <w:b/>
          <w:bCs/>
          <w:color w:val="auto"/>
          <w:lang w:val="bs-Latn-BA" w:eastAsia="bs-Latn-BA"/>
        </w:rPr>
      </w:pPr>
      <w:r w:rsidRPr="00F16537">
        <w:rPr>
          <w:b/>
          <w:bCs/>
          <w:color w:val="auto"/>
          <w:lang w:val="bs-Latn-BA" w:eastAsia="bs-Latn-BA"/>
        </w:rPr>
        <w:t>Po prvi put u sistemu je uvedeno da u</w:t>
      </w:r>
      <w:r w:rsidRPr="00F16537">
        <w:rPr>
          <w:b/>
          <w:bCs/>
          <w:color w:val="auto"/>
          <w:lang w:val="bs-Latn-BA"/>
        </w:rPr>
        <w:t>koliko posao člana/zamjenika člana komisije nije u poslovima na koje je po sistematizaciji radnih mjesta raspoređen isti, javni ugovorni organ je obavezan internim aktom propisati naknadu koju je dužan isplaćivati takvom članu/zamjeniku člana komisije za rad u komisiji. U suprotnom javni ugovorni organ krši propise o radnim odnosima i snosi prekršajnu i krivičnu odgovornost</w:t>
      </w:r>
    </w:p>
    <w:p w14:paraId="3C438005" w14:textId="77777777" w:rsidR="002631C7" w:rsidRPr="00A00246" w:rsidRDefault="002631C7" w:rsidP="002631C7">
      <w:pPr>
        <w:pStyle w:val="ListParagraph"/>
        <w:rPr>
          <w:bCs/>
          <w:color w:val="auto"/>
          <w:lang w:val="bs-Latn-BA"/>
        </w:rPr>
      </w:pPr>
    </w:p>
    <w:p w14:paraId="049315FD" w14:textId="77777777" w:rsidR="002631C7" w:rsidRPr="00A00246" w:rsidRDefault="002631C7" w:rsidP="002631C7">
      <w:pPr>
        <w:pStyle w:val="ListParagraph"/>
        <w:numPr>
          <w:ilvl w:val="0"/>
          <w:numId w:val="704"/>
        </w:numPr>
        <w:spacing w:after="0" w:line="240" w:lineRule="auto"/>
        <w:jc w:val="both"/>
        <w:rPr>
          <w:bCs/>
          <w:color w:val="auto"/>
          <w:lang w:val="bs-Latn-BA" w:eastAsia="bs-Latn-BA"/>
        </w:rPr>
      </w:pPr>
      <w:r w:rsidRPr="00F16537">
        <w:rPr>
          <w:b/>
          <w:bCs/>
          <w:color w:val="auto"/>
          <w:lang w:val="bs-Latn-BA" w:eastAsia="bs-Latn-BA"/>
        </w:rPr>
        <w:t>Po prvi put u sistemu tenderska dokumentacija i njene izmjene/dopune se na informacionom sistemu e-Nabavke objavljuju tako da su dostupni za uvid svakom korisniku informacionog sistema e-Nabavke bez ograničenja. Dakle, i svakom građaninu. Bez „tajni“. Potpuni uvid u trošenje javnog novca</w:t>
      </w:r>
      <w:r w:rsidRPr="00A00246">
        <w:rPr>
          <w:color w:val="auto"/>
          <w:lang w:val="bs-Latn-BA" w:eastAsia="bs-Latn-BA"/>
        </w:rPr>
        <w:t>.</w:t>
      </w:r>
    </w:p>
    <w:p w14:paraId="19BF3A0B" w14:textId="77777777" w:rsidR="002631C7" w:rsidRPr="00A00246" w:rsidRDefault="002631C7" w:rsidP="002631C7">
      <w:pPr>
        <w:pStyle w:val="ListParagraph"/>
        <w:rPr>
          <w:bCs/>
          <w:color w:val="auto"/>
          <w:lang w:val="bs-Latn-BA" w:eastAsia="bs-Latn-BA"/>
        </w:rPr>
      </w:pPr>
    </w:p>
    <w:p w14:paraId="58227523" w14:textId="77777777" w:rsidR="002631C7" w:rsidRPr="00A00246" w:rsidRDefault="002631C7" w:rsidP="002631C7">
      <w:pPr>
        <w:pStyle w:val="ListParagraph"/>
        <w:numPr>
          <w:ilvl w:val="0"/>
          <w:numId w:val="704"/>
        </w:numPr>
        <w:spacing w:after="0" w:line="240" w:lineRule="auto"/>
        <w:jc w:val="both"/>
        <w:rPr>
          <w:bCs/>
          <w:color w:val="auto"/>
          <w:lang w:val="bs-Latn-BA" w:eastAsia="bs-Latn-BA"/>
        </w:rPr>
      </w:pPr>
      <w:r w:rsidRPr="00F16537">
        <w:rPr>
          <w:b/>
          <w:color w:val="auto"/>
          <w:lang w:val="bs-Latn-BA" w:eastAsia="bs-Latn-BA"/>
        </w:rPr>
        <w:t>Po prvi put u sistemu, po uzoru na rješenja iz Poljske, uvedene su posebne odredbe u tenderskoj dokumentaciji za stimulaciju konkurencije privrednih subjekata</w:t>
      </w:r>
      <w:r w:rsidRPr="00A00246">
        <w:rPr>
          <w:color w:val="auto"/>
          <w:lang w:val="bs-Latn-BA" w:eastAsia="bs-Latn-BA"/>
        </w:rPr>
        <w:t>. Naime:</w:t>
      </w:r>
    </w:p>
    <w:p w14:paraId="3CF4A1F2" w14:textId="77777777" w:rsidR="002631C7" w:rsidRPr="00A00246" w:rsidRDefault="002631C7" w:rsidP="002631C7">
      <w:pPr>
        <w:spacing w:after="0" w:line="240" w:lineRule="auto"/>
        <w:jc w:val="both"/>
        <w:rPr>
          <w:color w:val="auto"/>
          <w:lang w:val="bs-Latn-BA" w:eastAsia="bs-Latn-BA"/>
        </w:rPr>
      </w:pPr>
    </w:p>
    <w:p w14:paraId="0FF59FC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cilju stimulacije učešća privrednih subjekata u postupcima nabavke u tenderskoj dokumentaciji se navodi da svaki ugovor za radove ili usluge, koji se sklapa na period duži od 12 mjeseci, obavezno sadrži odredbe o pravilima za utvrđivanje izmjena iznosa cijene u korist privrednog subjekta u slučaju promjene cijena materijala ili troškova povezanih sa izvršenjem ugovora. Tenedrska dokumentacija i ugovor obavezno navodi: </w:t>
      </w:r>
    </w:p>
    <w:p w14:paraId="5CFF471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nivo promjene cijena materijala ili troškova, i daje pravo ugovornim stranama da zahtijevaju izmjenu cijene i početnog datuma utvrđivanja izmjene cijene; </w:t>
      </w:r>
    </w:p>
    <w:p w14:paraId="48584215"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lastRenderedPageBreak/>
        <w:t xml:space="preserve">način utvrđivanja izmjene cijene: </w:t>
      </w:r>
    </w:p>
    <w:p w14:paraId="7CEC06F4"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pozivanjem na indeks promjene cijena materijala ili troškova, naročito na indeks iz obavještenja nadležnih organa za statistiku; ili </w:t>
      </w:r>
    </w:p>
    <w:p w14:paraId="05D3AAF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navođenjem nekog drugog osnova, naročito spiska vrste materijala ili troškova za koje promjena cijene daje pravo ugovornim stranama da zahtijevaju promjenu naknade.</w:t>
      </w:r>
    </w:p>
    <w:p w14:paraId="24537890"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način utvrđivanja uticaja promjene cijena materijala ili troškova na troškove izvršenja ugovora i utvrđivanja perioda tokom kojeg može doći do promjene cijena za privrednog subjekta; </w:t>
      </w:r>
    </w:p>
    <w:p w14:paraId="3144FF2F"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maksimalni iznos promjene cijene koji je dozvoljen od strane javnog ugovornog organa po osnovu primjene odredbi o pravilima izmjene iznosa cijene. </w:t>
      </w:r>
    </w:p>
    <w:p w14:paraId="3EFE83DE"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cilju stimulacije učešća privrednih subjekata u postupcima nabavke ukoliko se ugovor potpisuje nakon 180 dana od isteka roka za podnošenje ponuda, početni datum od kojeg će se utvrđivati promjena cijene će biti dan otvaranja ponuda, osim kada javni ugovorni organ utvrdi neki raniji datum. </w:t>
      </w:r>
    </w:p>
    <w:p w14:paraId="4515B4AA"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Promjena cijena materijala ili troškova tumačiće se kao porast odnosno smanjenje cijena  u odnosu na cijene koje su usvojene za utvrđivanje cijene privrednom subjektu koje su uključene u ponudu. </w:t>
      </w:r>
    </w:p>
    <w:p w14:paraId="6CC0AF81"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Privredni subjekt čija cijene se mijenja u skladu sa navedenim iz ovog člana je obavezan da izmjeni i cijenu podugovaračima sa kojim je izvršavao ugovor, u mjeri koja je srazmjerna promjeni cijena materijala ili troškova koji se odnose na angažovanje podugovarača, ukoliko su ispunjeni sljedeći uslovi: </w:t>
      </w:r>
    </w:p>
    <w:p w14:paraId="3719C839"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predmet ugovora su radovi ili usluge; </w:t>
      </w:r>
    </w:p>
    <w:p w14:paraId="7322FCF5"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trajanje ugovora je duže od 12 meseci. </w:t>
      </w:r>
    </w:p>
    <w:p w14:paraId="204F436F"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može odobriti avansno plaćanje za izvršenje ugovora ukoliko je takva mogućnost navedena u tenderskoj dokumentaciji. </w:t>
      </w:r>
    </w:p>
    <w:p w14:paraId="1BDAB9B1"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može odobriti dodatno avansno plaćanje pod uslovom da privredni subjekt dokaže da je izvršio ugovor u pogledu vrijednosti prethodnog avansa. </w:t>
      </w:r>
    </w:p>
    <w:p w14:paraId="31126FE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Ugovorni organ može zahtijevati od privrednog subjekta da dostavi garanciju za avansno plaćanje.</w:t>
      </w:r>
    </w:p>
    <w:p w14:paraId="2B5BB807"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Ugovorni organ će zahtijevati dostavljanje garancije za avansno plaćanje ukoliko odobrena vrijednost avansnog plaćanja prelazi 20% ukupne cijene za privrednog subjekta. </w:t>
      </w:r>
    </w:p>
    <w:p w14:paraId="78AFA67A" w14:textId="77777777" w:rsidR="002631C7" w:rsidRPr="00A00246" w:rsidRDefault="002631C7" w:rsidP="002631C7">
      <w:pPr>
        <w:pStyle w:val="ListParagraph"/>
        <w:numPr>
          <w:ilvl w:val="0"/>
          <w:numId w:val="705"/>
        </w:numPr>
        <w:spacing w:after="0" w:line="240" w:lineRule="auto"/>
        <w:jc w:val="both"/>
        <w:rPr>
          <w:color w:val="auto"/>
          <w:lang w:val="bs-Latn-BA"/>
        </w:rPr>
      </w:pPr>
      <w:r w:rsidRPr="00A00246">
        <w:rPr>
          <w:color w:val="auto"/>
          <w:lang w:val="bs-Latn-BA"/>
        </w:rPr>
        <w:t xml:space="preserve">U slučajevima kada se zahtijeva osiguranje za avansno plaćanje, u tenderskoj dokumentaciji, odnosno ugovoru se navodi koji oblik ili oblici osiguranja se zahtijevaju, koji je iznos instrumenta osiguranja i način dostavljanja i vraćanja osiguranja. </w:t>
      </w:r>
    </w:p>
    <w:p w14:paraId="05929088" w14:textId="77777777" w:rsidR="002631C7" w:rsidRPr="00A00246" w:rsidRDefault="002631C7" w:rsidP="002631C7">
      <w:pPr>
        <w:spacing w:after="0" w:line="240" w:lineRule="auto"/>
        <w:jc w:val="both"/>
        <w:rPr>
          <w:color w:val="auto"/>
          <w:lang w:val="bs-Latn-BA" w:eastAsia="bs-Latn-BA"/>
        </w:rPr>
      </w:pPr>
    </w:p>
    <w:p w14:paraId="62BF6EC5"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F16537">
        <w:rPr>
          <w:b/>
          <w:bCs/>
          <w:color w:val="auto"/>
          <w:lang w:val="bs-Latn-BA"/>
        </w:rPr>
        <w:t xml:space="preserve">Po prvi put u sistemu uvodi se mogućnost privrednih subjekata da ukazuju </w:t>
      </w:r>
      <w:r w:rsidRPr="00F16537">
        <w:rPr>
          <w:b/>
          <w:bCs/>
          <w:color w:val="auto"/>
          <w:lang w:val="bs-Latn-BA" w:eastAsia="bs-Latn-BA"/>
        </w:rPr>
        <w:t>na nedostatke ili nepravilnosti u tenderskoj dokumentaciji tokom roka za dostavu zahtjeva za učešće i ponuda, s posljedicom da predmet osporavanja u postupku pravne zaštite ne mogu biti eventualni nedostaci ili nepravilnosti tenderske dokumentacije na koje nije ukazano na tokom roka za dostavu zahtjeva za učešće i ponuda</w:t>
      </w:r>
      <w:r w:rsidRPr="00A00246">
        <w:rPr>
          <w:color w:val="auto"/>
          <w:lang w:val="bs-Latn-BA" w:eastAsia="bs-Latn-BA"/>
        </w:rPr>
        <w:t xml:space="preserve">. Takođe, zahtjevi privrednih subjekata za dodatne informacije, objašnjenja ili izmjene u vezi s tenderskom dokumentacijom te ukazivanja na nedostatke ili nepravilnosti u tenderskoj dokumentaciji, kao i odgovori, dodatne informacije i objašnjenja ugovornog organa se na informacionom sistemu e-Nabavke objavljuju tako da su dostupni za uvid svakom </w:t>
      </w:r>
      <w:r w:rsidRPr="00A00246">
        <w:rPr>
          <w:color w:val="auto"/>
          <w:lang w:val="bs-Latn-BA" w:eastAsia="bs-Latn-BA"/>
        </w:rPr>
        <w:lastRenderedPageBreak/>
        <w:t>korisniku informacionog sistema e-Nabavke bez ograničenja. Dakle, i svakom građaninu. Bez „tajni“. Potpuni uvid u trošenje javnog novca.</w:t>
      </w:r>
    </w:p>
    <w:p w14:paraId="650972B3" w14:textId="77777777" w:rsidR="002631C7" w:rsidRPr="00A00246" w:rsidRDefault="002631C7" w:rsidP="002631C7">
      <w:pPr>
        <w:pStyle w:val="ListParagraph"/>
        <w:spacing w:after="0" w:line="240" w:lineRule="auto"/>
        <w:jc w:val="both"/>
        <w:rPr>
          <w:color w:val="auto"/>
          <w:lang w:val="bs-Latn-BA" w:eastAsia="bs-Latn-BA"/>
        </w:rPr>
      </w:pPr>
    </w:p>
    <w:p w14:paraId="368235E3" w14:textId="77777777" w:rsidR="002631C7" w:rsidRPr="00F16537" w:rsidRDefault="002631C7" w:rsidP="002631C7">
      <w:pPr>
        <w:pStyle w:val="ListParagraph"/>
        <w:numPr>
          <w:ilvl w:val="0"/>
          <w:numId w:val="706"/>
        </w:numPr>
        <w:spacing w:after="0" w:line="240" w:lineRule="auto"/>
        <w:jc w:val="both"/>
        <w:rPr>
          <w:b/>
          <w:bCs/>
          <w:color w:val="auto"/>
          <w:lang w:val="bs-Latn-BA" w:eastAsia="bs-Latn-BA"/>
        </w:rPr>
      </w:pPr>
      <w:r w:rsidRPr="00F16537">
        <w:rPr>
          <w:b/>
          <w:bCs/>
          <w:color w:val="auto"/>
          <w:lang w:val="bs-Latn-BA"/>
        </w:rPr>
        <w:t>Po prvi put u sistemu, u cilju stimulacije učešća privrednih subjekata u postupcima nabavke</w:t>
      </w:r>
      <w:r w:rsidRPr="00F16537">
        <w:rPr>
          <w:b/>
          <w:bCs/>
          <w:color w:val="auto"/>
          <w:lang w:val="bs-Latn-BA" w:eastAsia="bs-Latn-BA"/>
        </w:rPr>
        <w:t xml:space="preserve"> iznos garancije za ozbiljnost ponude ne smije biti viši od 1% procijenjene vrijednosti predmeta nabavke odnosno lota predmeta nabavke ako je predmet podijeljen na lotove, te g</w:t>
      </w:r>
      <w:r w:rsidRPr="00F16537">
        <w:rPr>
          <w:b/>
          <w:bCs/>
          <w:color w:val="auto"/>
          <w:lang w:val="bs-Latn-BA"/>
        </w:rPr>
        <w:t>arancija za ozbiljnost ponude ne može se zahtijevati ako je procijenjena vrijednost nabavke manja od iznosa od 150.000,00 KM</w:t>
      </w:r>
    </w:p>
    <w:p w14:paraId="3C5A1EC8" w14:textId="77777777" w:rsidR="002631C7" w:rsidRDefault="002631C7" w:rsidP="002631C7">
      <w:pPr>
        <w:pStyle w:val="ListParagraph"/>
        <w:spacing w:after="0" w:line="240" w:lineRule="auto"/>
        <w:jc w:val="both"/>
        <w:rPr>
          <w:color w:val="auto"/>
          <w:lang w:val="bs-Latn-BA" w:eastAsia="bs-Latn-BA"/>
        </w:rPr>
      </w:pPr>
    </w:p>
    <w:p w14:paraId="685BA5E9" w14:textId="77777777" w:rsidR="002631C7" w:rsidRPr="00F16537" w:rsidRDefault="002631C7" w:rsidP="002631C7">
      <w:pPr>
        <w:pStyle w:val="ListParagraph"/>
        <w:numPr>
          <w:ilvl w:val="0"/>
          <w:numId w:val="706"/>
        </w:numPr>
        <w:spacing w:after="0" w:line="240" w:lineRule="auto"/>
        <w:jc w:val="both"/>
        <w:rPr>
          <w:b/>
          <w:bCs/>
          <w:color w:val="auto"/>
          <w:lang w:val="bs-Latn-BA" w:eastAsia="bs-Latn-BA"/>
        </w:rPr>
      </w:pPr>
      <w:r w:rsidRPr="00F16537">
        <w:rPr>
          <w:b/>
          <w:bCs/>
          <w:color w:val="auto"/>
          <w:lang w:val="bs-Latn-BA"/>
        </w:rPr>
        <w:t>Po prvi put u sistemu su izjednačeni oblici garancija, za razliku od važećeg rješenja gdje se neopravdano davao prioritet samo bankarskoj garanciji. Tako, garancije se mogu tražiti i dostaviti u obliku čeka, mjenice, novčanog depozita, bankarske garancije, polise osiguranja i u drugim važećim propisima definisanim oblicima</w:t>
      </w:r>
    </w:p>
    <w:p w14:paraId="1EF8D1E2" w14:textId="77777777" w:rsidR="002631C7" w:rsidRDefault="002631C7" w:rsidP="002631C7">
      <w:pPr>
        <w:pStyle w:val="ListParagraph"/>
        <w:spacing w:after="0" w:line="240" w:lineRule="auto"/>
        <w:jc w:val="both"/>
        <w:rPr>
          <w:color w:val="auto"/>
          <w:lang w:val="bs-Latn-BA" w:eastAsia="bs-Latn-BA"/>
        </w:rPr>
      </w:pPr>
    </w:p>
    <w:p w14:paraId="4A9896B4"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A00246">
        <w:rPr>
          <w:color w:val="auto"/>
          <w:lang w:val="bs-Latn-BA" w:eastAsia="bs-Latn-BA"/>
        </w:rPr>
        <w:t>Po prvi put u sistemu jasno su propisana obavještenja o javnim nabavkama, kao i način njihove objave</w:t>
      </w:r>
    </w:p>
    <w:p w14:paraId="5ADA5BCB" w14:textId="77777777" w:rsidR="002631C7" w:rsidRDefault="002631C7" w:rsidP="002631C7">
      <w:pPr>
        <w:pStyle w:val="ListParagraph"/>
        <w:spacing w:after="0" w:line="240" w:lineRule="auto"/>
        <w:jc w:val="both"/>
        <w:rPr>
          <w:color w:val="auto"/>
          <w:lang w:val="bs-Latn-BA" w:eastAsia="bs-Latn-BA"/>
        </w:rPr>
      </w:pPr>
    </w:p>
    <w:p w14:paraId="060063E0" w14:textId="77777777" w:rsidR="002631C7" w:rsidRPr="00A00246" w:rsidRDefault="002631C7" w:rsidP="002631C7">
      <w:pPr>
        <w:pStyle w:val="ListParagraph"/>
        <w:numPr>
          <w:ilvl w:val="0"/>
          <w:numId w:val="706"/>
        </w:numPr>
        <w:spacing w:after="0" w:line="240" w:lineRule="auto"/>
        <w:jc w:val="both"/>
        <w:rPr>
          <w:color w:val="auto"/>
          <w:lang w:val="bs-Latn-BA" w:eastAsia="bs-Latn-BA"/>
        </w:rPr>
      </w:pPr>
      <w:r w:rsidRPr="001D1FD2">
        <w:rPr>
          <w:b/>
          <w:bCs/>
          <w:color w:val="auto"/>
          <w:lang w:val="bs-Latn-BA" w:eastAsia="bs-Latn-BA"/>
        </w:rPr>
        <w:t>Po prvi put u sistemu su redizajnirani obavezni osnovi za isključenje privrednih subjekata iz postupka javne nabavke</w:t>
      </w:r>
      <w:r w:rsidRPr="00A00246">
        <w:rPr>
          <w:color w:val="auto"/>
          <w:lang w:val="bs-Latn-BA" w:eastAsia="bs-Latn-BA"/>
        </w:rPr>
        <w:t>. Tako, ugovorni organ obavezan je isključiti privrednog subjekta iz postupka javne nabavke:</w:t>
      </w:r>
    </w:p>
    <w:p w14:paraId="580435C8" w14:textId="77777777" w:rsidR="002631C7" w:rsidRPr="00A00246" w:rsidRDefault="002631C7" w:rsidP="002631C7">
      <w:pPr>
        <w:spacing w:after="0" w:line="240" w:lineRule="auto"/>
        <w:jc w:val="both"/>
        <w:rPr>
          <w:color w:val="auto"/>
          <w:lang w:val="bs-Latn-BA" w:eastAsia="bs-Latn-BA"/>
        </w:rPr>
      </w:pPr>
    </w:p>
    <w:p w14:paraId="34901658" w14:textId="77777777" w:rsidR="002631C7" w:rsidRPr="00A00246" w:rsidRDefault="002631C7" w:rsidP="002631C7">
      <w:pPr>
        <w:pStyle w:val="ListParagraph"/>
        <w:numPr>
          <w:ilvl w:val="0"/>
          <w:numId w:val="707"/>
        </w:numPr>
        <w:spacing w:after="0" w:line="240" w:lineRule="auto"/>
        <w:jc w:val="both"/>
        <w:rPr>
          <w:color w:val="auto"/>
          <w:lang w:val="bs-Latn-BA"/>
        </w:rPr>
      </w:pPr>
      <w:r w:rsidRPr="00A00246">
        <w:rPr>
          <w:color w:val="auto"/>
          <w:lang w:val="bs-Latn-BA" w:eastAsia="bs-Latn-BA"/>
        </w:rPr>
        <w:t xml:space="preserve">ako je privredni subjekt ili lice koje je član upravnog, upravljačkog ili nadzornog organa ili ima ovlaštenja zastupanja, donošenja odluka ili nadzora tog privrednog subjekta pravosnažnom presudom osuđen za učešće u zločinačkoj organizaciji; korupciju; prevaru; terorizam ili krivična djela povezana s terorističkim aktivnostima; pranje novca ili finansiranje terorizma; dječji rad ili druge oblike trgovanja ljudima; </w:t>
      </w:r>
      <w:r w:rsidRPr="00A00246">
        <w:rPr>
          <w:color w:val="auto"/>
          <w:lang w:val="bs-Latn-BA"/>
        </w:rPr>
        <w:t>neisplatu plate</w:t>
      </w:r>
      <w:r w:rsidRPr="00A00246">
        <w:rPr>
          <w:color w:val="auto"/>
          <w:lang w:val="bs-Latn-BA" w:eastAsia="bs-Latn-BA"/>
        </w:rPr>
        <w:t xml:space="preserve">, </w:t>
      </w:r>
      <w:r w:rsidRPr="00A00246">
        <w:rPr>
          <w:color w:val="auto"/>
          <w:lang w:val="bs-Latn-BA"/>
        </w:rPr>
        <w:t>u skladu s važećim propisima u Bosni i Hercegovini ili zemlji sjedišta.</w:t>
      </w:r>
    </w:p>
    <w:p w14:paraId="16B5FBE6" w14:textId="77777777" w:rsidR="002631C7" w:rsidRPr="00A00246" w:rsidRDefault="002631C7" w:rsidP="002631C7">
      <w:pPr>
        <w:spacing w:after="0" w:line="240" w:lineRule="auto"/>
        <w:jc w:val="both"/>
        <w:rPr>
          <w:color w:val="auto"/>
          <w:lang w:val="bs-Latn-BA" w:eastAsia="bs-Latn-BA"/>
        </w:rPr>
      </w:pPr>
    </w:p>
    <w:p w14:paraId="5E8D566F" w14:textId="77777777" w:rsidR="002631C7" w:rsidRPr="00A00246" w:rsidRDefault="002631C7" w:rsidP="002631C7">
      <w:pPr>
        <w:pStyle w:val="ListParagraph"/>
        <w:numPr>
          <w:ilvl w:val="0"/>
          <w:numId w:val="707"/>
        </w:numPr>
        <w:spacing w:after="0" w:line="240" w:lineRule="auto"/>
        <w:jc w:val="both"/>
        <w:rPr>
          <w:color w:val="auto"/>
          <w:lang w:val="bs-Latn-BA" w:eastAsia="bs-Latn-BA"/>
        </w:rPr>
      </w:pPr>
      <w:r w:rsidRPr="00A00246">
        <w:rPr>
          <w:color w:val="auto"/>
          <w:lang w:val="bs-Latn-BA" w:eastAsia="bs-Latn-BA"/>
        </w:rPr>
        <w:t xml:space="preserve">ugovorni organ obavezan je isključiti privrednog subjekta iz postupka javne nabavke ako privredni subjekt nije ispunio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w:t>
      </w:r>
      <w:r w:rsidRPr="00A00246">
        <w:rPr>
          <w:color w:val="auto"/>
          <w:lang w:val="bs-Latn-BA"/>
        </w:rPr>
        <w:t>u skladu s važećim propisima u Bosni i Hercegovini ili zemlji sjedišta</w:t>
      </w:r>
      <w:r w:rsidRPr="00A00246">
        <w:rPr>
          <w:color w:val="auto"/>
          <w:lang w:val="bs-Latn-BA" w:eastAsia="bs-Latn-BA"/>
        </w:rPr>
        <w:t xml:space="preserve">. Izuzetno u cilju stimulacije učešća privrednih subjekata u postupcima javnih nabavki, ugovorni organ neće isključiti privrednog subjekta iz postupka javne nabavke: </w:t>
      </w:r>
    </w:p>
    <w:p w14:paraId="6F39BCC8"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ako u primjerenom roku, ne kraćem od pet dana od prijema poziva javnog ugovornog organa privredni subjekt ispuni svoje obaveze ili</w:t>
      </w:r>
    </w:p>
    <w:p w14:paraId="150C4A68"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 xml:space="preserve">ako su obaveze plaćanja dospjelih </w:t>
      </w:r>
      <w:r w:rsidRPr="00A00246">
        <w:rPr>
          <w:bCs/>
          <w:iCs/>
          <w:color w:val="auto"/>
          <w:lang w:val="bs-Latn-BA"/>
        </w:rPr>
        <w:t>direktnih i indirektnih poreza</w:t>
      </w:r>
      <w:r w:rsidRPr="00A00246">
        <w:rPr>
          <w:color w:val="auto"/>
          <w:lang w:val="bs-Latn-BA" w:eastAsia="bs-Latn-BA"/>
        </w:rPr>
        <w:t xml:space="preserve"> i obaveza za </w:t>
      </w:r>
      <w:r w:rsidRPr="00A00246">
        <w:rPr>
          <w:bCs/>
          <w:iCs/>
          <w:color w:val="auto"/>
          <w:lang w:val="bs-Latn-BA"/>
        </w:rPr>
        <w:t>penziono i invalidsko osiguranje i zdravstveno</w:t>
      </w:r>
      <w:r w:rsidRPr="00A00246">
        <w:rPr>
          <w:color w:val="auto"/>
          <w:lang w:val="bs-Latn-BA" w:eastAsia="bs-Latn-BA"/>
        </w:rPr>
        <w:t xml:space="preserve"> osiguranje manje od </w:t>
      </w:r>
      <w:r w:rsidRPr="00A00246">
        <w:rPr>
          <w:color w:val="auto"/>
          <w:lang w:val="bs-Latn-BA"/>
        </w:rPr>
        <w:t>1.000,00 KM;</w:t>
      </w:r>
      <w:r w:rsidRPr="00A00246">
        <w:rPr>
          <w:color w:val="auto"/>
          <w:lang w:val="bs-Latn-BA" w:eastAsia="bs-Latn-BA"/>
        </w:rPr>
        <w:t xml:space="preserve"> ili</w:t>
      </w:r>
    </w:p>
    <w:p w14:paraId="138F341A" w14:textId="77777777" w:rsidR="002631C7" w:rsidRPr="00A00246" w:rsidRDefault="002631C7" w:rsidP="002631C7">
      <w:pPr>
        <w:pStyle w:val="ListParagraph"/>
        <w:numPr>
          <w:ilvl w:val="0"/>
          <w:numId w:val="708"/>
        </w:numPr>
        <w:spacing w:after="0" w:line="240" w:lineRule="auto"/>
        <w:jc w:val="both"/>
        <w:rPr>
          <w:color w:val="auto"/>
          <w:lang w:val="bs-Latn-BA" w:eastAsia="bs-Latn-BA"/>
        </w:rPr>
      </w:pPr>
      <w:r w:rsidRPr="00A00246">
        <w:rPr>
          <w:color w:val="auto"/>
          <w:lang w:val="bs-Latn-BA" w:eastAsia="bs-Latn-BA"/>
        </w:rPr>
        <w:t>ako mu je obavezujućim sporazumom ili rješenjem, u skladu sa posebnim propisom, odobreno odgođeno plaćanje duga, uključujući sve nastale kamate i novčane kazne.</w:t>
      </w:r>
    </w:p>
    <w:p w14:paraId="77CE856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 </w:t>
      </w:r>
    </w:p>
    <w:p w14:paraId="48E00CCB" w14:textId="77777777" w:rsidR="002631C7" w:rsidRPr="00A00246" w:rsidRDefault="002631C7" w:rsidP="002631C7">
      <w:pPr>
        <w:pStyle w:val="ListParagraph"/>
        <w:numPr>
          <w:ilvl w:val="0"/>
          <w:numId w:val="709"/>
        </w:numPr>
        <w:spacing w:after="0" w:line="240" w:lineRule="auto"/>
        <w:jc w:val="both"/>
        <w:rPr>
          <w:color w:val="auto"/>
          <w:lang w:val="bs-Latn-BA" w:eastAsia="bs-Latn-BA"/>
        </w:rPr>
      </w:pPr>
      <w:r w:rsidRPr="001D1FD2">
        <w:rPr>
          <w:b/>
          <w:bCs/>
          <w:color w:val="auto"/>
          <w:lang w:val="bs-Latn-BA" w:eastAsia="bs-Latn-BA"/>
        </w:rPr>
        <w:t xml:space="preserve">kao svojevrstan vid društveno odgovornih elemenata u javnim nabavkama po prvi put je proisano da je ugovorni organ obavezan je isključiti privrednog </w:t>
      </w:r>
      <w:r w:rsidRPr="001D1FD2">
        <w:rPr>
          <w:b/>
          <w:bCs/>
          <w:color w:val="auto"/>
          <w:lang w:val="bs-Latn-BA" w:eastAsia="bs-Latn-BA"/>
        </w:rPr>
        <w:lastRenderedPageBreak/>
        <w:t xml:space="preserve">subjekta iz postupka javne nabavke ako je privredni subjekt prekršio obaveze u području prava okoliša, socijalnog i radnog prava, uključujući kolektivne ugovore, a posebno obavezu isplate ugovorene plate ili drugih obaveznih isplata, uključujući i obaveze u skladu sa odredbama međunarodnog prava okoliša, socijalnog i radnog prava navedenim u Aneksu IX. ovog zakona i </w:t>
      </w:r>
      <w:r w:rsidRPr="001D1FD2">
        <w:rPr>
          <w:b/>
          <w:bCs/>
          <w:color w:val="auto"/>
          <w:lang w:val="bs-Latn-BA"/>
        </w:rPr>
        <w:t>u skladu s važećim propisima u Bosni i Hercegovini ili zemlji sjedišta</w:t>
      </w:r>
      <w:r w:rsidRPr="00A00246">
        <w:rPr>
          <w:color w:val="auto"/>
          <w:lang w:val="bs-Latn-BA" w:eastAsia="bs-Latn-BA"/>
        </w:rPr>
        <w:t>.</w:t>
      </w:r>
    </w:p>
    <w:p w14:paraId="56579BE4" w14:textId="77777777" w:rsidR="002631C7" w:rsidRPr="00A00246" w:rsidRDefault="002631C7" w:rsidP="002631C7">
      <w:pPr>
        <w:spacing w:after="0" w:line="240" w:lineRule="auto"/>
        <w:jc w:val="both"/>
        <w:rPr>
          <w:color w:val="auto"/>
          <w:lang w:val="bs-Latn-BA" w:eastAsia="bs-Latn-BA"/>
        </w:rPr>
      </w:pPr>
    </w:p>
    <w:p w14:paraId="7A0452FD" w14:textId="77777777" w:rsidR="002631C7" w:rsidRPr="00A00246" w:rsidRDefault="002631C7" w:rsidP="002631C7">
      <w:pPr>
        <w:pStyle w:val="ListParagraph"/>
        <w:numPr>
          <w:ilvl w:val="0"/>
          <w:numId w:val="710"/>
        </w:numPr>
        <w:spacing w:after="0" w:line="240" w:lineRule="auto"/>
        <w:jc w:val="both"/>
        <w:rPr>
          <w:color w:val="auto"/>
          <w:lang w:val="bs-Latn-BA" w:eastAsia="bs-Latn-BA"/>
        </w:rPr>
      </w:pPr>
      <w:r w:rsidRPr="00A00246">
        <w:rPr>
          <w:color w:val="auto"/>
          <w:lang w:val="bs-Latn-BA" w:eastAsia="bs-Latn-BA"/>
        </w:rPr>
        <w:t>ugovorni organ obavezan je isključiti privrednog subjekta iz postupka javne nabavke ako postoji sukob interesa, u smislu ovog zakona, koji se ne može otkloniti drugim mjerama.</w:t>
      </w:r>
    </w:p>
    <w:p w14:paraId="12F0B9F6" w14:textId="77777777" w:rsidR="002631C7" w:rsidRPr="00A00246" w:rsidRDefault="002631C7" w:rsidP="002631C7">
      <w:pPr>
        <w:spacing w:after="0" w:line="240" w:lineRule="auto"/>
        <w:jc w:val="both"/>
        <w:rPr>
          <w:color w:val="auto"/>
          <w:lang w:val="bs-Latn-BA" w:eastAsia="bs-Latn-BA"/>
        </w:rPr>
      </w:pPr>
    </w:p>
    <w:p w14:paraId="381AC432"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ugovorni organ obavezan je isključiti privrednog subjekta iz postupka javne nabavke ako je privredni subjekt pokušao na nepropisan način uticati na postupak odlučivanja javnog ugovornog organa, doći do povjerljivih podataka koji bi mu mogli omogućiti prednost u postupku nabavke ili je dostavio obmanjujuću informaciju koja može imati uticaj na odluke koje se tiču isključenja privrednog subjekta, izbora privrednog subjekta ili dodjele ugovora.</w:t>
      </w:r>
    </w:p>
    <w:p w14:paraId="75E583FC" w14:textId="77777777" w:rsidR="002631C7" w:rsidRPr="00A00246" w:rsidRDefault="002631C7" w:rsidP="002631C7">
      <w:pPr>
        <w:spacing w:after="0" w:line="240" w:lineRule="auto"/>
        <w:jc w:val="both"/>
        <w:rPr>
          <w:color w:val="auto"/>
          <w:lang w:val="bs-Latn-BA" w:eastAsia="bs-Latn-BA"/>
        </w:rPr>
      </w:pPr>
    </w:p>
    <w:p w14:paraId="010541E1" w14:textId="77777777" w:rsidR="002631C7" w:rsidRPr="00A00246" w:rsidRDefault="002631C7" w:rsidP="002631C7">
      <w:pPr>
        <w:pStyle w:val="ListParagraph"/>
        <w:numPr>
          <w:ilvl w:val="0"/>
          <w:numId w:val="712"/>
        </w:numPr>
        <w:spacing w:after="0" w:line="240" w:lineRule="auto"/>
        <w:jc w:val="both"/>
        <w:rPr>
          <w:color w:val="auto"/>
          <w:lang w:val="bs-Latn-BA" w:eastAsia="bs-Latn-BA"/>
        </w:rPr>
      </w:pPr>
      <w:r w:rsidRPr="001D1FD2">
        <w:rPr>
          <w:b/>
          <w:bCs/>
          <w:color w:val="auto"/>
          <w:lang w:val="bs-Latn-BA" w:eastAsia="bs-Latn-BA"/>
        </w:rPr>
        <w:t>Po prvi put u sistemu kao jasan i precizan preliminarni dokaz ispunjenja kriterija za kvalitativni izbor privrednog subjekta se uvodi Izjava o ispunjenosti kriterija za kvalitativni izbor privrednog subjekta kao formalna izjava privrednog subjekta</w:t>
      </w:r>
      <w:r w:rsidRPr="00A00246">
        <w:rPr>
          <w:color w:val="auto"/>
          <w:lang w:val="bs-Latn-BA" w:eastAsia="bs-Latn-BA"/>
        </w:rPr>
        <w:t>, koja služi kao preliminarni dokaz umjesto potvrda koje izdaju organi javne vlasti ili treće strane, a kojim se potvrđuje da taj privredni subjekt:</w:t>
      </w:r>
    </w:p>
    <w:p w14:paraId="41BCF46F" w14:textId="77777777" w:rsidR="002631C7" w:rsidRPr="00A00246" w:rsidRDefault="002631C7" w:rsidP="002631C7">
      <w:pPr>
        <w:pStyle w:val="ListParagraph"/>
        <w:spacing w:after="0" w:line="240" w:lineRule="auto"/>
        <w:jc w:val="both"/>
        <w:rPr>
          <w:color w:val="auto"/>
          <w:lang w:val="bs-Latn-BA" w:eastAsia="bs-Latn-BA"/>
        </w:rPr>
      </w:pPr>
    </w:p>
    <w:p w14:paraId="08FA19C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nije u jednoj od situacija zbog koje se privredni subjekt isključuje ili može isključiti iz postupka javne nabavke (osnovi za isključenje);</w:t>
      </w:r>
    </w:p>
    <w:p w14:paraId="7DBC7362"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ispunjava tražene kriterije za izbor privrednog subjekta (uslove sposobnosti);</w:t>
      </w:r>
    </w:p>
    <w:p w14:paraId="41A3735B"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ispunjava objektivna pravila i kriterije određene za smanjenje broja sposobnih kandidata, ako je primjenjivo.</w:t>
      </w:r>
    </w:p>
    <w:p w14:paraId="368D5488" w14:textId="77777777" w:rsidR="002631C7" w:rsidRPr="00A00246" w:rsidRDefault="002631C7" w:rsidP="002631C7">
      <w:pPr>
        <w:spacing w:after="0" w:line="240" w:lineRule="auto"/>
        <w:jc w:val="both"/>
        <w:rPr>
          <w:color w:val="auto"/>
          <w:lang w:val="bs-Latn-BA" w:eastAsia="bs-Latn-BA"/>
        </w:rPr>
      </w:pPr>
    </w:p>
    <w:p w14:paraId="66F0C384"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Privredni subjekt dostavlja izjavu o ispunjenosti kriterija za kvalitativni izbor privrednog subjekta na standardnom obrascu u ponudi ili zahtjevu za učešće, a ugovorni organ je mora prihvatiti.</w:t>
      </w:r>
    </w:p>
    <w:p w14:paraId="3D897E30"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Ako se privredni subjekt oslanja na sposobnost drugog subjekta, obavezan je u ponudi ili zahtjevu za učešće dostaviti zasebnu izjavu o ispunjenosti kriterija za kvalitativni izbor privrednog subjekta koja sadrži podatke za tog subjekta.</w:t>
      </w:r>
    </w:p>
    <w:p w14:paraId="5EBACC1B" w14:textId="77777777" w:rsidR="002631C7" w:rsidRPr="00A00246" w:rsidRDefault="002631C7" w:rsidP="002631C7">
      <w:pPr>
        <w:pStyle w:val="ListParagraph"/>
        <w:spacing w:after="0" w:line="240" w:lineRule="auto"/>
        <w:jc w:val="both"/>
        <w:rPr>
          <w:color w:val="auto"/>
          <w:lang w:val="bs-Latn-BA" w:eastAsia="bs-Latn-BA"/>
        </w:rPr>
      </w:pPr>
    </w:p>
    <w:p w14:paraId="3F350B63"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U izjavi o ispunjenosti kriterija za kvalitativni izbor privrednog subjekta navode se izdavaoci dokaza o ispunjenosti kriterija za kvalitativni izbor privrednog subjekta (izdavaoci popratnih dokumenata) te ona sadrži izjavu da će privredni subjekt moći, na zahtjev i bez odgađanja, ugovornom organu dostaviti te dokaze (dokumente).</w:t>
      </w:r>
    </w:p>
    <w:p w14:paraId="7102BE29" w14:textId="77777777" w:rsidR="002631C7" w:rsidRPr="00A00246" w:rsidRDefault="002631C7" w:rsidP="002631C7">
      <w:pPr>
        <w:pStyle w:val="ListParagraph"/>
        <w:rPr>
          <w:color w:val="auto"/>
          <w:lang w:val="bs-Latn-BA" w:eastAsia="bs-Latn-BA"/>
        </w:rPr>
      </w:pPr>
    </w:p>
    <w:p w14:paraId="11462C00"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Privredni subjekt može ponovno koristiti izjavu o ispunjenosti kriterija izjava o ispunjenosti kriterija za kvalitativni izbor privrednog subjekta koju je već koristio u nekom prethodnom postupku nabavke, ako potvrdi da su u njoj sadržani podaci ispravni.</w:t>
      </w:r>
    </w:p>
    <w:p w14:paraId="4C12AE47" w14:textId="77777777" w:rsidR="002631C7" w:rsidRPr="00A00246" w:rsidRDefault="002631C7" w:rsidP="002631C7">
      <w:pPr>
        <w:pStyle w:val="ListParagraph"/>
        <w:rPr>
          <w:color w:val="auto"/>
          <w:lang w:val="bs-Latn-BA" w:eastAsia="bs-Latn-BA"/>
        </w:rPr>
      </w:pPr>
    </w:p>
    <w:p w14:paraId="03B4AF11"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1D1FD2">
        <w:rPr>
          <w:b/>
          <w:bCs/>
          <w:color w:val="auto"/>
          <w:lang w:val="bs-Latn-BA" w:eastAsia="bs-Latn-BA"/>
        </w:rPr>
        <w:lastRenderedPageBreak/>
        <w:t>Sadržaj standardnog obrasca izjave o ispunjenosti kriterija izjava o ispunjenosti kriterija za kvalitativni izbor privrednog subjekta utvrđuje Agencija pravilnikom u skladu sa evropskim jedinstvenim dokumentom o nabavci utvrđenim od strane Evropske komisije (tzv. ESPD izjava)</w:t>
      </w:r>
      <w:r w:rsidRPr="00A00246">
        <w:rPr>
          <w:color w:val="auto"/>
          <w:lang w:val="bs-Latn-BA" w:eastAsia="bs-Latn-BA"/>
        </w:rPr>
        <w:t>.</w:t>
      </w:r>
    </w:p>
    <w:p w14:paraId="45ACC76A" w14:textId="77777777" w:rsidR="002631C7" w:rsidRPr="00A00246" w:rsidRDefault="002631C7" w:rsidP="002631C7">
      <w:pPr>
        <w:pStyle w:val="ListParagraph"/>
        <w:rPr>
          <w:color w:val="auto"/>
          <w:lang w:val="bs-Latn-BA" w:eastAsia="bs-Latn-BA"/>
        </w:rPr>
      </w:pPr>
    </w:p>
    <w:p w14:paraId="106AF5BE"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Izjava o ispunjenosti kriterija izjava o ispunjenosti kriterija za kvalitativni izbor privrednog subjekta dostavlja se isključivo u elektronskom obliku.</w:t>
      </w:r>
    </w:p>
    <w:p w14:paraId="72623165" w14:textId="77777777" w:rsidR="002631C7" w:rsidRPr="00A00246" w:rsidRDefault="002631C7" w:rsidP="002631C7">
      <w:pPr>
        <w:pStyle w:val="ListParagraph"/>
        <w:rPr>
          <w:color w:val="auto"/>
          <w:lang w:val="bs-Latn-BA" w:eastAsia="bs-Latn-BA"/>
        </w:rPr>
      </w:pPr>
    </w:p>
    <w:p w14:paraId="3C0DD273" w14:textId="77777777" w:rsidR="002631C7" w:rsidRPr="00A00246" w:rsidRDefault="002631C7" w:rsidP="002631C7">
      <w:pPr>
        <w:pStyle w:val="ListParagraph"/>
        <w:numPr>
          <w:ilvl w:val="0"/>
          <w:numId w:val="711"/>
        </w:numPr>
        <w:spacing w:after="0" w:line="240" w:lineRule="auto"/>
        <w:jc w:val="both"/>
        <w:rPr>
          <w:color w:val="auto"/>
          <w:lang w:val="bs-Latn-BA" w:eastAsia="bs-Latn-BA"/>
        </w:rPr>
      </w:pPr>
      <w:r w:rsidRPr="00A00246">
        <w:rPr>
          <w:color w:val="auto"/>
          <w:lang w:val="bs-Latn-BA" w:eastAsia="bs-Latn-BA"/>
        </w:rPr>
        <w:t>Na sastavljanje, generisanje, dostupnost i objavljivanje komunikacije između ugovornih organa i kandidata/ponuđača u vezi sa podnošenjem dokaza o ispunjenosti kriterija za kvalitativni izbor privrednog subjekta primjenjuje se član 11. ovog zakona.</w:t>
      </w:r>
    </w:p>
    <w:p w14:paraId="794F48D6" w14:textId="77777777" w:rsidR="002631C7" w:rsidRPr="00A00246" w:rsidRDefault="002631C7" w:rsidP="002631C7">
      <w:pPr>
        <w:spacing w:after="0" w:line="240" w:lineRule="auto"/>
        <w:jc w:val="both"/>
        <w:rPr>
          <w:color w:val="auto"/>
          <w:lang w:val="bs-Latn-BA" w:eastAsia="bs-Latn-BA"/>
        </w:rPr>
      </w:pPr>
    </w:p>
    <w:p w14:paraId="71AA2962" w14:textId="77777777" w:rsidR="002631C7" w:rsidRPr="00A00246" w:rsidRDefault="002631C7" w:rsidP="002631C7">
      <w:pPr>
        <w:spacing w:after="0" w:line="240" w:lineRule="auto"/>
        <w:jc w:val="both"/>
        <w:rPr>
          <w:color w:val="auto"/>
          <w:lang w:val="bs-Latn-BA" w:eastAsia="bs-Latn-BA"/>
        </w:rPr>
      </w:pPr>
    </w:p>
    <w:p w14:paraId="28028752"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se određuje da ponuda i njeni dijelovi se generiše i dostavlja elektronskim sredstvima komunikacije u zaštićenoj formi putem informacionog sistema e-Nabavke i kao takva smatra se  potpisanom bez potrebe pečata, vjerodostojnom i pravno valjanom. Ponuda i njeni dijelovi se u izuzetnim slučajevima iz poglavlja II. dijela Prvog ovog zakona mogu dostaviti sredstvima koja nisu elektronska</w:t>
      </w:r>
    </w:p>
    <w:p w14:paraId="040E0BDE" w14:textId="77777777" w:rsidR="002631C7" w:rsidRPr="00A00246" w:rsidRDefault="002631C7" w:rsidP="002631C7">
      <w:pPr>
        <w:pStyle w:val="ListParagraph"/>
        <w:spacing w:after="0" w:line="240" w:lineRule="auto"/>
        <w:jc w:val="both"/>
        <w:rPr>
          <w:color w:val="auto"/>
          <w:lang w:val="bs-Latn-BA" w:eastAsia="bs-Latn-BA"/>
        </w:rPr>
      </w:pPr>
    </w:p>
    <w:p w14:paraId="29E9E42B"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A00246">
        <w:rPr>
          <w:color w:val="auto"/>
          <w:lang w:val="bs-Latn-BA" w:eastAsia="bs-Latn-BA"/>
        </w:rPr>
        <w:t>Po prvi put u sistemu pravilo je da se ponude otvaraju elektronskim sredstvima u okviru informacionog sistema e-Nabavke</w:t>
      </w:r>
    </w:p>
    <w:p w14:paraId="0CE31905" w14:textId="77777777" w:rsidR="002631C7" w:rsidRDefault="002631C7" w:rsidP="002631C7">
      <w:pPr>
        <w:pStyle w:val="ListParagraph"/>
        <w:spacing w:after="0" w:line="240" w:lineRule="auto"/>
        <w:jc w:val="both"/>
        <w:rPr>
          <w:color w:val="auto"/>
          <w:lang w:val="bs-Latn-BA" w:eastAsia="bs-Latn-BA"/>
        </w:rPr>
      </w:pPr>
    </w:p>
    <w:p w14:paraId="7F438EA8"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jedini kriterij za izbor ponude u postupcima javne nabavke je ekonomski najpovoljnija ponuda</w:t>
      </w:r>
    </w:p>
    <w:p w14:paraId="5DC4CBEC" w14:textId="77777777" w:rsidR="002631C7" w:rsidRDefault="002631C7" w:rsidP="002631C7">
      <w:pPr>
        <w:pStyle w:val="ListParagraph"/>
        <w:spacing w:after="0" w:line="240" w:lineRule="auto"/>
        <w:jc w:val="both"/>
        <w:rPr>
          <w:color w:val="auto"/>
          <w:lang w:val="bs-Latn-BA" w:eastAsia="bs-Latn-BA"/>
        </w:rPr>
      </w:pPr>
    </w:p>
    <w:p w14:paraId="61D0178A"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Po prvi put u sistemu se, u cilju zaštite lojalne konkurencije, normira da se smatra  da je ponuda izuzetno niska ukoliko je ponuđena cijena, bilo sa ili bez provođenja elektronske aukcije, ispod granice ekonomske opravdanosti, te kao takva onemogućava realnu i kvalitetnu realizaciju nabavke. Smatra se da je takva ponuda data bez stvarne namjere izvršenja ugovora, što je suprotno principima konkurencije i transparentnosti, te se takva ponuda odbija. Teret dokazivanja je na privrednom subjektu</w:t>
      </w:r>
    </w:p>
    <w:p w14:paraId="0723FE2D" w14:textId="77777777" w:rsidR="002631C7" w:rsidRPr="00A00246" w:rsidRDefault="002631C7" w:rsidP="002631C7">
      <w:pPr>
        <w:pStyle w:val="ListParagraph"/>
        <w:spacing w:after="0" w:line="240" w:lineRule="auto"/>
        <w:jc w:val="both"/>
        <w:rPr>
          <w:color w:val="auto"/>
          <w:lang w:val="bs-Latn-BA" w:eastAsia="bs-Latn-BA"/>
        </w:rPr>
      </w:pPr>
    </w:p>
    <w:p w14:paraId="0ADAAD30" w14:textId="77777777" w:rsidR="002631C7" w:rsidRPr="001D1FD2" w:rsidRDefault="002631C7" w:rsidP="002631C7">
      <w:pPr>
        <w:pStyle w:val="ListParagraph"/>
        <w:numPr>
          <w:ilvl w:val="0"/>
          <w:numId w:val="715"/>
        </w:numPr>
        <w:spacing w:after="0" w:line="240" w:lineRule="auto"/>
        <w:jc w:val="both"/>
        <w:rPr>
          <w:b/>
          <w:bCs/>
          <w:color w:val="auto"/>
          <w:lang w:val="bs-Latn-BA" w:eastAsia="bs-Latn-BA"/>
        </w:rPr>
      </w:pPr>
      <w:r w:rsidRPr="001D1FD2">
        <w:rPr>
          <w:b/>
          <w:bCs/>
          <w:color w:val="auto"/>
          <w:lang w:val="bs-Latn-BA" w:eastAsia="bs-Latn-BA"/>
        </w:rPr>
        <w:t xml:space="preserve">Po prvi put u sistemu se normira obaveza ugovornog organa da, u cilju ulaganja krajnjih napora da se postupak okonča dodjelom ugovora, a poštujući principe jednakog tretmana i transparentnosti, ako su informacije ili dokumentacija koje je trebao dostaviti privredni subjekt nepotpuni ili pogrešni ili se takvima čine ili ako nedostaju određeni dokumenti, zahtijeva od dotičnih privrednih subjekata da dopune, razjasne, upotpune ili dostave neophodne informacije ili dokumentaciju u primjerenom roku ne kraćem od pet dana, sve uz primjenu člana 11. ovog zakona, s tim da se normira da obrazac za ponudu (ponudbeni list), obrazac za cijenu ponude (troškovnik), garancija za ozbiljnost ponude i izjava o ispunjenosti kriterija za kvalitativni izbor privrednog subjekta se ne smatraju određenim dokumentima koji nedostaju, te ugovorni organ ne smije zatražiti od ponuđača da iste, ukoliko </w:t>
      </w:r>
      <w:r w:rsidRPr="001D1FD2">
        <w:rPr>
          <w:b/>
          <w:bCs/>
          <w:color w:val="auto"/>
          <w:lang w:val="bs-Latn-BA" w:eastAsia="bs-Latn-BA"/>
        </w:rPr>
        <w:lastRenderedPageBreak/>
        <w:t>nisu dostavljeni u okviru zahtjeva za učešće i ponude, naknadno dostavi tokom pregleda i ocjene ponuda</w:t>
      </w:r>
    </w:p>
    <w:p w14:paraId="0232BDB1" w14:textId="77777777" w:rsidR="002631C7" w:rsidRDefault="002631C7" w:rsidP="002631C7">
      <w:pPr>
        <w:pStyle w:val="ListParagraph"/>
        <w:spacing w:after="0" w:line="240" w:lineRule="auto"/>
        <w:jc w:val="both"/>
        <w:rPr>
          <w:color w:val="auto"/>
          <w:lang w:val="bs-Latn-BA" w:eastAsia="bs-Latn-BA"/>
        </w:rPr>
      </w:pPr>
    </w:p>
    <w:p w14:paraId="6FA3EC11"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A00246">
        <w:rPr>
          <w:color w:val="auto"/>
          <w:lang w:val="bs-Latn-BA" w:eastAsia="bs-Latn-BA"/>
        </w:rPr>
        <w:t xml:space="preserve">Po prvi put u sistemu se normira da na sastavljanje, generisanje, donošenje, objavljivanje i dostavljanje odluka koje je ugovorni organ dužan da sastavi, generiše, donese, objavi i dostavi, u skladu sa ovim zakonom primjenjuje se član 11. ovog zakona. </w:t>
      </w:r>
      <w:r w:rsidRPr="001D1FD2">
        <w:rPr>
          <w:b/>
          <w:bCs/>
          <w:color w:val="auto"/>
          <w:lang w:val="bs-Latn-BA" w:eastAsia="bs-Latn-BA"/>
        </w:rPr>
        <w:t>Odluka generisana i donesena na takav način smatra se potpisanom bez potrebe pečata, vjerodostojnom i pravno valjanom. Ugovorni organ obavezan je sve odluke koje donosi u postupcima javne nabavke dostaviti svim učesnicima javnom objavom putem javnog dijela informacionog sistema e-Nabavke. Odluka se smatra dostavljenom istekom dana javne objave</w:t>
      </w:r>
    </w:p>
    <w:p w14:paraId="7EA42DED" w14:textId="77777777" w:rsidR="002631C7" w:rsidRDefault="002631C7" w:rsidP="002631C7">
      <w:pPr>
        <w:pStyle w:val="ListParagraph"/>
        <w:spacing w:after="0" w:line="240" w:lineRule="auto"/>
        <w:jc w:val="both"/>
        <w:rPr>
          <w:color w:val="auto"/>
          <w:lang w:val="bs-Latn-BA" w:eastAsia="bs-Latn-BA"/>
        </w:rPr>
      </w:pPr>
    </w:p>
    <w:p w14:paraId="7B82E7A3" w14:textId="77777777" w:rsidR="002631C7" w:rsidRPr="00A00246" w:rsidRDefault="002631C7" w:rsidP="002631C7">
      <w:pPr>
        <w:pStyle w:val="ListParagraph"/>
        <w:numPr>
          <w:ilvl w:val="0"/>
          <w:numId w:val="715"/>
        </w:numPr>
        <w:spacing w:after="0" w:line="240" w:lineRule="auto"/>
        <w:jc w:val="both"/>
        <w:rPr>
          <w:color w:val="auto"/>
          <w:lang w:val="bs-Latn-BA" w:eastAsia="bs-Latn-BA"/>
        </w:rPr>
      </w:pPr>
      <w:r w:rsidRPr="001D1FD2">
        <w:rPr>
          <w:b/>
          <w:bCs/>
          <w:color w:val="auto"/>
          <w:lang w:val="bs-Latn-BA" w:eastAsia="bs-Latn-BA"/>
        </w:rPr>
        <w:t>Po prvi put u sistemu se normira da se smatra da je ugovor o javnoj nabavci ili okvirni sporazum sklopljen na dan izvršnosti odluke o izboru</w:t>
      </w:r>
      <w:r w:rsidRPr="00A00246">
        <w:rPr>
          <w:color w:val="auto"/>
          <w:lang w:val="bs-Latn-BA" w:eastAsia="bs-Latn-BA"/>
        </w:rPr>
        <w:t>, osim u slučaju:</w:t>
      </w:r>
    </w:p>
    <w:p w14:paraId="67FD52DF" w14:textId="77777777" w:rsidR="002631C7" w:rsidRDefault="002631C7" w:rsidP="002631C7">
      <w:pPr>
        <w:pStyle w:val="ListParagraph"/>
        <w:spacing w:after="0" w:line="240" w:lineRule="auto"/>
        <w:jc w:val="both"/>
        <w:rPr>
          <w:color w:val="auto"/>
          <w:lang w:val="bs-Latn-BA" w:eastAsia="bs-Latn-BA"/>
        </w:rPr>
      </w:pPr>
    </w:p>
    <w:p w14:paraId="7C611C2F" w14:textId="77777777" w:rsidR="002631C7" w:rsidRPr="00A00246" w:rsidRDefault="002631C7" w:rsidP="002631C7">
      <w:pPr>
        <w:pStyle w:val="ListParagraph"/>
        <w:numPr>
          <w:ilvl w:val="0"/>
          <w:numId w:val="716"/>
        </w:numPr>
        <w:spacing w:after="0" w:line="240" w:lineRule="auto"/>
        <w:jc w:val="both"/>
        <w:rPr>
          <w:color w:val="auto"/>
          <w:lang w:val="bs-Latn-BA" w:eastAsia="bs-Latn-BA"/>
        </w:rPr>
      </w:pPr>
      <w:r w:rsidRPr="00A00246">
        <w:rPr>
          <w:color w:val="auto"/>
          <w:lang w:val="bs-Latn-BA" w:eastAsia="bs-Latn-BA"/>
        </w:rPr>
        <w:t>Ako javni ugovorni organ za preuzimanje obaveza mora imati suglasnost drugog organa, smatra se da je ugovor o javnoj nabavci ili okvirni sporazum sklopljen na dan pribavljanja suglasnosti</w:t>
      </w:r>
    </w:p>
    <w:p w14:paraId="34833BD9" w14:textId="77777777" w:rsidR="002631C7" w:rsidRPr="00A00246" w:rsidRDefault="002631C7" w:rsidP="002631C7">
      <w:pPr>
        <w:pStyle w:val="ListParagraph"/>
        <w:spacing w:after="0" w:line="240" w:lineRule="auto"/>
        <w:jc w:val="both"/>
        <w:rPr>
          <w:color w:val="auto"/>
          <w:lang w:val="bs-Latn-BA" w:eastAsia="bs-Latn-BA"/>
        </w:rPr>
      </w:pPr>
    </w:p>
    <w:p w14:paraId="299BC894" w14:textId="77777777" w:rsidR="002631C7" w:rsidRPr="00A00246" w:rsidRDefault="002631C7" w:rsidP="002631C7">
      <w:pPr>
        <w:pStyle w:val="ListParagraph"/>
        <w:numPr>
          <w:ilvl w:val="0"/>
          <w:numId w:val="716"/>
        </w:numPr>
        <w:spacing w:after="0" w:line="240" w:lineRule="auto"/>
        <w:jc w:val="both"/>
        <w:rPr>
          <w:color w:val="auto"/>
          <w:lang w:val="bs-Latn-BA" w:eastAsia="bs-Latn-BA"/>
        </w:rPr>
      </w:pPr>
      <w:r w:rsidRPr="00A00246">
        <w:rPr>
          <w:color w:val="auto"/>
          <w:lang w:val="bs-Latn-BA" w:eastAsia="bs-Latn-BA"/>
        </w:rPr>
        <w:t>Ako je na dan izvršnosti odluke o izboru ili pribavljanja suglasnosti istekao rok važenja ponude, smatra se da je ugovor o javnoj nabavci ili okvirni sporazum sklopljen na dan dostave pisane izjave odabranog ponuđača o produženju roka važenja ponude te garancije za ozbiljnost ponude u skladu sa produženim rokom važenja ponude, ako je garancija bila tražena u postupku</w:t>
      </w:r>
    </w:p>
    <w:p w14:paraId="586A99F3" w14:textId="77777777" w:rsidR="002631C7" w:rsidRPr="00A00246" w:rsidRDefault="002631C7" w:rsidP="002631C7">
      <w:pPr>
        <w:spacing w:after="0" w:line="240" w:lineRule="auto"/>
        <w:jc w:val="both"/>
        <w:rPr>
          <w:color w:val="auto"/>
          <w:lang w:val="bs-Latn-BA" w:eastAsia="bs-Latn-BA"/>
        </w:rPr>
      </w:pPr>
    </w:p>
    <w:p w14:paraId="0CA0E45C" w14:textId="77777777" w:rsidR="002631C7" w:rsidRDefault="002631C7" w:rsidP="002631C7">
      <w:pPr>
        <w:pStyle w:val="ListParagraph"/>
        <w:numPr>
          <w:ilvl w:val="0"/>
          <w:numId w:val="718"/>
        </w:numPr>
        <w:spacing w:after="0" w:line="240" w:lineRule="auto"/>
        <w:jc w:val="both"/>
        <w:rPr>
          <w:color w:val="auto"/>
          <w:lang w:val="bs-Latn-BA" w:eastAsia="bs-Latn-BA"/>
        </w:rPr>
      </w:pPr>
      <w:r w:rsidRPr="00A00246">
        <w:rPr>
          <w:color w:val="auto"/>
          <w:lang w:val="bs-Latn-BA" w:eastAsia="bs-Latn-BA"/>
        </w:rPr>
        <w:t>Po prvi put u sistemu se normira jasan i precizan pravni učinak odluke o izboru, poništenju i nedopustivosti učešća</w:t>
      </w:r>
    </w:p>
    <w:p w14:paraId="1365522D" w14:textId="77777777" w:rsidR="002631C7" w:rsidRPr="00A00246" w:rsidRDefault="002631C7" w:rsidP="002631C7">
      <w:pPr>
        <w:pStyle w:val="ListParagraph"/>
        <w:spacing w:after="0" w:line="240" w:lineRule="auto"/>
        <w:jc w:val="both"/>
        <w:rPr>
          <w:color w:val="auto"/>
          <w:lang w:val="bs-Latn-BA" w:eastAsia="bs-Latn-BA"/>
        </w:rPr>
      </w:pPr>
    </w:p>
    <w:p w14:paraId="310E3707" w14:textId="77777777" w:rsidR="002631C7" w:rsidRPr="00D33CED" w:rsidRDefault="002631C7" w:rsidP="002631C7">
      <w:pPr>
        <w:pStyle w:val="ListParagraph"/>
        <w:numPr>
          <w:ilvl w:val="0"/>
          <w:numId w:val="718"/>
        </w:numPr>
        <w:spacing w:after="0" w:line="240" w:lineRule="auto"/>
        <w:jc w:val="both"/>
        <w:rPr>
          <w:b/>
          <w:bCs/>
          <w:color w:val="auto"/>
          <w:lang w:val="bs-Latn-BA" w:eastAsia="bs-Latn-BA"/>
        </w:rPr>
      </w:pPr>
      <w:r w:rsidRPr="00D33CED">
        <w:rPr>
          <w:b/>
          <w:bCs/>
          <w:color w:val="auto"/>
          <w:lang w:val="bs-Latn-BA" w:eastAsia="bs-Latn-BA"/>
        </w:rPr>
        <w:t>Po prvi put u sistemu se normira jasno i precizno uvid učesnika postupka u podatke u vezi sa postupkom nabavke i određuje da u slučaju povrede ove obaveze od strane ugovornog organa postupak se smatra ništavim</w:t>
      </w:r>
    </w:p>
    <w:p w14:paraId="0961E79B" w14:textId="77777777" w:rsidR="002631C7" w:rsidRPr="00A00246" w:rsidRDefault="002631C7" w:rsidP="002631C7">
      <w:pPr>
        <w:spacing w:after="0" w:line="240" w:lineRule="auto"/>
        <w:jc w:val="both"/>
        <w:rPr>
          <w:bCs/>
          <w:color w:val="auto"/>
          <w:lang w:val="bs-Latn-BA"/>
        </w:rPr>
      </w:pPr>
    </w:p>
    <w:p w14:paraId="0BFED38B" w14:textId="77777777" w:rsidR="002631C7" w:rsidRPr="00A00246" w:rsidRDefault="002631C7" w:rsidP="002631C7">
      <w:pPr>
        <w:pStyle w:val="ListParagraph"/>
        <w:numPr>
          <w:ilvl w:val="0"/>
          <w:numId w:val="718"/>
        </w:numPr>
        <w:spacing w:after="0" w:line="240" w:lineRule="auto"/>
        <w:jc w:val="both"/>
        <w:rPr>
          <w:bCs/>
          <w:color w:val="auto"/>
          <w:lang w:val="bs-Latn-BA"/>
        </w:rPr>
      </w:pPr>
      <w:r w:rsidRPr="00D33CED">
        <w:rPr>
          <w:b/>
          <w:bCs/>
          <w:color w:val="auto"/>
          <w:lang w:val="bs-Latn-BA" w:eastAsia="bs-Latn-BA"/>
        </w:rPr>
        <w:t>Po prvi put u sistemu se normira jasno i precizno uvid drugih lica u podatke u vezi sa postupkom nabavke</w:t>
      </w:r>
      <w:r w:rsidRPr="00A00246">
        <w:rPr>
          <w:color w:val="auto"/>
          <w:lang w:val="bs-Latn-BA" w:eastAsia="bs-Latn-BA"/>
        </w:rPr>
        <w:t xml:space="preserve"> i određuje: </w:t>
      </w:r>
    </w:p>
    <w:p w14:paraId="4A0631BE" w14:textId="77777777" w:rsidR="002631C7" w:rsidRPr="00D33CED" w:rsidRDefault="002631C7" w:rsidP="002631C7">
      <w:pPr>
        <w:pStyle w:val="ListParagraph"/>
        <w:spacing w:after="0" w:line="240" w:lineRule="auto"/>
        <w:jc w:val="both"/>
        <w:rPr>
          <w:color w:val="auto"/>
          <w:lang w:val="bs-Latn-BA" w:eastAsia="bs-Latn-BA"/>
        </w:rPr>
      </w:pPr>
      <w:bookmarkStart w:id="212" w:name="_Hlk213244934"/>
      <w:bookmarkStart w:id="213" w:name="_Hlk213244961"/>
    </w:p>
    <w:p w14:paraId="6AAF3357"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D33CED">
        <w:rPr>
          <w:b/>
          <w:color w:val="auto"/>
          <w:lang w:val="bs-Latn-BA"/>
        </w:rPr>
        <w:t>Svako drugo lice koje plaća porez u Bosni Hercegovini i građanin ima</w:t>
      </w:r>
      <w:r w:rsidRPr="00A00246">
        <w:rPr>
          <w:bCs/>
          <w:color w:val="auto"/>
          <w:lang w:val="bs-Latn-BA"/>
        </w:rPr>
        <w:t xml:space="preserve">, u svakom trenutku, pravo uvida, a javni ugovorni organ ima obavezu omogućavanja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 sa izuzetkom informacija označenih kao povjerljive u skladu s ovim zakonom</w:t>
      </w:r>
    </w:p>
    <w:p w14:paraId="5E519155" w14:textId="77777777" w:rsidR="002631C7" w:rsidRPr="00A00246" w:rsidRDefault="002631C7" w:rsidP="002631C7">
      <w:pPr>
        <w:spacing w:after="0" w:line="240" w:lineRule="auto"/>
        <w:jc w:val="both"/>
        <w:rPr>
          <w:color w:val="auto"/>
          <w:lang w:val="bs-Latn-BA" w:eastAsia="bs-Latn-BA"/>
        </w:rPr>
      </w:pPr>
    </w:p>
    <w:p w14:paraId="7A4145F6"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D33CED">
        <w:rPr>
          <w:b/>
          <w:bCs/>
          <w:color w:val="auto"/>
          <w:lang w:val="bs-Latn-BA" w:eastAsia="bs-Latn-BA"/>
        </w:rPr>
        <w:t>Agencija, Konkurencijsko vijeće Bosne i Hercegovine, u</w:t>
      </w:r>
      <w:r w:rsidRPr="00D33CED">
        <w:rPr>
          <w:rFonts w:eastAsia="Aptos"/>
          <w:b/>
          <w:bCs/>
          <w:color w:val="auto"/>
          <w:lang w:val="bs-Latn-BA"/>
        </w:rPr>
        <w:t xml:space="preserve">redi za reviziju javnog sektora u Bosni i Hercegovini, </w:t>
      </w:r>
      <w:r w:rsidRPr="00D33CED">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D33CED">
        <w:rPr>
          <w:rFonts w:eastAsia="Aptos"/>
          <w:b/>
          <w:bCs/>
          <w:color w:val="auto"/>
          <w:lang w:val="bs-Latn-BA"/>
        </w:rPr>
        <w:t xml:space="preserve">, pravobranilaštva na svim </w:t>
      </w:r>
      <w:r w:rsidRPr="00D33CED">
        <w:rPr>
          <w:rFonts w:eastAsia="Aptos"/>
          <w:b/>
          <w:bCs/>
          <w:color w:val="auto"/>
          <w:lang w:val="bs-Latn-BA"/>
        </w:rPr>
        <w:lastRenderedPageBreak/>
        <w:t xml:space="preserve">nivoima vlasti u Bosni i Hercegovini, kao i tužilaštva na svim nivoima vlasti u Bosni i Hercegovini </w:t>
      </w:r>
      <w:r w:rsidRPr="00A00246">
        <w:rPr>
          <w:rFonts w:eastAsia="Aptos"/>
          <w:color w:val="auto"/>
          <w:lang w:val="bs-Latn-BA"/>
        </w:rPr>
        <w:t xml:space="preserve">imaju pravo i obavezu, </w:t>
      </w:r>
      <w:r w:rsidRPr="00A00246">
        <w:rPr>
          <w:bCs/>
          <w:color w:val="auto"/>
          <w:lang w:val="bs-Latn-BA"/>
        </w:rPr>
        <w:t xml:space="preserve">u cilju zaštite javnog interesa, uvida </w:t>
      </w:r>
      <w:r w:rsidRPr="00A00246">
        <w:rPr>
          <w:color w:val="auto"/>
          <w:lang w:val="bs-Latn-BA" w:eastAsia="bs-Latn-BA"/>
        </w:rPr>
        <w:t>u cjelokupnu dokumentaciju dotičnog postupka, uključujući zapisnike, dostavljene ponude/zahtjeve za učešće</w:t>
      </w:r>
      <w:r w:rsidRPr="00A00246">
        <w:rPr>
          <w:bCs/>
          <w:color w:val="auto"/>
          <w:lang w:val="bs-Latn-BA"/>
        </w:rPr>
        <w:t xml:space="preserve"> i sve druge dokumente vezane za isti postupak</w:t>
      </w:r>
    </w:p>
    <w:p w14:paraId="3525F7A3" w14:textId="77777777" w:rsidR="002631C7" w:rsidRPr="00A00246" w:rsidRDefault="002631C7" w:rsidP="002631C7">
      <w:pPr>
        <w:spacing w:after="0" w:line="240" w:lineRule="auto"/>
        <w:jc w:val="both"/>
        <w:rPr>
          <w:color w:val="auto"/>
          <w:lang w:val="bs-Latn-BA" w:eastAsia="bs-Latn-BA"/>
        </w:rPr>
      </w:pPr>
    </w:p>
    <w:p w14:paraId="0C99F911" w14:textId="77777777" w:rsidR="002631C7" w:rsidRPr="00A00246" w:rsidRDefault="002631C7" w:rsidP="002631C7">
      <w:pPr>
        <w:pStyle w:val="ListParagraph"/>
        <w:numPr>
          <w:ilvl w:val="0"/>
          <w:numId w:val="719"/>
        </w:numPr>
        <w:spacing w:after="0" w:line="240" w:lineRule="auto"/>
        <w:jc w:val="both"/>
        <w:rPr>
          <w:bCs/>
          <w:color w:val="auto"/>
          <w:lang w:val="bs-Latn-BA"/>
        </w:rPr>
      </w:pPr>
      <w:r w:rsidRPr="00A00246">
        <w:rPr>
          <w:color w:val="auto"/>
          <w:lang w:val="bs-Latn-BA" w:eastAsia="bs-Latn-BA"/>
        </w:rPr>
        <w:t>U slučaju da se uvidom utvrde nezakonitosti i nepravilnosti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žalbeni postupak kod nadležnog URŽ, te pokretanje postupka kod nadležnih organa za utvrđivanje svih oblika odgovornosti</w:t>
      </w:r>
    </w:p>
    <w:p w14:paraId="09F4B448" w14:textId="77777777" w:rsidR="002631C7" w:rsidRPr="00A00246" w:rsidRDefault="002631C7" w:rsidP="002631C7">
      <w:pPr>
        <w:spacing w:after="0" w:line="240" w:lineRule="auto"/>
        <w:jc w:val="both"/>
        <w:rPr>
          <w:color w:val="auto"/>
          <w:lang w:val="bs-Latn-BA" w:eastAsia="bs-Latn-BA"/>
        </w:rPr>
      </w:pPr>
    </w:p>
    <w:p w14:paraId="0BB4DCFD"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A00246">
        <w:rPr>
          <w:bCs/>
          <w:color w:val="auto"/>
          <w:lang w:val="bs-Latn-BA"/>
        </w:rPr>
        <w:t>Ukoliko svako drugo lice koje plaća porez u Bosni Hercegovini i građanin posumnjaju da je postupak nezakonit mogu podnijeti</w:t>
      </w:r>
      <w:r w:rsidRPr="00A00246">
        <w:rPr>
          <w:color w:val="auto"/>
          <w:lang w:val="bs-Latn-BA" w:eastAsia="bs-Latn-BA"/>
        </w:rPr>
        <w:t xml:space="preserve"> inicijativu navedenim institucijama, koji su nakon razmatranja činjenica i okolnosti obavezni pokrenuti postupke </w:t>
      </w:r>
    </w:p>
    <w:bookmarkEnd w:id="212"/>
    <w:p w14:paraId="348E9D8B" w14:textId="77777777" w:rsidR="002631C7" w:rsidRPr="00A00246" w:rsidRDefault="002631C7" w:rsidP="002631C7">
      <w:pPr>
        <w:spacing w:after="0" w:line="240" w:lineRule="auto"/>
        <w:jc w:val="both"/>
        <w:rPr>
          <w:color w:val="auto"/>
          <w:lang w:val="bs-Latn-BA" w:eastAsia="bs-Latn-BA"/>
        </w:rPr>
      </w:pPr>
    </w:p>
    <w:p w14:paraId="5E3EA9D9" w14:textId="77777777" w:rsidR="002631C7" w:rsidRPr="00A00246" w:rsidRDefault="002631C7" w:rsidP="002631C7">
      <w:pPr>
        <w:pStyle w:val="ListParagraph"/>
        <w:numPr>
          <w:ilvl w:val="0"/>
          <w:numId w:val="719"/>
        </w:numPr>
        <w:spacing w:after="0" w:line="240" w:lineRule="auto"/>
        <w:jc w:val="both"/>
        <w:rPr>
          <w:color w:val="auto"/>
          <w:lang w:val="bs-Latn-BA" w:eastAsia="bs-Latn-BA"/>
        </w:rPr>
      </w:pPr>
      <w:r w:rsidRPr="00A00246">
        <w:rPr>
          <w:color w:val="auto"/>
          <w:lang w:val="bs-Latn-BA" w:eastAsia="bs-Latn-BA"/>
        </w:rPr>
        <w:t>U slučaju povrede ovih obaveza od strane ugovornog organa postupak se smatra ništavim</w:t>
      </w:r>
      <w:bookmarkEnd w:id="213"/>
    </w:p>
    <w:p w14:paraId="2506C732" w14:textId="77777777" w:rsidR="002631C7" w:rsidRPr="00A00246" w:rsidRDefault="002631C7" w:rsidP="002631C7">
      <w:pPr>
        <w:spacing w:after="0" w:line="240" w:lineRule="auto"/>
        <w:jc w:val="both"/>
        <w:rPr>
          <w:color w:val="auto"/>
          <w:lang w:val="bs-Latn-BA" w:eastAsia="bs-Latn-BA"/>
        </w:rPr>
      </w:pPr>
    </w:p>
    <w:p w14:paraId="10148915" w14:textId="77777777" w:rsidR="002631C7" w:rsidRPr="00A00246" w:rsidRDefault="002631C7" w:rsidP="002631C7">
      <w:pPr>
        <w:pStyle w:val="ListParagraph"/>
        <w:numPr>
          <w:ilvl w:val="0"/>
          <w:numId w:val="720"/>
        </w:numPr>
        <w:spacing w:after="0" w:line="240" w:lineRule="auto"/>
        <w:jc w:val="both"/>
        <w:rPr>
          <w:color w:val="auto"/>
          <w:lang w:val="bs-Latn-BA" w:eastAsia="bs-Latn-BA"/>
        </w:rPr>
      </w:pPr>
      <w:r w:rsidRPr="00A00246">
        <w:rPr>
          <w:color w:val="auto"/>
          <w:lang w:val="bs-Latn-BA" w:eastAsia="bs-Latn-BA"/>
        </w:rPr>
        <w:t>Po prvi put u sistemu se normira jasno i precizno završetak postupka javne nabavke</w:t>
      </w:r>
    </w:p>
    <w:p w14:paraId="7EDB9BC7" w14:textId="77777777" w:rsidR="002631C7" w:rsidRPr="00A00246" w:rsidRDefault="002631C7" w:rsidP="002631C7">
      <w:pPr>
        <w:spacing w:after="0" w:line="240" w:lineRule="auto"/>
        <w:jc w:val="both"/>
        <w:rPr>
          <w:color w:val="auto"/>
          <w:lang w:val="bs-Latn-BA" w:eastAsia="bs-Latn-BA"/>
        </w:rPr>
      </w:pPr>
    </w:p>
    <w:p w14:paraId="49F4277D" w14:textId="77777777" w:rsidR="002631C7" w:rsidRPr="00217BA9" w:rsidRDefault="002631C7" w:rsidP="002631C7">
      <w:pPr>
        <w:pStyle w:val="ListParagraph"/>
        <w:numPr>
          <w:ilvl w:val="0"/>
          <w:numId w:val="722"/>
        </w:numPr>
        <w:spacing w:after="0" w:line="240" w:lineRule="auto"/>
        <w:jc w:val="both"/>
        <w:rPr>
          <w:b/>
          <w:bCs/>
          <w:color w:val="auto"/>
          <w:lang w:val="bs-Latn-BA" w:eastAsia="bs-Latn-BA"/>
        </w:rPr>
      </w:pPr>
      <w:r w:rsidRPr="00217BA9">
        <w:rPr>
          <w:b/>
          <w:bCs/>
          <w:color w:val="auto"/>
          <w:lang w:val="bs-Latn-BA" w:eastAsia="bs-Latn-BA"/>
        </w:rPr>
        <w:t xml:space="preserve">Po prvi put u sistemu se normira jasno i precizno obaveza objave na javnom dijelu informacionog sistema e-Nabavke dokumenta ugovora/okvirnog sporazuma sa svim njegovim prilozima/dijelovima </w:t>
      </w:r>
    </w:p>
    <w:p w14:paraId="369BCC8A" w14:textId="77777777" w:rsidR="002631C7" w:rsidRPr="00A00246" w:rsidRDefault="002631C7" w:rsidP="002631C7">
      <w:pPr>
        <w:pStyle w:val="ListParagraph"/>
        <w:spacing w:after="0" w:line="240" w:lineRule="auto"/>
        <w:jc w:val="both"/>
        <w:rPr>
          <w:color w:val="auto"/>
          <w:lang w:val="bs-Latn-BA" w:eastAsia="bs-Latn-BA"/>
        </w:rPr>
      </w:pPr>
    </w:p>
    <w:p w14:paraId="120293B7" w14:textId="77777777" w:rsidR="002631C7" w:rsidRPr="00A00246" w:rsidRDefault="002631C7" w:rsidP="002631C7">
      <w:pPr>
        <w:pStyle w:val="ListParagraph"/>
        <w:numPr>
          <w:ilvl w:val="0"/>
          <w:numId w:val="720"/>
        </w:numPr>
        <w:spacing w:after="0" w:line="240" w:lineRule="auto"/>
        <w:jc w:val="both"/>
        <w:rPr>
          <w:color w:val="auto"/>
          <w:lang w:val="bs-Latn-BA" w:eastAsia="bs-Latn-BA"/>
        </w:rPr>
      </w:pPr>
      <w:r w:rsidRPr="00217BA9">
        <w:rPr>
          <w:b/>
          <w:bCs/>
          <w:color w:val="auto"/>
          <w:lang w:val="bs-Latn-BA" w:eastAsia="bs-Latn-BA"/>
        </w:rPr>
        <w:t>Po prvi put u sistemu se normira jasno i precizno potpisivanje ugovora o javnoj nabavci i okvirnog sporazuma</w:t>
      </w:r>
      <w:r w:rsidRPr="00A00246">
        <w:rPr>
          <w:color w:val="auto"/>
          <w:lang w:val="bs-Latn-BA" w:eastAsia="bs-Latn-BA"/>
        </w:rPr>
        <w:t>:</w:t>
      </w:r>
    </w:p>
    <w:p w14:paraId="07E99532" w14:textId="77777777" w:rsidR="002631C7" w:rsidRPr="00A00246" w:rsidRDefault="002631C7" w:rsidP="002631C7">
      <w:pPr>
        <w:spacing w:after="0" w:line="240" w:lineRule="auto"/>
        <w:jc w:val="both"/>
        <w:rPr>
          <w:color w:val="auto"/>
          <w:lang w:val="bs-Latn-BA" w:eastAsia="bs-Latn-BA"/>
        </w:rPr>
      </w:pPr>
    </w:p>
    <w:p w14:paraId="270D5E1B"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o javnoj nabavci ili okvirni sporazum ugovorne strane potpisuju u roku od 30 dana od izvršnosti odluke o izboru</w:t>
      </w:r>
    </w:p>
    <w:p w14:paraId="46DFFB77" w14:textId="77777777" w:rsidR="002631C7" w:rsidRPr="00A00246" w:rsidRDefault="002631C7" w:rsidP="002631C7">
      <w:pPr>
        <w:pStyle w:val="ListParagraph"/>
        <w:spacing w:after="0" w:line="240" w:lineRule="auto"/>
        <w:jc w:val="both"/>
        <w:rPr>
          <w:color w:val="auto"/>
          <w:lang w:val="bs-Latn-BA" w:eastAsia="bs-Latn-BA"/>
        </w:rPr>
      </w:pPr>
    </w:p>
    <w:p w14:paraId="19BECCEA"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Ugovorni organ može tenderskom dokumentacijom odrediti duži rok za potpisivanje ugovora o javnoj nabavci ili okvirnog sporazum u pisanom obliku od propisanog roka, koji rok u tom slučaju ne smije biti duži od 90 dana od dana izvršnosti odluke o izboru</w:t>
      </w:r>
    </w:p>
    <w:p w14:paraId="47C7E7D4" w14:textId="77777777" w:rsidR="002631C7" w:rsidRPr="00A00246" w:rsidRDefault="002631C7" w:rsidP="002631C7">
      <w:pPr>
        <w:pStyle w:val="ListParagraph"/>
        <w:spacing w:after="0" w:line="240" w:lineRule="auto"/>
        <w:jc w:val="both"/>
        <w:rPr>
          <w:color w:val="auto"/>
          <w:lang w:val="bs-Latn-BA" w:eastAsia="bs-Latn-BA"/>
        </w:rPr>
      </w:pPr>
    </w:p>
    <w:p w14:paraId="5B157A0B"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o javnoj nabavci ili okvirni sporazum mora biti sklopljen u skladu s uslovima određenima u tenderskoj dokumentaciji i izabranom ponudom</w:t>
      </w:r>
    </w:p>
    <w:p w14:paraId="61F7E384" w14:textId="77777777" w:rsidR="002631C7" w:rsidRPr="00A00246" w:rsidRDefault="002631C7" w:rsidP="002631C7">
      <w:pPr>
        <w:pStyle w:val="ListParagraph"/>
        <w:spacing w:after="0" w:line="240" w:lineRule="auto"/>
        <w:jc w:val="both"/>
        <w:rPr>
          <w:color w:val="auto"/>
          <w:lang w:val="bs-Latn-BA" w:eastAsia="bs-Latn-BA"/>
        </w:rPr>
      </w:pPr>
    </w:p>
    <w:p w14:paraId="7DE031E4"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 slučaju okvirnog sporazuma s više privrednih subjekata, javni ugovorni organ može sklopiti jedan okvirni sporazum sa svim odabranim ponuđačima ili sa svakim sklopiti zasebne okvirne sporazume</w:t>
      </w:r>
    </w:p>
    <w:p w14:paraId="1CE6EA19" w14:textId="77777777" w:rsidR="002631C7" w:rsidRPr="00A00246" w:rsidRDefault="002631C7" w:rsidP="002631C7">
      <w:pPr>
        <w:pStyle w:val="ListParagraph"/>
        <w:spacing w:after="0" w:line="240" w:lineRule="auto"/>
        <w:jc w:val="both"/>
        <w:rPr>
          <w:color w:val="auto"/>
          <w:lang w:val="bs-Latn-BA" w:eastAsia="bs-Latn-BA"/>
        </w:rPr>
      </w:pPr>
    </w:p>
    <w:p w14:paraId="61AF74B5"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lastRenderedPageBreak/>
        <w:t>Ugovor na osnovu okvirnog sporazuma sklapa se u pisanoj formi, a isti učinak može imati i narudžbenica, nalog, zaključnica, zahtjevnica i sl. ako sadrži sve bitne elemente (sastojke) ugovora</w:t>
      </w:r>
    </w:p>
    <w:p w14:paraId="231D235D" w14:textId="77777777" w:rsidR="002631C7" w:rsidRPr="00A00246" w:rsidRDefault="002631C7" w:rsidP="002631C7">
      <w:pPr>
        <w:pStyle w:val="ListParagraph"/>
        <w:spacing w:after="0" w:line="240" w:lineRule="auto"/>
        <w:jc w:val="both"/>
        <w:rPr>
          <w:color w:val="auto"/>
          <w:lang w:val="bs-Latn-BA" w:eastAsia="bs-Latn-BA"/>
        </w:rPr>
      </w:pPr>
    </w:p>
    <w:p w14:paraId="2FE277EF"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Ukoliko je potrebna saglasnost, rok za sklapanje ugovora u pisanoj formi računa se od dana pribavljanja suglasnosti.</w:t>
      </w:r>
    </w:p>
    <w:p w14:paraId="1E1FDACD" w14:textId="77777777" w:rsidR="002631C7" w:rsidRPr="00A00246" w:rsidRDefault="002631C7" w:rsidP="002631C7">
      <w:pPr>
        <w:pStyle w:val="ListParagraph"/>
        <w:spacing w:after="0" w:line="240" w:lineRule="auto"/>
        <w:jc w:val="both"/>
        <w:rPr>
          <w:color w:val="auto"/>
          <w:lang w:val="bs-Latn-BA" w:eastAsia="bs-Latn-BA"/>
        </w:rPr>
      </w:pPr>
    </w:p>
    <w:p w14:paraId="4719AF2F" w14:textId="77777777" w:rsidR="002631C7" w:rsidRPr="00A00246" w:rsidRDefault="002631C7" w:rsidP="002631C7">
      <w:pPr>
        <w:pStyle w:val="ListParagraph"/>
        <w:numPr>
          <w:ilvl w:val="0"/>
          <w:numId w:val="721"/>
        </w:numPr>
        <w:spacing w:after="0" w:line="240" w:lineRule="auto"/>
        <w:jc w:val="both"/>
        <w:rPr>
          <w:color w:val="auto"/>
          <w:lang w:val="bs-Latn-BA" w:eastAsia="bs-Latn-BA"/>
        </w:rPr>
      </w:pPr>
      <w:r w:rsidRPr="00A00246">
        <w:rPr>
          <w:color w:val="auto"/>
          <w:lang w:val="bs-Latn-BA" w:eastAsia="bs-Latn-BA"/>
        </w:rPr>
        <w:t>Ugovor ili okvirni sporazum o javnoj nabavci može se sklopiti u elektronskoj formi, u skladu sa propisima kojima se uređuje elektronski dokument i elektronski potpis.</w:t>
      </w:r>
    </w:p>
    <w:p w14:paraId="3F626734" w14:textId="77777777" w:rsidR="002631C7" w:rsidRPr="00A00246" w:rsidRDefault="002631C7" w:rsidP="002631C7">
      <w:pPr>
        <w:spacing w:after="0" w:line="240" w:lineRule="auto"/>
        <w:jc w:val="both"/>
        <w:rPr>
          <w:color w:val="auto"/>
          <w:lang w:val="bs-Latn-BA" w:eastAsia="bs-Latn-BA"/>
        </w:rPr>
      </w:pPr>
    </w:p>
    <w:p w14:paraId="3D1E1A85" w14:textId="77777777" w:rsidR="002631C7" w:rsidRPr="00A00246" w:rsidRDefault="002631C7" w:rsidP="002631C7">
      <w:pPr>
        <w:pStyle w:val="ListParagraph"/>
        <w:numPr>
          <w:ilvl w:val="0"/>
          <w:numId w:val="722"/>
        </w:numPr>
        <w:spacing w:after="0" w:line="240" w:lineRule="auto"/>
        <w:jc w:val="both"/>
        <w:rPr>
          <w:color w:val="auto"/>
          <w:lang w:val="bs-Latn-BA" w:eastAsia="bs-Latn-BA"/>
        </w:rPr>
      </w:pPr>
      <w:r w:rsidRPr="00217BA9">
        <w:rPr>
          <w:b/>
          <w:bCs/>
          <w:color w:val="auto"/>
          <w:lang w:val="bs-Latn-BA" w:eastAsia="bs-Latn-BA"/>
        </w:rPr>
        <w:t>Po prvi put u sistemu se normira jasno i precizno izvršenje, odgovarajuća primjena zakona o obligacionim odnosima i praćenje izvršenja ugovora o javnoj nabavci od strane ugovornog organa</w:t>
      </w:r>
      <w:r w:rsidRPr="00A00246">
        <w:rPr>
          <w:color w:val="auto"/>
          <w:lang w:val="bs-Latn-BA" w:eastAsia="bs-Latn-BA"/>
        </w:rPr>
        <w:t>:</w:t>
      </w:r>
    </w:p>
    <w:p w14:paraId="46EC37FB" w14:textId="77777777" w:rsidR="002631C7" w:rsidRPr="00A00246" w:rsidRDefault="002631C7" w:rsidP="002631C7">
      <w:pPr>
        <w:spacing w:after="0" w:line="240" w:lineRule="auto"/>
        <w:jc w:val="both"/>
        <w:rPr>
          <w:color w:val="auto"/>
          <w:lang w:val="bs-Latn-BA" w:eastAsia="bs-Latn-BA"/>
        </w:rPr>
      </w:pPr>
    </w:p>
    <w:p w14:paraId="6F2C85F3"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Ugovorne strane izvršavaju ugovor o javnoj nabavci u skladu s uslovima određenim u tenderskoj dokumentaciji i odabranom ponudom</w:t>
      </w:r>
    </w:p>
    <w:p w14:paraId="1A1BBF74" w14:textId="77777777" w:rsidR="002631C7" w:rsidRPr="00A00246" w:rsidRDefault="002631C7" w:rsidP="002631C7">
      <w:pPr>
        <w:pStyle w:val="ListParagraph"/>
        <w:spacing w:after="0" w:line="240" w:lineRule="auto"/>
        <w:jc w:val="both"/>
        <w:rPr>
          <w:color w:val="auto"/>
          <w:lang w:val="bs-Latn-BA" w:eastAsia="bs-Latn-BA"/>
        </w:rPr>
      </w:pPr>
    </w:p>
    <w:p w14:paraId="358C8881"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Ugovorni organ obavezan je kontrolisati da li je izvršenje ugovora o javnoj nabavci odnosno okvirnog sporazuma u skladu s uslovima određenim u tenderskoj dokumentaciji i odabranom ponudom</w:t>
      </w:r>
    </w:p>
    <w:p w14:paraId="6B5D7BA7" w14:textId="77777777" w:rsidR="002631C7" w:rsidRPr="00A00246" w:rsidRDefault="002631C7" w:rsidP="002631C7">
      <w:pPr>
        <w:pStyle w:val="ListParagraph"/>
        <w:spacing w:after="0" w:line="240" w:lineRule="auto"/>
        <w:jc w:val="both"/>
        <w:rPr>
          <w:color w:val="auto"/>
          <w:lang w:val="bs-Latn-BA" w:eastAsia="bs-Latn-BA"/>
        </w:rPr>
      </w:pPr>
    </w:p>
    <w:p w14:paraId="7C5D97BF"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Na odgovornost ugovornih strana za izvršenje obaveza iz ugovora o javnoj nabavci, odnosno okvirnog sporazuma uz odredbe ovog zakona, na odgovarajući način primjenjuju se odredbe zakona kojim se uređuju obligacioni odnosi</w:t>
      </w:r>
    </w:p>
    <w:p w14:paraId="2D9371C0" w14:textId="77777777" w:rsidR="002631C7" w:rsidRPr="00A00246" w:rsidRDefault="002631C7" w:rsidP="002631C7">
      <w:pPr>
        <w:pStyle w:val="ListParagraph"/>
        <w:rPr>
          <w:color w:val="auto"/>
          <w:lang w:val="bs-Latn-BA" w:eastAsia="bs-Latn-BA"/>
        </w:rPr>
      </w:pPr>
    </w:p>
    <w:p w14:paraId="0C7F93DE"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Zaključeni ugovor o javnoj nabavci/okvirni sporazum se u skladu sa internim/opštim aktima ugovornog organa bez odgađanja dostavlja na realizaciju nadležnim organizacionim jedinicama ugovornog organa</w:t>
      </w:r>
    </w:p>
    <w:p w14:paraId="15585935" w14:textId="77777777" w:rsidR="002631C7" w:rsidRPr="00A00246" w:rsidRDefault="002631C7" w:rsidP="002631C7">
      <w:pPr>
        <w:pStyle w:val="ListParagraph"/>
        <w:rPr>
          <w:color w:val="auto"/>
          <w:lang w:val="bs-Latn-BA" w:eastAsia="bs-Latn-BA"/>
        </w:rPr>
      </w:pPr>
    </w:p>
    <w:p w14:paraId="79630A83" w14:textId="77777777" w:rsidR="002631C7" w:rsidRPr="00A00246" w:rsidRDefault="002631C7" w:rsidP="002631C7">
      <w:pPr>
        <w:pStyle w:val="ListParagraph"/>
        <w:numPr>
          <w:ilvl w:val="0"/>
          <w:numId w:val="723"/>
        </w:numPr>
        <w:spacing w:after="0" w:line="240" w:lineRule="auto"/>
        <w:jc w:val="both"/>
        <w:rPr>
          <w:color w:val="auto"/>
          <w:lang w:val="bs-Latn-BA" w:eastAsia="bs-Latn-BA"/>
        </w:rPr>
      </w:pPr>
      <w:r w:rsidRPr="00A00246">
        <w:rPr>
          <w:color w:val="auto"/>
          <w:lang w:val="bs-Latn-BA" w:eastAsia="bs-Latn-BA"/>
        </w:rPr>
        <w:t xml:space="preserve">Nadležna organizaciona jedinica vodi evidenciju o pojedinačnim ugovorima o javnoj nabavci zaključenim na osnovu okvirnog sporazuma kako: </w:t>
      </w:r>
    </w:p>
    <w:p w14:paraId="67972FA2" w14:textId="77777777" w:rsidR="002631C7" w:rsidRPr="00A00246" w:rsidRDefault="002631C7" w:rsidP="002631C7">
      <w:pPr>
        <w:spacing w:after="0" w:line="240" w:lineRule="auto"/>
        <w:jc w:val="both"/>
        <w:rPr>
          <w:color w:val="auto"/>
          <w:lang w:val="bs-Latn-BA" w:eastAsia="bs-Latn-BA"/>
        </w:rPr>
      </w:pPr>
    </w:p>
    <w:p w14:paraId="2E0B575C"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ne bi došlo do prekoračenja okvirnog sporazuma po bilo kojem osnovu; </w:t>
      </w:r>
    </w:p>
    <w:p w14:paraId="0423216B"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bi se blagovremeno poduzele aktivnosti na provođenju novog postupka javne nabavke. </w:t>
      </w:r>
    </w:p>
    <w:p w14:paraId="52C5B3CD" w14:textId="77777777" w:rsidR="002631C7" w:rsidRPr="00A00246" w:rsidRDefault="002631C7" w:rsidP="002631C7">
      <w:pPr>
        <w:spacing w:after="0" w:line="240" w:lineRule="auto"/>
        <w:jc w:val="both"/>
        <w:rPr>
          <w:color w:val="auto"/>
          <w:lang w:val="bs-Latn-BA" w:eastAsia="bs-Latn-BA"/>
        </w:rPr>
      </w:pPr>
    </w:p>
    <w:p w14:paraId="058FA694"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Zaključeni ugovor o javnoj nabavci, kao i pojedinačni ugovori zaključeni na osnovu okvirnog sporazuma dostavljaju se i licu zaduženom za praćenje izvršenja ugovora o javnoj nabavci/okvirnog sporazuma, kao i licu  zaduženom za kvantitativni i kvalitativni prijem roba, usluga ili radova</w:t>
      </w:r>
    </w:p>
    <w:p w14:paraId="72F62CD7" w14:textId="77777777" w:rsidR="002631C7" w:rsidRPr="00A00246" w:rsidRDefault="002631C7" w:rsidP="002631C7">
      <w:pPr>
        <w:pStyle w:val="ListParagraph"/>
        <w:spacing w:after="0" w:line="240" w:lineRule="auto"/>
        <w:jc w:val="both"/>
        <w:rPr>
          <w:color w:val="auto"/>
          <w:lang w:val="bs-Latn-BA" w:eastAsia="bs-Latn-BA"/>
        </w:rPr>
      </w:pPr>
    </w:p>
    <w:p w14:paraId="69233355"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Lice zaduženo za praćenje izvršenja ugovora o javnoj nabavci/okvirnog sporazuma vodi evidenciju o stepenu izvršenja ugovora o javnoj nabavci/okvirnog sporazuma i blagovremeno obavještava nadležnu organizacionu jedinicu kako bi se blagovremeno poduzele aktivnosti na provođenju novog postupka javne nabavke. Lice imenuje rukovodilac javnog ugovornog organa ili drugo odgovorno lice</w:t>
      </w:r>
    </w:p>
    <w:p w14:paraId="06752E35" w14:textId="77777777" w:rsidR="002631C7" w:rsidRPr="00A00246" w:rsidRDefault="002631C7" w:rsidP="002631C7">
      <w:pPr>
        <w:pStyle w:val="ListParagraph"/>
        <w:rPr>
          <w:color w:val="auto"/>
          <w:lang w:val="bs-Latn-BA" w:eastAsia="bs-Latn-BA"/>
        </w:rPr>
      </w:pPr>
    </w:p>
    <w:p w14:paraId="587A5110"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lastRenderedPageBreak/>
        <w:t>Komunikacija u vezi sa izvršenjem ugovora o javnoj nabavci/okvirnog sporazuma se obavlja isključivo pisanim putem, odnosno putem pošte, elektronske pošte ili faksom</w:t>
      </w:r>
    </w:p>
    <w:p w14:paraId="6784BA49" w14:textId="77777777" w:rsidR="002631C7" w:rsidRPr="00A00246" w:rsidRDefault="002631C7" w:rsidP="002631C7">
      <w:pPr>
        <w:pStyle w:val="ListParagraph"/>
        <w:rPr>
          <w:color w:val="auto"/>
          <w:lang w:val="bs-Latn-BA" w:eastAsia="bs-Latn-BA"/>
        </w:rPr>
      </w:pPr>
    </w:p>
    <w:p w14:paraId="69EB7CCD"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Neposredno po potpisivanju ugovora o javnoj nabavci/okvirnog sporazuma, ugovorni organ obavještava drugu ugovornu stranu o kontakt podacima lica ili organa koje je ovlašteno da obavlja poslove u vezi sa praćenjem izvršenja ugovora o javnoj nabavci/okvirnog sporazuma</w:t>
      </w:r>
    </w:p>
    <w:p w14:paraId="0A1FAF19" w14:textId="77777777" w:rsidR="002631C7" w:rsidRPr="00A00246" w:rsidRDefault="002631C7" w:rsidP="002631C7">
      <w:pPr>
        <w:pStyle w:val="ListParagraph"/>
        <w:rPr>
          <w:color w:val="auto"/>
          <w:lang w:val="bs-Latn-BA" w:eastAsia="bs-Latn-BA"/>
        </w:rPr>
      </w:pPr>
    </w:p>
    <w:p w14:paraId="7C8D17C3"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Kvantitavni i kvalitativni prijem roba, usluga ili radova vrši lice ili lica iz reda uposlenika ugovornog organa koji posjeduje znanje iz oblasti koja je predmet javne nabavke</w:t>
      </w:r>
    </w:p>
    <w:p w14:paraId="4BD59132" w14:textId="77777777" w:rsidR="002631C7" w:rsidRPr="00A00246" w:rsidRDefault="002631C7" w:rsidP="002631C7">
      <w:pPr>
        <w:pStyle w:val="ListParagraph"/>
        <w:rPr>
          <w:color w:val="auto"/>
          <w:lang w:val="bs-Latn-BA" w:eastAsia="bs-Latn-BA"/>
        </w:rPr>
      </w:pPr>
    </w:p>
    <w:p w14:paraId="5B3000A8" w14:textId="77777777" w:rsidR="002631C7" w:rsidRPr="00A00246" w:rsidRDefault="002631C7" w:rsidP="002631C7">
      <w:pPr>
        <w:pStyle w:val="ListParagraph"/>
        <w:numPr>
          <w:ilvl w:val="0"/>
          <w:numId w:val="724"/>
        </w:numPr>
        <w:spacing w:after="0" w:line="240" w:lineRule="auto"/>
        <w:jc w:val="both"/>
        <w:rPr>
          <w:color w:val="auto"/>
          <w:lang w:val="bs-Latn-BA" w:eastAsia="bs-Latn-BA"/>
        </w:rPr>
      </w:pPr>
      <w:r w:rsidRPr="00A00246">
        <w:rPr>
          <w:color w:val="auto"/>
          <w:lang w:val="bs-Latn-BA" w:eastAsia="bs-Latn-BA"/>
        </w:rPr>
        <w:t xml:space="preserve">Kvantitativni i kvalitativni prijem roba, usluga ili radova uključuje provjeru da li: </w:t>
      </w:r>
    </w:p>
    <w:p w14:paraId="5B961089" w14:textId="77777777" w:rsidR="002631C7" w:rsidRPr="00A00246" w:rsidRDefault="002631C7" w:rsidP="002631C7">
      <w:pPr>
        <w:spacing w:after="0" w:line="240" w:lineRule="auto"/>
        <w:jc w:val="both"/>
        <w:rPr>
          <w:color w:val="auto"/>
          <w:lang w:val="bs-Latn-BA" w:eastAsia="bs-Latn-BA"/>
        </w:rPr>
      </w:pPr>
    </w:p>
    <w:p w14:paraId="27053A01"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količina isporučenih roba, pruženih usluga ili izvedenih radova odgovara ugovorenom/naručenom; </w:t>
      </w:r>
    </w:p>
    <w:p w14:paraId="0E8EF0D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kvalitet isporučenih roba, pruženih usluga ili izvedenih radova odgovara ugovorenom, odnosno da li su u svemu u skladu sa zahtijevanim tehničkim specifikacijama i ponudom;</w:t>
      </w:r>
    </w:p>
    <w:p w14:paraId="1CBB001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postoje vizualna oštećenja. Kasnije otkriveni nedostaci spadaju u skrivene mane i predmet su reklamacije u garantnom roku.</w:t>
      </w:r>
    </w:p>
    <w:p w14:paraId="4D002A5B" w14:textId="77777777" w:rsidR="002631C7" w:rsidRPr="00A00246" w:rsidRDefault="002631C7" w:rsidP="002631C7">
      <w:pPr>
        <w:spacing w:after="0" w:line="240" w:lineRule="auto"/>
        <w:jc w:val="both"/>
        <w:rPr>
          <w:color w:val="auto"/>
          <w:lang w:val="bs-Latn-BA" w:eastAsia="bs-Latn-BA"/>
        </w:rPr>
      </w:pPr>
    </w:p>
    <w:p w14:paraId="1A65CC63"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Lice zaduženo za kvantitativni i kvalitativni prijem, sačinjava: </w:t>
      </w:r>
    </w:p>
    <w:p w14:paraId="4E5EB7F3" w14:textId="77777777" w:rsidR="002631C7" w:rsidRPr="00A00246" w:rsidRDefault="002631C7" w:rsidP="002631C7">
      <w:pPr>
        <w:spacing w:after="0" w:line="240" w:lineRule="auto"/>
        <w:jc w:val="both"/>
        <w:rPr>
          <w:color w:val="auto"/>
          <w:lang w:val="bs-Latn-BA" w:eastAsia="bs-Latn-BA"/>
        </w:rPr>
      </w:pPr>
    </w:p>
    <w:p w14:paraId="22C3B1C8"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zapisnik o kvantitativnom prijemu roba, usluga ili radova, čime se potvrđuje prijem tražene količine i vrste roba, usluga ili radova, kao i prijem neophodne dokumentacije (otpremnica, račun i druga tražena dokumentacija); i </w:t>
      </w:r>
    </w:p>
    <w:p w14:paraId="48880A97"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zapisnik o kvalitativnom prijemu roba, usluga ili radova, čime se potvrđuje da isporučena roba, usluge ili radovi u svemu odgovaraju ugovorenom</w:t>
      </w:r>
    </w:p>
    <w:p w14:paraId="260B20E4"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Zapisnikom se potvrđuje i prijem zahtijevane dokumentacije (atesti, laboratorijski nalazi, potvrde o kontroli kvaliteta, i sl.)</w:t>
      </w:r>
    </w:p>
    <w:p w14:paraId="13F9A319" w14:textId="77777777" w:rsidR="002631C7" w:rsidRPr="00A00246" w:rsidRDefault="002631C7" w:rsidP="002631C7">
      <w:pPr>
        <w:pStyle w:val="ListParagraph"/>
        <w:spacing w:after="0" w:line="240" w:lineRule="auto"/>
        <w:jc w:val="both"/>
        <w:rPr>
          <w:color w:val="auto"/>
          <w:lang w:val="bs-Latn-BA" w:eastAsia="bs-Latn-BA"/>
        </w:rPr>
      </w:pPr>
    </w:p>
    <w:p w14:paraId="6AF2A882"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Zapisnici se obostrano potpisuju  i sačinjavaju se u dva istovjetna primjerka, od čega po jedan primjerak zapisnika zadržava svaka ugovorna strana</w:t>
      </w:r>
    </w:p>
    <w:p w14:paraId="7A37666E" w14:textId="77777777" w:rsidR="002631C7" w:rsidRPr="00A00246" w:rsidRDefault="002631C7" w:rsidP="002631C7">
      <w:pPr>
        <w:pStyle w:val="ListParagraph"/>
        <w:rPr>
          <w:color w:val="auto"/>
          <w:lang w:val="bs-Latn-BA" w:eastAsia="bs-Latn-BA"/>
        </w:rPr>
      </w:pPr>
    </w:p>
    <w:p w14:paraId="3A6176AF"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kada lice koje je zaduženo za kvantitativni i kvalitativni prijem utvrdi da količina ili kvalitet isporučenih roba, pruženih usluga ili izvedenih radova ne odgovara ugovorenom/naručenom, ne sačinjava zapisnik o kvantitativnom prijemu i zapisnik o kvalitativnom prijemu, već sačinjava i potpisuje zapisnik o reklamaciji, u kome navodi razloge zbog kojih isporuka nije u skladu sa ugovorenim/naručenim i daje prijedlog za rješavanje reklamacije</w:t>
      </w:r>
    </w:p>
    <w:p w14:paraId="4812E0A1" w14:textId="77777777" w:rsidR="002631C7" w:rsidRPr="00A00246" w:rsidRDefault="002631C7" w:rsidP="002631C7">
      <w:pPr>
        <w:pStyle w:val="ListParagraph"/>
        <w:rPr>
          <w:color w:val="auto"/>
          <w:lang w:val="bs-Latn-BA" w:eastAsia="bs-Latn-BA"/>
        </w:rPr>
      </w:pPr>
    </w:p>
    <w:p w14:paraId="17405E27"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lastRenderedPageBreak/>
        <w:t>Zapisnik o reklamaciji dostavlja se licu zaduženom za praćenje izvršenja ugovora o javnoj nabavci/okvirnog sporazuma koje zapisnik dostavlja drugoj ugovornoj strani. Postupanje po reklamaciji uređuje se ugovorom o javnoj nabavci/okvirnim sporazumom, zakonima o obligacionim odnosima i drugim propisima koji uređuju predmetnu oblast</w:t>
      </w:r>
    </w:p>
    <w:p w14:paraId="1B68B398" w14:textId="77777777" w:rsidR="002631C7" w:rsidRPr="00A00246" w:rsidRDefault="002631C7" w:rsidP="002631C7">
      <w:pPr>
        <w:pStyle w:val="ListParagraph"/>
        <w:rPr>
          <w:color w:val="auto"/>
          <w:lang w:val="bs-Latn-BA" w:eastAsia="bs-Latn-BA"/>
        </w:rPr>
      </w:pPr>
    </w:p>
    <w:p w14:paraId="1ABE9541"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Faktura/račun i druga dokumentacija neophodna za plććanje zaprimaju se u skladu s internim/opštim aktima i dostavljaju se nadležnoj organizacionoj jedinici ugovornog organa zaduženoj za poslove kontrole i obrade faktura/računa radi upoređivanja podataka iz ugovora sa podacima sa fakture/računa, a koji se odnose na podatke o predmetu nabavke, količini, cijeni, rokovima plaćanja i drugim ugovorenim uslovima</w:t>
      </w:r>
    </w:p>
    <w:p w14:paraId="1C709996" w14:textId="77777777" w:rsidR="002631C7" w:rsidRPr="00A00246" w:rsidRDefault="002631C7" w:rsidP="002631C7">
      <w:pPr>
        <w:pStyle w:val="ListParagraph"/>
        <w:rPr>
          <w:color w:val="auto"/>
          <w:lang w:val="bs-Latn-BA" w:eastAsia="bs-Latn-BA"/>
        </w:rPr>
      </w:pPr>
    </w:p>
    <w:p w14:paraId="26C0C119"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nema odstupanja od ugovorenih uslova, faktura/račun se dostavlja na dalju obradu i plaćanje u skladu sa ugovorenim uslovima</w:t>
      </w:r>
    </w:p>
    <w:p w14:paraId="4BBC9900" w14:textId="77777777" w:rsidR="002631C7" w:rsidRPr="00A00246" w:rsidRDefault="002631C7" w:rsidP="002631C7">
      <w:pPr>
        <w:pStyle w:val="ListParagraph"/>
        <w:rPr>
          <w:color w:val="auto"/>
          <w:lang w:val="bs-Latn-BA" w:eastAsia="bs-Latn-BA"/>
        </w:rPr>
      </w:pPr>
    </w:p>
    <w:p w14:paraId="1D466254"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se kontrolom utvrdi neusklađenost podataka, račun se osporava uz sačinjavanje službene zabilješke u kojoj se navode razlozi tog osporavanja, te se račun vraća izdavatelju računa</w:t>
      </w:r>
    </w:p>
    <w:p w14:paraId="3036F560" w14:textId="77777777" w:rsidR="002631C7" w:rsidRPr="00A00246" w:rsidRDefault="002631C7" w:rsidP="002631C7">
      <w:pPr>
        <w:pStyle w:val="ListParagraph"/>
        <w:rPr>
          <w:color w:val="auto"/>
          <w:lang w:val="bs-Latn-BA" w:eastAsia="bs-Latn-BA"/>
        </w:rPr>
      </w:pPr>
    </w:p>
    <w:p w14:paraId="47703AF1"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druga ugovorna strana ne prihvata osporavanje, postupiće se u skladu sa ugovorom o javnoj nabavci/okvirnog sporazuma, odredbama zakona kojim se uređuju obligacioni odnosi i drugim propisima koji uređuju predmetnu oblast</w:t>
      </w:r>
    </w:p>
    <w:p w14:paraId="37920BF0" w14:textId="77777777" w:rsidR="002631C7" w:rsidRPr="00A00246" w:rsidRDefault="002631C7" w:rsidP="002631C7">
      <w:pPr>
        <w:pStyle w:val="ListParagraph"/>
        <w:rPr>
          <w:color w:val="auto"/>
          <w:lang w:val="bs-Latn-BA" w:eastAsia="bs-Latn-BA"/>
        </w:rPr>
      </w:pPr>
    </w:p>
    <w:p w14:paraId="78E0CE9A"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da utvrdi postojanje razloga za realizaciju ugovorenih sredstava finansijskog osiguranja, lice zaduženo za praćenje izvršenja ugovora o javnoj nabavci, bez odgađanja obavještava nadležnu organizacionu jedinicu ugovornog organa, uz obrazloženje i dostavljanje potrebnih dokaza</w:t>
      </w:r>
    </w:p>
    <w:p w14:paraId="6362D0AC" w14:textId="77777777" w:rsidR="002631C7" w:rsidRPr="00A00246" w:rsidRDefault="002631C7" w:rsidP="002631C7">
      <w:pPr>
        <w:pStyle w:val="ListParagraph"/>
        <w:rPr>
          <w:color w:val="auto"/>
          <w:lang w:val="bs-Latn-BA" w:eastAsia="bs-Latn-BA"/>
        </w:rPr>
      </w:pPr>
    </w:p>
    <w:p w14:paraId="60EC3185"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i ukoliko su za to ispunjeni uslovi, dostavlja informaciju sa obrazloženjem i potrebnim dokazima nadležnoj organizacionoj jedinici koja vrši realizaciju ugovorenih sredstava finansijskog osiguranja u skladu sa važećim propisima</w:t>
      </w:r>
    </w:p>
    <w:p w14:paraId="6034AFC1" w14:textId="77777777" w:rsidR="002631C7" w:rsidRPr="00A00246" w:rsidRDefault="002631C7" w:rsidP="002631C7">
      <w:pPr>
        <w:pStyle w:val="ListParagraph"/>
        <w:rPr>
          <w:color w:val="auto"/>
          <w:lang w:val="bs-Latn-BA" w:eastAsia="bs-Latn-BA"/>
        </w:rPr>
      </w:pPr>
    </w:p>
    <w:p w14:paraId="6047634A"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U slučaju potrebe za otklanjanjem grešaka u garantnom roku, lice zaduženo za praćenje izvršenja ugovora o javnoj nabavci/okvirnog sporazuma o tome obavještava drugu ugovornu stranu</w:t>
      </w:r>
    </w:p>
    <w:p w14:paraId="2DB90878" w14:textId="77777777" w:rsidR="002631C7" w:rsidRPr="00A00246" w:rsidRDefault="002631C7" w:rsidP="002631C7">
      <w:pPr>
        <w:pStyle w:val="ListParagraph"/>
        <w:rPr>
          <w:color w:val="auto"/>
          <w:lang w:val="bs-Latn-BA" w:eastAsia="bs-Latn-BA"/>
        </w:rPr>
      </w:pPr>
    </w:p>
    <w:p w14:paraId="2E869D5D"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Ukoliko druga ugovorna strana ne otkloni greške u garantnom roku u skladu sa ugovorom o javnoj nabavci/okvirnim sporazumom, lice zaduženo za praćenje </w:t>
      </w:r>
      <w:r w:rsidRPr="00A00246">
        <w:rPr>
          <w:color w:val="auto"/>
          <w:lang w:val="bs-Latn-BA" w:eastAsia="bs-Latn-BA"/>
        </w:rPr>
        <w:lastRenderedPageBreak/>
        <w:t>izvršenja ugovora o javnoj nabavci o tome obavještava nadležnu organizacionu jedinicu ugovornog organa</w:t>
      </w:r>
    </w:p>
    <w:p w14:paraId="7D4FD458" w14:textId="77777777" w:rsidR="002631C7" w:rsidRPr="00A00246" w:rsidRDefault="002631C7" w:rsidP="002631C7">
      <w:pPr>
        <w:pStyle w:val="ListParagraph"/>
        <w:rPr>
          <w:color w:val="auto"/>
          <w:lang w:val="bs-Latn-BA" w:eastAsia="bs-Latn-BA"/>
        </w:rPr>
      </w:pPr>
    </w:p>
    <w:p w14:paraId="7A9232D2"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Nadležna organizaciona jedinica provjerava ispunjenost uslova za realizaciju ugovorenih sredstava finansijskog osiguranja za otklanjanje grešaka u garantnom roku i ukoliko su za to ispunjeni uslovi, obavještava nadležnu organizacionu jedinicu, koja realizuje sredstva finansijskog osiguranja za otklanjanje grešaka u garantnom roku</w:t>
      </w:r>
    </w:p>
    <w:p w14:paraId="55B4900F" w14:textId="77777777" w:rsidR="002631C7" w:rsidRPr="00A00246" w:rsidRDefault="002631C7" w:rsidP="002631C7">
      <w:pPr>
        <w:pStyle w:val="ListParagraph"/>
        <w:rPr>
          <w:color w:val="auto"/>
          <w:lang w:val="bs-Latn-BA" w:eastAsia="bs-Latn-BA"/>
        </w:rPr>
      </w:pPr>
    </w:p>
    <w:p w14:paraId="0B076D57" w14:textId="77777777" w:rsidR="002631C7" w:rsidRPr="00A00246" w:rsidRDefault="002631C7" w:rsidP="002631C7">
      <w:pPr>
        <w:pStyle w:val="ListParagraph"/>
        <w:numPr>
          <w:ilvl w:val="0"/>
          <w:numId w:val="725"/>
        </w:numPr>
        <w:spacing w:after="0" w:line="240" w:lineRule="auto"/>
        <w:jc w:val="both"/>
        <w:rPr>
          <w:color w:val="auto"/>
          <w:lang w:val="bs-Latn-BA" w:eastAsia="bs-Latn-BA"/>
        </w:rPr>
      </w:pPr>
      <w:r w:rsidRPr="00A00246">
        <w:rPr>
          <w:color w:val="auto"/>
          <w:lang w:val="bs-Latn-BA" w:eastAsia="bs-Latn-BA"/>
        </w:rPr>
        <w:t xml:space="preserve">Lice zaduženo za praćenje izvršenja ugovora o javnoj nabavci/okvirnog sporazuma, sačinjava izvještaj o izvršenju ugovora/okvirnog sporazuma koji minimalno sadrži: </w:t>
      </w:r>
    </w:p>
    <w:p w14:paraId="36FA4692" w14:textId="77777777" w:rsidR="002631C7" w:rsidRPr="00A00246" w:rsidRDefault="002631C7" w:rsidP="002631C7">
      <w:pPr>
        <w:spacing w:after="0" w:line="240" w:lineRule="auto"/>
        <w:jc w:val="both"/>
        <w:rPr>
          <w:color w:val="auto"/>
          <w:lang w:val="bs-Latn-BA" w:eastAsia="bs-Latn-BA"/>
        </w:rPr>
      </w:pPr>
    </w:p>
    <w:p w14:paraId="3A723012"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opis toka izvršenja ugovora/okvirnog sporazuma;</w:t>
      </w:r>
    </w:p>
    <w:p w14:paraId="49AB04F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ukupnu realizovanu vrijednost; </w:t>
      </w:r>
    </w:p>
    <w:p w14:paraId="40EB780A"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 xml:space="preserve">uočene probleme tokom izvršenja ugovora/okvirnog sporazuma; </w:t>
      </w:r>
    </w:p>
    <w:p w14:paraId="2468E376"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eventualne prijedloge za poboljšanje</w:t>
      </w:r>
    </w:p>
    <w:p w14:paraId="66EAF8D0" w14:textId="77777777" w:rsidR="002631C7" w:rsidRPr="00A00246" w:rsidRDefault="002631C7" w:rsidP="002631C7">
      <w:pPr>
        <w:pStyle w:val="ListParagraph"/>
        <w:spacing w:after="0" w:line="240" w:lineRule="auto"/>
        <w:jc w:val="both"/>
        <w:rPr>
          <w:color w:val="auto"/>
          <w:lang w:val="bs-Latn-BA" w:eastAsia="bs-Latn-BA"/>
        </w:rPr>
      </w:pPr>
    </w:p>
    <w:p w14:paraId="5F582052"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Izvještaj se dostavlja nadležnoj organizacionoj jedinici ugovornog organa u roku od sedam dana od dana izvršenja ugovora o javnoj nabavci/okvirnog sporazuma</w:t>
      </w:r>
    </w:p>
    <w:p w14:paraId="52DCE50C" w14:textId="77777777" w:rsidR="002631C7" w:rsidRPr="00A00246" w:rsidRDefault="002631C7" w:rsidP="002631C7">
      <w:pPr>
        <w:pStyle w:val="ListParagraph"/>
        <w:spacing w:after="0" w:line="240" w:lineRule="auto"/>
        <w:jc w:val="both"/>
        <w:rPr>
          <w:color w:val="auto"/>
          <w:lang w:val="bs-Latn-BA" w:eastAsia="bs-Latn-BA"/>
        </w:rPr>
      </w:pPr>
    </w:p>
    <w:p w14:paraId="7F4BCF7A"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U slučaju kada to unutrašnja sistematizacija i kadrovska popunjenost ugovornog organa omogućava, imenuju se različita lica koja su zadužene za praćenje izvršenja ugovora, kvalitativni i kvantitativni prijem, plaćanje faktura/računa, i sl</w:t>
      </w:r>
    </w:p>
    <w:p w14:paraId="1A637E86" w14:textId="77777777" w:rsidR="002631C7" w:rsidRPr="00A00246" w:rsidRDefault="002631C7" w:rsidP="002631C7">
      <w:pPr>
        <w:pStyle w:val="ListParagraph"/>
        <w:rPr>
          <w:color w:val="auto"/>
          <w:lang w:val="bs-Latn-BA" w:eastAsia="bs-Latn-BA"/>
        </w:rPr>
      </w:pPr>
    </w:p>
    <w:p w14:paraId="75F99040" w14:textId="77777777" w:rsidR="002631C7" w:rsidRPr="00A00246" w:rsidRDefault="002631C7" w:rsidP="002631C7">
      <w:pPr>
        <w:pStyle w:val="ListParagraph"/>
        <w:numPr>
          <w:ilvl w:val="0"/>
          <w:numId w:val="726"/>
        </w:numPr>
        <w:spacing w:after="0" w:line="240" w:lineRule="auto"/>
        <w:jc w:val="both"/>
        <w:rPr>
          <w:color w:val="auto"/>
          <w:lang w:val="bs-Latn-BA" w:eastAsia="bs-Latn-BA"/>
        </w:rPr>
      </w:pPr>
      <w:r w:rsidRPr="00A00246">
        <w:rPr>
          <w:color w:val="auto"/>
          <w:lang w:val="bs-Latn-BA" w:eastAsia="bs-Latn-BA"/>
        </w:rPr>
        <w:t>U slučaju kada to unutrašnja sistematizacija i kadrovska popunjenost ugovornog organa omogućava kvalitativni i kvantitativni prijem roba, usluga i radova se vrši komisijski</w:t>
      </w:r>
    </w:p>
    <w:p w14:paraId="021FE296" w14:textId="77777777" w:rsidR="002631C7" w:rsidRPr="00A00246" w:rsidRDefault="002631C7" w:rsidP="002631C7">
      <w:pPr>
        <w:pStyle w:val="ListParagraph"/>
        <w:rPr>
          <w:color w:val="auto"/>
          <w:lang w:val="bs-Latn-BA" w:eastAsia="bs-Latn-BA"/>
        </w:rPr>
      </w:pPr>
    </w:p>
    <w:p w14:paraId="1C44475F" w14:textId="77777777" w:rsidR="002631C7" w:rsidRPr="00A00246" w:rsidRDefault="002631C7" w:rsidP="002631C7">
      <w:pPr>
        <w:pStyle w:val="ListParagraph"/>
        <w:numPr>
          <w:ilvl w:val="0"/>
          <w:numId w:val="727"/>
        </w:numPr>
        <w:spacing w:after="0" w:line="240" w:lineRule="auto"/>
        <w:jc w:val="both"/>
        <w:rPr>
          <w:color w:val="auto"/>
          <w:lang w:val="bs-Latn-BA" w:eastAsia="bs-Latn-BA"/>
        </w:rPr>
      </w:pPr>
      <w:r w:rsidRPr="00217BA9">
        <w:rPr>
          <w:b/>
          <w:bCs/>
          <w:color w:val="auto"/>
          <w:lang w:val="bs-Latn-BA" w:eastAsia="bs-Latn-BA"/>
        </w:rPr>
        <w:t>Po prvi put u sistemu se normira jasno i precizno praćenje izvršenja ugovora o javnoj nabavci od strane drugih lica</w:t>
      </w:r>
      <w:r w:rsidRPr="00A00246">
        <w:rPr>
          <w:color w:val="auto"/>
          <w:lang w:val="bs-Latn-BA" w:eastAsia="bs-Latn-BA"/>
        </w:rPr>
        <w:t>:</w:t>
      </w:r>
    </w:p>
    <w:p w14:paraId="0272C7CE" w14:textId="77777777" w:rsidR="002631C7" w:rsidRPr="00A00246" w:rsidRDefault="002631C7" w:rsidP="002631C7">
      <w:pPr>
        <w:spacing w:after="0" w:line="240" w:lineRule="auto"/>
        <w:jc w:val="both"/>
        <w:rPr>
          <w:color w:val="auto"/>
          <w:lang w:val="bs-Latn-BA" w:eastAsia="bs-Latn-BA"/>
        </w:rPr>
      </w:pPr>
    </w:p>
    <w:p w14:paraId="0867EE79"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217BA9">
        <w:rPr>
          <w:b/>
          <w:color w:val="auto"/>
          <w:lang w:val="bs-Latn-BA"/>
        </w:rPr>
        <w:t>Svaki učesnik u postupku javne nabavke, kao i svaku drugo lice koje plaća porez u Bosni Hercegovini i građanin ima</w:t>
      </w:r>
      <w:r w:rsidRPr="00A00246">
        <w:rPr>
          <w:bCs/>
          <w:color w:val="auto"/>
          <w:lang w:val="bs-Latn-BA"/>
        </w:rPr>
        <w:t xml:space="preserve">, u svakom trenutku, pravo uvida, a javni ugovorni organ ima obavezu omogućavanja uvida, u izvršenje </w:t>
      </w:r>
      <w:r w:rsidRPr="00A00246">
        <w:rPr>
          <w:color w:val="auto"/>
          <w:lang w:val="bs-Latn-BA" w:eastAsia="bs-Latn-BA"/>
        </w:rPr>
        <w:t>ugovora/okvirnog sporazuma o javnoj nabavci, te informisanje i dokumentovanje o tome da li se ugovor/okvirni sporazum o javnoj nabavci izvršava u skladu sa uslovima iz tenderske dokumentacije i odabranom ponudom</w:t>
      </w:r>
    </w:p>
    <w:p w14:paraId="16345A20" w14:textId="77777777" w:rsidR="002631C7" w:rsidRPr="00A00246" w:rsidRDefault="002631C7" w:rsidP="002631C7">
      <w:pPr>
        <w:pStyle w:val="ListParagraph"/>
        <w:spacing w:after="0" w:line="240" w:lineRule="auto"/>
        <w:jc w:val="both"/>
        <w:rPr>
          <w:color w:val="auto"/>
          <w:lang w:val="bs-Latn-BA" w:eastAsia="bs-Latn-BA"/>
        </w:rPr>
      </w:pPr>
    </w:p>
    <w:p w14:paraId="717230A4"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217BA9">
        <w:rPr>
          <w:b/>
          <w:bCs/>
          <w:color w:val="auto"/>
          <w:lang w:val="bs-Latn-BA" w:eastAsia="bs-Latn-BA"/>
        </w:rPr>
        <w:t>Agencija, Konkurencijsko vijeće Bosne i Hercegovine, u</w:t>
      </w:r>
      <w:r w:rsidRPr="00217BA9">
        <w:rPr>
          <w:rFonts w:eastAsia="Aptos"/>
          <w:b/>
          <w:bCs/>
          <w:color w:val="auto"/>
          <w:lang w:val="bs-Latn-BA"/>
        </w:rPr>
        <w:t xml:space="preserve">redi za reviziju javnog sektora u Bosni i Hercegovini, </w:t>
      </w:r>
      <w:r w:rsidRPr="00217BA9">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17BA9">
        <w:rPr>
          <w:rFonts w:eastAsia="Aptos"/>
          <w:b/>
          <w:bCs/>
          <w:color w:val="auto"/>
          <w:lang w:val="bs-Latn-BA"/>
        </w:rPr>
        <w:t>, pravobranilaštva na svim nivoima vlasti u Bosni i Hercegovini, kao i tužilaštva na svim nivoima vlasti u Bosni i Hercegovini</w:t>
      </w:r>
      <w:r w:rsidRPr="00A00246">
        <w:rPr>
          <w:rFonts w:eastAsia="Aptos"/>
          <w:color w:val="auto"/>
          <w:lang w:val="bs-Latn-BA"/>
        </w:rPr>
        <w:t xml:space="preserve"> imaju obavezu da </w:t>
      </w:r>
      <w:r w:rsidRPr="00A00246">
        <w:rPr>
          <w:bCs/>
          <w:color w:val="auto"/>
          <w:lang w:val="bs-Latn-BA"/>
        </w:rPr>
        <w:t>u cilju zaštite javnog interesa prate</w:t>
      </w:r>
      <w:r w:rsidRPr="00A00246">
        <w:rPr>
          <w:color w:val="auto"/>
          <w:lang w:val="bs-Latn-BA" w:eastAsia="bs-Latn-BA"/>
        </w:rPr>
        <w:t xml:space="preserve"> da li se </w:t>
      </w:r>
      <w:r w:rsidRPr="00A00246">
        <w:rPr>
          <w:color w:val="auto"/>
          <w:lang w:val="bs-Latn-BA" w:eastAsia="bs-Latn-BA"/>
        </w:rPr>
        <w:lastRenderedPageBreak/>
        <w:t>ugovor/okvirni sporazum o javnoj nabavci izvršava u skladu sa uslovima iz tenderske dokumentacije i odabranom ponudom</w:t>
      </w:r>
    </w:p>
    <w:p w14:paraId="44C0E8EB" w14:textId="77777777" w:rsidR="002631C7" w:rsidRPr="00A00246" w:rsidRDefault="002631C7" w:rsidP="002631C7">
      <w:pPr>
        <w:pStyle w:val="ListParagraph"/>
        <w:rPr>
          <w:color w:val="auto"/>
          <w:lang w:val="bs-Latn-BA" w:eastAsia="bs-Latn-BA"/>
        </w:rPr>
      </w:pPr>
    </w:p>
    <w:p w14:paraId="37B45FCE"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color w:val="auto"/>
          <w:lang w:val="bs-Latn-BA" w:eastAsia="bs-Latn-BA"/>
        </w:rPr>
        <w:t xml:space="preserve">U slučaju da se ugovor/okvirni sporazum o javnoj nabavci ne izvršava u skladu sa uslovima iz tenderske dokumentacije i odabranom ponudom Agencija, Konkurencijsko vijeće Bosne i Hercegovine, </w:t>
      </w:r>
      <w:r w:rsidRPr="00A00246">
        <w:rPr>
          <w:rFonts w:eastAsia="Aptos"/>
          <w:color w:val="auto"/>
          <w:lang w:val="bs-Latn-BA"/>
        </w:rPr>
        <w:t xml:space="preserve">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ugovora/okvirnog sporazuma, odnosno raskid ugovora/okvirnog sporazuma, te utvrđivanje svih oblika odgovornosti</w:t>
      </w:r>
    </w:p>
    <w:p w14:paraId="1DCC32E9" w14:textId="77777777" w:rsidR="002631C7" w:rsidRPr="00A00246" w:rsidRDefault="002631C7" w:rsidP="002631C7">
      <w:pPr>
        <w:pStyle w:val="ListParagraph"/>
        <w:rPr>
          <w:bCs/>
          <w:color w:val="auto"/>
          <w:lang w:val="bs-Latn-BA"/>
        </w:rPr>
      </w:pPr>
    </w:p>
    <w:p w14:paraId="3DC9DCA7"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bCs/>
          <w:color w:val="auto"/>
          <w:lang w:val="bs-Latn-BA"/>
        </w:rPr>
        <w:t>Ukoliko svako drugo lice koje plaća porez u Bosni Hercegovini i građanin posumnjaju u nezakonitost mogu podnijeti</w:t>
      </w:r>
      <w:r w:rsidRPr="00A00246">
        <w:rPr>
          <w:color w:val="auto"/>
          <w:lang w:val="bs-Latn-BA" w:eastAsia="bs-Latn-BA"/>
        </w:rPr>
        <w:t xml:space="preserve"> inicijativu navedenim institucijama, koji su nakon razmatranja činjenica i okolnosti obavezni pokrenuti postupke </w:t>
      </w:r>
    </w:p>
    <w:p w14:paraId="0422BB81" w14:textId="77777777" w:rsidR="002631C7" w:rsidRPr="00A00246" w:rsidRDefault="002631C7" w:rsidP="002631C7">
      <w:pPr>
        <w:pStyle w:val="ListParagraph"/>
        <w:rPr>
          <w:color w:val="auto"/>
          <w:lang w:val="bs-Latn-BA" w:eastAsia="bs-Latn-BA"/>
        </w:rPr>
      </w:pPr>
    </w:p>
    <w:p w14:paraId="437FE641" w14:textId="77777777" w:rsidR="002631C7" w:rsidRPr="00A00246" w:rsidRDefault="002631C7" w:rsidP="002631C7">
      <w:pPr>
        <w:pStyle w:val="ListParagraph"/>
        <w:numPr>
          <w:ilvl w:val="0"/>
          <w:numId w:val="728"/>
        </w:numPr>
        <w:spacing w:after="0" w:line="240" w:lineRule="auto"/>
        <w:jc w:val="both"/>
        <w:rPr>
          <w:color w:val="auto"/>
          <w:lang w:val="bs-Latn-BA" w:eastAsia="bs-Latn-BA"/>
        </w:rPr>
      </w:pPr>
      <w:r w:rsidRPr="00A00246">
        <w:rPr>
          <w:color w:val="auto"/>
          <w:lang w:val="bs-Latn-BA" w:eastAsia="bs-Latn-BA"/>
        </w:rPr>
        <w:t>U slučaju povrede ovih obaveza od strane ugovornog organa ugovor/okvirni sporazum o javnoj nabavci se smatra ništavim</w:t>
      </w:r>
    </w:p>
    <w:p w14:paraId="1CB133C4" w14:textId="77777777" w:rsidR="002631C7" w:rsidRPr="00A00246" w:rsidRDefault="002631C7" w:rsidP="002631C7">
      <w:pPr>
        <w:spacing w:after="0" w:line="240" w:lineRule="auto"/>
        <w:jc w:val="both"/>
        <w:rPr>
          <w:color w:val="auto"/>
          <w:lang w:val="bs-Latn-BA" w:eastAsia="bs-Latn-BA"/>
        </w:rPr>
      </w:pPr>
    </w:p>
    <w:p w14:paraId="551BAC1C" w14:textId="77777777" w:rsidR="002631C7" w:rsidRPr="00A00246" w:rsidRDefault="002631C7" w:rsidP="002631C7">
      <w:pPr>
        <w:spacing w:after="0" w:line="240" w:lineRule="auto"/>
        <w:jc w:val="both"/>
        <w:rPr>
          <w:color w:val="auto"/>
          <w:lang w:val="bs-Latn-BA" w:eastAsia="bs-Latn-BA"/>
        </w:rPr>
      </w:pPr>
    </w:p>
    <w:p w14:paraId="21A69A12"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A00246">
        <w:rPr>
          <w:color w:val="auto"/>
          <w:lang w:val="bs-Latn-BA" w:eastAsia="bs-Latn-BA"/>
        </w:rPr>
        <w:t xml:space="preserve">Po prvi put u sistemu se normira jasno i precizno: </w:t>
      </w:r>
    </w:p>
    <w:p w14:paraId="0F716D99" w14:textId="77777777" w:rsidR="002631C7" w:rsidRPr="00A00246" w:rsidRDefault="002631C7" w:rsidP="002631C7">
      <w:pPr>
        <w:spacing w:after="0" w:line="240" w:lineRule="auto"/>
        <w:jc w:val="both"/>
        <w:rPr>
          <w:color w:val="auto"/>
          <w:lang w:val="bs-Latn-BA" w:eastAsia="bs-Latn-BA"/>
        </w:rPr>
      </w:pPr>
    </w:p>
    <w:p w14:paraId="0D863DE2"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Izmjena ugovora o javnoj nabavci i okvirnog sporazuma tokom njegovog trajanja</w:t>
      </w:r>
    </w:p>
    <w:p w14:paraId="7200BC86" w14:textId="77777777" w:rsidR="002631C7" w:rsidRPr="00A00246" w:rsidRDefault="002631C7" w:rsidP="002631C7">
      <w:pPr>
        <w:pStyle w:val="ListParagraph"/>
        <w:spacing w:after="0" w:line="240" w:lineRule="auto"/>
        <w:jc w:val="both"/>
        <w:rPr>
          <w:color w:val="auto"/>
          <w:lang w:val="bs-Latn-BA" w:eastAsia="bs-Latn-BA"/>
        </w:rPr>
      </w:pPr>
    </w:p>
    <w:p w14:paraId="214D4E14" w14:textId="77777777" w:rsidR="002631C7" w:rsidRPr="00A00246" w:rsidRDefault="002631C7" w:rsidP="002631C7">
      <w:pPr>
        <w:pStyle w:val="ListParagraph"/>
        <w:numPr>
          <w:ilvl w:val="0"/>
          <w:numId w:val="730"/>
        </w:numPr>
        <w:spacing w:after="0" w:line="240" w:lineRule="auto"/>
        <w:jc w:val="both"/>
        <w:rPr>
          <w:color w:val="auto"/>
          <w:lang w:val="bs-Latn-BA" w:eastAsia="bs-Latn-BA"/>
        </w:rPr>
      </w:pPr>
      <w:r w:rsidRPr="00A00246">
        <w:rPr>
          <w:rFonts w:eastAsia="Aptos"/>
          <w:color w:val="auto"/>
          <w:lang w:val="bs-Latn-BA"/>
        </w:rPr>
        <w:t>Za svaku izmjenu ugovora/okvirnog sporazuma o javnoj nabavci potrebna je prethodna saglasnost u pisanoj formi nadležnog ureda za reviziju javnog sektora u Bosni i Hercegovini. Ukoliko se ne pribavi navedena saglasnost izmjena se smatra ništavom</w:t>
      </w:r>
    </w:p>
    <w:p w14:paraId="2DB9103C" w14:textId="77777777" w:rsidR="002631C7" w:rsidRPr="00A00246" w:rsidRDefault="002631C7" w:rsidP="002631C7">
      <w:pPr>
        <w:pStyle w:val="ListParagraph"/>
        <w:rPr>
          <w:color w:val="auto"/>
          <w:lang w:val="bs-Latn-BA" w:eastAsia="bs-Latn-BA"/>
        </w:rPr>
      </w:pPr>
    </w:p>
    <w:p w14:paraId="2FB0A5C4"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Bitna izmjena ugovora</w:t>
      </w:r>
    </w:p>
    <w:p w14:paraId="26D40D1F" w14:textId="77777777" w:rsidR="002631C7" w:rsidRPr="00A00246" w:rsidRDefault="002631C7" w:rsidP="002631C7">
      <w:pPr>
        <w:pStyle w:val="ListParagraph"/>
        <w:rPr>
          <w:color w:val="auto"/>
          <w:lang w:val="bs-Latn-BA" w:eastAsia="bs-Latn-BA"/>
        </w:rPr>
      </w:pPr>
    </w:p>
    <w:p w14:paraId="30082B97" w14:textId="77777777" w:rsidR="002631C7" w:rsidRPr="00A00246" w:rsidRDefault="002631C7" w:rsidP="002631C7">
      <w:pPr>
        <w:pStyle w:val="ListParagraph"/>
        <w:numPr>
          <w:ilvl w:val="0"/>
          <w:numId w:val="730"/>
        </w:numPr>
        <w:spacing w:after="0" w:line="240" w:lineRule="auto"/>
        <w:jc w:val="both"/>
        <w:rPr>
          <w:color w:val="auto"/>
          <w:lang w:val="bs-Latn-BA" w:eastAsia="bs-Latn-BA"/>
        </w:rPr>
      </w:pPr>
      <w:r w:rsidRPr="00A00246">
        <w:rPr>
          <w:color w:val="auto"/>
          <w:lang w:val="bs-Latn-BA" w:eastAsia="bs-Latn-BA"/>
        </w:rPr>
        <w:t>Praćenje izvršenja izmjena ugovora o javnoj nabavci od strane ugovornog organa</w:t>
      </w:r>
    </w:p>
    <w:p w14:paraId="447D04B7" w14:textId="77777777" w:rsidR="002631C7" w:rsidRPr="00A00246" w:rsidRDefault="002631C7" w:rsidP="002631C7">
      <w:pPr>
        <w:pStyle w:val="ListParagraph"/>
        <w:rPr>
          <w:color w:val="auto"/>
          <w:lang w:val="bs-Latn-BA" w:eastAsia="bs-Latn-BA"/>
        </w:rPr>
      </w:pPr>
    </w:p>
    <w:p w14:paraId="0B2AB78D" w14:textId="77777777" w:rsidR="002631C7" w:rsidRPr="00217BA9" w:rsidRDefault="002631C7" w:rsidP="002631C7">
      <w:pPr>
        <w:pStyle w:val="ListParagraph"/>
        <w:numPr>
          <w:ilvl w:val="0"/>
          <w:numId w:val="730"/>
        </w:numPr>
        <w:spacing w:after="0" w:line="240" w:lineRule="auto"/>
        <w:jc w:val="both"/>
        <w:rPr>
          <w:b/>
          <w:bCs/>
          <w:color w:val="auto"/>
          <w:lang w:val="bs-Latn-BA" w:eastAsia="bs-Latn-BA"/>
        </w:rPr>
      </w:pPr>
      <w:r w:rsidRPr="00217BA9">
        <w:rPr>
          <w:b/>
          <w:bCs/>
          <w:color w:val="auto"/>
          <w:lang w:val="bs-Latn-BA" w:eastAsia="bs-Latn-BA"/>
        </w:rPr>
        <w:t>Praćenje izvršenja izmjena ugovora o javnoj nabavci od strane drugih lica</w:t>
      </w:r>
    </w:p>
    <w:p w14:paraId="00D05240" w14:textId="77777777" w:rsidR="002631C7" w:rsidRPr="00A00246" w:rsidRDefault="002631C7" w:rsidP="002631C7">
      <w:pPr>
        <w:spacing w:after="0" w:line="240" w:lineRule="auto"/>
        <w:jc w:val="both"/>
        <w:rPr>
          <w:color w:val="auto"/>
          <w:lang w:val="bs-Latn-BA" w:eastAsia="bs-Latn-BA"/>
        </w:rPr>
      </w:pPr>
    </w:p>
    <w:p w14:paraId="52F0134D"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bCs/>
          <w:color w:val="auto"/>
          <w:lang w:val="bs-Latn-BA"/>
        </w:rPr>
        <w:t xml:space="preserve">Svaki učesnik u postupku javne nabavke, kao i svaku drugo lice koje plaća porez u Bosni Hercegovini i građanin ima, u svakom trenutku, pravo uvida, a javni ugovorni organ ima obavezu omogućavanja uvida, u izmjene </w:t>
      </w:r>
      <w:r w:rsidRPr="00A00246">
        <w:rPr>
          <w:color w:val="auto"/>
          <w:lang w:val="bs-Latn-BA" w:eastAsia="bs-Latn-BA"/>
        </w:rPr>
        <w:t xml:space="preserve">ugovora/okvirnog sporazuma o javnoj nabavci tokom njegovog trajanja, te informisanje i </w:t>
      </w:r>
      <w:r w:rsidRPr="00A00246">
        <w:rPr>
          <w:color w:val="auto"/>
          <w:lang w:val="bs-Latn-BA" w:eastAsia="bs-Latn-BA"/>
        </w:rPr>
        <w:lastRenderedPageBreak/>
        <w:t>dokumentovanje o tome da li se ugovor/okvirni sporazum o javnoj nabavci izmijenio u skladu sa ovim zakonom</w:t>
      </w:r>
    </w:p>
    <w:p w14:paraId="5F2157B3" w14:textId="77777777" w:rsidR="002631C7" w:rsidRPr="00A00246" w:rsidRDefault="002631C7" w:rsidP="002631C7">
      <w:pPr>
        <w:pStyle w:val="ListParagraph"/>
        <w:spacing w:after="0" w:line="240" w:lineRule="auto"/>
        <w:jc w:val="both"/>
        <w:rPr>
          <w:color w:val="auto"/>
          <w:lang w:val="bs-Latn-BA" w:eastAsia="bs-Latn-BA"/>
        </w:rPr>
      </w:pPr>
    </w:p>
    <w:p w14:paraId="1D2E5475"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Agencija, Konkurencijsko vijeće Bosne i Hercegovine, u</w:t>
      </w:r>
      <w:r w:rsidRPr="00A00246">
        <w:rPr>
          <w:rFonts w:eastAsia="Aptos"/>
          <w:color w:val="auto"/>
          <w:lang w:val="bs-Latn-BA"/>
        </w:rPr>
        <w:t xml:space="preserve">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prate</w:t>
      </w:r>
      <w:r w:rsidRPr="00A00246">
        <w:rPr>
          <w:color w:val="auto"/>
          <w:lang w:val="bs-Latn-BA" w:eastAsia="bs-Latn-BA"/>
        </w:rPr>
        <w:t xml:space="preserve"> da li se ugovor/okvirni sporazum o javnoj nabavci izmijenio u skladu sa ovim zakonom</w:t>
      </w:r>
    </w:p>
    <w:p w14:paraId="156ACB99" w14:textId="77777777" w:rsidR="002631C7" w:rsidRPr="00A00246" w:rsidRDefault="002631C7" w:rsidP="002631C7">
      <w:pPr>
        <w:pStyle w:val="ListParagraph"/>
        <w:rPr>
          <w:color w:val="auto"/>
          <w:lang w:val="bs-Latn-BA" w:eastAsia="bs-Latn-BA"/>
        </w:rPr>
      </w:pPr>
    </w:p>
    <w:p w14:paraId="3D115DC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U slučaju da se ugovor/okvirni sporazum o javnoj nabavci nije izmijenio u skladu sa ovim zakonom Agencija, Konkurencijsko vijeće Bosne i Hercegovine</w:t>
      </w:r>
      <w:r w:rsidRPr="00A00246">
        <w:rPr>
          <w:rFonts w:eastAsia="Aptos"/>
          <w:color w:val="auto"/>
          <w:lang w:val="bs-Latn-BA"/>
        </w:rPr>
        <w:t xml:space="preserv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xml:space="preserve">, pravobranilaštva na svim nivoima vlasti u Bosni i Hercegovini, kao i tužilaštva na svim nivoima vlasti u Bosni i Hercegovini imaju obavezu da </w:t>
      </w:r>
      <w:r w:rsidRPr="00A00246">
        <w:rPr>
          <w:bCs/>
          <w:color w:val="auto"/>
          <w:lang w:val="bs-Latn-BA"/>
        </w:rPr>
        <w:t>u cilju zaštite javnog interesa pokrenu postupke kod nadležnih organa za poništenje izmjene ugovora/okvirnog sporazuma, odnosno raskid izmjene ugovora/okvirnog sporazuma, te utvrđivanje svih oblika odgovornosti</w:t>
      </w:r>
    </w:p>
    <w:p w14:paraId="5E48B500" w14:textId="77777777" w:rsidR="002631C7" w:rsidRPr="00A00246" w:rsidRDefault="002631C7" w:rsidP="002631C7">
      <w:pPr>
        <w:pStyle w:val="ListParagraph"/>
        <w:rPr>
          <w:bCs/>
          <w:color w:val="auto"/>
          <w:lang w:val="bs-Latn-BA"/>
        </w:rPr>
      </w:pPr>
    </w:p>
    <w:p w14:paraId="2654A2EF"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bCs/>
          <w:color w:val="auto"/>
          <w:lang w:val="bs-Latn-BA"/>
        </w:rPr>
        <w:t xml:space="preserve">Ukoliko svako drugo lice koje plaća porez u Bosni Hercegovini i građanin posumnjaju u nezakonitost </w:t>
      </w:r>
      <w:r w:rsidRPr="00A00246">
        <w:rPr>
          <w:color w:val="auto"/>
          <w:lang w:val="bs-Latn-BA" w:eastAsia="bs-Latn-BA"/>
        </w:rPr>
        <w:t>mogu podnijeti inicijativu navedenim institucijama koji su nakon razmatranja činjenica i okolnosti obavezni pokrenuti postupke</w:t>
      </w:r>
    </w:p>
    <w:p w14:paraId="17FB6DD0" w14:textId="77777777" w:rsidR="002631C7" w:rsidRPr="00A00246" w:rsidRDefault="002631C7" w:rsidP="002631C7">
      <w:pPr>
        <w:pStyle w:val="ListParagraph"/>
        <w:spacing w:after="0" w:line="240" w:lineRule="auto"/>
        <w:jc w:val="both"/>
        <w:rPr>
          <w:color w:val="auto"/>
          <w:lang w:val="bs-Latn-BA" w:eastAsia="bs-Latn-BA"/>
        </w:rPr>
      </w:pPr>
    </w:p>
    <w:p w14:paraId="23B086E0" w14:textId="77777777" w:rsidR="002631C7" w:rsidRPr="00A00246" w:rsidRDefault="002631C7" w:rsidP="002631C7">
      <w:pPr>
        <w:pStyle w:val="ListParagraph"/>
        <w:numPr>
          <w:ilvl w:val="0"/>
          <w:numId w:val="713"/>
        </w:numPr>
        <w:spacing w:after="0" w:line="240" w:lineRule="auto"/>
        <w:jc w:val="both"/>
        <w:rPr>
          <w:color w:val="auto"/>
          <w:lang w:val="bs-Latn-BA" w:eastAsia="bs-Latn-BA"/>
        </w:rPr>
      </w:pPr>
      <w:r w:rsidRPr="00A00246">
        <w:rPr>
          <w:color w:val="auto"/>
          <w:lang w:val="bs-Latn-BA" w:eastAsia="bs-Latn-BA"/>
        </w:rPr>
        <w:t>U slučaju povrede ovih obaveza od strane ugovornog organa izmjena ugovora/okvirnog sporazuma o javnoj nabavci se smatra ništavom</w:t>
      </w:r>
    </w:p>
    <w:p w14:paraId="46330FB3" w14:textId="77777777" w:rsidR="002631C7" w:rsidRPr="00A00246" w:rsidRDefault="002631C7" w:rsidP="002631C7">
      <w:pPr>
        <w:spacing w:after="0" w:line="240" w:lineRule="auto"/>
        <w:jc w:val="both"/>
        <w:rPr>
          <w:color w:val="auto"/>
          <w:lang w:val="bs-Latn-BA" w:eastAsia="bs-Latn-BA"/>
        </w:rPr>
      </w:pPr>
    </w:p>
    <w:p w14:paraId="2FEE1514" w14:textId="77777777" w:rsidR="002631C7" w:rsidRPr="00217BA9" w:rsidRDefault="002631C7" w:rsidP="002631C7">
      <w:pPr>
        <w:pStyle w:val="ListParagraph"/>
        <w:numPr>
          <w:ilvl w:val="0"/>
          <w:numId w:val="729"/>
        </w:numPr>
        <w:spacing w:after="0" w:line="240" w:lineRule="auto"/>
        <w:jc w:val="both"/>
        <w:rPr>
          <w:b/>
          <w:bCs/>
          <w:color w:val="auto"/>
          <w:lang w:val="bs-Latn-BA" w:eastAsia="bs-Latn-BA"/>
        </w:rPr>
      </w:pPr>
      <w:r w:rsidRPr="00217BA9">
        <w:rPr>
          <w:b/>
          <w:bCs/>
          <w:color w:val="auto"/>
          <w:lang w:val="bs-Latn-BA" w:eastAsia="bs-Latn-BA"/>
        </w:rPr>
        <w:t>Po prvi put u sistemu se normira jasno i precizno obaveza objave obavještenja o izmjeni ugovora/okvirnog sporazuma tokom njegovog trajanja i obaveza objave na javnom dijelu informacionog sistema e-Nabavke dokumenta izmjena ugovora/okvirnog sporazuma sa svim njegovim prilozima/dijelovima</w:t>
      </w:r>
    </w:p>
    <w:p w14:paraId="5BAB6BF1" w14:textId="77777777" w:rsidR="002631C7" w:rsidRPr="00A00246" w:rsidRDefault="002631C7" w:rsidP="002631C7">
      <w:pPr>
        <w:pStyle w:val="ListParagraph"/>
        <w:spacing w:after="0" w:line="240" w:lineRule="auto"/>
        <w:jc w:val="both"/>
        <w:rPr>
          <w:color w:val="auto"/>
          <w:lang w:val="bs-Latn-BA" w:eastAsia="bs-Latn-BA"/>
        </w:rPr>
      </w:pPr>
    </w:p>
    <w:p w14:paraId="5A58E7EC"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A00246">
        <w:rPr>
          <w:color w:val="auto"/>
          <w:lang w:val="bs-Latn-BA" w:eastAsia="bs-Latn-BA"/>
        </w:rPr>
        <w:t>Po prvi put u sistemu se normira jasno i precizno raskid ugovora</w:t>
      </w:r>
    </w:p>
    <w:p w14:paraId="1FC62DBD" w14:textId="77777777" w:rsidR="002631C7" w:rsidRPr="00A00246" w:rsidRDefault="002631C7" w:rsidP="002631C7">
      <w:pPr>
        <w:pStyle w:val="ListParagraph"/>
        <w:rPr>
          <w:color w:val="auto"/>
          <w:lang w:val="bs-Latn-BA" w:eastAsia="bs-Latn-BA"/>
        </w:rPr>
      </w:pPr>
    </w:p>
    <w:p w14:paraId="10D57FCF"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Po prvi put u sistemu se normira jasno i precizno posebni režimi nabavke: d</w:t>
      </w:r>
      <w:r w:rsidRPr="00A00246">
        <w:rPr>
          <w:color w:val="auto"/>
          <w:lang w:val="bs-Latn-BA"/>
        </w:rPr>
        <w:t>ruštvene i druge posebne usluge i konkurs za izradu idejnog rješenja</w:t>
      </w:r>
    </w:p>
    <w:p w14:paraId="6994DB00" w14:textId="77777777" w:rsidR="002631C7" w:rsidRPr="00A00246" w:rsidRDefault="002631C7" w:rsidP="002631C7">
      <w:pPr>
        <w:pStyle w:val="ListParagraph"/>
        <w:spacing w:after="0" w:line="240" w:lineRule="auto"/>
        <w:jc w:val="both"/>
        <w:rPr>
          <w:color w:val="auto"/>
          <w:lang w:val="bs-Latn-BA"/>
        </w:rPr>
      </w:pPr>
    </w:p>
    <w:p w14:paraId="0EA26EB0" w14:textId="77777777" w:rsidR="002631C7" w:rsidRPr="00217BA9" w:rsidRDefault="002631C7" w:rsidP="002631C7">
      <w:pPr>
        <w:pStyle w:val="ListParagraph"/>
        <w:numPr>
          <w:ilvl w:val="0"/>
          <w:numId w:val="729"/>
        </w:numPr>
        <w:spacing w:after="0" w:line="240" w:lineRule="auto"/>
        <w:jc w:val="both"/>
        <w:rPr>
          <w:b/>
          <w:bCs/>
          <w:color w:val="auto"/>
          <w:lang w:val="bs-Latn-BA"/>
        </w:rPr>
      </w:pPr>
      <w:r w:rsidRPr="00217BA9">
        <w:rPr>
          <w:b/>
          <w:bCs/>
          <w:color w:val="auto"/>
          <w:lang w:val="bs-Latn-BA" w:eastAsia="bs-Latn-BA"/>
        </w:rPr>
        <w:t>Po prvi put u sistemu se jasno, strukturisano i precizno normiraju postupci male vrijednosti: konkurentski zahtjev i direktni sporazum</w:t>
      </w:r>
    </w:p>
    <w:p w14:paraId="087D07B2" w14:textId="77777777" w:rsidR="002631C7" w:rsidRPr="00A00246" w:rsidRDefault="002631C7" w:rsidP="002631C7">
      <w:pPr>
        <w:pStyle w:val="ListParagraph"/>
        <w:spacing w:after="0" w:line="240" w:lineRule="auto"/>
        <w:jc w:val="both"/>
        <w:rPr>
          <w:color w:val="auto"/>
          <w:lang w:val="bs-Latn-BA"/>
        </w:rPr>
      </w:pPr>
    </w:p>
    <w:p w14:paraId="3F9CDC28"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U pogledu normiranja konkurentskog zahtjeva vrijedi akcentirati:</w:t>
      </w:r>
    </w:p>
    <w:p w14:paraId="7FB6AF9D" w14:textId="77777777" w:rsidR="002631C7" w:rsidRPr="00A00246" w:rsidRDefault="002631C7" w:rsidP="002631C7">
      <w:pPr>
        <w:spacing w:after="0" w:line="240" w:lineRule="auto"/>
        <w:jc w:val="both"/>
        <w:rPr>
          <w:color w:val="auto"/>
          <w:lang w:val="bs-Latn-BA" w:eastAsia="bs-Latn-BA"/>
        </w:rPr>
      </w:pPr>
    </w:p>
    <w:p w14:paraId="1E7C0602"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lastRenderedPageBreak/>
        <w:t>Ne može se zahtijevati garancija za ozbiljnost ponude, zbog vrijednosnog razreda, čime će se olakšati učešće MSP</w:t>
      </w:r>
    </w:p>
    <w:p w14:paraId="16FF4AD4" w14:textId="77777777" w:rsidR="002631C7" w:rsidRPr="00A00246" w:rsidRDefault="002631C7" w:rsidP="002631C7">
      <w:pPr>
        <w:spacing w:after="0" w:line="240" w:lineRule="auto"/>
        <w:jc w:val="both"/>
        <w:rPr>
          <w:color w:val="auto"/>
          <w:lang w:val="bs-Latn-BA" w:eastAsia="bs-Latn-BA"/>
        </w:rPr>
      </w:pPr>
    </w:p>
    <w:p w14:paraId="5AE66129"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U konkurentskom zahtjevu minimalni rok za dostavu ponuda je 15 dana od dana objave obavještenja o nabavci</w:t>
      </w:r>
    </w:p>
    <w:p w14:paraId="532A39EF" w14:textId="77777777" w:rsidR="002631C7" w:rsidRPr="00A00246" w:rsidRDefault="002631C7" w:rsidP="002631C7">
      <w:pPr>
        <w:spacing w:after="0" w:line="240" w:lineRule="auto"/>
        <w:jc w:val="both"/>
        <w:rPr>
          <w:color w:val="auto"/>
          <w:lang w:val="bs-Latn-BA" w:eastAsia="bs-Latn-BA"/>
        </w:rPr>
      </w:pPr>
    </w:p>
    <w:p w14:paraId="15FD7013"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U cilju smanjenja troškova i efikasnosti, uvažavajući da se radi o postupku nabavke ispod vrijednosnih razreda za primjenu direktiva o javnim nabavkama Evropske unije, u konkurentskom zahtjevu ugovorni organ nije obavezan primjeniti član 283. ovog zakona o traženju i dostavljanju dokaza od strane izabranog ponuđača o ispunjenosti kriterija za kvalitativni izbor privrednog subjekta, već se dovoljnim dokazom smatra izjava privrednog subjekta o ispunjenosti kriterija za kvalitativni izbor privrednog subjekta, s tim da ugovorni organ može u konkurentskom zahtjevu, u bilo kojem trenutku tokom postupka, ako je to ocijeno kao potrebno za pravilno provođenje postupka, provjeriti informacije navedene u izjavi o ispunjenosti kriterija za kvalitativni izbor privrednog subjekta kod nadležnog tijela za vođenje službene evidencije o tim podacima (npr. krivična evidencija) u skladu sa posebnim propisom i zatražiti izdavanje potvrde o tome ili uvidom u popratne dokumente ili dokaze koje već posjeduje</w:t>
      </w:r>
    </w:p>
    <w:p w14:paraId="36C1521C" w14:textId="77777777" w:rsidR="002631C7" w:rsidRPr="00A00246" w:rsidRDefault="002631C7" w:rsidP="002631C7">
      <w:pPr>
        <w:spacing w:after="0" w:line="240" w:lineRule="auto"/>
        <w:jc w:val="both"/>
        <w:rPr>
          <w:color w:val="auto"/>
          <w:lang w:val="bs-Latn-BA" w:eastAsia="bs-Latn-BA"/>
        </w:rPr>
      </w:pPr>
    </w:p>
    <w:p w14:paraId="3177C168" w14:textId="77777777" w:rsidR="002631C7" w:rsidRPr="00A00246" w:rsidRDefault="002631C7" w:rsidP="002631C7">
      <w:pPr>
        <w:pStyle w:val="ListParagraph"/>
        <w:numPr>
          <w:ilvl w:val="0"/>
          <w:numId w:val="731"/>
        </w:numPr>
        <w:spacing w:after="0" w:line="240" w:lineRule="auto"/>
        <w:jc w:val="both"/>
        <w:rPr>
          <w:color w:val="auto"/>
          <w:lang w:val="bs-Latn-BA" w:eastAsia="bs-Latn-BA"/>
        </w:rPr>
      </w:pPr>
      <w:r w:rsidRPr="00A00246">
        <w:rPr>
          <w:color w:val="auto"/>
          <w:lang w:val="bs-Latn-BA" w:eastAsia="bs-Latn-BA"/>
        </w:rPr>
        <w:t>Obzirom da se u konkurentskom zahtjevu dovoljnim dokazom ispunjenosti kriterija za kvalitativni izbor privrednog subjekta smatra izjava privrednog subjekta o ispunjenosti kriterija za kvalitativni izbor privrednog subjekta u konkurentskom zahtjevu se, iz razloga smanjenja troškova i efikasnosti, uvažavajući da se radi o postupku nabavke ispod vrijednosnih razreda za primjenu direktiva o javnim nabavkama Evropske unije, ne primjenjuje član 285. ovog zakona o dokazima za nepostojanje osnova za isključenje, član 286. ovog zakona o dokazima sposobnosti za obavljanje profesionalne djelatnosti, član 287. ovog zakona o dokazima ekonomske i finansijske sposobnosti i član 288. ovog zakona o dokazima tehničke i stručne sposobnosti</w:t>
      </w:r>
    </w:p>
    <w:p w14:paraId="5A438653" w14:textId="77777777" w:rsidR="002631C7" w:rsidRPr="00A00246" w:rsidRDefault="002631C7" w:rsidP="002631C7">
      <w:pPr>
        <w:spacing w:after="0" w:line="240" w:lineRule="auto"/>
        <w:jc w:val="both"/>
        <w:rPr>
          <w:color w:val="auto"/>
          <w:lang w:val="bs-Latn-BA" w:eastAsia="bs-Latn-BA"/>
        </w:rPr>
      </w:pPr>
    </w:p>
    <w:p w14:paraId="6B850C4B" w14:textId="77777777" w:rsidR="002631C7" w:rsidRPr="00A00246" w:rsidRDefault="002631C7" w:rsidP="002631C7">
      <w:pPr>
        <w:pStyle w:val="ListParagraph"/>
        <w:numPr>
          <w:ilvl w:val="0"/>
          <w:numId w:val="729"/>
        </w:numPr>
        <w:spacing w:after="0" w:line="240" w:lineRule="auto"/>
        <w:jc w:val="both"/>
        <w:rPr>
          <w:color w:val="auto"/>
          <w:lang w:val="bs-Latn-BA"/>
        </w:rPr>
      </w:pPr>
      <w:r w:rsidRPr="00A00246">
        <w:rPr>
          <w:color w:val="auto"/>
          <w:lang w:val="bs-Latn-BA" w:eastAsia="bs-Latn-BA"/>
        </w:rPr>
        <w:t>U pogledu normiranja direktnog sporazuma vrijedi akcentirati:</w:t>
      </w:r>
    </w:p>
    <w:p w14:paraId="6A3599E5" w14:textId="77777777" w:rsidR="002631C7" w:rsidRPr="00A00246" w:rsidRDefault="002631C7" w:rsidP="002631C7">
      <w:pPr>
        <w:spacing w:after="0" w:line="240" w:lineRule="auto"/>
        <w:jc w:val="both"/>
        <w:rPr>
          <w:bCs/>
          <w:color w:val="auto"/>
          <w:lang w:val="bs-Latn-BA" w:eastAsia="bs-Latn-BA"/>
        </w:rPr>
      </w:pPr>
    </w:p>
    <w:p w14:paraId="255DE1C0"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 xml:space="preserve">Postupak direktnog sporazuma se provodi putem informacionog sistema e-Nabavke uz primjenu člana 11. ovog zakona. Bliže odredbe o načinu </w:t>
      </w:r>
      <w:r w:rsidRPr="00A00246">
        <w:rPr>
          <w:color w:val="auto"/>
          <w:lang w:val="bs-Latn-BA" w:eastAsia="bs-Latn-BA"/>
        </w:rPr>
        <w:t>provođenja postupka direktnog sporazuma putem informacionog sistema e-Nabavke propisuje Agencija, pravilnikom</w:t>
      </w:r>
    </w:p>
    <w:p w14:paraId="1DAA4A62" w14:textId="77777777" w:rsidR="002631C7" w:rsidRPr="00A00246" w:rsidRDefault="002631C7" w:rsidP="002631C7">
      <w:pPr>
        <w:pStyle w:val="ListParagraph"/>
        <w:spacing w:after="0" w:line="240" w:lineRule="auto"/>
        <w:jc w:val="both"/>
        <w:rPr>
          <w:bCs/>
          <w:color w:val="auto"/>
          <w:lang w:val="bs-Latn-BA" w:eastAsia="bs-Latn-BA"/>
        </w:rPr>
      </w:pPr>
    </w:p>
    <w:p w14:paraId="28F45DF5"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slučajevima u kojima okolnosti nabavke objektivno ne dozvoljavaju provođenje putem informacionog sistema e-Nabavke postupak direktnog sporazuma se može provesti izvan informacionog sistema e-Nabavke. Provođenje postupka izvan informacionog sistema e-Nabavke mora biti u pisanoj formi i konstatovano i obrazloženo putem službene zabilješke</w:t>
      </w:r>
    </w:p>
    <w:p w14:paraId="41C53700" w14:textId="77777777" w:rsidR="002631C7" w:rsidRPr="00A00246" w:rsidRDefault="002631C7" w:rsidP="002631C7">
      <w:pPr>
        <w:pStyle w:val="ListParagraph"/>
        <w:rPr>
          <w:bCs/>
          <w:color w:val="auto"/>
          <w:lang w:val="bs-Latn-BA" w:eastAsia="bs-Latn-BA"/>
        </w:rPr>
      </w:pPr>
    </w:p>
    <w:p w14:paraId="45DBE147"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postupku direktnog sporazuma ugovorni organ traži prijedlog cijene ili ponudu od jednog ili više privrednih subjekata koji obavlјaju djelatnost koja je predmet nabavke</w:t>
      </w:r>
    </w:p>
    <w:p w14:paraId="1F5E3850" w14:textId="77777777" w:rsidR="002631C7" w:rsidRPr="00A00246" w:rsidRDefault="002631C7" w:rsidP="002631C7">
      <w:pPr>
        <w:pStyle w:val="ListParagraph"/>
        <w:rPr>
          <w:bCs/>
          <w:color w:val="auto"/>
          <w:lang w:val="bs-Latn-BA" w:eastAsia="bs-Latn-BA"/>
        </w:rPr>
      </w:pPr>
    </w:p>
    <w:p w14:paraId="7CA30E87"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lastRenderedPageBreak/>
        <w:t>Nakon što primi prijedlog cijene ili ponudu, ugovorni organ prihvata prijedlog cijene ili ponudu privrednog subjekta</w:t>
      </w:r>
    </w:p>
    <w:p w14:paraId="16715D76" w14:textId="77777777" w:rsidR="002631C7" w:rsidRPr="00A00246" w:rsidRDefault="002631C7" w:rsidP="002631C7">
      <w:pPr>
        <w:pStyle w:val="ListParagraph"/>
        <w:rPr>
          <w:bCs/>
          <w:color w:val="auto"/>
          <w:lang w:val="bs-Latn-BA" w:eastAsia="bs-Latn-BA"/>
        </w:rPr>
      </w:pPr>
    </w:p>
    <w:p w14:paraId="161B3AA2"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U postupku direktnog sporazuma je dozvolјeno pregovaranje o cijeni ili ponudi</w:t>
      </w:r>
    </w:p>
    <w:p w14:paraId="2DA50642" w14:textId="77777777" w:rsidR="002631C7" w:rsidRPr="00A00246" w:rsidRDefault="002631C7" w:rsidP="002631C7">
      <w:pPr>
        <w:pStyle w:val="ListParagraph"/>
        <w:rPr>
          <w:bCs/>
          <w:color w:val="auto"/>
          <w:lang w:val="bs-Latn-BA" w:eastAsia="bs-Latn-BA"/>
        </w:rPr>
      </w:pPr>
    </w:p>
    <w:p w14:paraId="2EEDEEAA"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Direktni sporazum se smatra zaklјučenim prilaganjem računa ili druge odgovarajuće dokumentacije</w:t>
      </w:r>
    </w:p>
    <w:p w14:paraId="78E9BDAE" w14:textId="77777777" w:rsidR="002631C7" w:rsidRPr="00A00246" w:rsidRDefault="002631C7" w:rsidP="002631C7">
      <w:pPr>
        <w:pStyle w:val="ListParagraph"/>
        <w:rPr>
          <w:bCs/>
          <w:color w:val="auto"/>
          <w:lang w:val="bs-Latn-BA" w:eastAsia="bs-Latn-BA"/>
        </w:rPr>
      </w:pPr>
    </w:p>
    <w:p w14:paraId="3A1EB8D1"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eastAsia="bs-Latn-BA"/>
        </w:rPr>
        <w:t>Zaključenje ugovora u direktnom sporazumu nije zabranjeno ako to ugovorni organ smatra adekvatnim za realizaciju direktnog sporazuma</w:t>
      </w:r>
    </w:p>
    <w:p w14:paraId="47A50676" w14:textId="77777777" w:rsidR="002631C7" w:rsidRPr="00A00246" w:rsidRDefault="002631C7" w:rsidP="002631C7">
      <w:pPr>
        <w:pStyle w:val="ListParagraph"/>
        <w:rPr>
          <w:bCs/>
          <w:color w:val="auto"/>
          <w:lang w:val="bs-Latn-BA"/>
        </w:rPr>
      </w:pPr>
    </w:p>
    <w:p w14:paraId="20F5C339"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rPr>
        <w:t>U postupku direktnog sporazuma žalba nije dopuštena, s tim da s</w:t>
      </w:r>
      <w:r w:rsidRPr="00A00246">
        <w:rPr>
          <w:color w:val="auto"/>
          <w:lang w:val="bs-Latn-BA" w:eastAsia="bs-Latn-BA"/>
        </w:rPr>
        <w:t>vako lice koje je pretrpilo štetu zbog povreda ovog zakona u provođenju direktnog sporazuma ima mogućnost naknade štete pred nadležnim sudom prema općim propisima o naknadi štete</w:t>
      </w:r>
    </w:p>
    <w:p w14:paraId="0F4F19D5" w14:textId="77777777" w:rsidR="002631C7" w:rsidRPr="00A00246" w:rsidRDefault="002631C7" w:rsidP="002631C7">
      <w:pPr>
        <w:pStyle w:val="ListParagraph"/>
        <w:rPr>
          <w:bCs/>
          <w:color w:val="auto"/>
          <w:lang w:val="bs-Latn-BA"/>
        </w:rPr>
      </w:pPr>
    </w:p>
    <w:p w14:paraId="689EB5BA" w14:textId="77777777" w:rsidR="002631C7" w:rsidRPr="00A00246" w:rsidRDefault="002631C7" w:rsidP="002631C7">
      <w:pPr>
        <w:pStyle w:val="ListParagraph"/>
        <w:numPr>
          <w:ilvl w:val="0"/>
          <w:numId w:val="732"/>
        </w:numPr>
        <w:spacing w:after="0" w:line="240" w:lineRule="auto"/>
        <w:jc w:val="both"/>
        <w:rPr>
          <w:bCs/>
          <w:color w:val="auto"/>
          <w:lang w:val="bs-Latn-BA" w:eastAsia="bs-Latn-BA"/>
        </w:rPr>
      </w:pPr>
      <w:r w:rsidRPr="00A00246">
        <w:rPr>
          <w:bCs/>
          <w:color w:val="auto"/>
          <w:lang w:val="bs-Latn-BA"/>
        </w:rPr>
        <w:t xml:space="preserve">Ugovorni organ je dužan sastaviti i na javnom dijelu informacionog sistema e-Nabavke objaviti izvještaj o provedenom postupku direktnog sporazuma u roku od </w:t>
      </w:r>
      <w:r w:rsidRPr="00A00246">
        <w:rPr>
          <w:bCs/>
          <w:color w:val="auto"/>
          <w:lang w:val="bs-Latn-BA" w:eastAsia="bs-Latn-BA"/>
        </w:rPr>
        <w:t>30 dana od dana izdavanja računa</w:t>
      </w:r>
    </w:p>
    <w:p w14:paraId="2BAE8700" w14:textId="77777777" w:rsidR="002631C7" w:rsidRPr="00A00246" w:rsidRDefault="002631C7" w:rsidP="002631C7">
      <w:pPr>
        <w:pStyle w:val="ListParagraph"/>
        <w:rPr>
          <w:bCs/>
          <w:color w:val="auto"/>
          <w:lang w:val="bs-Latn-BA" w:eastAsia="bs-Latn-BA"/>
        </w:rPr>
      </w:pPr>
    </w:p>
    <w:p w14:paraId="617DCA17" w14:textId="77777777" w:rsidR="002631C7" w:rsidRPr="00217BA9" w:rsidRDefault="002631C7" w:rsidP="002631C7">
      <w:pPr>
        <w:pStyle w:val="ListParagraph"/>
        <w:numPr>
          <w:ilvl w:val="0"/>
          <w:numId w:val="729"/>
        </w:numPr>
        <w:spacing w:after="0" w:line="240" w:lineRule="auto"/>
        <w:jc w:val="both"/>
        <w:rPr>
          <w:b/>
          <w:color w:val="auto"/>
          <w:lang w:val="bs-Latn-BA" w:eastAsia="bs-Latn-BA"/>
        </w:rPr>
      </w:pPr>
      <w:r w:rsidRPr="00217BA9">
        <w:rPr>
          <w:b/>
          <w:color w:val="auto"/>
          <w:lang w:val="bs-Latn-BA"/>
        </w:rPr>
        <w:t>Predviđeno je, a što je logično rješenje, za razliku od važećeg gdje je predlagač podzakonskog akta o nabavkama u oblasti odbrane i sigurnosti Agencija koja nema bilo kakvu stručnu materijalnu ekspertizu iz te oblasti, da p</w:t>
      </w:r>
      <w:r w:rsidRPr="00217BA9">
        <w:rPr>
          <w:b/>
          <w:color w:val="auto"/>
          <w:lang w:val="bs-Latn-BA" w:eastAsia="bs-Latn-BA"/>
        </w:rPr>
        <w:t xml:space="preserve">ravila, postupke i način provođenja nabavke, te </w:t>
      </w:r>
      <w:r w:rsidRPr="00217BA9">
        <w:rPr>
          <w:b/>
          <w:color w:val="auto"/>
          <w:lang w:val="bs-Latn-BA"/>
        </w:rPr>
        <w:t xml:space="preserve">ostala bitna pitanja u vezi s dodjelom ugovora </w:t>
      </w:r>
      <w:r w:rsidRPr="00217BA9">
        <w:rPr>
          <w:b/>
          <w:color w:val="auto"/>
          <w:lang w:val="bs-Latn-BA" w:eastAsia="bs-Latn-BA"/>
        </w:rPr>
        <w:t xml:space="preserve">u oblasti odbrane i sigurnosti za nabavku: </w:t>
      </w:r>
      <w:r w:rsidRPr="00217BA9">
        <w:rPr>
          <w:b/>
          <w:color w:val="auto"/>
          <w:lang w:val="bs-Latn-BA"/>
        </w:rPr>
        <w:t xml:space="preserve">vojne opreme, uključujući bilo koji njen dio, sastavnicu ili sklop; sigurnosno osjetljive opreme, uključujući bilo koji njen dio, sastavnicu ili sklop; radova, robe i usluga direktno povezanih s navedenom opremom za bilo koji i za sve elemente njenog životnog vijeka; radova i usluga za izričito vojne namjene; sigurnosno osjetljivih radova i sigurnosno osjetljivih usluga, </w:t>
      </w:r>
      <w:r w:rsidRPr="00217BA9">
        <w:rPr>
          <w:b/>
          <w:color w:val="auto"/>
          <w:lang w:val="bs-Latn-BA" w:eastAsia="bs-Latn-BA"/>
        </w:rPr>
        <w:t>propisuje, na zajednički prijedlog Ministarstva odbrane Bosne i Hercegovine i Ministarstva sigurnosti Bosne i Hercegovine i uz prethodnu saglasnost Direkcije za evropske integracije Vijeća ministara BIH i Agencije, Vijeće ministara BIH, pravilnikom</w:t>
      </w:r>
    </w:p>
    <w:p w14:paraId="31BEABF3" w14:textId="77777777" w:rsidR="002631C7" w:rsidRPr="00A00246" w:rsidRDefault="002631C7" w:rsidP="002631C7">
      <w:pPr>
        <w:pStyle w:val="ListParagraph"/>
        <w:spacing w:after="0" w:line="240" w:lineRule="auto"/>
        <w:jc w:val="both"/>
        <w:rPr>
          <w:color w:val="auto"/>
          <w:lang w:val="bs-Latn-BA" w:eastAsia="bs-Latn-BA"/>
        </w:rPr>
      </w:pPr>
    </w:p>
    <w:p w14:paraId="7AD749B6" w14:textId="77777777" w:rsidR="002631C7" w:rsidRPr="00217BA9" w:rsidRDefault="002631C7" w:rsidP="002631C7">
      <w:pPr>
        <w:pStyle w:val="ListParagraph"/>
        <w:numPr>
          <w:ilvl w:val="0"/>
          <w:numId w:val="729"/>
        </w:numPr>
        <w:spacing w:after="0" w:line="240" w:lineRule="auto"/>
        <w:jc w:val="both"/>
        <w:rPr>
          <w:b/>
          <w:color w:val="auto"/>
          <w:lang w:val="bs-Latn-BA" w:eastAsia="bs-Latn-BA"/>
        </w:rPr>
      </w:pPr>
      <w:r w:rsidRPr="00217BA9">
        <w:rPr>
          <w:b/>
          <w:color w:val="auto"/>
          <w:lang w:val="bs-Latn-BA"/>
        </w:rPr>
        <w:t>Predviđeno je da ugovori koje dodjeljuju diplomatsko-konzularna predstavništva i misije Bosne i Hercegovine, a čija je vrijednost manja od vrijednosnih razreda za postupke iz dijela Drugog i Trećeg ovog zakona, bit će uređeni posebnim pravilnikom koji donosi Vijeće ministara BiH, na prijedlog Ministarstva vanjskih poslova Bosne i Hercegovine i uz prethodnu saglasnost Agencije</w:t>
      </w:r>
    </w:p>
    <w:p w14:paraId="3033D36A" w14:textId="77777777" w:rsidR="002631C7" w:rsidRPr="00A00246" w:rsidRDefault="002631C7" w:rsidP="002631C7">
      <w:pPr>
        <w:pStyle w:val="ListParagraph"/>
        <w:rPr>
          <w:color w:val="auto"/>
          <w:lang w:val="bs-Latn-BA" w:eastAsia="bs-Latn-BA"/>
        </w:rPr>
      </w:pPr>
    </w:p>
    <w:p w14:paraId="4F424C91"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2435D7">
        <w:rPr>
          <w:b/>
          <w:bCs/>
          <w:i/>
          <w:iCs/>
          <w:color w:val="auto"/>
          <w:lang w:val="bs-Latn-BA" w:eastAsia="bs-Latn-BA"/>
        </w:rPr>
        <w:lastRenderedPageBreak/>
        <w:t>Posebna pažnja je posvećena jasnom i preciznom normiranju pravne zaštite</w:t>
      </w:r>
      <w:r w:rsidRPr="00A00246">
        <w:rPr>
          <w:i/>
          <w:iCs/>
          <w:color w:val="auto"/>
          <w:lang w:val="bs-Latn-BA" w:eastAsia="bs-Latn-BA"/>
        </w:rPr>
        <w:t>. U tom smislu posebno vrijedi akcentirati sljedeće norme</w:t>
      </w:r>
      <w:r w:rsidRPr="00A00246">
        <w:rPr>
          <w:color w:val="auto"/>
          <w:lang w:val="bs-Latn-BA" w:eastAsia="bs-Latn-BA"/>
        </w:rPr>
        <w:t>:</w:t>
      </w:r>
    </w:p>
    <w:p w14:paraId="3D804652" w14:textId="77777777" w:rsidR="002631C7" w:rsidRPr="00A00246" w:rsidRDefault="002631C7" w:rsidP="002631C7">
      <w:pPr>
        <w:spacing w:after="0" w:line="240" w:lineRule="auto"/>
        <w:jc w:val="both"/>
        <w:rPr>
          <w:bCs/>
          <w:color w:val="auto"/>
          <w:lang w:val="bs-Latn-BA"/>
        </w:rPr>
      </w:pPr>
    </w:p>
    <w:p w14:paraId="7D1683FD"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URŽ ima poslovnik o radu URŽ-a koji se objavljuje u Službenom gasniku BIH, web stranici URŽ i javnom dijelu informacionog sistema e-Nabavke u roku od sedam dana od dana usvajanja</w:t>
      </w:r>
    </w:p>
    <w:p w14:paraId="63D276B2" w14:textId="77777777" w:rsidR="002631C7" w:rsidRPr="00A00246" w:rsidRDefault="002631C7" w:rsidP="002631C7">
      <w:pPr>
        <w:pStyle w:val="ListParagraph"/>
        <w:spacing w:after="0" w:line="240" w:lineRule="auto"/>
        <w:jc w:val="both"/>
        <w:rPr>
          <w:bCs/>
          <w:color w:val="auto"/>
          <w:lang w:val="bs-Latn-BA"/>
        </w:rPr>
      </w:pPr>
    </w:p>
    <w:p w14:paraId="1C207930"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Članovi URŽ-a i svi zaposleni u URŽ-u dužni su u svom radu čuvati tajnost podataka u skladu sa zakonom</w:t>
      </w:r>
    </w:p>
    <w:p w14:paraId="24D5D6D8" w14:textId="77777777" w:rsidR="002631C7" w:rsidRPr="00A00246" w:rsidRDefault="002631C7" w:rsidP="002631C7">
      <w:pPr>
        <w:pStyle w:val="ListParagraph"/>
        <w:rPr>
          <w:color w:val="auto"/>
          <w:lang w:val="bs-Latn-BA"/>
        </w:rPr>
      </w:pPr>
    </w:p>
    <w:p w14:paraId="3A9FDCFC"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URŽ u žalbenom postupku odlučuje o zakonitosti postupaka, radnji, propuštanja radnji i odluka donesenih u postupcima javne nabavke te o zakonitosti ugovora o javnoj nabavci i okvirnih sporazuma sklopljenih bez provođenja postupaka javne nabavke. URŽ odlučuje i o drugim zahtjevima koje su u žalbenim postupcima ovlaštene postaviti stranke</w:t>
      </w:r>
    </w:p>
    <w:p w14:paraId="21ED7216" w14:textId="77777777" w:rsidR="002631C7" w:rsidRPr="00A00246" w:rsidRDefault="002631C7" w:rsidP="002631C7">
      <w:pPr>
        <w:pStyle w:val="ListParagraph"/>
        <w:rPr>
          <w:color w:val="auto"/>
          <w:lang w:val="bs-Latn-BA"/>
        </w:rPr>
      </w:pPr>
    </w:p>
    <w:p w14:paraId="2D3E74DC"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 xml:space="preserve">URŽ pokreće prekršajni postupak za prekršaje propisane ovim zakonom </w:t>
      </w:r>
    </w:p>
    <w:p w14:paraId="5015DE9B" w14:textId="77777777" w:rsidR="002631C7" w:rsidRPr="00A00246" w:rsidRDefault="002631C7" w:rsidP="002631C7">
      <w:pPr>
        <w:pStyle w:val="ListParagraph"/>
        <w:rPr>
          <w:color w:val="auto"/>
          <w:lang w:val="bs-Latn-BA"/>
        </w:rPr>
      </w:pPr>
    </w:p>
    <w:p w14:paraId="7209D378"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U postupcima javne nabavke u kojima je URŽ ugovorni organ nije dopuštena žalba, već se može pokrenuti upravni spor pred Sudom Bosne i Hercegovine. Tužba ima suspenzivno dejstvo u onim slučajevima u kojima žalba u skladu sa ovim zakonom sprječava nastavak postupka javne nabavke ili nastanak ugovora o javnoj nabavci, odnosno okvirnog sporazuma</w:t>
      </w:r>
    </w:p>
    <w:p w14:paraId="7E02A9C3" w14:textId="77777777" w:rsidR="002631C7" w:rsidRPr="00A00246" w:rsidRDefault="002631C7" w:rsidP="002631C7">
      <w:pPr>
        <w:pStyle w:val="ListParagraph"/>
        <w:rPr>
          <w:color w:val="auto"/>
          <w:lang w:val="bs-Latn-BA"/>
        </w:rPr>
      </w:pPr>
    </w:p>
    <w:p w14:paraId="473791C1"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Zabranjen je svaki pokušaj uticaja, kao i uticaj na donošenje odluka URŽ</w:t>
      </w:r>
    </w:p>
    <w:p w14:paraId="39DF72F4" w14:textId="77777777" w:rsidR="002631C7" w:rsidRPr="00A00246" w:rsidRDefault="002631C7" w:rsidP="002631C7">
      <w:pPr>
        <w:pStyle w:val="ListParagraph"/>
        <w:rPr>
          <w:color w:val="auto"/>
          <w:lang w:val="bs-Latn-BA"/>
        </w:rPr>
      </w:pPr>
    </w:p>
    <w:p w14:paraId="4C49CC50"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color w:val="auto"/>
          <w:lang w:val="bs-Latn-BA"/>
        </w:rPr>
        <w:t>Zabranjena je svaka upotreba javnih ovlaštenja, sredstava javnog saopštavanja, kao i javno istupanje radi uticaja na tok postupka i donošenje odluka URŽ</w:t>
      </w:r>
    </w:p>
    <w:p w14:paraId="462FF274" w14:textId="77777777" w:rsidR="002631C7" w:rsidRPr="00A00246" w:rsidRDefault="002631C7" w:rsidP="002631C7">
      <w:pPr>
        <w:pStyle w:val="ListParagraph"/>
        <w:rPr>
          <w:bCs/>
          <w:color w:val="auto"/>
          <w:lang w:val="bs-Latn-BA"/>
        </w:rPr>
      </w:pPr>
    </w:p>
    <w:p w14:paraId="38751A5E" w14:textId="77777777" w:rsidR="002631C7" w:rsidRPr="00A00246" w:rsidRDefault="002631C7" w:rsidP="002631C7">
      <w:pPr>
        <w:pStyle w:val="ListParagraph"/>
        <w:numPr>
          <w:ilvl w:val="0"/>
          <w:numId w:val="733"/>
        </w:numPr>
        <w:spacing w:after="0" w:line="240" w:lineRule="auto"/>
        <w:jc w:val="both"/>
        <w:rPr>
          <w:bCs/>
          <w:color w:val="auto"/>
          <w:lang w:val="bs-Latn-BA"/>
        </w:rPr>
      </w:pPr>
      <w:r w:rsidRPr="00A00246">
        <w:rPr>
          <w:bCs/>
          <w:color w:val="auto"/>
          <w:lang w:val="bs-Latn-BA"/>
        </w:rPr>
        <w:t>Po uzoru na Sloveniju u slučaju prijevremenog razrješenja jednog od članova URŽ-a, novi član URŽ-a imenuje se za cijeli mandat</w:t>
      </w:r>
    </w:p>
    <w:p w14:paraId="7F8153E6" w14:textId="77777777" w:rsidR="002631C7" w:rsidRPr="00A00246" w:rsidRDefault="002631C7" w:rsidP="002631C7">
      <w:pPr>
        <w:pStyle w:val="ListParagraph"/>
        <w:rPr>
          <w:color w:val="auto"/>
          <w:lang w:val="bs-Latn-BA"/>
        </w:rPr>
      </w:pPr>
    </w:p>
    <w:p w14:paraId="1F7C90E6" w14:textId="77777777" w:rsidR="002631C7" w:rsidRPr="00A00246" w:rsidRDefault="002631C7" w:rsidP="002631C7">
      <w:pPr>
        <w:pStyle w:val="ListParagraph"/>
        <w:numPr>
          <w:ilvl w:val="0"/>
          <w:numId w:val="733"/>
        </w:numPr>
        <w:spacing w:after="0" w:line="240" w:lineRule="auto"/>
        <w:jc w:val="both"/>
        <w:rPr>
          <w:color w:val="auto"/>
          <w:lang w:val="bs-Latn-BA"/>
        </w:rPr>
      </w:pPr>
      <w:r w:rsidRPr="00A00246">
        <w:rPr>
          <w:color w:val="auto"/>
          <w:lang w:val="bs-Latn-BA"/>
        </w:rPr>
        <w:t>Po uzoru na Sloveniju č</w:t>
      </w:r>
      <w:r w:rsidRPr="00A00246">
        <w:rPr>
          <w:bCs/>
          <w:color w:val="auto"/>
          <w:lang w:val="bs-Latn-BA"/>
        </w:rPr>
        <w:t>lanom URŽ može biti imenovano lice koje ispunjava sljedeće opšte uslove:</w:t>
      </w:r>
    </w:p>
    <w:p w14:paraId="08CF823A" w14:textId="77777777" w:rsidR="002631C7" w:rsidRPr="00A00246" w:rsidRDefault="002631C7" w:rsidP="002631C7">
      <w:pPr>
        <w:pStyle w:val="ListParagraph"/>
        <w:spacing w:after="0" w:line="240" w:lineRule="auto"/>
        <w:jc w:val="both"/>
        <w:rPr>
          <w:bCs/>
          <w:color w:val="auto"/>
          <w:lang w:val="bs-Latn-BA"/>
        </w:rPr>
      </w:pPr>
    </w:p>
    <w:p w14:paraId="1BC3A72A"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ima državljanstvo Bosne i Hercegovine i aktivno poznaje jedan od jezika u službenoj upotrebi u Bosni i Hercegovini;</w:t>
      </w:r>
    </w:p>
    <w:p w14:paraId="3BF0C3A9"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ima radnu i opštu zdravstvenu sposobnost;</w:t>
      </w:r>
    </w:p>
    <w:p w14:paraId="1E8EF639"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navršilo je 35 godina života;</w:t>
      </w:r>
    </w:p>
    <w:p w14:paraId="6D88BBA6"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nije pravosnažno optuženo ili osuđeno za krivično djelo;</w:t>
      </w:r>
    </w:p>
    <w:p w14:paraId="3193D26E"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nije mu pravosnažno izrečena sankcija za prekršaj iz ovog zakona;</w:t>
      </w:r>
    </w:p>
    <w:p w14:paraId="0EFC9B02"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lastRenderedPageBreak/>
        <w:t>u posljednje tri godine prije objave javnog konkursa nije bio član organa političke stranke;</w:t>
      </w:r>
    </w:p>
    <w:p w14:paraId="0BD3556D"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ne smije obavljati privrednu, profesionalnu ili drugu djelatnost, imati ili učestvovati u vlasništvu privrednog subjekta, biti član uprave, član nadzornog odbora i drugih organa nekog privrednog subjekta;</w:t>
      </w:r>
    </w:p>
    <w:p w14:paraId="4580E4D4" w14:textId="77777777" w:rsidR="002631C7" w:rsidRPr="00A00246" w:rsidRDefault="002631C7" w:rsidP="002631C7">
      <w:pPr>
        <w:pStyle w:val="ListParagraph"/>
        <w:numPr>
          <w:ilvl w:val="0"/>
          <w:numId w:val="734"/>
        </w:numPr>
        <w:spacing w:after="0" w:line="240" w:lineRule="auto"/>
        <w:jc w:val="both"/>
        <w:rPr>
          <w:bCs/>
          <w:color w:val="auto"/>
          <w:lang w:val="bs-Latn-BA"/>
        </w:rPr>
      </w:pPr>
      <w:r w:rsidRPr="00A00246">
        <w:rPr>
          <w:bCs/>
          <w:color w:val="auto"/>
          <w:lang w:val="bs-Latn-BA"/>
        </w:rPr>
        <w:t>ne smije biti član ili učestvovati u bilo kojem obliku interesnog udruženja koje bi moglo dovesti do sukoba interesa</w:t>
      </w:r>
    </w:p>
    <w:p w14:paraId="7CD775A0" w14:textId="77777777" w:rsidR="002631C7" w:rsidRPr="00A00246" w:rsidRDefault="002631C7" w:rsidP="002631C7">
      <w:pPr>
        <w:spacing w:after="0" w:line="240" w:lineRule="auto"/>
        <w:jc w:val="both"/>
        <w:rPr>
          <w:bCs/>
          <w:color w:val="auto"/>
          <w:lang w:val="bs-Latn-BA"/>
        </w:rPr>
      </w:pPr>
    </w:p>
    <w:p w14:paraId="70C86871"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bCs/>
          <w:color w:val="auto"/>
          <w:lang w:val="bs-Latn-BA"/>
        </w:rPr>
        <w:t>Po uzoru na Sloveniju članovi URŽ-a moraju imati najmanje sedam godina radnog iskustva u oblasti javnih nabavki</w:t>
      </w:r>
    </w:p>
    <w:p w14:paraId="535BB7DA" w14:textId="77777777" w:rsidR="002631C7" w:rsidRPr="00A00246" w:rsidRDefault="002631C7" w:rsidP="002631C7">
      <w:pPr>
        <w:pStyle w:val="ListParagraph"/>
        <w:spacing w:after="0" w:line="240" w:lineRule="auto"/>
        <w:jc w:val="both"/>
        <w:rPr>
          <w:bCs/>
          <w:color w:val="auto"/>
          <w:lang w:val="bs-Latn-BA"/>
        </w:rPr>
      </w:pPr>
    </w:p>
    <w:p w14:paraId="00A90954"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bCs/>
          <w:color w:val="auto"/>
          <w:lang w:val="bs-Latn-BA"/>
        </w:rPr>
        <w:t>URŽ vodi evidenciju potencijalnog sukoba interesa, koja obuhvata podatke o slučajevima u kojima je došlo do (potencijalnog) sukoba interesa, ime i prezime člana ili drugog lica URŽ, broj i datum odluke o izuzeću sa razlozima za izuzeće ili razlozima za neizuzeće, ako nije bila donesena odluka o izuzeću</w:t>
      </w:r>
    </w:p>
    <w:p w14:paraId="6FD79AE7" w14:textId="77777777" w:rsidR="002631C7" w:rsidRPr="00A00246" w:rsidRDefault="002631C7" w:rsidP="002631C7">
      <w:pPr>
        <w:pStyle w:val="ListParagraph"/>
        <w:rPr>
          <w:color w:val="auto"/>
          <w:lang w:val="bs-Latn-BA"/>
        </w:rPr>
      </w:pPr>
    </w:p>
    <w:p w14:paraId="3D5E8362" w14:textId="77777777" w:rsidR="002631C7" w:rsidRPr="00A00246" w:rsidRDefault="002631C7" w:rsidP="002631C7">
      <w:pPr>
        <w:pStyle w:val="ListParagraph"/>
        <w:numPr>
          <w:ilvl w:val="0"/>
          <w:numId w:val="735"/>
        </w:numPr>
        <w:spacing w:after="0" w:line="240" w:lineRule="auto"/>
        <w:jc w:val="both"/>
        <w:rPr>
          <w:bCs/>
          <w:color w:val="auto"/>
          <w:lang w:val="bs-Latn-BA"/>
        </w:rPr>
      </w:pPr>
      <w:r w:rsidRPr="00A00246">
        <w:rPr>
          <w:color w:val="auto"/>
          <w:lang w:val="bs-Latn-BA"/>
        </w:rPr>
        <w:t>Način odlučivanja URŽ-a:</w:t>
      </w:r>
    </w:p>
    <w:p w14:paraId="6DE32888" w14:textId="77777777" w:rsidR="002631C7" w:rsidRPr="00A00246" w:rsidRDefault="002631C7" w:rsidP="002631C7">
      <w:pPr>
        <w:spacing w:after="0" w:line="240" w:lineRule="auto"/>
        <w:jc w:val="both"/>
        <w:rPr>
          <w:bCs/>
          <w:color w:val="auto"/>
          <w:lang w:val="bs-Latn-BA"/>
        </w:rPr>
      </w:pPr>
    </w:p>
    <w:p w14:paraId="3E96D2C1"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URŽ u postupcima po žalbi odlučuje u vijećima sastavljenim od predsjednika vijeća i dva člana vijeća. Predsjednik vijeća je obavezno član URŽ koji ima univerzitetsko obrazovanje pravnog smjera. </w:t>
      </w:r>
    </w:p>
    <w:p w14:paraId="3B201EF0"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Sastav vijeća za odlučivanje po žalbi utvrđuje predsjedavajući URŽ-a posebnim rješenjem. Predsjedavajući URŽ-a može predsjedavati vijećem za odlučivanje po žalbi. Predmeti se dodjeljuju predsjedavajućem i članovima URŽ prema redoslijedu zaprimanja predmeta, uzimajući u obzir abecedni red početnih slova prezimena predsjedavajućeg i članova URŽ. Abecedni red se uzima u obzir i pri određivanju uloge predsjedavajućeg i člana URŽ. Bez obzira na navedeno, pojedini predmet se dodjeljuje na razmatranje istim članovima URŽ koji su već odlučivali o pravnim sredstvima prethodno izjavljenim u vezi s istim postupkom dodjele javne nabavke ili u slučaju kada je u istom postupku javne nabavke izjavljeno više žalbi.</w:t>
      </w:r>
    </w:p>
    <w:p w14:paraId="5A4FBB72"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 složenim slučajevima i slučajevima kada je vrijednost javne nabavke jednaka ili veća od vrijednosnih razreda iz člana 29. st. (2) i (3) ovog ovog zakona (vrijednosni razredi za primjenu postupaka iz dijela Drugog i Trećeg ovog zakona)  žalba se rješava na općoj sjednici URŽ.</w:t>
      </w:r>
    </w:p>
    <w:p w14:paraId="3FD6F196"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Odluke po žalbama na sjednicama vijeća donose se većinom glasova članova vijeća, a članovi ne mogu biti suzdržani od glasanja. </w:t>
      </w:r>
    </w:p>
    <w:p w14:paraId="33FED3EC"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 xml:space="preserve">Odluke po žalbama na općoj sjednici URŽ donose se </w:t>
      </w:r>
      <w:r w:rsidRPr="00A00246">
        <w:rPr>
          <w:color w:val="auto"/>
          <w:lang w:val="bs-Latn-BA" w:eastAsia="bs-Latn-BA"/>
        </w:rPr>
        <w:t>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 Članovi URŽ su obavezni prisustvovati općoj sjednici i ne mogu biti suzdržani od glasanja.</w:t>
      </w:r>
    </w:p>
    <w:p w14:paraId="5214C2B3"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Ako postoji više žalbi, koje se odnose na isti postupak javne nabavke, predsjedavajući URŽ-a može donijeti zaključak o spajanju postupaka, bez utvrđivanja postojanja bilo kakvih drugih uslova za spajanje postupaka. U tom slučaju donosi se jedno rješenje po žalbama u tom postupku javne nabavke. Rokovi se računaju od datuma prijema posljednje žalbe.</w:t>
      </w:r>
    </w:p>
    <w:p w14:paraId="017E2F30"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Protiv ovog zaključka nije dopušteno izjaviti pravni lijek u skladu s ovim zakonom.</w:t>
      </w:r>
    </w:p>
    <w:p w14:paraId="60E4F5F7"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lastRenderedPageBreak/>
        <w:t>Vijeća održavaju usmenu raspravu u skladu sa odredbama ovog zakona i poslovnika o radu URŽ-a.</w:t>
      </w:r>
    </w:p>
    <w:p w14:paraId="4ABCE10B"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Na sjednicu vijeća mogu biti pozvani stručnjaci iz pojedinog pravnog ili drugog stručnog područja.</w:t>
      </w:r>
    </w:p>
    <w:p w14:paraId="4B123FE8"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URŽ može tokom postupka po žalbi zatražiti od nadležnih organa tumačenje pojedinih odredbi zakona i drugih propisa iz njihove nadležnosti, a koja su od značaja za odlučivanje u konkretnom slučaju.</w:t>
      </w:r>
    </w:p>
    <w:p w14:paraId="162A8A1D" w14:textId="77777777" w:rsidR="002631C7" w:rsidRPr="00A00246" w:rsidRDefault="002631C7" w:rsidP="002631C7">
      <w:pPr>
        <w:pStyle w:val="ListParagraph"/>
        <w:numPr>
          <w:ilvl w:val="0"/>
          <w:numId w:val="736"/>
        </w:numPr>
        <w:spacing w:after="0" w:line="240" w:lineRule="auto"/>
        <w:jc w:val="both"/>
        <w:rPr>
          <w:bCs/>
          <w:color w:val="auto"/>
          <w:lang w:val="bs-Latn-BA"/>
        </w:rPr>
      </w:pPr>
      <w:r w:rsidRPr="00A00246">
        <w:rPr>
          <w:bCs/>
          <w:color w:val="auto"/>
          <w:lang w:val="bs-Latn-BA"/>
        </w:rPr>
        <w:t>Uvodni dio odluke obavezno sadrži i navod o imenima i prezimenima članova vijeća URŽ koje je donijelo odluku, odnosno navod da je odluka donesena na općoj sjednici URŽ sa imenima i prezimenima svih članova URŽ</w:t>
      </w:r>
    </w:p>
    <w:p w14:paraId="79014469" w14:textId="77777777" w:rsidR="002631C7" w:rsidRPr="00A00246" w:rsidRDefault="002631C7" w:rsidP="002631C7">
      <w:pPr>
        <w:pStyle w:val="ListParagraph"/>
        <w:spacing w:after="0" w:line="240" w:lineRule="auto"/>
        <w:jc w:val="both"/>
        <w:rPr>
          <w:bCs/>
          <w:color w:val="auto"/>
          <w:lang w:val="bs-Latn-BA"/>
        </w:rPr>
      </w:pPr>
    </w:p>
    <w:p w14:paraId="40AA7418" w14:textId="77777777" w:rsidR="002631C7" w:rsidRPr="00A00246" w:rsidRDefault="002631C7" w:rsidP="002631C7">
      <w:pPr>
        <w:pStyle w:val="ListParagraph"/>
        <w:numPr>
          <w:ilvl w:val="0"/>
          <w:numId w:val="737"/>
        </w:numPr>
        <w:spacing w:after="0" w:line="240" w:lineRule="auto"/>
        <w:jc w:val="both"/>
        <w:rPr>
          <w:bCs/>
          <w:color w:val="auto"/>
          <w:lang w:val="bs-Latn-BA"/>
        </w:rPr>
      </w:pPr>
      <w:r w:rsidRPr="00A00246">
        <w:rPr>
          <w:color w:val="auto"/>
          <w:lang w:val="bs-Latn-BA"/>
        </w:rPr>
        <w:t>Javna objava odluka po žalbama:</w:t>
      </w:r>
    </w:p>
    <w:p w14:paraId="6634919C" w14:textId="77777777" w:rsidR="002631C7" w:rsidRPr="00A00246" w:rsidRDefault="002631C7" w:rsidP="002631C7">
      <w:pPr>
        <w:spacing w:after="0" w:line="240" w:lineRule="auto"/>
        <w:jc w:val="both"/>
        <w:rPr>
          <w:bCs/>
          <w:color w:val="auto"/>
          <w:lang w:val="bs-Latn-BA"/>
        </w:rPr>
      </w:pPr>
    </w:p>
    <w:p w14:paraId="09C30629"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Svoje odluke i odluke ugovornih organa po žalbama, te presude Suda Bosne i Hercegovine po istima, URŽ je obavezan redovono objavljivati na javnom dijelu informacionog sistema e-Nabavke na način koji omogućava naprednu pretragu istih i jednostavno informisanje javnosti.</w:t>
      </w:r>
    </w:p>
    <w:p w14:paraId="19D0095F"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Niti jedna odluka i presuda ne smije ostati neobjavljena.</w:t>
      </w:r>
    </w:p>
    <w:p w14:paraId="5D043702" w14:textId="77777777" w:rsidR="002631C7" w:rsidRPr="00A00246" w:rsidRDefault="002631C7" w:rsidP="002631C7">
      <w:pPr>
        <w:pStyle w:val="ListParagraph"/>
        <w:numPr>
          <w:ilvl w:val="0"/>
          <w:numId w:val="738"/>
        </w:numPr>
        <w:spacing w:after="0" w:line="240" w:lineRule="auto"/>
        <w:jc w:val="both"/>
        <w:rPr>
          <w:bCs/>
          <w:color w:val="auto"/>
          <w:lang w:val="bs-Latn-BA"/>
        </w:rPr>
      </w:pPr>
      <w:r w:rsidRPr="00A00246">
        <w:rPr>
          <w:bCs/>
          <w:color w:val="auto"/>
          <w:lang w:val="bs-Latn-BA"/>
        </w:rPr>
        <w:t>Neobjavljivanje odluka i presuda povlači odgovornost članova vijeća URŽ koje je donijelo odluku ili svih članova URŽ ukoliko je odluka donesena na općoj sjednici, odnosno ako se radi o odluci ugovornog organa po žalbi ili presudi Suda Bosne i Hercegovine</w:t>
      </w:r>
    </w:p>
    <w:p w14:paraId="05BF3C18" w14:textId="77777777" w:rsidR="002631C7" w:rsidRPr="00A00246" w:rsidRDefault="002631C7" w:rsidP="002631C7">
      <w:pPr>
        <w:pStyle w:val="ListParagraph"/>
        <w:spacing w:after="0" w:line="240" w:lineRule="auto"/>
        <w:jc w:val="both"/>
        <w:rPr>
          <w:bCs/>
          <w:color w:val="auto"/>
          <w:lang w:val="bs-Latn-BA"/>
        </w:rPr>
      </w:pPr>
    </w:p>
    <w:p w14:paraId="14711B92" w14:textId="77777777" w:rsidR="002631C7" w:rsidRPr="00A00246" w:rsidRDefault="002631C7" w:rsidP="002631C7">
      <w:pPr>
        <w:pStyle w:val="ListParagraph"/>
        <w:numPr>
          <w:ilvl w:val="0"/>
          <w:numId w:val="737"/>
        </w:numPr>
        <w:spacing w:after="0" w:line="240" w:lineRule="auto"/>
        <w:jc w:val="both"/>
        <w:rPr>
          <w:bCs/>
          <w:color w:val="auto"/>
          <w:lang w:val="bs-Latn-BA"/>
        </w:rPr>
      </w:pPr>
      <w:r w:rsidRPr="002435D7">
        <w:rPr>
          <w:b/>
          <w:bCs/>
          <w:color w:val="auto"/>
          <w:lang w:val="bs-Latn-BA"/>
        </w:rPr>
        <w:t>Opća sjednica URŽ</w:t>
      </w:r>
      <w:r w:rsidRPr="00A00246">
        <w:rPr>
          <w:color w:val="auto"/>
          <w:lang w:val="bs-Latn-BA"/>
        </w:rPr>
        <w:t>:</w:t>
      </w:r>
    </w:p>
    <w:p w14:paraId="523B6204" w14:textId="77777777" w:rsidR="002631C7" w:rsidRPr="00A00246" w:rsidRDefault="002631C7" w:rsidP="002631C7">
      <w:pPr>
        <w:spacing w:after="0" w:line="240" w:lineRule="auto"/>
        <w:jc w:val="both"/>
        <w:rPr>
          <w:bCs/>
          <w:color w:val="auto"/>
          <w:lang w:val="bs-Latn-BA"/>
        </w:rPr>
      </w:pPr>
    </w:p>
    <w:p w14:paraId="4B2C1336"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bCs/>
          <w:color w:val="auto"/>
          <w:lang w:val="bs-Latn-BA"/>
        </w:rPr>
        <w:t xml:space="preserve">Opću sjednica URŽ-a, u čijem je sastavu svih 17 članova,  saziva predsjedavajući URŽ-a, koji joj i predsjedava. </w:t>
      </w:r>
    </w:p>
    <w:p w14:paraId="74E9DDB3"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bCs/>
          <w:color w:val="auto"/>
          <w:lang w:val="bs-Latn-BA"/>
        </w:rPr>
        <w:t>Predsjedavajući URŽ je dužan sazvati opću sjednicu i na zahtjev najmanje tri člana URŽ.</w:t>
      </w:r>
    </w:p>
    <w:p w14:paraId="4AEB091F"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color w:val="auto"/>
          <w:lang w:val="bs-Latn-BA" w:eastAsia="bs-Latn-BA"/>
        </w:rPr>
        <w:t>Odluke na općoj sjednici donose se dvotrećinskom većinom glasova svih članova URŽ u kojoj većini moraju biti glasovi sva t</w:t>
      </w:r>
      <w:r w:rsidRPr="00A00246">
        <w:rPr>
          <w:bCs/>
          <w:color w:val="auto"/>
          <w:lang w:val="bs-Latn-BA"/>
        </w:rPr>
        <w:t>ri člana URŽ-a sa sjedištem u Sarajevu, između kojih se bira predsjedavajući i koji se ravnomjerno u toku trajanja mandata rotiraju na mjestu predsjedavajućeg</w:t>
      </w:r>
      <w:r w:rsidRPr="00A00246">
        <w:rPr>
          <w:color w:val="auto"/>
          <w:lang w:val="bs-Latn-BA" w:eastAsia="bs-Latn-BA"/>
        </w:rPr>
        <w:t>.</w:t>
      </w:r>
    </w:p>
    <w:p w14:paraId="35C9D616" w14:textId="77777777" w:rsidR="002631C7" w:rsidRPr="00A00246" w:rsidRDefault="002631C7" w:rsidP="002631C7">
      <w:pPr>
        <w:pStyle w:val="ListParagraph"/>
        <w:numPr>
          <w:ilvl w:val="0"/>
          <w:numId w:val="739"/>
        </w:numPr>
        <w:spacing w:after="0" w:line="240" w:lineRule="auto"/>
        <w:jc w:val="both"/>
        <w:rPr>
          <w:bCs/>
          <w:color w:val="auto"/>
          <w:lang w:val="bs-Latn-BA"/>
        </w:rPr>
      </w:pPr>
      <w:r w:rsidRPr="00A00246">
        <w:rPr>
          <w:color w:val="auto"/>
          <w:lang w:val="bs-Latn-BA" w:eastAsia="bs-Latn-BA"/>
        </w:rPr>
        <w:t>URŽ na općoj sjednici:</w:t>
      </w:r>
    </w:p>
    <w:p w14:paraId="1B26CC15"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pravilnik o unutrašnjoj organizaciji;.</w:t>
      </w:r>
    </w:p>
    <w:p w14:paraId="3A6FFD0C"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poslovnik o radu;</w:t>
      </w:r>
    </w:p>
    <w:p w14:paraId="754B90C5"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usvaja godišnji izvještaj o radu;</w:t>
      </w:r>
    </w:p>
    <w:p w14:paraId="6EFDC67B"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color w:val="auto"/>
          <w:lang w:val="bs-Latn-BA" w:eastAsia="bs-Latn-BA"/>
        </w:rPr>
        <w:t>usvaja obavezujuće načelne pravne stavove u vezi sa primjenom propisa iz svoje nadležnosti;</w:t>
      </w:r>
      <w:r w:rsidRPr="00A00246">
        <w:rPr>
          <w:bCs/>
          <w:color w:val="auto"/>
          <w:lang w:val="bs-Latn-BA"/>
        </w:rPr>
        <w:t xml:space="preserve"> </w:t>
      </w:r>
    </w:p>
    <w:p w14:paraId="18B452B3" w14:textId="77777777" w:rsidR="002631C7" w:rsidRPr="00A00246" w:rsidRDefault="002631C7" w:rsidP="002631C7">
      <w:pPr>
        <w:pStyle w:val="ListParagraph"/>
        <w:numPr>
          <w:ilvl w:val="0"/>
          <w:numId w:val="740"/>
        </w:numPr>
        <w:spacing w:after="0" w:line="240" w:lineRule="auto"/>
        <w:jc w:val="both"/>
        <w:rPr>
          <w:bCs/>
          <w:color w:val="auto"/>
          <w:lang w:val="bs-Latn-BA"/>
        </w:rPr>
      </w:pPr>
      <w:r w:rsidRPr="00A00246">
        <w:rPr>
          <w:bCs/>
          <w:color w:val="auto"/>
          <w:lang w:val="bs-Latn-BA"/>
        </w:rPr>
        <w:t>odlučuje po žalbama u složenim slučajevima i slučajevima kada je vrijednost javne nabavke jednaka ili veća od vrijednosnih razreda iz člana 29. st. (2) i (3) ovog ovog zakona;</w:t>
      </w:r>
    </w:p>
    <w:p w14:paraId="58D553CC" w14:textId="77777777" w:rsidR="002631C7" w:rsidRPr="00A00246" w:rsidRDefault="002631C7" w:rsidP="002631C7">
      <w:pPr>
        <w:pStyle w:val="ListParagraph"/>
        <w:numPr>
          <w:ilvl w:val="0"/>
          <w:numId w:val="740"/>
        </w:numPr>
        <w:spacing w:after="0" w:line="240" w:lineRule="auto"/>
        <w:jc w:val="both"/>
        <w:rPr>
          <w:color w:val="auto"/>
          <w:lang w:val="bs-Latn-BA" w:eastAsia="bs-Latn-BA"/>
        </w:rPr>
      </w:pPr>
      <w:r w:rsidRPr="00A00246">
        <w:rPr>
          <w:color w:val="auto"/>
          <w:lang w:val="bs-Latn-BA" w:eastAsia="bs-Latn-BA"/>
        </w:rPr>
        <w:t>odlučuje postupajući po odluci Suda Bosne i Hercegovine kojom je u upravnom sporu poništena odluka URŽ;</w:t>
      </w:r>
    </w:p>
    <w:p w14:paraId="0AFCB0D9" w14:textId="77777777" w:rsidR="002631C7" w:rsidRPr="00A00246" w:rsidRDefault="002631C7" w:rsidP="002631C7">
      <w:pPr>
        <w:pStyle w:val="ListParagraph"/>
        <w:numPr>
          <w:ilvl w:val="0"/>
          <w:numId w:val="740"/>
        </w:numPr>
        <w:spacing w:after="0" w:line="240" w:lineRule="auto"/>
        <w:jc w:val="both"/>
        <w:rPr>
          <w:color w:val="auto"/>
          <w:lang w:val="bs-Latn-BA" w:eastAsia="bs-Latn-BA"/>
        </w:rPr>
      </w:pPr>
      <w:r w:rsidRPr="00A00246">
        <w:rPr>
          <w:color w:val="auto"/>
          <w:lang w:val="bs-Latn-BA" w:eastAsia="bs-Latn-BA"/>
        </w:rPr>
        <w:t xml:space="preserve">utvrđuje pravna shvatanja u vezi sa primjenom propisa iz svoje nadležnosti u cilju usaglašavanja pravne prakse vijeća URŽ i </w:t>
      </w:r>
      <w:r w:rsidRPr="00A00246">
        <w:rPr>
          <w:bCs/>
          <w:color w:val="auto"/>
          <w:lang w:val="bs-Latn-BA"/>
        </w:rPr>
        <w:t>jedinstvene primjene ovog zakona</w:t>
      </w:r>
      <w:r w:rsidRPr="00A00246">
        <w:rPr>
          <w:color w:val="auto"/>
          <w:lang w:val="bs-Latn-BA" w:eastAsia="bs-Latn-BA"/>
        </w:rPr>
        <w:t xml:space="preserve"> od strane URŽ.</w:t>
      </w:r>
    </w:p>
    <w:p w14:paraId="1B19325A" w14:textId="77777777" w:rsidR="002631C7" w:rsidRPr="00A00246" w:rsidRDefault="002631C7" w:rsidP="002631C7">
      <w:pPr>
        <w:pStyle w:val="ListParagraph"/>
        <w:numPr>
          <w:ilvl w:val="0"/>
          <w:numId w:val="739"/>
        </w:numPr>
        <w:spacing w:after="0" w:line="240" w:lineRule="auto"/>
        <w:jc w:val="both"/>
        <w:rPr>
          <w:color w:val="auto"/>
          <w:lang w:val="bs-Latn-BA" w:eastAsia="bs-Latn-BA"/>
        </w:rPr>
      </w:pPr>
      <w:r w:rsidRPr="00A00246">
        <w:rPr>
          <w:bCs/>
          <w:color w:val="auto"/>
          <w:lang w:val="bs-Latn-BA"/>
        </w:rPr>
        <w:lastRenderedPageBreak/>
        <w:t>Postupak sazivanja i način rada opće sjednice URŽ-a se detalnjije uređuje poslovnikom o radu URŽ-a</w:t>
      </w:r>
    </w:p>
    <w:p w14:paraId="30AD5F0B" w14:textId="77777777" w:rsidR="002631C7" w:rsidRPr="00A00246" w:rsidRDefault="002631C7" w:rsidP="002631C7">
      <w:pPr>
        <w:spacing w:after="0" w:line="240" w:lineRule="auto"/>
        <w:jc w:val="both"/>
        <w:rPr>
          <w:bCs/>
          <w:color w:val="auto"/>
          <w:lang w:val="bs-Latn-BA"/>
        </w:rPr>
      </w:pPr>
    </w:p>
    <w:p w14:paraId="0623F341" w14:textId="77777777" w:rsidR="002631C7" w:rsidRPr="00A00246" w:rsidRDefault="002631C7" w:rsidP="002631C7">
      <w:pPr>
        <w:pStyle w:val="ListParagraph"/>
        <w:numPr>
          <w:ilvl w:val="0"/>
          <w:numId w:val="737"/>
        </w:numPr>
        <w:spacing w:after="0" w:line="240" w:lineRule="auto"/>
        <w:jc w:val="both"/>
        <w:rPr>
          <w:color w:val="auto"/>
          <w:lang w:val="bs-Latn-BA"/>
        </w:rPr>
      </w:pPr>
      <w:r w:rsidRPr="002435D7">
        <w:rPr>
          <w:b/>
          <w:bCs/>
          <w:color w:val="auto"/>
          <w:lang w:val="bs-Latn-BA"/>
        </w:rPr>
        <w:t>Ujednačavanje postupanja i prakse URŽ</w:t>
      </w:r>
      <w:r w:rsidRPr="00A00246">
        <w:rPr>
          <w:color w:val="auto"/>
          <w:lang w:val="bs-Latn-BA"/>
        </w:rPr>
        <w:t>:</w:t>
      </w:r>
    </w:p>
    <w:p w14:paraId="2C37B851" w14:textId="77777777" w:rsidR="002631C7" w:rsidRPr="00A00246" w:rsidRDefault="002631C7" w:rsidP="002631C7">
      <w:pPr>
        <w:spacing w:after="0" w:line="240" w:lineRule="auto"/>
        <w:jc w:val="both"/>
        <w:rPr>
          <w:bCs/>
          <w:color w:val="auto"/>
          <w:lang w:val="bs-Latn-BA"/>
        </w:rPr>
      </w:pPr>
    </w:p>
    <w:p w14:paraId="70A6BBA3"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Kada predsjedavajući URŽ uoči u radu vijeća nejednako postupanje, postupanje protivno propisima ili odstupanje od postojeće prakse, sazvat će opću sjednicu URŽ na kojoj će se razmotriti sporna pitanja s ciljem ujednačavanja postupanja i prakse. Kada član URŽ uoči navedene okolnosti, o tome će obavijestiti predsjedavajućeg URŽ radi sazivanja i održavanja opće sjednice URŽ na kojoj će se razmotriti sporna pitanja s ciljem ujednačavanja postupanja i prakse.</w:t>
      </w:r>
    </w:p>
    <w:p w14:paraId="47794F9B"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 xml:space="preserve">Kada privredni subjekt, Agencija ili drugo lice uoči okolnosti iz stava (1) ovog člana dostavlja obrazložen i dokazima potkrijepljen zahtjev predsjedavajućem URŽ radi sazivanja i održavanja opće sjednice URŽ na kojoj će se razmotriti sporna pitanja s ciljem ujednačavanja postupanja i prakse. </w:t>
      </w:r>
    </w:p>
    <w:p w14:paraId="13EFBCA9"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URŽ je dužan obavijestiti lice iz stava (2) ovog člana o ishodu njegovog zahtjeva.</w:t>
      </w:r>
    </w:p>
    <w:p w14:paraId="6F256094"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Pravno shvatanje utvrđeno na općoj sjednici URŽ obavezno je za sva vijeća i članove URŽ.</w:t>
      </w:r>
    </w:p>
    <w:p w14:paraId="07F70F05" w14:textId="77777777" w:rsidR="002631C7" w:rsidRPr="00A00246" w:rsidRDefault="002631C7" w:rsidP="002631C7">
      <w:pPr>
        <w:pStyle w:val="ListParagraph"/>
        <w:numPr>
          <w:ilvl w:val="0"/>
          <w:numId w:val="741"/>
        </w:numPr>
        <w:spacing w:after="0" w:line="240" w:lineRule="auto"/>
        <w:jc w:val="both"/>
        <w:rPr>
          <w:bCs/>
          <w:color w:val="auto"/>
          <w:lang w:val="bs-Latn-BA"/>
        </w:rPr>
      </w:pPr>
      <w:r w:rsidRPr="00A00246">
        <w:rPr>
          <w:bCs/>
          <w:color w:val="auto"/>
          <w:lang w:val="bs-Latn-BA"/>
        </w:rPr>
        <w:t>URŽ na općoj sjednici zasjeda i u slučajevima kada se utvrđuje drugačije pravno shvatanje u odnosu na ranije utvrđeno pravno shavatanje.</w:t>
      </w:r>
    </w:p>
    <w:p w14:paraId="2C07F308" w14:textId="77777777" w:rsidR="002631C7" w:rsidRPr="00A00246" w:rsidRDefault="002631C7" w:rsidP="002631C7">
      <w:pPr>
        <w:spacing w:after="0" w:line="240" w:lineRule="auto"/>
        <w:jc w:val="both"/>
        <w:rPr>
          <w:bCs/>
          <w:color w:val="auto"/>
          <w:lang w:val="bs-Latn-BA"/>
        </w:rPr>
      </w:pPr>
    </w:p>
    <w:p w14:paraId="480346EF" w14:textId="77777777" w:rsidR="002631C7" w:rsidRPr="00A00246" w:rsidRDefault="002631C7" w:rsidP="002631C7">
      <w:pPr>
        <w:pStyle w:val="ListParagraph"/>
        <w:numPr>
          <w:ilvl w:val="0"/>
          <w:numId w:val="741"/>
        </w:numPr>
        <w:spacing w:after="0" w:line="240" w:lineRule="auto"/>
        <w:jc w:val="both"/>
        <w:rPr>
          <w:color w:val="auto"/>
          <w:lang w:val="bs-Latn-BA"/>
        </w:rPr>
      </w:pPr>
      <w:r w:rsidRPr="002435D7">
        <w:rPr>
          <w:b/>
          <w:bCs/>
          <w:color w:val="auto"/>
          <w:lang w:val="bs-Latn-BA"/>
        </w:rPr>
        <w:t>Javna objava načelnih pravnih stavova i pravnih shvatanja URŽ</w:t>
      </w:r>
      <w:r w:rsidRPr="00A00246">
        <w:rPr>
          <w:color w:val="auto"/>
          <w:lang w:val="bs-Latn-BA"/>
        </w:rPr>
        <w:t>:</w:t>
      </w:r>
    </w:p>
    <w:p w14:paraId="40C50E2C" w14:textId="77777777" w:rsidR="002631C7" w:rsidRPr="00A00246" w:rsidRDefault="002631C7" w:rsidP="002631C7">
      <w:pPr>
        <w:spacing w:after="0" w:line="240" w:lineRule="auto"/>
        <w:jc w:val="both"/>
        <w:rPr>
          <w:bCs/>
          <w:color w:val="auto"/>
          <w:lang w:val="bs-Latn-BA"/>
        </w:rPr>
      </w:pPr>
    </w:p>
    <w:p w14:paraId="62BD9589" w14:textId="77777777" w:rsidR="002631C7" w:rsidRPr="00A00246" w:rsidRDefault="002631C7" w:rsidP="002631C7">
      <w:pPr>
        <w:pStyle w:val="ListParagraph"/>
        <w:numPr>
          <w:ilvl w:val="0"/>
          <w:numId w:val="742"/>
        </w:numPr>
        <w:spacing w:after="0" w:line="240" w:lineRule="auto"/>
        <w:jc w:val="both"/>
        <w:rPr>
          <w:color w:val="auto"/>
          <w:lang w:val="bs-Latn-BA" w:eastAsia="bs-Latn-BA"/>
        </w:rPr>
      </w:pPr>
      <w:r w:rsidRPr="00A00246">
        <w:rPr>
          <w:color w:val="auto"/>
          <w:lang w:val="bs-Latn-BA" w:eastAsia="bs-Latn-BA"/>
        </w:rPr>
        <w:t xml:space="preserve">Načelni pravni stavovi i pravna shvatanja usvojeni i utvrđeni od strane URŽ se, u cilju unapređenja informiranosti korisnika sistema javnih nabavki, obavezno objavljuju na </w:t>
      </w:r>
      <w:r w:rsidRPr="00A00246">
        <w:rPr>
          <w:bCs/>
          <w:color w:val="auto"/>
          <w:lang w:val="bs-Latn-BA"/>
        </w:rPr>
        <w:t>web stranici URŽ i javnom dijelu informacionog sistema e-Nabavke u roku od tri dana od dana usvajanja i utvrđivanja i moraju se poštovati u radu URŽ.</w:t>
      </w:r>
    </w:p>
    <w:p w14:paraId="1E1E83A9" w14:textId="77777777" w:rsidR="002631C7" w:rsidRPr="00A00246" w:rsidRDefault="002631C7" w:rsidP="002631C7">
      <w:pPr>
        <w:spacing w:after="0" w:line="240" w:lineRule="auto"/>
        <w:jc w:val="both"/>
        <w:rPr>
          <w:color w:val="auto"/>
          <w:lang w:val="bs-Latn-BA" w:eastAsia="bs-Latn-BA"/>
        </w:rPr>
      </w:pPr>
    </w:p>
    <w:p w14:paraId="13ADAA89" w14:textId="77777777" w:rsidR="002631C7" w:rsidRPr="00A00246" w:rsidRDefault="002631C7" w:rsidP="002631C7">
      <w:pPr>
        <w:pStyle w:val="ListParagraph"/>
        <w:numPr>
          <w:ilvl w:val="0"/>
          <w:numId w:val="743"/>
        </w:numPr>
        <w:spacing w:after="0" w:line="240" w:lineRule="auto"/>
        <w:jc w:val="both"/>
        <w:rPr>
          <w:color w:val="auto"/>
          <w:lang w:val="bs-Latn-BA"/>
        </w:rPr>
      </w:pPr>
      <w:r w:rsidRPr="00A00246">
        <w:rPr>
          <w:color w:val="auto"/>
          <w:lang w:val="bs-Latn-BA"/>
        </w:rPr>
        <w:t>Odgovornost za rad URŽ, godišnji izvještaj o radu URŽ i obaveza objavljivanja:</w:t>
      </w:r>
    </w:p>
    <w:p w14:paraId="08740FD5" w14:textId="77777777" w:rsidR="002631C7" w:rsidRPr="00A00246" w:rsidRDefault="002631C7" w:rsidP="002631C7">
      <w:pPr>
        <w:spacing w:after="0" w:line="240" w:lineRule="auto"/>
        <w:jc w:val="both"/>
        <w:rPr>
          <w:bCs/>
          <w:color w:val="auto"/>
          <w:lang w:val="bs-Latn-BA"/>
        </w:rPr>
      </w:pPr>
    </w:p>
    <w:p w14:paraId="67900B7C"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za svoj rad odgovara PSBIH.</w:t>
      </w:r>
    </w:p>
    <w:p w14:paraId="1C157B3A"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je obavezan najkasnije do kraja marta tekuće godine podnijeti PSBIH godišnji izvještaj o radu za prethodnu godinu.</w:t>
      </w:r>
    </w:p>
    <w:p w14:paraId="7F25181D"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Na zahtjev PSBIH URŽ je obavezan izvještaj podnijeti i za period kraći od godinu dana.</w:t>
      </w:r>
    </w:p>
    <w:p w14:paraId="4D1B0BA4"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Sastavni dio godišnjeg izvještaja o radu su podaci i analize o žalbenim predmetima u postupcima javne nabavke.</w:t>
      </w:r>
    </w:p>
    <w:p w14:paraId="219A7D34"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2435D7">
        <w:rPr>
          <w:b/>
          <w:color w:val="auto"/>
          <w:lang w:val="bs-Latn-BA"/>
        </w:rPr>
        <w:t>Godišnji izvještaj o radu mora sadržavati najmanje sljedeće podatke</w:t>
      </w:r>
      <w:r w:rsidRPr="00A00246">
        <w:rPr>
          <w:bCs/>
          <w:color w:val="auto"/>
          <w:lang w:val="bs-Latn-BA"/>
        </w:rPr>
        <w:t>:</w:t>
      </w:r>
    </w:p>
    <w:p w14:paraId="3EC1F993"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ukupni broj zaprimljenih žalbi i ukupna vrijednost tih javnih nabavki;</w:t>
      </w:r>
    </w:p>
    <w:p w14:paraId="3290536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zaprimljenih žalbi prema pojedinim fazama postupka javne nabavke;</w:t>
      </w:r>
    </w:p>
    <w:p w14:paraId="65DC1F1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odvojeno za postupak prije i nakon donošenja odluke o izboru/dodjeli ugovora o javnoj nabavci:</w:t>
      </w:r>
    </w:p>
    <w:p w14:paraId="48A251B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zaprimljenih žalbi i vrijednost tih javnih nabavki;</w:t>
      </w:r>
    </w:p>
    <w:p w14:paraId="1625731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odbačenih žalbi i vrijednost tih javnih nabavki, te podatak o tome da li se radi o javnim nabavkama koje se sufinansiraju iz sredstava evropske kohezijske politike i iz kojeg fonda;</w:t>
      </w:r>
    </w:p>
    <w:p w14:paraId="35BDB14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odbijenih žalbi i vrijednost tih javnih nabavki, te podatak o sufinansiranju iz evropskih sredstava i iz kojeg fonda;</w:t>
      </w:r>
    </w:p>
    <w:p w14:paraId="494765F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lastRenderedPageBreak/>
        <w:t>broj žalbi,  kojima je URŽ djelimično udovoljio i vrijednost tih javnih nabavki, uz naznaku da li se radi o sredstvima evropske kohezijske politike i iz kojeg fonda;</w:t>
      </w:r>
    </w:p>
    <w:p w14:paraId="531F4E6E"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žalbi  kojima je URŽ u cijelosti udovoljio i vrijednost tih javnih nabavki, te podatak o sufinansiranju iz evropskih sredstava;</w:t>
      </w:r>
    </w:p>
    <w:p w14:paraId="7310B76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 i vrijednost poništenih postupaka javne nabavke te podatak o tome da li se radi o javnim nabavkama koje se sufinansiraju iz sredstava evropske kohezijske politike i iz kojeg fonda  te navođenje razloga za poništenje;</w:t>
      </w:r>
    </w:p>
    <w:p w14:paraId="6359351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o zahtjevima za pokretanje prekršajnog postupka kod nadležnog suda, odvojeno po ugovornim organima i ponuđačima;</w:t>
      </w:r>
    </w:p>
    <w:p w14:paraId="7056E6F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podatak o prosječnom trajanju postupka pravne zaštite;</w:t>
      </w:r>
    </w:p>
    <w:p w14:paraId="50E72DE7"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podatak o broju predmeta u kojima su eventualno prekoračeni rokovi za odlučivanje po žalbi, kao i o razlozima i dužini prekoračenja;</w:t>
      </w:r>
    </w:p>
    <w:p w14:paraId="4FD8DC2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riješenih predmeta (odbačene, odbijene, usvojene žalbe, obustavljeni žalbeni postupci);</w:t>
      </w:r>
    </w:p>
    <w:p w14:paraId="4D82607E"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neriješenih predmeta;</w:t>
      </w:r>
    </w:p>
    <w:p w14:paraId="1DBC8E94"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odluka o prijedlozima za određivanje privremene mjere (odbijeni, usvojeni prijedlozi) te prosječnom vremenu donošenja odluke od dana urednosti spisa;</w:t>
      </w:r>
    </w:p>
    <w:p w14:paraId="65B67E3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odluka o zahtjevima za odobrenjem nastavka postupka i/ili sklapanja ugovora o javnoj nabavci odnosno okvirnog sporazuma (odbijeni, usvojeni zahtjevi) te prosječnom vremenu donošenja odluke od dana zaprimanja zahtjeva;</w:t>
      </w:r>
    </w:p>
    <w:p w14:paraId="2514AB2C"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poništenih odluka, postupaka i radnji ugovornih organa zahvaćenih nezakonitošću;</w:t>
      </w:r>
    </w:p>
    <w:p w14:paraId="24F76A63"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poništenih ugovora o javnoj nabavci ili okvirnih sporazuma ili njihovih dijelova;</w:t>
      </w:r>
    </w:p>
    <w:p w14:paraId="42B922A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color w:val="auto"/>
          <w:lang w:val="bs-Latn-BA" w:eastAsia="bs-Latn-BA"/>
        </w:rPr>
        <w:t>podatke o ugovornim organima koji nisu postupili u skladu sa nalozima sadržanim u odluci URŽ;</w:t>
      </w:r>
    </w:p>
    <w:p w14:paraId="5373D7A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određenih novčanih kazni i njihovim iznosima;</w:t>
      </w:r>
    </w:p>
    <w:p w14:paraId="1E242FB4"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broju održanih usmenih rasprava;</w:t>
      </w:r>
    </w:p>
    <w:p w14:paraId="6D46DBAA"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ugovornim organima koji imaju pet i više žalbenih postupaka pred URŽ uključujući, broj osnovanih žalbi u tim žalbenim postupcima te ukupan broj provedenih postupaka tih ugovornih organa;</w:t>
      </w:r>
    </w:p>
    <w:p w14:paraId="5265E957"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najčešćim razlozima za izjavljivanje žalbe;</w:t>
      </w:r>
    </w:p>
    <w:p w14:paraId="2AB58DB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najčešćim nepravilnostima koje je utvrdio URŽ;</w:t>
      </w:r>
    </w:p>
    <w:p w14:paraId="1209860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i analizu o tužbama protiv odluka URŽ;</w:t>
      </w:r>
    </w:p>
    <w:p w14:paraId="1267CCBB"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color w:val="auto"/>
          <w:lang w:val="bs-Latn-BA" w:eastAsia="bs-Latn-BA"/>
        </w:rPr>
        <w:t>podatke o donesenim odlukama Suda Bosne i Hercegovine u vezi sa odlukama URŽ i ugovornih organa;</w:t>
      </w:r>
    </w:p>
    <w:p w14:paraId="3325E405"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podatke ukupno uplaćenim naknadama za pokretanje žalbenog postupka i ostalim pokazateljima finansijskog poslovanja URŽ;</w:t>
      </w:r>
    </w:p>
    <w:p w14:paraId="4FA97599"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ostalim relevantnim pokazateljima u žalbenim predmetima;</w:t>
      </w:r>
    </w:p>
    <w:p w14:paraId="331149FF"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ocjeni stanja u pravnoj zaštiti i javnoj nabavci općenito.</w:t>
      </w:r>
    </w:p>
    <w:p w14:paraId="39508631" w14:textId="77777777" w:rsidR="002631C7" w:rsidRPr="00A00246" w:rsidRDefault="002631C7" w:rsidP="002631C7">
      <w:pPr>
        <w:pStyle w:val="ListParagraph"/>
        <w:numPr>
          <w:ilvl w:val="0"/>
          <w:numId w:val="745"/>
        </w:numPr>
        <w:spacing w:after="0" w:line="240" w:lineRule="auto"/>
        <w:jc w:val="both"/>
        <w:rPr>
          <w:bCs/>
          <w:color w:val="auto"/>
          <w:lang w:val="bs-Latn-BA"/>
        </w:rPr>
      </w:pPr>
      <w:r w:rsidRPr="00A00246">
        <w:rPr>
          <w:bCs/>
          <w:color w:val="auto"/>
          <w:lang w:val="bs-Latn-BA"/>
        </w:rPr>
        <w:t>Godišnji izvještaj može sadržavati i druge podatke i nalaze za koje URŽ smatra da su važni za zakonodavno uređenje oblasti javnih nabavki.</w:t>
      </w:r>
    </w:p>
    <w:p w14:paraId="6138D55F"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URŽ je obavezan najmanje dva puta godišnje na web stranici URŽ i javnom dijelu informacionog sistema e-Nabavke objaviti informaciju o najčešćim razlozima za izjavljivanje žalbe i najčešće utvrđenim nepravilnostima u žalbenim postupcima.</w:t>
      </w:r>
    </w:p>
    <w:p w14:paraId="5C5E99F7" w14:textId="77777777" w:rsidR="002631C7" w:rsidRPr="00A00246" w:rsidRDefault="002631C7" w:rsidP="002631C7">
      <w:pPr>
        <w:spacing w:after="0" w:line="240" w:lineRule="auto"/>
        <w:jc w:val="both"/>
        <w:rPr>
          <w:bCs/>
          <w:color w:val="auto"/>
          <w:lang w:val="bs-Latn-BA"/>
        </w:rPr>
      </w:pPr>
    </w:p>
    <w:p w14:paraId="34458D9F" w14:textId="77777777" w:rsidR="002631C7" w:rsidRPr="00A00246" w:rsidRDefault="002631C7" w:rsidP="002631C7">
      <w:pPr>
        <w:pStyle w:val="ListParagraph"/>
        <w:numPr>
          <w:ilvl w:val="0"/>
          <w:numId w:val="743"/>
        </w:numPr>
        <w:spacing w:after="0" w:line="240" w:lineRule="auto"/>
        <w:jc w:val="both"/>
        <w:rPr>
          <w:color w:val="auto"/>
          <w:lang w:val="bs-Latn-BA"/>
        </w:rPr>
      </w:pPr>
      <w:r w:rsidRPr="00A00246">
        <w:rPr>
          <w:color w:val="auto"/>
          <w:lang w:val="bs-Latn-BA"/>
        </w:rPr>
        <w:t>Odgovornost za štetu:</w:t>
      </w:r>
    </w:p>
    <w:p w14:paraId="6B56CE06" w14:textId="77777777" w:rsidR="002631C7" w:rsidRPr="00A00246" w:rsidRDefault="002631C7" w:rsidP="002631C7">
      <w:pPr>
        <w:spacing w:after="0" w:line="240" w:lineRule="auto"/>
        <w:jc w:val="both"/>
        <w:rPr>
          <w:bCs/>
          <w:color w:val="auto"/>
          <w:lang w:val="bs-Latn-BA"/>
        </w:rPr>
      </w:pPr>
    </w:p>
    <w:p w14:paraId="7C2A9E08"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Bosna i Hercegovina odgovara za štetu koja stranci nastane nezakonitim ili nepravilnim radom URŽ.</w:t>
      </w:r>
    </w:p>
    <w:p w14:paraId="09FDA1CE" w14:textId="77777777" w:rsidR="002631C7" w:rsidRPr="00A00246" w:rsidRDefault="002631C7" w:rsidP="002631C7">
      <w:pPr>
        <w:pStyle w:val="ListParagraph"/>
        <w:numPr>
          <w:ilvl w:val="0"/>
          <w:numId w:val="744"/>
        </w:numPr>
        <w:spacing w:after="0" w:line="240" w:lineRule="auto"/>
        <w:jc w:val="both"/>
        <w:rPr>
          <w:bCs/>
          <w:color w:val="auto"/>
          <w:lang w:val="bs-Latn-BA"/>
        </w:rPr>
      </w:pPr>
      <w:r w:rsidRPr="00A00246">
        <w:rPr>
          <w:bCs/>
          <w:color w:val="auto"/>
          <w:lang w:val="bs-Latn-BA"/>
        </w:rPr>
        <w:t>Bosna i Hercegovina će od člana URŽ zahtijevati naknadu isplaćene štete kada je u zakonom propisanom postupku utvrđeno da je član URŽ štetu učinio namjerno ili iz krajnje nepažnje.</w:t>
      </w:r>
    </w:p>
    <w:p w14:paraId="623509EA" w14:textId="77777777" w:rsidR="002631C7" w:rsidRPr="00A00246" w:rsidRDefault="002631C7" w:rsidP="002631C7">
      <w:pPr>
        <w:spacing w:after="0" w:line="240" w:lineRule="auto"/>
        <w:jc w:val="both"/>
        <w:rPr>
          <w:color w:val="auto"/>
          <w:lang w:val="bs-Latn-BA" w:eastAsia="bs-Latn-BA"/>
        </w:rPr>
      </w:pPr>
    </w:p>
    <w:p w14:paraId="27CA4B0C" w14:textId="77777777" w:rsidR="002631C7" w:rsidRPr="00A00246" w:rsidRDefault="002631C7" w:rsidP="002631C7">
      <w:pPr>
        <w:pStyle w:val="ListParagraph"/>
        <w:numPr>
          <w:ilvl w:val="0"/>
          <w:numId w:val="743"/>
        </w:numPr>
        <w:spacing w:after="0" w:line="240" w:lineRule="auto"/>
        <w:jc w:val="both"/>
        <w:rPr>
          <w:color w:val="auto"/>
          <w:lang w:val="bs-Latn-BA" w:eastAsia="bs-Latn-BA"/>
        </w:rPr>
      </w:pPr>
      <w:r w:rsidRPr="00A00246">
        <w:rPr>
          <w:color w:val="auto"/>
          <w:lang w:val="bs-Latn-BA" w:eastAsia="bs-Latn-BA"/>
        </w:rPr>
        <w:t>Postupak pravne zaštite predstavlja postupak zaštite prava povodom postupka javne nabavke u skladu sa ovim zakonom.</w:t>
      </w:r>
    </w:p>
    <w:p w14:paraId="16ADDA90" w14:textId="77777777" w:rsidR="002631C7" w:rsidRPr="00A00246" w:rsidRDefault="002631C7" w:rsidP="002631C7">
      <w:pPr>
        <w:spacing w:after="0" w:line="240" w:lineRule="auto"/>
        <w:jc w:val="both"/>
        <w:rPr>
          <w:color w:val="auto"/>
          <w:lang w:val="bs-Latn-BA" w:eastAsia="bs-Latn-BA"/>
        </w:rPr>
      </w:pPr>
    </w:p>
    <w:p w14:paraId="26A67991"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Postupak pravne zaštite se pokreće podnošenjem žalbe.</w:t>
      </w:r>
    </w:p>
    <w:p w14:paraId="5B926C71" w14:textId="77777777" w:rsidR="002631C7" w:rsidRPr="00A00246" w:rsidRDefault="002631C7" w:rsidP="002631C7">
      <w:pPr>
        <w:spacing w:after="0" w:line="240" w:lineRule="auto"/>
        <w:jc w:val="both"/>
        <w:rPr>
          <w:color w:val="auto"/>
          <w:lang w:val="bs-Latn-BA" w:eastAsia="bs-Latn-BA"/>
        </w:rPr>
      </w:pPr>
    </w:p>
    <w:p w14:paraId="1B5710CE"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 xml:space="preserve">Žalba predstavlja podnesak kojim se ukazuje na povrede ovog zakona i podzakonskih akata donesenih na osnovu ovog zakona. </w:t>
      </w:r>
    </w:p>
    <w:p w14:paraId="762C7BEF" w14:textId="77777777" w:rsidR="002631C7" w:rsidRPr="00A00246" w:rsidRDefault="002631C7" w:rsidP="002631C7">
      <w:pPr>
        <w:spacing w:after="0" w:line="240" w:lineRule="auto"/>
        <w:jc w:val="both"/>
        <w:rPr>
          <w:color w:val="auto"/>
          <w:lang w:val="bs-Latn-BA" w:eastAsia="bs-Latn-BA"/>
        </w:rPr>
      </w:pPr>
    </w:p>
    <w:p w14:paraId="239B7C82"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Zabranjeno je podnošenje žalbe radi ostvarenja nekog drugog cilja a ne onog zbog kojeg je to pravo priznato.</w:t>
      </w:r>
    </w:p>
    <w:p w14:paraId="1F04444C" w14:textId="77777777" w:rsidR="002631C7" w:rsidRPr="00A00246" w:rsidRDefault="002631C7" w:rsidP="002631C7">
      <w:pPr>
        <w:spacing w:after="0" w:line="240" w:lineRule="auto"/>
        <w:jc w:val="both"/>
        <w:rPr>
          <w:color w:val="auto"/>
          <w:lang w:val="bs-Latn-BA" w:eastAsia="bs-Latn-BA"/>
        </w:rPr>
      </w:pPr>
    </w:p>
    <w:p w14:paraId="01BCCC83"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A00246">
        <w:rPr>
          <w:color w:val="auto"/>
          <w:lang w:val="bs-Latn-BA" w:eastAsia="bs-Latn-BA"/>
        </w:rPr>
        <w:t>Zabranjeni su bilo kakvi dogovori stranaka koji utiču ili bi mogli uticati na ishod žalbenog postupka. Ništav je sporazum sklopljen protivno ovoj odredbi</w:t>
      </w:r>
    </w:p>
    <w:p w14:paraId="42FE7A35" w14:textId="77777777" w:rsidR="002631C7" w:rsidRPr="00A00246" w:rsidRDefault="002631C7" w:rsidP="002631C7">
      <w:pPr>
        <w:pStyle w:val="ListParagraph"/>
        <w:rPr>
          <w:color w:val="auto"/>
          <w:lang w:val="bs-Latn-BA" w:eastAsia="bs-Latn-BA"/>
        </w:rPr>
      </w:pPr>
    </w:p>
    <w:p w14:paraId="37A31B13" w14:textId="77777777" w:rsidR="002631C7" w:rsidRPr="00A00246" w:rsidRDefault="002631C7" w:rsidP="002631C7">
      <w:pPr>
        <w:pStyle w:val="ListParagraph"/>
        <w:numPr>
          <w:ilvl w:val="0"/>
          <w:numId w:val="746"/>
        </w:numPr>
        <w:spacing w:after="0" w:line="240" w:lineRule="auto"/>
        <w:jc w:val="both"/>
        <w:rPr>
          <w:color w:val="auto"/>
          <w:lang w:val="bs-Latn-BA" w:eastAsia="bs-Latn-BA"/>
        </w:rPr>
      </w:pPr>
      <w:r w:rsidRPr="002435D7">
        <w:rPr>
          <w:b/>
          <w:bCs/>
          <w:color w:val="auto"/>
          <w:lang w:val="bs-Latn-BA" w:eastAsia="bs-Latn-BA"/>
        </w:rPr>
        <w:t>Obavještenje o podnesenoj žalbi</w:t>
      </w:r>
      <w:r w:rsidRPr="00A00246">
        <w:rPr>
          <w:color w:val="auto"/>
          <w:lang w:val="bs-Latn-BA" w:eastAsia="bs-Latn-BA"/>
        </w:rPr>
        <w:t>:</w:t>
      </w:r>
    </w:p>
    <w:p w14:paraId="07526DE4" w14:textId="77777777" w:rsidR="002631C7" w:rsidRPr="00A00246" w:rsidRDefault="002631C7" w:rsidP="002631C7">
      <w:pPr>
        <w:spacing w:after="0" w:line="240" w:lineRule="auto"/>
        <w:jc w:val="both"/>
        <w:rPr>
          <w:color w:val="auto"/>
          <w:lang w:val="bs-Latn-BA" w:eastAsia="bs-Latn-BA"/>
        </w:rPr>
      </w:pPr>
    </w:p>
    <w:p w14:paraId="004E69F9" w14:textId="77777777" w:rsidR="002631C7" w:rsidRPr="00A00246" w:rsidRDefault="002631C7" w:rsidP="002631C7">
      <w:pPr>
        <w:pStyle w:val="ListParagraph"/>
        <w:numPr>
          <w:ilvl w:val="0"/>
          <w:numId w:val="744"/>
        </w:numPr>
        <w:spacing w:after="0" w:line="240" w:lineRule="auto"/>
        <w:jc w:val="both"/>
        <w:rPr>
          <w:color w:val="auto"/>
          <w:lang w:val="bs-Latn-BA" w:eastAsia="bs-Latn-BA"/>
        </w:rPr>
      </w:pPr>
      <w:r w:rsidRPr="00A00246">
        <w:rPr>
          <w:color w:val="auto"/>
          <w:lang w:val="bs-Latn-BA" w:eastAsia="bs-Latn-BA"/>
        </w:rPr>
        <w:t>Ugovorni organ objavljuje, na način propisan ovim zakonom,  obavještenje o podnesenoj žalbi, koje sadrži informacije iz Aneksa IV.L. ovog zakona, najkasnije narednog dana od dana prijema žalbe.</w:t>
      </w:r>
    </w:p>
    <w:p w14:paraId="5B441407" w14:textId="77777777" w:rsidR="002631C7" w:rsidRPr="00A00246" w:rsidRDefault="002631C7" w:rsidP="002631C7">
      <w:pPr>
        <w:spacing w:after="0" w:line="240" w:lineRule="auto"/>
        <w:jc w:val="both"/>
        <w:rPr>
          <w:color w:val="auto"/>
          <w:lang w:val="bs-Latn-BA" w:eastAsia="bs-Latn-BA"/>
        </w:rPr>
      </w:pPr>
    </w:p>
    <w:p w14:paraId="5DC12E94" w14:textId="77777777" w:rsidR="002631C7" w:rsidRPr="00A00246" w:rsidRDefault="002631C7" w:rsidP="002631C7">
      <w:pPr>
        <w:pStyle w:val="ListParagraph"/>
        <w:numPr>
          <w:ilvl w:val="0"/>
          <w:numId w:val="747"/>
        </w:numPr>
        <w:spacing w:after="0" w:line="240" w:lineRule="auto"/>
        <w:jc w:val="both"/>
        <w:rPr>
          <w:color w:val="auto"/>
          <w:lang w:val="bs-Latn-BA" w:eastAsia="bs-Latn-BA"/>
        </w:rPr>
      </w:pPr>
      <w:r w:rsidRPr="00A00246">
        <w:rPr>
          <w:color w:val="auto"/>
          <w:lang w:val="bs-Latn-BA" w:eastAsia="bs-Latn-BA"/>
        </w:rPr>
        <w:t>Principi pravne zaštite:</w:t>
      </w:r>
    </w:p>
    <w:p w14:paraId="5724CA6B" w14:textId="77777777" w:rsidR="002631C7" w:rsidRPr="00A00246" w:rsidRDefault="002631C7" w:rsidP="002631C7">
      <w:pPr>
        <w:spacing w:after="0" w:line="240" w:lineRule="auto"/>
        <w:jc w:val="both"/>
        <w:rPr>
          <w:color w:val="auto"/>
          <w:lang w:val="bs-Latn-BA" w:eastAsia="bs-Latn-BA"/>
        </w:rPr>
      </w:pPr>
    </w:p>
    <w:p w14:paraId="39763EDE"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Zaštita prava u postupcima javnih nabavki zasniva se na principima zakonitosti, efikasnosti, pristupačnosti, kontradiktornosti i pismenosti.</w:t>
      </w:r>
    </w:p>
    <w:p w14:paraId="085695E1"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 postupku zaštite prava, učesnici su dužni da postupaju u skladu sa propisima na osnovu kojih je pokrenut postupak na koji se odnosi postupak zaštite prava.</w:t>
      </w:r>
    </w:p>
    <w:p w14:paraId="7CC09A4C"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Postupak zaštite prava se provodi tako da se započeti postupak okonča u rokovima i na način propisan ovim zakonom, sa što manje troškova vezanih za postupak zaštite prava, osiguravajući da se pravilno utvrdi činjenično stanje i donese odluka u skladu sa propisima i da se utvrđeni slučajevi povrede propisa otklone u najkraćem mogućem roku.</w:t>
      </w:r>
    </w:p>
    <w:p w14:paraId="03EC5358"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Odluke donijete u postupku zaštite prava treba da budu efikasno provedene.</w:t>
      </w:r>
    </w:p>
    <w:p w14:paraId="1C4602A8"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Svako lice koje je zainteresovano za dodjelu ugovora ima pravo da učestvuje u postupku zaštite prava pod istim uslovima, u skladu sa zakonom, kao i pravo na pravičnu pravnu zaštitu.</w:t>
      </w:r>
    </w:p>
    <w:p w14:paraId="44E09689"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Učesnicima u postupku zaštite prava biće omogućeno da se izjasne o činjenicama koje su od značaja za odlučivanje, u skladu sa odredbama ovog zakona.</w:t>
      </w:r>
    </w:p>
    <w:p w14:paraId="76FBE5C0" w14:textId="77777777" w:rsidR="002631C7" w:rsidRPr="00A00246" w:rsidRDefault="002631C7" w:rsidP="002631C7">
      <w:pPr>
        <w:pStyle w:val="ListParagraph"/>
        <w:numPr>
          <w:ilvl w:val="0"/>
          <w:numId w:val="748"/>
        </w:numPr>
        <w:spacing w:after="0" w:line="240" w:lineRule="auto"/>
        <w:jc w:val="both"/>
        <w:rPr>
          <w:color w:val="auto"/>
          <w:lang w:val="bs-Latn-BA" w:eastAsia="bs-Latn-BA"/>
        </w:rPr>
      </w:pPr>
      <w:r w:rsidRPr="00A00246">
        <w:rPr>
          <w:color w:val="auto"/>
          <w:lang w:val="bs-Latn-BA" w:eastAsia="bs-Latn-BA"/>
        </w:rPr>
        <w:t>U postupku zaštite prava odlučuje se na osnovu pisane dokumentacije, osim ako je drugačije propisano ovim zakonom.</w:t>
      </w:r>
    </w:p>
    <w:p w14:paraId="38A9EABD" w14:textId="77777777" w:rsidR="002631C7" w:rsidRPr="00A00246" w:rsidRDefault="002631C7" w:rsidP="002631C7">
      <w:pPr>
        <w:spacing w:after="0" w:line="240" w:lineRule="auto"/>
        <w:jc w:val="both"/>
        <w:rPr>
          <w:color w:val="auto"/>
          <w:lang w:val="bs-Latn-BA" w:eastAsia="bs-Latn-BA"/>
        </w:rPr>
      </w:pPr>
    </w:p>
    <w:p w14:paraId="699F3564" w14:textId="77777777" w:rsidR="002631C7" w:rsidRPr="00A00246" w:rsidRDefault="002631C7" w:rsidP="002631C7">
      <w:pPr>
        <w:pStyle w:val="ListParagraph"/>
        <w:numPr>
          <w:ilvl w:val="0"/>
          <w:numId w:val="747"/>
        </w:numPr>
        <w:spacing w:after="0" w:line="240" w:lineRule="auto"/>
        <w:jc w:val="both"/>
        <w:rPr>
          <w:color w:val="auto"/>
          <w:lang w:val="bs-Latn-BA"/>
        </w:rPr>
      </w:pPr>
      <w:r w:rsidRPr="002435D7">
        <w:rPr>
          <w:b/>
          <w:bCs/>
          <w:color w:val="auto"/>
          <w:lang w:val="bs-Latn-BA"/>
        </w:rPr>
        <w:t>Aktivna legitimacija</w:t>
      </w:r>
      <w:r w:rsidRPr="00A00246">
        <w:rPr>
          <w:color w:val="auto"/>
          <w:lang w:val="bs-Latn-BA"/>
        </w:rPr>
        <w:t>:</w:t>
      </w:r>
    </w:p>
    <w:p w14:paraId="1BD02A47" w14:textId="77777777" w:rsidR="002631C7" w:rsidRPr="00A00246" w:rsidRDefault="002631C7" w:rsidP="002631C7">
      <w:pPr>
        <w:spacing w:after="0" w:line="240" w:lineRule="auto"/>
        <w:jc w:val="both"/>
        <w:rPr>
          <w:bCs/>
          <w:color w:val="auto"/>
          <w:lang w:val="bs-Latn-BA"/>
        </w:rPr>
      </w:pPr>
    </w:p>
    <w:p w14:paraId="1BF29D51"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bCs/>
          <w:color w:val="auto"/>
          <w:lang w:val="bs-Latn-BA"/>
        </w:rPr>
        <w:t>Po uzoru na Sloveniju:</w:t>
      </w:r>
    </w:p>
    <w:p w14:paraId="4589F6C1" w14:textId="77777777" w:rsidR="002631C7" w:rsidRPr="00A00246" w:rsidRDefault="002631C7" w:rsidP="002631C7">
      <w:pPr>
        <w:spacing w:after="0" w:line="240" w:lineRule="auto"/>
        <w:jc w:val="both"/>
        <w:rPr>
          <w:bCs/>
          <w:color w:val="auto"/>
          <w:lang w:val="bs-Latn-BA"/>
        </w:rPr>
      </w:pPr>
    </w:p>
    <w:p w14:paraId="58CC2B25"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Žalbu može podnijeti svaki privredni subjekat koji ima ili je imao interes za dodjelu ugovora o javnoj nabavci, zaključenje okvirnog sporazuma i uključivanje u dinamički sistem nabavke i koji učini vjerovatnim da je u konkretnom postupku javne nabavke bila ili mu je mogla biti prouzrokovana šteta zbog nezakonitog postupanja ugovornog organa, a koje se u žalbi navodi kao povreda ovog zakona i podzakonskih akata od strane ugovornog organa u postupku javne nabavke.</w:t>
      </w:r>
    </w:p>
    <w:p w14:paraId="2BA00CE6"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Ako je rok za podnošenje zahtjeva za učešće ili ponuda već istekao, smatra se da je interes za dodjelu ugovora o javnoj nabavci iskazalo ono lice koje je blagovremeno podnijelo zahtjev za učešće, odnosno ponudu. U slučaju takmičarskog dijaloga ili pregovaračkog postupka bez objave obaveštenja, koji ugovorni organ provodi zbog prethodnog neuspjelog postupka, interes za dodjelu ugovora o javnoj nabavci priznaje se i kandidatu ili ponuđaču koji je u prethodnom neuspjelom postupku blagovremeno podnio prijavu ili ponudu, ali u ovom postupku nije bio pozvan da podnese ponudu, iako bi, u skladu sa ovim zakonom, morao biti.</w:t>
      </w:r>
    </w:p>
    <w:p w14:paraId="361BA0F5" w14:textId="77777777" w:rsidR="002631C7" w:rsidRPr="00A00246" w:rsidRDefault="002631C7" w:rsidP="002631C7">
      <w:pPr>
        <w:pStyle w:val="ListParagraph"/>
        <w:numPr>
          <w:ilvl w:val="0"/>
          <w:numId w:val="749"/>
        </w:numPr>
        <w:spacing w:after="0" w:line="240" w:lineRule="auto"/>
        <w:jc w:val="both"/>
        <w:rPr>
          <w:bCs/>
          <w:color w:val="auto"/>
          <w:lang w:val="bs-Latn-BA"/>
        </w:rPr>
      </w:pPr>
      <w:r w:rsidRPr="00A00246">
        <w:rPr>
          <w:bCs/>
          <w:color w:val="auto"/>
          <w:lang w:val="bs-Latn-BA"/>
        </w:rPr>
        <w:t>Kada je u postupku javne nabavke podnesena zajednička ponuda, žalbu može podnijeti bilo koje lice koje je učestvovalo u podnošenju zajedničke ponude. Lice koje je zajedno s drugim licima podnijelo zajedničku ponudu ima status podnosioca žalbe, ako je samo ili zajedno s drugim licima, s kojima je podnijelo zajedničku ponudu, podnijelo žalbu.</w:t>
      </w:r>
    </w:p>
    <w:p w14:paraId="5CFAA2D4" w14:textId="77777777" w:rsidR="002631C7" w:rsidRPr="002435D7" w:rsidRDefault="002631C7" w:rsidP="002631C7">
      <w:pPr>
        <w:pStyle w:val="ListParagraph"/>
        <w:spacing w:after="0" w:line="240" w:lineRule="auto"/>
        <w:jc w:val="both"/>
        <w:rPr>
          <w:bCs/>
          <w:color w:val="auto"/>
          <w:lang w:val="bs-Latn-BA"/>
        </w:rPr>
      </w:pPr>
    </w:p>
    <w:p w14:paraId="16459854" w14:textId="77777777" w:rsidR="002631C7" w:rsidRPr="002435D7" w:rsidRDefault="002631C7" w:rsidP="002631C7">
      <w:pPr>
        <w:pStyle w:val="ListParagraph"/>
        <w:numPr>
          <w:ilvl w:val="0"/>
          <w:numId w:val="750"/>
        </w:numPr>
        <w:spacing w:after="0" w:line="240" w:lineRule="auto"/>
        <w:jc w:val="both"/>
        <w:rPr>
          <w:b/>
          <w:bCs/>
          <w:color w:val="auto"/>
          <w:lang w:val="bs-Latn-BA"/>
        </w:rPr>
      </w:pPr>
      <w:r w:rsidRPr="002435D7">
        <w:rPr>
          <w:b/>
          <w:bCs/>
          <w:color w:val="auto"/>
          <w:lang w:val="bs-Latn-BA" w:eastAsia="bs-Latn-BA"/>
        </w:rPr>
        <w:t xml:space="preserve">Po prvi put u sistemu uvodi se žalba i ovlašteni organi za žalbu u cilju zaštite javnog interesa. Kada saznaju za nepravilnosti u postupcima javnih nabavki pravo i obavezu žalbe u cilju zaštite javnog interesa imaju: </w:t>
      </w:r>
    </w:p>
    <w:p w14:paraId="06F184EB" w14:textId="77777777" w:rsidR="002631C7" w:rsidRPr="002435D7" w:rsidRDefault="002631C7" w:rsidP="002631C7">
      <w:pPr>
        <w:spacing w:after="0" w:line="240" w:lineRule="auto"/>
        <w:jc w:val="both"/>
        <w:rPr>
          <w:b/>
          <w:bCs/>
          <w:color w:val="auto"/>
          <w:lang w:val="bs-Latn-BA" w:eastAsia="bs-Latn-BA"/>
        </w:rPr>
      </w:pPr>
    </w:p>
    <w:p w14:paraId="7A84D9E6"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b/>
          <w:bCs/>
          <w:color w:val="auto"/>
          <w:lang w:val="bs-Latn-BA" w:eastAsia="bs-Latn-BA"/>
        </w:rPr>
        <w:t>Agencija;</w:t>
      </w:r>
    </w:p>
    <w:p w14:paraId="55A8450A"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b/>
          <w:bCs/>
          <w:color w:val="auto"/>
          <w:lang w:val="bs-Latn-BA" w:eastAsia="bs-Latn-BA"/>
        </w:rPr>
        <w:t>Konkurencijsko vijeće Bosne i Hercegovine;</w:t>
      </w:r>
    </w:p>
    <w:p w14:paraId="336D6D78" w14:textId="77777777" w:rsidR="002631C7" w:rsidRPr="002435D7" w:rsidRDefault="002631C7" w:rsidP="002631C7">
      <w:pPr>
        <w:pStyle w:val="ListParagraph"/>
        <w:numPr>
          <w:ilvl w:val="0"/>
          <w:numId w:val="751"/>
        </w:numPr>
        <w:spacing w:after="0" w:line="240" w:lineRule="auto"/>
        <w:jc w:val="both"/>
        <w:rPr>
          <w:rFonts w:eastAsia="Aptos"/>
          <w:b/>
          <w:bCs/>
          <w:color w:val="auto"/>
          <w:lang w:val="bs-Latn-BA"/>
        </w:rPr>
      </w:pPr>
      <w:r w:rsidRPr="002435D7">
        <w:rPr>
          <w:rFonts w:eastAsia="Aptos"/>
          <w:b/>
          <w:bCs/>
          <w:color w:val="auto"/>
          <w:lang w:val="bs-Latn-BA"/>
        </w:rPr>
        <w:t>uredi za reviziju javnog sektora u Bosni i Hercegovini;</w:t>
      </w:r>
    </w:p>
    <w:p w14:paraId="080D7076" w14:textId="77777777" w:rsidR="002631C7" w:rsidRPr="002435D7" w:rsidRDefault="002631C7" w:rsidP="002631C7">
      <w:pPr>
        <w:pStyle w:val="ListParagraph"/>
        <w:numPr>
          <w:ilvl w:val="0"/>
          <w:numId w:val="751"/>
        </w:numPr>
        <w:spacing w:after="0" w:line="240" w:lineRule="auto"/>
        <w:jc w:val="both"/>
        <w:rPr>
          <w:rFonts w:eastAsia="Aptos"/>
          <w:b/>
          <w:bCs/>
          <w:color w:val="auto"/>
          <w:lang w:val="bs-Latn-BA"/>
        </w:rPr>
      </w:pPr>
      <w:r w:rsidRPr="002435D7">
        <w:rPr>
          <w:rFonts w:eastAsia="Calibri"/>
          <w:b/>
          <w:bCs/>
          <w:color w:val="auto"/>
          <w:kern w:val="2"/>
          <w:lang w:val="bs-Latn-BA"/>
          <w14:ligatures w14:val="standardContextual"/>
        </w:rPr>
        <w:t>svaki organ i institucija Bosne i Hercegovine, Federacije Bosne i Hercegovine, Republike Srpske, Brčko Distrikta Bosne i Hercegovine, kantona, grada i općine u čijoj nadležnosti je inspekcija i kontrola zakonitosti trošenja javnih sredstava</w:t>
      </w:r>
      <w:r w:rsidRPr="002435D7">
        <w:rPr>
          <w:rFonts w:eastAsia="Aptos"/>
          <w:b/>
          <w:bCs/>
          <w:color w:val="auto"/>
          <w:lang w:val="bs-Latn-BA"/>
        </w:rPr>
        <w:t>;</w:t>
      </w:r>
    </w:p>
    <w:p w14:paraId="06A00682"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rFonts w:eastAsia="Aptos"/>
          <w:b/>
          <w:bCs/>
          <w:color w:val="auto"/>
          <w:lang w:val="bs-Latn-BA"/>
        </w:rPr>
        <w:t>pravobranilaštva na svim nivoima vlasti u Bosni i Hercegovini;</w:t>
      </w:r>
    </w:p>
    <w:p w14:paraId="44266013" w14:textId="77777777" w:rsidR="002631C7" w:rsidRPr="002435D7" w:rsidRDefault="002631C7" w:rsidP="002631C7">
      <w:pPr>
        <w:pStyle w:val="ListParagraph"/>
        <w:numPr>
          <w:ilvl w:val="0"/>
          <w:numId w:val="751"/>
        </w:numPr>
        <w:spacing w:after="0" w:line="240" w:lineRule="auto"/>
        <w:jc w:val="both"/>
        <w:rPr>
          <w:b/>
          <w:bCs/>
          <w:color w:val="auto"/>
          <w:lang w:val="bs-Latn-BA" w:eastAsia="bs-Latn-BA"/>
        </w:rPr>
      </w:pPr>
      <w:r w:rsidRPr="002435D7">
        <w:rPr>
          <w:rFonts w:eastAsia="Aptos"/>
          <w:b/>
          <w:bCs/>
          <w:color w:val="auto"/>
          <w:lang w:val="bs-Latn-BA"/>
        </w:rPr>
        <w:t>tužilaštva na svim nivoima vlasti u Bosni i Hercegovini</w:t>
      </w:r>
    </w:p>
    <w:p w14:paraId="0F40913F" w14:textId="77777777" w:rsidR="002631C7" w:rsidRPr="00A00246" w:rsidRDefault="002631C7" w:rsidP="002631C7">
      <w:pPr>
        <w:pStyle w:val="ListParagraph"/>
        <w:numPr>
          <w:ilvl w:val="0"/>
          <w:numId w:val="751"/>
        </w:numPr>
        <w:spacing w:after="0" w:line="240" w:lineRule="auto"/>
        <w:jc w:val="both"/>
        <w:rPr>
          <w:color w:val="auto"/>
          <w:lang w:val="bs-Latn-BA" w:eastAsia="bs-Latn-BA"/>
        </w:rPr>
      </w:pPr>
      <w:r w:rsidRPr="002435D7">
        <w:rPr>
          <w:rFonts w:eastAsia="Aptos"/>
          <w:b/>
          <w:bCs/>
          <w:color w:val="auto"/>
          <w:lang w:val="bs-Latn-BA"/>
        </w:rPr>
        <w:t xml:space="preserve">Ovi organi su oslobođeni </w:t>
      </w:r>
      <w:r w:rsidRPr="002435D7">
        <w:rPr>
          <w:b/>
          <w:bCs/>
          <w:color w:val="auto"/>
          <w:lang w:val="bs-Latn-BA" w:eastAsia="bs-Latn-BA"/>
        </w:rPr>
        <w:t>obaveze plaćanja naknade za pokretanje žalbenog postupka</w:t>
      </w:r>
      <w:r w:rsidRPr="00A00246">
        <w:rPr>
          <w:color w:val="auto"/>
          <w:lang w:val="bs-Latn-BA" w:eastAsia="bs-Latn-BA"/>
        </w:rPr>
        <w:t>.</w:t>
      </w:r>
    </w:p>
    <w:p w14:paraId="3B10D748" w14:textId="77777777" w:rsidR="002631C7" w:rsidRPr="00A00246" w:rsidRDefault="002631C7" w:rsidP="002631C7">
      <w:pPr>
        <w:spacing w:after="0" w:line="240" w:lineRule="auto"/>
        <w:jc w:val="both"/>
        <w:rPr>
          <w:color w:val="auto"/>
          <w:lang w:val="bs-Latn-BA" w:eastAsia="bs-Latn-BA"/>
        </w:rPr>
      </w:pPr>
    </w:p>
    <w:p w14:paraId="101FC43E" w14:textId="77777777" w:rsidR="002631C7" w:rsidRPr="00A00246" w:rsidRDefault="002631C7" w:rsidP="002631C7">
      <w:pPr>
        <w:pStyle w:val="ListParagraph"/>
        <w:numPr>
          <w:ilvl w:val="0"/>
          <w:numId w:val="747"/>
        </w:numPr>
        <w:spacing w:after="0" w:line="240" w:lineRule="auto"/>
        <w:jc w:val="both"/>
        <w:rPr>
          <w:color w:val="auto"/>
          <w:lang w:val="bs-Latn-BA"/>
        </w:rPr>
      </w:pPr>
      <w:r w:rsidRPr="00A00246">
        <w:rPr>
          <w:color w:val="auto"/>
          <w:lang w:val="bs-Latn-BA"/>
        </w:rPr>
        <w:t>Postupanje URŽ i apsolutno bitne povrede:</w:t>
      </w:r>
    </w:p>
    <w:p w14:paraId="2DB84542" w14:textId="77777777" w:rsidR="002631C7" w:rsidRPr="00A00246" w:rsidRDefault="002631C7" w:rsidP="002631C7">
      <w:pPr>
        <w:spacing w:after="0" w:line="240" w:lineRule="auto"/>
        <w:jc w:val="both"/>
        <w:rPr>
          <w:bCs/>
          <w:color w:val="auto"/>
          <w:lang w:val="bs-Latn-BA"/>
        </w:rPr>
      </w:pPr>
    </w:p>
    <w:p w14:paraId="1145BA70"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 xml:space="preserve">URŽ </w:t>
      </w:r>
      <w:r w:rsidRPr="00A00246">
        <w:rPr>
          <w:bCs/>
          <w:color w:val="auto"/>
          <w:lang w:val="bs-Latn-BA"/>
        </w:rPr>
        <w:t>u postupku pravne zaštite postupa u granicama žalbenih navoda</w:t>
      </w:r>
      <w:r w:rsidRPr="00A00246">
        <w:rPr>
          <w:color w:val="auto"/>
          <w:lang w:val="bs-Latn-BA" w:eastAsia="bs-Latn-BA"/>
        </w:rPr>
        <w:t xml:space="preserve">, a po službenoj dužnosti pazi na procesne pretpostavke i apsolutno bitne povrede, </w:t>
      </w:r>
      <w:r w:rsidRPr="00A00246">
        <w:rPr>
          <w:bCs/>
          <w:color w:val="auto"/>
          <w:lang w:val="bs-Latn-BA"/>
        </w:rPr>
        <w:t>koje dovode do poništenja postupka u potpunosti ili djelimično</w:t>
      </w:r>
      <w:r w:rsidRPr="00A00246">
        <w:rPr>
          <w:color w:val="auto"/>
          <w:lang w:val="bs-Latn-BA" w:eastAsia="bs-Latn-BA"/>
        </w:rPr>
        <w:t xml:space="preserve">. </w:t>
      </w:r>
    </w:p>
    <w:p w14:paraId="3B0E1CC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Apsolutno bitne povrede postupka javne nabavke su:</w:t>
      </w:r>
    </w:p>
    <w:p w14:paraId="2772B9B7"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određivanje kraćeg roka za dostavu ponuda ili zahtjeva za učešće od minimalnog roka propisanog ovim zakonom;</w:t>
      </w:r>
    </w:p>
    <w:p w14:paraId="774B5687"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lastRenderedPageBreak/>
        <w:t>ispravka obavještenja nije objavljena, a postojala je obaveza u skladu sa odredbama ovoga zakona;</w:t>
      </w:r>
    </w:p>
    <w:p w14:paraId="204369F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rok za dostavu ponuda ili zahtjeva za učešće nije produžen, a postojala je obaveza u skladu sa odredbama ovoga zakona;</w:t>
      </w:r>
    </w:p>
    <w:p w14:paraId="5544D204"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nema kriterija za izbor ponude ili ponderi nisu određeni u skladu sa ovim zakonom;</w:t>
      </w:r>
    </w:p>
    <w:p w14:paraId="4C39C083"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kandidat ili ponuđač je morao biti isključen iz postupka javne nabavke jer postoje obavezne osnove za njegovo isključenje;</w:t>
      </w:r>
    </w:p>
    <w:p w14:paraId="5E9B525B"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nakon isteka roka za dostavljanje ponuda u postupcima u kojima nije dozvoljeno pregovaranje ugovorni organ je vodio pregovore ili je ponuđač izmijenio svoju ponudu suprotno odredbama ovoga zakona;</w:t>
      </w:r>
    </w:p>
    <w:p w14:paraId="07B35510"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kriteriji za izbor privrednog subjekta (uslovi sposobnosti) nisu određeni u skladu sa odredbama ovoga zakona;</w:t>
      </w:r>
    </w:p>
    <w:p w14:paraId="05D2FECA"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povrede postupka prilikom otvaranja ponuda, odnosno zahtjeva za učešće;</w:t>
      </w:r>
    </w:p>
    <w:p w14:paraId="0A8532CC"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bCs/>
          <w:color w:val="auto"/>
          <w:lang w:val="bs-Latn-BA"/>
        </w:rPr>
        <w:t>neusklađenost tenderske dokumentacije s ovim zakonom ili podzakonskim aktima, koja je uslijed nedorečenosti, protivrječnosti ili nejasnosti dovela do nemogućnosti utvrđivanja osnovanosti žalbenih navoda ili koja je usljed bitnih propusta dovela do narušavanja principa ovog zakona, odnosno nezakonite dodjele ugovora;</w:t>
      </w:r>
    </w:p>
    <w:p w14:paraId="32FA846B"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ugovorni organ nije primijenio ili je nepravilno primijenio koju odredbu izvora prava, što je bilo od uticaja na zakonitost postupka, a za koju žalilac nije znao niti mogao znati u trenutku izjavljivanja žalbe.</w:t>
      </w:r>
    </w:p>
    <w:p w14:paraId="4FB6BB36" w14:textId="77777777" w:rsidR="002631C7" w:rsidRPr="00A00246" w:rsidRDefault="002631C7" w:rsidP="002631C7">
      <w:pPr>
        <w:pStyle w:val="ListParagraph"/>
        <w:numPr>
          <w:ilvl w:val="0"/>
          <w:numId w:val="752"/>
        </w:numPr>
        <w:spacing w:after="0" w:line="240" w:lineRule="auto"/>
        <w:jc w:val="both"/>
        <w:rPr>
          <w:color w:val="auto"/>
          <w:lang w:val="bs-Latn-BA" w:eastAsia="bs-Latn-BA"/>
        </w:rPr>
      </w:pPr>
      <w:r w:rsidRPr="00A00246">
        <w:rPr>
          <w:color w:val="auto"/>
          <w:lang w:val="bs-Latn-BA" w:eastAsia="bs-Latn-BA"/>
        </w:rPr>
        <w:t>URŽ nije ovlašten kontrolirati činjenično i pravno stanje koje je bilo predmet prethodne žalbe u istom postupku nabavke.</w:t>
      </w:r>
    </w:p>
    <w:p w14:paraId="3038E541" w14:textId="77777777" w:rsidR="002631C7" w:rsidRPr="00A00246" w:rsidRDefault="002631C7" w:rsidP="002631C7">
      <w:pPr>
        <w:spacing w:after="0" w:line="240" w:lineRule="auto"/>
        <w:jc w:val="both"/>
        <w:rPr>
          <w:color w:val="auto"/>
          <w:lang w:val="bs-Latn-BA" w:eastAsia="bs-Latn-BA"/>
        </w:rPr>
      </w:pPr>
    </w:p>
    <w:p w14:paraId="11BFB1E7" w14:textId="77777777" w:rsidR="002631C7" w:rsidRPr="00A00246" w:rsidRDefault="002631C7" w:rsidP="002631C7">
      <w:pPr>
        <w:pStyle w:val="ListParagraph"/>
        <w:numPr>
          <w:ilvl w:val="0"/>
          <w:numId w:val="752"/>
        </w:numPr>
        <w:spacing w:after="0" w:line="240" w:lineRule="auto"/>
        <w:jc w:val="both"/>
        <w:rPr>
          <w:color w:val="auto"/>
          <w:lang w:val="bs-Latn-BA"/>
        </w:rPr>
      </w:pPr>
      <w:r w:rsidRPr="00A00246">
        <w:rPr>
          <w:color w:val="auto"/>
          <w:lang w:val="bs-Latn-BA"/>
        </w:rPr>
        <w:t>Način izjavljivanja žalbe:</w:t>
      </w:r>
    </w:p>
    <w:p w14:paraId="0218A2BE" w14:textId="77777777" w:rsidR="002631C7" w:rsidRPr="00A00246" w:rsidRDefault="002631C7" w:rsidP="002631C7">
      <w:pPr>
        <w:spacing w:after="0" w:line="240" w:lineRule="auto"/>
        <w:jc w:val="both"/>
        <w:rPr>
          <w:bCs/>
          <w:color w:val="auto"/>
          <w:lang w:val="bs-Latn-BA"/>
        </w:rPr>
      </w:pPr>
    </w:p>
    <w:p w14:paraId="062812DE"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color w:val="auto"/>
          <w:lang w:val="bs-Latn-BA" w:eastAsia="bs-Latn-BA"/>
        </w:rPr>
        <w:t xml:space="preserve">Žalbom se ne mogu osporavati određivanje vrste postupka, sadržaj obavještenja o nabavci i tenderska dokumentacija, ako su predmet osporavanja eventualni nedostaci i nepravilnosti na koje nije prethodno ukazano ugovornom organu na način predviđen članom 243. ovog zakona. </w:t>
      </w:r>
    </w:p>
    <w:p w14:paraId="4A6878D6" w14:textId="77777777" w:rsidR="002631C7" w:rsidRPr="00A00246" w:rsidRDefault="002631C7" w:rsidP="002631C7">
      <w:pPr>
        <w:pStyle w:val="ListParagraph"/>
        <w:numPr>
          <w:ilvl w:val="0"/>
          <w:numId w:val="748"/>
        </w:numPr>
        <w:spacing w:after="0" w:line="240" w:lineRule="auto"/>
        <w:jc w:val="both"/>
        <w:rPr>
          <w:bCs/>
          <w:color w:val="auto"/>
          <w:lang w:val="bs-Latn-BA"/>
        </w:rPr>
      </w:pPr>
      <w:r w:rsidRPr="00A00246">
        <w:rPr>
          <w:color w:val="auto"/>
          <w:lang w:val="bs-Latn-BA" w:eastAsia="bs-Latn-BA"/>
        </w:rPr>
        <w:t>Od obaveze ukazivanja ugovornom organu iz stava (1) ovog člana su oslobođeni organi koji su legitimisana za izjavljivanje žalbe u cilju zaštite javnog interesa.</w:t>
      </w:r>
    </w:p>
    <w:p w14:paraId="24F07E54"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Ako ugovorni organ ili URŽ utvrdi, da u dijelu, na koji se odnose žalbeni navodi nije bilo ukazivanja o navodnoj povredi ovog zakona i podzakonskih akata od ugovornog organa, takvi se žalbeni navodi ne razmatraju.</w:t>
      </w:r>
    </w:p>
    <w:p w14:paraId="392B29D8"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color w:val="auto"/>
          <w:lang w:val="bs-Latn-BA" w:eastAsia="bs-Latn-BA"/>
        </w:rPr>
        <w:t>Žalba se podnosi elektronskim putem preko informacionog sistema e-Nabavke istovremeno ugovornom organu i URŽ. Bliže odredbe o podnošenju  žalbe elektronskim putem preko informacionog sistema e-Nabavke i druga bitna pitanja u vezi s elektronskom žalbom propisuje Agencija, pravilnikom iz člana 544. ovog zakona.</w:t>
      </w:r>
    </w:p>
    <w:p w14:paraId="47F10854"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color w:val="auto"/>
          <w:lang w:val="bs-Latn-BA" w:eastAsia="bs-Latn-BA"/>
        </w:rPr>
        <w:t xml:space="preserve">U slučajevima izuzeća od elektronske komunikacije propisanim ovim zakonom žalba se podnosi u pisanoj formi, direktno/neposrednom predajom organu, </w:t>
      </w:r>
      <w:r w:rsidRPr="00A00246">
        <w:rPr>
          <w:bCs/>
          <w:color w:val="auto"/>
          <w:lang w:val="bs-Latn-BA"/>
        </w:rPr>
        <w:t>elektronskim putem</w:t>
      </w:r>
      <w:r w:rsidRPr="00A00246">
        <w:rPr>
          <w:color w:val="auto"/>
          <w:lang w:val="bs-Latn-BA" w:eastAsia="bs-Latn-BA"/>
        </w:rPr>
        <w:t xml:space="preserve"> - slanjem elektronske pošte</w:t>
      </w:r>
      <w:r w:rsidRPr="00A00246">
        <w:rPr>
          <w:bCs/>
          <w:color w:val="auto"/>
          <w:lang w:val="bs-Latn-BA"/>
        </w:rPr>
        <w:t xml:space="preserve"> ili preporučenom poštanskom pošiljkom</w:t>
      </w:r>
      <w:r w:rsidRPr="00A00246">
        <w:rPr>
          <w:color w:val="auto"/>
          <w:lang w:val="bs-Latn-BA" w:eastAsia="bs-Latn-BA"/>
        </w:rPr>
        <w:t xml:space="preserve"> ugovornom organu, u kom slučaju je podnosilac žalbe dužan da kopiju žalbe istovremeno dostavi URŽ.</w:t>
      </w:r>
    </w:p>
    <w:p w14:paraId="04D95596"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Osim u slučaju elektronske žalbe, žalba se podnosi u dovoljnom broju primjeraka, a koji ne može biti manji od tri, kako bi mogla biti uručena kvalifikovanom/odabranom kandidatu ili izabranom ponuđaču, kao i drugim strankama u postupku.</w:t>
      </w:r>
    </w:p>
    <w:p w14:paraId="20B51185"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lastRenderedPageBreak/>
        <w:t>Osim u slučaju elektronske žalbe, datum zaprimanja žalbe direktno/neposrednom predajom kod ugovornog organa, odnosno datum zaprimanja žalbe elektronskim putem – slanjem elektronske pošte uz osiguranje dokaza o upućivanju, odnosno zaprimanju žalbe, ili datum predaje na poštu preporučene poštanske pošiljke smatra se danom uručivanja žalbe.</w:t>
      </w:r>
    </w:p>
    <w:p w14:paraId="5D6DCD5E"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U slučaju direktne predaje/neposredne predaje žalbe, ugovorni organ dužan je izdati žaliocu potvrdu o vremenu prijema žalbe.</w:t>
      </w:r>
    </w:p>
    <w:p w14:paraId="586C75E0" w14:textId="77777777" w:rsidR="002631C7" w:rsidRPr="00A00246" w:rsidRDefault="002631C7" w:rsidP="002631C7">
      <w:pPr>
        <w:pStyle w:val="ListParagraph"/>
        <w:numPr>
          <w:ilvl w:val="0"/>
          <w:numId w:val="753"/>
        </w:numPr>
        <w:spacing w:after="0" w:line="240" w:lineRule="auto"/>
        <w:jc w:val="both"/>
        <w:rPr>
          <w:bCs/>
          <w:color w:val="auto"/>
          <w:lang w:val="bs-Latn-BA"/>
        </w:rPr>
      </w:pPr>
      <w:r w:rsidRPr="00A00246">
        <w:rPr>
          <w:bCs/>
          <w:color w:val="auto"/>
          <w:lang w:val="bs-Latn-BA"/>
        </w:rPr>
        <w:t>Ako ugovorni organ odbije izdati potvrdu o vremenu zaprimanja, smatrat će se da je žalba podnesena u roku, osim ako ugovorni organ ne dokaže suprotno.</w:t>
      </w:r>
    </w:p>
    <w:p w14:paraId="53F2ED56" w14:textId="77777777" w:rsidR="002631C7" w:rsidRPr="00A00246" w:rsidRDefault="002631C7" w:rsidP="002631C7">
      <w:pPr>
        <w:spacing w:after="0" w:line="240" w:lineRule="auto"/>
        <w:jc w:val="both"/>
        <w:rPr>
          <w:bCs/>
          <w:color w:val="auto"/>
          <w:lang w:val="bs-Latn-BA"/>
        </w:rPr>
      </w:pPr>
    </w:p>
    <w:p w14:paraId="2987E9B7" w14:textId="77777777" w:rsidR="002631C7" w:rsidRPr="00A00246" w:rsidRDefault="002631C7" w:rsidP="002631C7">
      <w:pPr>
        <w:pStyle w:val="ListParagraph"/>
        <w:numPr>
          <w:ilvl w:val="0"/>
          <w:numId w:val="754"/>
        </w:numPr>
        <w:spacing w:after="0" w:line="240" w:lineRule="auto"/>
        <w:jc w:val="both"/>
        <w:rPr>
          <w:color w:val="auto"/>
          <w:lang w:val="bs-Latn-BA"/>
        </w:rPr>
      </w:pPr>
      <w:r w:rsidRPr="00A00246">
        <w:rPr>
          <w:color w:val="auto"/>
          <w:lang w:val="bs-Latn-BA"/>
        </w:rPr>
        <w:t>Rokovi za izjavljivanje žalbe u otvorenom postupku javne nabavke:</w:t>
      </w:r>
    </w:p>
    <w:p w14:paraId="5E1DD36A" w14:textId="77777777" w:rsidR="002631C7" w:rsidRPr="00A00246" w:rsidRDefault="002631C7" w:rsidP="002631C7">
      <w:pPr>
        <w:spacing w:after="0" w:line="240" w:lineRule="auto"/>
        <w:jc w:val="both"/>
        <w:rPr>
          <w:bCs/>
          <w:color w:val="auto"/>
          <w:lang w:val="bs-Latn-BA"/>
        </w:rPr>
      </w:pPr>
    </w:p>
    <w:p w14:paraId="394483B7"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otvorenom postupku žalba se izjavljuje u roku od 15 dana, i to od dana:</w:t>
      </w:r>
    </w:p>
    <w:p w14:paraId="147DE723"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3D18F385"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01430BF0"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042DA8C5"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6B031FB"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107A5A2A" w14:textId="77777777" w:rsidR="002631C7" w:rsidRPr="00A00246" w:rsidRDefault="002631C7" w:rsidP="002631C7">
      <w:pPr>
        <w:pStyle w:val="ListParagraph"/>
        <w:numPr>
          <w:ilvl w:val="0"/>
          <w:numId w:val="755"/>
        </w:numPr>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40E1A7AB" w14:textId="77777777" w:rsidR="002631C7" w:rsidRPr="00A00246" w:rsidRDefault="002631C7" w:rsidP="002631C7">
      <w:pPr>
        <w:pStyle w:val="ListParagraph"/>
        <w:numPr>
          <w:ilvl w:val="0"/>
          <w:numId w:val="753"/>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otvorenog postupka javne nabavke u skladu sa odredbom stava (1) ovog člana nema pravo na žalbu u kasnijoj fazi postupka za prethodnu fazu.</w:t>
      </w:r>
    </w:p>
    <w:p w14:paraId="2BEA1D9E" w14:textId="77777777" w:rsidR="002631C7" w:rsidRPr="00A00246" w:rsidRDefault="002631C7" w:rsidP="002631C7">
      <w:pPr>
        <w:spacing w:after="0" w:line="240" w:lineRule="auto"/>
        <w:jc w:val="both"/>
        <w:rPr>
          <w:color w:val="auto"/>
          <w:lang w:val="bs-Latn-BA" w:eastAsia="bs-Latn-BA"/>
        </w:rPr>
      </w:pPr>
    </w:p>
    <w:p w14:paraId="4F7F0FB6" w14:textId="77777777" w:rsidR="002631C7" w:rsidRPr="00A00246" w:rsidRDefault="002631C7" w:rsidP="002631C7">
      <w:pPr>
        <w:pStyle w:val="ListParagraph"/>
        <w:numPr>
          <w:ilvl w:val="0"/>
          <w:numId w:val="754"/>
        </w:numPr>
        <w:spacing w:after="0" w:line="240" w:lineRule="auto"/>
        <w:jc w:val="both"/>
        <w:rPr>
          <w:color w:val="auto"/>
          <w:lang w:val="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r w:rsidRPr="00A00246">
        <w:rPr>
          <w:color w:val="auto"/>
          <w:lang w:val="bs-Latn-BA"/>
        </w:rPr>
        <w:t>:</w:t>
      </w:r>
    </w:p>
    <w:p w14:paraId="588AA6BC" w14:textId="77777777" w:rsidR="002631C7" w:rsidRPr="00A00246" w:rsidRDefault="002631C7" w:rsidP="002631C7">
      <w:pPr>
        <w:spacing w:after="0" w:line="240" w:lineRule="auto"/>
        <w:jc w:val="both"/>
        <w:rPr>
          <w:color w:val="auto"/>
          <w:lang w:val="bs-Latn-BA" w:eastAsia="bs-Latn-BA"/>
        </w:rPr>
      </w:pPr>
    </w:p>
    <w:p w14:paraId="5A2B7088"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ograničenom postupku, uključujući dinamički sistem nabavke, takmičarskom postupku uz pregovore, pregovaračkom postupku s objavom obavještenja, takmičarskom dijalogu te partnerstvu za inovacije žalba se izjavljuje u roku od 15 dana, i to od dana:</w:t>
      </w:r>
    </w:p>
    <w:p w14:paraId="4F89035F"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565337EA"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5194F522"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5A8CED1F"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6B719AF2" w14:textId="77777777" w:rsidR="002631C7" w:rsidRPr="00A00246" w:rsidRDefault="002631C7" w:rsidP="002631C7">
      <w:pPr>
        <w:pStyle w:val="ListParagraph"/>
        <w:numPr>
          <w:ilvl w:val="0"/>
          <w:numId w:val="756"/>
        </w:numPr>
        <w:spacing w:after="0" w:line="240" w:lineRule="auto"/>
        <w:jc w:val="both"/>
        <w:rPr>
          <w:bCs/>
          <w:color w:val="auto"/>
          <w:lang w:val="bs-Latn-BA" w:eastAsia="bs-Latn-BA"/>
        </w:rPr>
      </w:pPr>
      <w:r w:rsidRPr="00A00246">
        <w:rPr>
          <w:color w:val="auto"/>
          <w:lang w:val="bs-Latn-BA" w:eastAsia="bs-Latn-BA"/>
        </w:rPr>
        <w:t>prijema odluke o nedopustivosti učešća, u odnosu na razloge nedopustivosti učešća;</w:t>
      </w:r>
    </w:p>
    <w:p w14:paraId="00522A35"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 xml:space="preserve">prijema poziva na dostavu ponuda, na učešće u dijalogu ili na pregovaranje, ili dodatne tenderske dokumentacije, u odnosu na propuštanje ugovornog organa da odgovori na blagovremeno dostavljen zahtjev za dodatne informacije, objašnjenja ili izmjene tenderske dokumentacije te na sadržaj poziva ili dodatne dokumentacije, </w:t>
      </w:r>
      <w:r w:rsidRPr="00A00246">
        <w:rPr>
          <w:color w:val="auto"/>
          <w:lang w:val="bs-Latn-BA" w:eastAsia="bs-Latn-BA"/>
        </w:rPr>
        <w:lastRenderedPageBreak/>
        <w:t>osim ako ista dokumentacija nije bila stavljena na raspolaganje istovremeno s objavom obavještenja o nabavci;</w:t>
      </w:r>
    </w:p>
    <w:p w14:paraId="6B29E321"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prijema odluke o odbijanju inicijalne ponude ili rješenja, u odnosu na postupak pregleda i ocjene inicijalne ponude ili rješenja;</w:t>
      </w:r>
    </w:p>
    <w:p w14:paraId="40FB6BD1"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otvaranja ponuda ili konačnih ponuda u odnosu na propuštanje ugovornog organa da odgovori na blagovremeno dostavljen zahtjev za dodatne informacije, objašnjenja ili izmjene dodatne tenderske dokumentacije i na postupak otvaranja ponuda ili konačnih ponuda;</w:t>
      </w:r>
    </w:p>
    <w:p w14:paraId="0863F856" w14:textId="77777777" w:rsidR="002631C7" w:rsidRPr="00A00246" w:rsidRDefault="002631C7" w:rsidP="002631C7">
      <w:pPr>
        <w:pStyle w:val="ListParagraph"/>
        <w:numPr>
          <w:ilvl w:val="0"/>
          <w:numId w:val="756"/>
        </w:numPr>
        <w:spacing w:after="0" w:line="240" w:lineRule="auto"/>
        <w:jc w:val="both"/>
        <w:rPr>
          <w:color w:val="auto"/>
          <w:lang w:val="bs-Latn-BA" w:eastAsia="bs-Latn-BA"/>
        </w:rPr>
      </w:pPr>
      <w:r w:rsidRPr="00A00246">
        <w:rPr>
          <w:color w:val="auto"/>
          <w:lang w:val="bs-Latn-BA" w:eastAsia="bs-Latn-BA"/>
        </w:rPr>
        <w:t>prijema odluke o izboru ili poništenju, u odnosu na postupak pregleda, ocjene i izbora ponuda ili konačnih ponuda, uključujući kriterije za kvalitativni izbor privrednog subjekta, ili razloge poništenja.</w:t>
      </w:r>
    </w:p>
    <w:p w14:paraId="7E3AB2B0"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Žalilac koji je propustio izjaviti žalbu u određenoj fazi ograničenog postupka, takmičarskog postupka uz pregovore, pregovaračkog postupka s objavom obavještenja, takmičarskog dijaloga te partnerstva za inovacije u skladu sa odredbom stava (1) ovog člana nema pravo na žalbu u kasnijoj fazi postupka za prethodnu fazu.</w:t>
      </w:r>
    </w:p>
    <w:p w14:paraId="2CE5F3AA" w14:textId="77777777" w:rsidR="002631C7" w:rsidRPr="00A00246" w:rsidRDefault="002631C7" w:rsidP="002631C7">
      <w:pPr>
        <w:spacing w:after="0" w:line="240" w:lineRule="auto"/>
        <w:jc w:val="both"/>
        <w:rPr>
          <w:color w:val="auto"/>
          <w:lang w:val="bs-Latn-BA" w:eastAsia="bs-Latn-BA"/>
        </w:rPr>
      </w:pPr>
    </w:p>
    <w:p w14:paraId="0CC17FA0"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pregovaračkom postupku bez objave obavještenja:</w:t>
      </w:r>
    </w:p>
    <w:p w14:paraId="7649DFCF" w14:textId="77777777" w:rsidR="002631C7" w:rsidRPr="00A00246" w:rsidRDefault="002631C7" w:rsidP="002631C7">
      <w:pPr>
        <w:spacing w:after="0" w:line="240" w:lineRule="auto"/>
        <w:jc w:val="both"/>
        <w:rPr>
          <w:color w:val="auto"/>
          <w:lang w:val="bs-Latn-BA" w:eastAsia="bs-Latn-BA"/>
        </w:rPr>
      </w:pPr>
    </w:p>
    <w:p w14:paraId="0B1BFB5E"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o provođenju pregovaračkog postupka bez objave obavještenja, u odnosu na slučajeve i okolnosti za izbor postupka, te sadržaj tenderske dokumentacije.</w:t>
      </w:r>
    </w:p>
    <w:p w14:paraId="4B86FFAB"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žalba se izjavljuje u roku od 15 dana, i to od dana prijema odluke o izboru ili poništenju u odnosu na tendersku dokumentaciju i moguću dodatnu dokumentaciju, postupak pregleda, ocjene i izbora ponuda odnosno razloge poništenja.</w:t>
      </w:r>
    </w:p>
    <w:p w14:paraId="150B17A5"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pregovaračkom postupku bez objave obavještenja žalba se izjavljuje u roku od 15 dana, i to od dana objave obavještenja za dobrovoljnu ex ante transparentnost, u odnosu na slučajeve i okolnosti za izbor postupka, sadržaj tenderske dokumentacije te postupak pregleda, ocjene i izbora ponuda.</w:t>
      </w:r>
    </w:p>
    <w:p w14:paraId="6596C438"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za dobrovoljnu ex ante transparentnost, žalba se izjavljuje u roku od 15 dana, i to od dana prijema odluke o izboru ili poništenju u odnosu na tendersku dokumentaciju i moguću dodatnu dokumentaciju, postupak pregleda, ocjene i izbora ponuda odnosno razloge poništenja.</w:t>
      </w:r>
    </w:p>
    <w:p w14:paraId="63F289C9"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Žalilac koji je propustio izjaviti žalbu u skladu sa st. (1), (2), (3) ili (4) ovog člana nema pravo na žalbu nakon objave obavještenja o dodjeli ugovora.</w:t>
      </w:r>
    </w:p>
    <w:p w14:paraId="6A9CBE02"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žalba se izjavljuje u roku od 30 dana od dana objave obavještenja o dodjeli ugovora u odnosu na slučajeve i okolnosti za izbor postupka.</w:t>
      </w:r>
    </w:p>
    <w:p w14:paraId="1A323256"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Ako ugovorni organ nije objavio obavještenje o provođenju pregovaračkog postupka bez objave obavještenja niti obavještenje za dobrovoljnu ex ante transparentnost te propusti objaviti obavještenje o dodjeli ugovora, žalba se izjavljuje u skladu sa članom 497. ovog zakona (Rok za izjavljivanje žalbe u slučaju sklapanja ugovora bez prethodno provedenog postupka javne nabavke).</w:t>
      </w:r>
    </w:p>
    <w:p w14:paraId="12C1DE65" w14:textId="77777777" w:rsidR="002631C7" w:rsidRPr="00A00246" w:rsidRDefault="002631C7" w:rsidP="002631C7">
      <w:pPr>
        <w:spacing w:after="0" w:line="240" w:lineRule="auto"/>
        <w:jc w:val="both"/>
        <w:rPr>
          <w:color w:val="auto"/>
          <w:lang w:val="bs-Latn-BA" w:eastAsia="bs-Latn-BA"/>
        </w:rPr>
      </w:pPr>
    </w:p>
    <w:p w14:paraId="327D714E"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1170820C" w14:textId="77777777" w:rsidR="002631C7" w:rsidRPr="00A00246" w:rsidRDefault="002631C7" w:rsidP="002631C7">
      <w:pPr>
        <w:spacing w:after="0" w:line="240" w:lineRule="auto"/>
        <w:jc w:val="both"/>
        <w:rPr>
          <w:color w:val="auto"/>
          <w:lang w:val="bs-Latn-BA" w:eastAsia="bs-Latn-BA"/>
        </w:rPr>
      </w:pPr>
    </w:p>
    <w:p w14:paraId="2439CF7E" w14:textId="77777777" w:rsidR="002631C7" w:rsidRPr="00A00246" w:rsidRDefault="002631C7" w:rsidP="002631C7">
      <w:pPr>
        <w:pStyle w:val="ListParagraph"/>
        <w:numPr>
          <w:ilvl w:val="0"/>
          <w:numId w:val="753"/>
        </w:numPr>
        <w:spacing w:after="0" w:line="240" w:lineRule="auto"/>
        <w:jc w:val="both"/>
        <w:rPr>
          <w:color w:val="auto"/>
          <w:lang w:val="bs-Latn-BA" w:eastAsia="bs-Latn-BA"/>
        </w:rPr>
      </w:pPr>
      <w:r w:rsidRPr="00A00246">
        <w:rPr>
          <w:color w:val="auto"/>
          <w:lang w:val="bs-Latn-BA" w:eastAsia="bs-Latn-BA"/>
        </w:rPr>
        <w:t>U postupku dodjele ugovora za društvene i druge posebne usluge žalba se izjavljuje u roku od 15 dana, i to od dana:</w:t>
      </w:r>
    </w:p>
    <w:p w14:paraId="58D9D30A"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3781FE4D"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11059762"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1E8D420D"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2C2BB016" w14:textId="77777777" w:rsidR="002631C7" w:rsidRPr="00A00246" w:rsidRDefault="002631C7" w:rsidP="002631C7">
      <w:pPr>
        <w:pStyle w:val="ListParagraph"/>
        <w:numPr>
          <w:ilvl w:val="0"/>
          <w:numId w:val="757"/>
        </w:numPr>
        <w:spacing w:after="0" w:line="240" w:lineRule="auto"/>
        <w:jc w:val="both"/>
        <w:rPr>
          <w:bCs/>
          <w:color w:val="auto"/>
          <w:lang w:val="bs-Latn-BA" w:eastAsia="bs-Latn-BA"/>
        </w:rPr>
      </w:pPr>
      <w:r w:rsidRPr="00A00246">
        <w:rPr>
          <w:color w:val="auto"/>
          <w:lang w:val="bs-Latn-BA" w:eastAsia="bs-Latn-BA"/>
        </w:rPr>
        <w:t>prijema odluke o izboru ili poništenju, u odnosu na propuštanje ugovornog organa da odgovori na blagovremeno dostavljen zahtjev za dodatne informacije, objašnjenja ili izmjene tenderske dokumentacije, na postupak otvaranja ponuda te na postupak pregleda, ocjene i izbora ponuda, ili razloge poništenja.</w:t>
      </w:r>
    </w:p>
    <w:p w14:paraId="230EFAC9" w14:textId="77777777" w:rsidR="002631C7" w:rsidRPr="00A00246" w:rsidRDefault="002631C7" w:rsidP="002631C7">
      <w:pPr>
        <w:pStyle w:val="ListParagraph"/>
        <w:numPr>
          <w:ilvl w:val="0"/>
          <w:numId w:val="753"/>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postupka dodjele ugovora za društvene i druge posebne usluge u skladu sa odredbom stava (1) ovog člana nema pravo na žalbu u kasnijoj fazi postupka za prethodnu fazu.</w:t>
      </w:r>
    </w:p>
    <w:p w14:paraId="10B7ACBE" w14:textId="77777777" w:rsidR="002631C7" w:rsidRPr="00A00246" w:rsidRDefault="002631C7" w:rsidP="002631C7">
      <w:pPr>
        <w:spacing w:after="0" w:line="240" w:lineRule="auto"/>
        <w:jc w:val="both"/>
        <w:rPr>
          <w:bCs/>
          <w:color w:val="auto"/>
          <w:lang w:val="bs-Latn-BA" w:eastAsia="bs-Latn-BA"/>
        </w:rPr>
      </w:pPr>
    </w:p>
    <w:p w14:paraId="716A9F94"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Rokovi za izjavljivanje žalbe u slučaju ugovora koji su izuzeti od primjene ovog zakona:</w:t>
      </w:r>
    </w:p>
    <w:p w14:paraId="2278F790" w14:textId="77777777" w:rsidR="002631C7" w:rsidRPr="00A00246" w:rsidRDefault="002631C7" w:rsidP="002631C7">
      <w:pPr>
        <w:spacing w:after="0" w:line="240" w:lineRule="auto"/>
        <w:jc w:val="both"/>
        <w:rPr>
          <w:color w:val="auto"/>
          <w:lang w:val="bs-Latn-BA" w:eastAsia="bs-Latn-BA"/>
        </w:rPr>
      </w:pPr>
    </w:p>
    <w:p w14:paraId="15BE2076"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Ako je ugovorni organ objavio obavještenje za dobrovoljnu ex ante transparentnost za ugovore izuzete od primjene ovog zakona, žalba se izjavljuje u roku od 15 dana od dana objave obavještenja za dobrovoljnu ex ante transparentnost, u odnosu na zakonitost sklapanja takvog ugovora.</w:t>
      </w:r>
    </w:p>
    <w:p w14:paraId="39F01DD8"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Žalilac koji je propustio izjaviti žalbu u skladu sa odredbom stava (1) ovog člana nema pravo na žalbu nakon objave izvještaja o izuzeću.</w:t>
      </w:r>
    </w:p>
    <w:p w14:paraId="4BB5AC2D"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 xml:space="preserve">Ako je ugovorni organ objavio samo izvještaj o izuzeću za ugovore izuzete od primjene ovog zakona, žalba se izjavljuje u roku od 30 dana od dana objave izvještaja o izuzeću, u odnosu na zakonitost sklapanja takvog ugovora. </w:t>
      </w:r>
    </w:p>
    <w:p w14:paraId="139B29D8" w14:textId="77777777" w:rsidR="002631C7" w:rsidRPr="00A00246" w:rsidRDefault="002631C7" w:rsidP="002631C7">
      <w:pPr>
        <w:spacing w:after="0" w:line="240" w:lineRule="auto"/>
        <w:jc w:val="both"/>
        <w:rPr>
          <w:color w:val="auto"/>
          <w:lang w:val="bs-Latn-BA" w:eastAsia="bs-Latn-BA"/>
        </w:rPr>
      </w:pPr>
    </w:p>
    <w:p w14:paraId="42A101BC"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35CC60F7" w14:textId="77777777" w:rsidR="002631C7" w:rsidRPr="00A00246" w:rsidRDefault="002631C7" w:rsidP="002631C7">
      <w:pPr>
        <w:spacing w:after="0" w:line="240" w:lineRule="auto"/>
        <w:jc w:val="both"/>
        <w:rPr>
          <w:color w:val="auto"/>
          <w:lang w:val="bs-Latn-BA" w:eastAsia="bs-Latn-BA"/>
        </w:rPr>
      </w:pPr>
    </w:p>
    <w:p w14:paraId="7CB0AB22"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slučajevima sklapanja ugovora bez prethodno provedenog postupka javne nabavke iznosi 60 dana od dana saznanja za takav ugovor, a može se izjaviti unutar roka od jedne godine od dana sklapanja ugovora.</w:t>
      </w:r>
    </w:p>
    <w:p w14:paraId="20A23B87" w14:textId="77777777" w:rsidR="002631C7" w:rsidRPr="00A00246" w:rsidRDefault="002631C7" w:rsidP="002631C7">
      <w:pPr>
        <w:spacing w:after="0" w:line="240" w:lineRule="auto"/>
        <w:jc w:val="both"/>
        <w:rPr>
          <w:color w:val="auto"/>
          <w:lang w:val="bs-Latn-BA" w:eastAsia="bs-Latn-BA"/>
        </w:rPr>
      </w:pPr>
    </w:p>
    <w:p w14:paraId="0AD26D68"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slučaju sklapanja ugovora na osnovu okvirnog sporazuma:</w:t>
      </w:r>
    </w:p>
    <w:p w14:paraId="45BBED92" w14:textId="77777777" w:rsidR="002631C7" w:rsidRPr="00A00246" w:rsidRDefault="002631C7" w:rsidP="002631C7">
      <w:pPr>
        <w:spacing w:after="0" w:line="240" w:lineRule="auto"/>
        <w:jc w:val="both"/>
        <w:rPr>
          <w:color w:val="auto"/>
          <w:lang w:val="bs-Latn-BA" w:eastAsia="bs-Latn-BA"/>
        </w:rPr>
      </w:pPr>
    </w:p>
    <w:p w14:paraId="5595DC1F"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slučaju sklapanja ugovora na osnovu okvirnog sporazuma iz člana 196. stav (4) ovog zakona iznosi 30 dana od prijema odluke o izboru u odnosu na postupak sklapanja ugovora na osnovu okvirnog sporazuma i ugovor.</w:t>
      </w:r>
    </w:p>
    <w:p w14:paraId="712A622E" w14:textId="77777777" w:rsidR="002631C7" w:rsidRPr="00A00246" w:rsidRDefault="002631C7" w:rsidP="002631C7">
      <w:pPr>
        <w:spacing w:after="0" w:line="240" w:lineRule="auto"/>
        <w:jc w:val="both"/>
        <w:rPr>
          <w:color w:val="auto"/>
          <w:lang w:val="bs-Latn-BA" w:eastAsia="bs-Latn-BA"/>
        </w:rPr>
      </w:pPr>
    </w:p>
    <w:p w14:paraId="02058583" w14:textId="77777777" w:rsidR="002631C7" w:rsidRPr="00A00246" w:rsidRDefault="002631C7" w:rsidP="002631C7">
      <w:pPr>
        <w:spacing w:after="0" w:line="240" w:lineRule="auto"/>
        <w:jc w:val="both"/>
        <w:rPr>
          <w:color w:val="auto"/>
          <w:lang w:val="bs-Latn-BA" w:eastAsia="bs-Latn-BA"/>
        </w:rPr>
      </w:pPr>
    </w:p>
    <w:p w14:paraId="28DF9D60"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lastRenderedPageBreak/>
        <w:t>Rok za izjavljivanje žalbe u slučaju izmjene ugovora/okvirnog sporazuma tokom njegovog trajanja:</w:t>
      </w:r>
    </w:p>
    <w:p w14:paraId="25A53ADB" w14:textId="77777777" w:rsidR="002631C7" w:rsidRPr="00A00246" w:rsidRDefault="002631C7" w:rsidP="002631C7">
      <w:pPr>
        <w:spacing w:after="0" w:line="240" w:lineRule="auto"/>
        <w:jc w:val="both"/>
        <w:rPr>
          <w:color w:val="auto"/>
          <w:lang w:val="bs-Latn-BA" w:eastAsia="bs-Latn-BA"/>
        </w:rPr>
      </w:pPr>
    </w:p>
    <w:p w14:paraId="4ECF98E8"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Rok za žalbu u slučaju sklapanja izmjene ugovora/okvirnog sporazuma tokom njegovog trajanja iznosi 15 dana od objave obavještenja o izmjeni ugovora u odnosu na slučajeve i okolnosti koje opravdavaju izmjenu ugovora.</w:t>
      </w:r>
    </w:p>
    <w:p w14:paraId="0D29E2B6" w14:textId="77777777" w:rsidR="002631C7" w:rsidRPr="00A00246" w:rsidRDefault="002631C7" w:rsidP="002631C7">
      <w:pPr>
        <w:pStyle w:val="ListParagraph"/>
        <w:numPr>
          <w:ilvl w:val="0"/>
          <w:numId w:val="758"/>
        </w:numPr>
        <w:spacing w:after="0" w:line="240" w:lineRule="auto"/>
        <w:jc w:val="both"/>
        <w:rPr>
          <w:color w:val="auto"/>
          <w:lang w:val="bs-Latn-BA" w:eastAsia="bs-Latn-BA"/>
        </w:rPr>
      </w:pPr>
      <w:r w:rsidRPr="00A00246">
        <w:rPr>
          <w:color w:val="auto"/>
          <w:lang w:val="bs-Latn-BA" w:eastAsia="bs-Latn-BA"/>
        </w:rPr>
        <w:t>Ako ugovorni organ nije objavio obavještenje o izmjeni ugovora, žalba se izjavljuje u skladu sa članom 497. ovog zakona.</w:t>
      </w:r>
    </w:p>
    <w:p w14:paraId="1AEB1F36" w14:textId="77777777" w:rsidR="002631C7" w:rsidRPr="00A00246" w:rsidRDefault="002631C7" w:rsidP="002631C7">
      <w:pPr>
        <w:spacing w:after="0" w:line="240" w:lineRule="auto"/>
        <w:jc w:val="both"/>
        <w:rPr>
          <w:color w:val="auto"/>
          <w:lang w:val="bs-Latn-BA" w:eastAsia="bs-Latn-BA"/>
        </w:rPr>
      </w:pPr>
    </w:p>
    <w:p w14:paraId="49190BD8"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A00246">
        <w:rPr>
          <w:color w:val="auto"/>
          <w:lang w:val="bs-Latn-BA" w:eastAsia="bs-Latn-BA"/>
        </w:rPr>
        <w:t xml:space="preserve">Rokovi za </w:t>
      </w:r>
      <w:r w:rsidRPr="00A00246">
        <w:rPr>
          <w:bCs/>
          <w:color w:val="auto"/>
          <w:lang w:val="bs-Latn-BA"/>
        </w:rPr>
        <w:t>izjavljivanje žalbe u konkurentskom zahtjevu:</w:t>
      </w:r>
    </w:p>
    <w:p w14:paraId="60E84445" w14:textId="77777777" w:rsidR="002631C7" w:rsidRPr="00A00246" w:rsidRDefault="002631C7" w:rsidP="002631C7">
      <w:pPr>
        <w:spacing w:after="0" w:line="240" w:lineRule="auto"/>
        <w:jc w:val="both"/>
        <w:rPr>
          <w:color w:val="auto"/>
          <w:lang w:val="bs-Latn-BA" w:eastAsia="bs-Latn-BA"/>
        </w:rPr>
      </w:pPr>
    </w:p>
    <w:p w14:paraId="498FECFF"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bCs/>
          <w:color w:val="auto"/>
          <w:lang w:val="bs-Latn-BA" w:eastAsia="bs-Latn-BA"/>
        </w:rPr>
        <w:t xml:space="preserve">U postupku nabavke koji se provodi putem konkurentskog zahtjeva žalba se izjavljuje u roku od deset dana, </w:t>
      </w:r>
      <w:r w:rsidRPr="00A00246">
        <w:rPr>
          <w:color w:val="auto"/>
          <w:lang w:val="bs-Latn-BA" w:eastAsia="bs-Latn-BA"/>
        </w:rPr>
        <w:t>i to od dana:</w:t>
      </w:r>
    </w:p>
    <w:p w14:paraId="3183DBFD"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obavještenja o nabavci u odnosu na podatke iz obavještenja o nabavci;</w:t>
      </w:r>
    </w:p>
    <w:p w14:paraId="2A9B3B39"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tenderske dokumentacije u odnosu na sadržaj tenderske dokumentacije;</w:t>
      </w:r>
    </w:p>
    <w:p w14:paraId="203BCA08"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ispravke obavještenja o nabavci u odnosu na podatke iz ispravke obavještenja o nabavci;</w:t>
      </w:r>
    </w:p>
    <w:p w14:paraId="30C263F5"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objave izmjene i/ili dopune tenderske dokumentacije u odnosu na sadržaj izmjene i/ili dopune tenderske dokumentacije;</w:t>
      </w:r>
    </w:p>
    <w:p w14:paraId="2C8179AF"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color w:val="auto"/>
          <w:lang w:val="bs-Latn-BA" w:eastAsia="bs-Latn-BA"/>
        </w:rPr>
        <w:t>otvaranja ponuda u odnosu na propuštanje ugovornog organa da odgovori na blagovremeno dostavljen zahtjev za dodatne informacije, objašnjenja ili izmjene tenderske dokumentacije te na postupak otvaranja ponuda;</w:t>
      </w:r>
    </w:p>
    <w:p w14:paraId="7E25F394" w14:textId="77777777" w:rsidR="002631C7" w:rsidRPr="00A00246" w:rsidRDefault="002631C7" w:rsidP="002631C7">
      <w:pPr>
        <w:pStyle w:val="ListParagraph"/>
        <w:numPr>
          <w:ilvl w:val="0"/>
          <w:numId w:val="759"/>
        </w:numPr>
        <w:spacing w:after="0" w:line="240" w:lineRule="auto"/>
        <w:jc w:val="both"/>
        <w:rPr>
          <w:bCs/>
          <w:color w:val="auto"/>
          <w:lang w:val="bs-Latn-BA" w:eastAsia="bs-Latn-BA"/>
        </w:rPr>
      </w:pPr>
      <w:r w:rsidRPr="00A00246">
        <w:rPr>
          <w:bCs/>
          <w:color w:val="auto"/>
          <w:lang w:val="bs-Latn-BA" w:eastAsia="bs-Latn-BA"/>
        </w:rPr>
        <w:t xml:space="preserve">prijema odluke o izboru ili o poništenju, </w:t>
      </w:r>
      <w:r w:rsidRPr="00A00246">
        <w:rPr>
          <w:color w:val="auto"/>
          <w:lang w:val="bs-Latn-BA" w:eastAsia="bs-Latn-BA"/>
        </w:rPr>
        <w:t>u odnosu na postupak pregleda, ocjene i izbora ponuda, ili razloge poništenja</w:t>
      </w:r>
      <w:r w:rsidRPr="00A00246">
        <w:rPr>
          <w:bCs/>
          <w:color w:val="auto"/>
          <w:lang w:val="bs-Latn-BA" w:eastAsia="bs-Latn-BA"/>
        </w:rPr>
        <w:t>.</w:t>
      </w:r>
    </w:p>
    <w:p w14:paraId="10FE8023"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color w:val="auto"/>
          <w:lang w:val="bs-Latn-BA" w:eastAsia="bs-Latn-BA"/>
        </w:rPr>
        <w:t>Žalilac koji je propustio izjaviti žalbu u određenoj fazi konkurentskog zahtjeva u skladu sa odredbom stava (1) ovog člana nema pravo na žalbu u kasnijoj fazi postupka za prethodnu fazu.</w:t>
      </w:r>
    </w:p>
    <w:p w14:paraId="0E866C80" w14:textId="77777777" w:rsidR="002631C7" w:rsidRPr="00A00246" w:rsidRDefault="002631C7" w:rsidP="002631C7">
      <w:pPr>
        <w:spacing w:after="0" w:line="240" w:lineRule="auto"/>
        <w:jc w:val="both"/>
        <w:rPr>
          <w:color w:val="auto"/>
          <w:lang w:val="bs-Latn-BA" w:eastAsia="bs-Latn-BA"/>
        </w:rPr>
      </w:pPr>
    </w:p>
    <w:p w14:paraId="55FD1D4D" w14:textId="77777777" w:rsidR="002631C7" w:rsidRPr="00A00246" w:rsidRDefault="002631C7" w:rsidP="002631C7">
      <w:pPr>
        <w:pStyle w:val="ListParagraph"/>
        <w:numPr>
          <w:ilvl w:val="0"/>
          <w:numId w:val="754"/>
        </w:numPr>
        <w:spacing w:after="0" w:line="240" w:lineRule="auto"/>
        <w:jc w:val="both"/>
        <w:rPr>
          <w:color w:val="auto"/>
          <w:lang w:val="bs-Latn-BA" w:eastAsia="bs-Latn-BA"/>
        </w:rPr>
      </w:pPr>
      <w:r w:rsidRPr="00A00246">
        <w:rPr>
          <w:color w:val="auto"/>
          <w:lang w:val="bs-Latn-BA" w:eastAsia="bs-Latn-BA"/>
        </w:rPr>
        <w:t>Rok za izjavljivanje žalbe u ostalim slučajevima:</w:t>
      </w:r>
    </w:p>
    <w:p w14:paraId="6A59F2A7" w14:textId="77777777" w:rsidR="002631C7" w:rsidRPr="00A00246" w:rsidRDefault="002631C7" w:rsidP="002631C7">
      <w:pPr>
        <w:spacing w:after="0" w:line="240" w:lineRule="auto"/>
        <w:jc w:val="both"/>
        <w:rPr>
          <w:color w:val="auto"/>
          <w:lang w:val="bs-Latn-BA" w:eastAsia="bs-Latn-BA"/>
        </w:rPr>
      </w:pPr>
    </w:p>
    <w:p w14:paraId="17BEEF26" w14:textId="77777777" w:rsidR="002631C7" w:rsidRPr="00A00246" w:rsidRDefault="002631C7" w:rsidP="002631C7">
      <w:pPr>
        <w:pStyle w:val="ListParagraph"/>
        <w:numPr>
          <w:ilvl w:val="0"/>
          <w:numId w:val="758"/>
        </w:numPr>
        <w:spacing w:after="0" w:line="240" w:lineRule="auto"/>
        <w:jc w:val="both"/>
        <w:rPr>
          <w:bCs/>
          <w:color w:val="auto"/>
          <w:lang w:val="bs-Latn-BA" w:eastAsia="bs-Latn-BA"/>
        </w:rPr>
      </w:pPr>
      <w:r w:rsidRPr="00A00246">
        <w:rPr>
          <w:bCs/>
          <w:color w:val="auto"/>
          <w:lang w:val="bs-Latn-BA" w:eastAsia="bs-Latn-BA"/>
        </w:rPr>
        <w:t>Žalba se izjavljuje u roku od 15 dana:</w:t>
      </w:r>
    </w:p>
    <w:p w14:paraId="12E94FA9"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od dana kada je ugovorni organ trebao donijeti odluku iz postupka, a propustio je da je donese;</w:t>
      </w:r>
    </w:p>
    <w:p w14:paraId="1BA1CB7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od dana objave obavještenja o uspostavljanju sistema kvalifikacije, u odnosu na podatke iz obavještenja o uspostavljanju sistema kvalifikacije;</w:t>
      </w:r>
    </w:p>
    <w:p w14:paraId="2907F34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dokumentacije </w:t>
      </w:r>
      <w:r w:rsidRPr="00A00246">
        <w:rPr>
          <w:color w:val="auto"/>
          <w:lang w:val="bs-Latn-BA"/>
        </w:rPr>
        <w:t>koja se odnosi na sistem kvalifikacije;</w:t>
      </w:r>
    </w:p>
    <w:p w14:paraId="310D5445"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ispravke obavještenja o uspostavljanju sistema kvalifikacije u odnosu na podatke iz ispravke obavještenja o uspostavljanju sistema kvalifikacije; </w:t>
      </w:r>
    </w:p>
    <w:p w14:paraId="6766B49B" w14:textId="77777777" w:rsidR="002631C7" w:rsidRPr="00A00246" w:rsidRDefault="002631C7" w:rsidP="002631C7">
      <w:pPr>
        <w:pStyle w:val="ListParagraph"/>
        <w:numPr>
          <w:ilvl w:val="0"/>
          <w:numId w:val="760"/>
        </w:numPr>
        <w:spacing w:after="0" w:line="240" w:lineRule="auto"/>
        <w:jc w:val="both"/>
        <w:rPr>
          <w:bCs/>
          <w:color w:val="auto"/>
          <w:lang w:val="bs-Latn-BA" w:eastAsia="bs-Latn-BA"/>
        </w:rPr>
      </w:pPr>
      <w:r w:rsidRPr="00A00246">
        <w:rPr>
          <w:bCs/>
          <w:color w:val="auto"/>
          <w:lang w:val="bs-Latn-BA" w:eastAsia="bs-Latn-BA"/>
        </w:rPr>
        <w:t xml:space="preserve">od dana objave izmjene i/ili dopune dokumentacije </w:t>
      </w:r>
      <w:r w:rsidRPr="00A00246">
        <w:rPr>
          <w:color w:val="auto"/>
          <w:lang w:val="bs-Latn-BA"/>
        </w:rPr>
        <w:t xml:space="preserve">koja se odnosi na sistem kvalifikacije u odnosu na sadržaj </w:t>
      </w:r>
      <w:r w:rsidRPr="00A00246">
        <w:rPr>
          <w:bCs/>
          <w:color w:val="auto"/>
          <w:lang w:val="bs-Latn-BA" w:eastAsia="bs-Latn-BA"/>
        </w:rPr>
        <w:t>izmjene i/ili dopune dokumentacije;</w:t>
      </w:r>
    </w:p>
    <w:p w14:paraId="6A2B7A78" w14:textId="77777777" w:rsidR="002631C7" w:rsidRPr="00A00246" w:rsidRDefault="002631C7" w:rsidP="002631C7">
      <w:pPr>
        <w:pStyle w:val="ListParagraph"/>
        <w:numPr>
          <w:ilvl w:val="0"/>
          <w:numId w:val="760"/>
        </w:numPr>
        <w:spacing w:after="0" w:line="240" w:lineRule="auto"/>
        <w:jc w:val="both"/>
        <w:rPr>
          <w:color w:val="auto"/>
          <w:lang w:val="bs-Latn-BA"/>
        </w:rPr>
      </w:pPr>
      <w:r w:rsidRPr="00A00246">
        <w:rPr>
          <w:bCs/>
          <w:color w:val="auto"/>
          <w:lang w:val="bs-Latn-BA" w:eastAsia="bs-Latn-BA"/>
        </w:rPr>
        <w:t xml:space="preserve">od dana prijema </w:t>
      </w:r>
      <w:r w:rsidRPr="00A00246">
        <w:rPr>
          <w:color w:val="auto"/>
          <w:lang w:val="bs-Latn-BA"/>
        </w:rPr>
        <w:t>negativne odluke o kvalifikaciji u sistemu kvalifikacije;</w:t>
      </w:r>
    </w:p>
    <w:p w14:paraId="21063778" w14:textId="77777777" w:rsidR="002631C7" w:rsidRPr="00A00246" w:rsidRDefault="002631C7" w:rsidP="002631C7">
      <w:pPr>
        <w:pStyle w:val="ListParagraph"/>
        <w:numPr>
          <w:ilvl w:val="0"/>
          <w:numId w:val="760"/>
        </w:numPr>
        <w:spacing w:after="0" w:line="240" w:lineRule="auto"/>
        <w:jc w:val="both"/>
        <w:rPr>
          <w:color w:val="auto"/>
          <w:lang w:val="bs-Latn-BA"/>
        </w:rPr>
      </w:pPr>
      <w:r w:rsidRPr="00A00246">
        <w:rPr>
          <w:bCs/>
          <w:color w:val="auto"/>
          <w:lang w:val="bs-Latn-BA" w:eastAsia="bs-Latn-BA"/>
        </w:rPr>
        <w:t xml:space="preserve">od dana prijema </w:t>
      </w:r>
      <w:r w:rsidRPr="00A00246">
        <w:rPr>
          <w:color w:val="auto"/>
          <w:lang w:val="bs-Latn-BA"/>
        </w:rPr>
        <w:t>odluke o prestanku/osporavanju kvalifikacije u sistemu kvalifikacije.</w:t>
      </w:r>
    </w:p>
    <w:p w14:paraId="068AC353" w14:textId="77777777" w:rsidR="002631C7" w:rsidRPr="00A00246" w:rsidRDefault="002631C7" w:rsidP="002631C7">
      <w:pPr>
        <w:pStyle w:val="ListParagraph"/>
        <w:numPr>
          <w:ilvl w:val="0"/>
          <w:numId w:val="758"/>
        </w:numPr>
        <w:spacing w:after="0" w:line="240" w:lineRule="auto"/>
        <w:jc w:val="both"/>
        <w:rPr>
          <w:color w:val="auto"/>
          <w:lang w:val="bs-Latn-BA"/>
        </w:rPr>
      </w:pPr>
      <w:r w:rsidRPr="00A00246">
        <w:rPr>
          <w:color w:val="auto"/>
          <w:lang w:val="bs-Latn-BA" w:eastAsia="bs-Latn-BA"/>
        </w:rPr>
        <w:t xml:space="preserve">U svim ostalim slučajevima koji nisu određeni čl. 492. do 500. ovog zakona, rok za žalbu iznosi 15 dana od dana prijema dokumentacije ili odluke kojom se odlučuje o pravu žalioca, odnosno od isteka roka za preduzimanje radnje, u odnosu na radnje, odluke, postupke i propuštanja radnje ugovornog organa, koje je na osnovu ovog </w:t>
      </w:r>
      <w:r w:rsidRPr="00A00246">
        <w:rPr>
          <w:color w:val="auto"/>
          <w:lang w:val="bs-Latn-BA" w:eastAsia="bs-Latn-BA"/>
        </w:rPr>
        <w:lastRenderedPageBreak/>
        <w:t>zakona trebalo obaviti odnosno druge radnje kojom je povrijeđena neka odredba ovog zakona i njegovih podzakonskih akata.</w:t>
      </w:r>
    </w:p>
    <w:p w14:paraId="1473FAA2" w14:textId="77777777" w:rsidR="002631C7" w:rsidRPr="00A00246" w:rsidRDefault="002631C7" w:rsidP="002631C7">
      <w:pPr>
        <w:spacing w:after="0" w:line="240" w:lineRule="auto"/>
        <w:jc w:val="both"/>
        <w:rPr>
          <w:color w:val="auto"/>
          <w:lang w:val="bs-Latn-BA" w:eastAsia="bs-Latn-BA"/>
        </w:rPr>
      </w:pPr>
    </w:p>
    <w:p w14:paraId="4062C429"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color w:val="auto"/>
          <w:lang w:val="bs-Latn-BA"/>
        </w:rPr>
        <w:t xml:space="preserve">Dokaz o plaćenoj naknadi za pokretanje žalbenog postupka, u iznosu propisanom ovim zakonom, na osnovu kojeg se može nesumnjivo utvrditi da je transakcija izvršena, obavezno se dostavlja ugovornom organu istovremeno uz žalbu. Dokazom se smatraju </w:t>
      </w:r>
      <w:r w:rsidRPr="002435D7">
        <w:rPr>
          <w:b/>
          <w:color w:val="auto"/>
          <w:lang w:val="bs-Latn-BA" w:eastAsia="bs-Latn-BA"/>
        </w:rPr>
        <w:t>i neovjerene kopije ili ispisi provedenih naloga za plaćanje, uključujući i onih izdatih u elektronskoj formi</w:t>
      </w:r>
      <w:r w:rsidRPr="00A00246">
        <w:rPr>
          <w:color w:val="auto"/>
          <w:lang w:val="bs-Latn-BA" w:eastAsia="bs-Latn-BA"/>
        </w:rPr>
        <w:t>.</w:t>
      </w:r>
    </w:p>
    <w:p w14:paraId="280C3249" w14:textId="77777777" w:rsidR="002631C7" w:rsidRPr="00A00246" w:rsidRDefault="002631C7" w:rsidP="002631C7">
      <w:pPr>
        <w:pStyle w:val="ListParagraph"/>
        <w:spacing w:after="0" w:line="240" w:lineRule="auto"/>
        <w:jc w:val="both"/>
        <w:rPr>
          <w:bCs/>
          <w:color w:val="auto"/>
          <w:lang w:val="bs-Latn-BA"/>
        </w:rPr>
      </w:pPr>
    </w:p>
    <w:p w14:paraId="76F1E8BE"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bCs/>
          <w:color w:val="auto"/>
          <w:lang w:val="bs-Latn-BA" w:eastAsia="bs-Latn-BA"/>
        </w:rPr>
        <w:t>Žalilac je oslobođen plaćanja administrativne takse</w:t>
      </w:r>
      <w:r w:rsidRPr="00A00246">
        <w:rPr>
          <w:color w:val="auto"/>
          <w:lang w:val="bs-Latn-BA" w:eastAsia="bs-Latn-BA"/>
        </w:rPr>
        <w:t>.</w:t>
      </w:r>
    </w:p>
    <w:p w14:paraId="397AB324" w14:textId="77777777" w:rsidR="002631C7" w:rsidRPr="00A00246" w:rsidRDefault="002631C7" w:rsidP="002631C7">
      <w:pPr>
        <w:pStyle w:val="ListParagraph"/>
        <w:rPr>
          <w:bCs/>
          <w:color w:val="auto"/>
          <w:lang w:val="bs-Latn-BA"/>
        </w:rPr>
      </w:pPr>
    </w:p>
    <w:p w14:paraId="33373822"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2435D7">
        <w:rPr>
          <w:b/>
          <w:color w:val="auto"/>
          <w:lang w:val="bs-Latn-BA"/>
        </w:rPr>
        <w:t xml:space="preserve">U slučaju elektronskog postupka dokumentacija je URŽ-u dostupna u </w:t>
      </w:r>
      <w:r w:rsidRPr="002435D7">
        <w:rPr>
          <w:b/>
          <w:color w:val="auto"/>
          <w:lang w:val="bs-Latn-BA" w:eastAsia="bs-Latn-BA"/>
        </w:rPr>
        <w:t>informacionom sistemu e-Nabavke</w:t>
      </w:r>
      <w:r w:rsidRPr="00A00246">
        <w:rPr>
          <w:bCs/>
          <w:color w:val="auto"/>
          <w:lang w:val="bs-Latn-BA" w:eastAsia="bs-Latn-BA"/>
        </w:rPr>
        <w:t>.</w:t>
      </w:r>
    </w:p>
    <w:p w14:paraId="687131D6" w14:textId="77777777" w:rsidR="002631C7" w:rsidRPr="00A00246" w:rsidRDefault="002631C7" w:rsidP="002631C7">
      <w:pPr>
        <w:pStyle w:val="ListParagraph"/>
        <w:rPr>
          <w:color w:val="auto"/>
          <w:lang w:val="bs-Latn-BA" w:eastAsia="bs-Latn-BA"/>
        </w:rPr>
      </w:pPr>
    </w:p>
    <w:p w14:paraId="5991D581" w14:textId="77777777" w:rsidR="002631C7" w:rsidRPr="00A00246" w:rsidRDefault="002631C7" w:rsidP="002631C7">
      <w:pPr>
        <w:pStyle w:val="ListParagraph"/>
        <w:numPr>
          <w:ilvl w:val="0"/>
          <w:numId w:val="754"/>
        </w:numPr>
        <w:spacing w:after="0" w:line="240" w:lineRule="auto"/>
        <w:jc w:val="both"/>
        <w:rPr>
          <w:bCs/>
          <w:color w:val="auto"/>
          <w:lang w:val="bs-Latn-BA"/>
        </w:rPr>
      </w:pPr>
      <w:r w:rsidRPr="00A00246">
        <w:rPr>
          <w:color w:val="auto"/>
          <w:lang w:val="bs-Latn-BA" w:eastAsia="bs-Latn-BA"/>
        </w:rPr>
        <w:t>Postupanje ugovornog organa u vezi sa žalbom na tendersku dokumentaciju:</w:t>
      </w:r>
    </w:p>
    <w:p w14:paraId="4AB88BE1" w14:textId="77777777" w:rsidR="002631C7" w:rsidRPr="00A00246" w:rsidRDefault="002631C7" w:rsidP="002631C7">
      <w:pPr>
        <w:spacing w:after="0" w:line="240" w:lineRule="auto"/>
        <w:jc w:val="both"/>
        <w:rPr>
          <w:color w:val="auto"/>
          <w:lang w:val="bs-Latn-BA" w:eastAsia="bs-Latn-BA"/>
        </w:rPr>
      </w:pPr>
    </w:p>
    <w:p w14:paraId="24DB24A9"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je izjavljena žalba na tendersku dokumentaciju, ili na njenu izmjenu/dopunu, ugovorni organ je obavezan odmah po prijemu žalbe na isti način na koji je objavljena osnovna tenderska dokumentacija objaviti informaciju da je na dokumentaciju izjavljena žalba i da se zaustavlja postupak javne nabavke.</w:t>
      </w:r>
    </w:p>
    <w:p w14:paraId="061A2CC8"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URŽ odbije ili odbaci žalbu iz stava (1) ovog člana ili obustavi žalbeni postupak, ugovorni organ je obavezan odrediti novi rok za dostavu i objaviti ispravku obavještenja o nabavci ili izabranim kandidatima poslati ispravku poziva na dostavu ponuda, na učešće u dijalogu ili na pregovaranje te, ako je potrebno, ispravku tenderske dokumentacije, što uključuje ispravku i ostalih podataka koji su neophodni zbog izmjene roka za dostavu.</w:t>
      </w:r>
    </w:p>
    <w:p w14:paraId="3534AFC7"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Na ispravke iz stava (2) ovoga člana žalba nije dopuštena.</w:t>
      </w:r>
    </w:p>
    <w:p w14:paraId="414824D5"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Ako URŽ usvoji žalbu, ugovorni organ je obavezan, postupajući po odluci URŽ, nastaviti postupak, izmijeniti tendersku dokumentaciju u dijelu u kojem je zahvaćena nezakonitošću, odrediti novi rok za dostavu i objaviti ispravku obavještenja o nabavci ili izabranim kandidatima poslati novi poziv na dostavu ponuda, na učešće u dijalogu ili na pregovaranje, ili poništiti postupak javne nabavke ako postoje razlozi za poništenje.</w:t>
      </w:r>
    </w:p>
    <w:p w14:paraId="07B9DA6C"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Ugovorni organ je obavezan rok za dostavu iz st. (2) i (4) ovog člana produžiti najmanje za onoliko dana koliko je preostalo od dana izjavljivanja žalbe do isteka prvobitno određenog roka.</w:t>
      </w:r>
    </w:p>
    <w:p w14:paraId="7FFD08F1" w14:textId="77777777" w:rsidR="002631C7" w:rsidRPr="00A00246" w:rsidRDefault="002631C7" w:rsidP="002631C7">
      <w:pPr>
        <w:pStyle w:val="ListParagraph"/>
        <w:numPr>
          <w:ilvl w:val="0"/>
          <w:numId w:val="761"/>
        </w:numPr>
        <w:spacing w:after="0" w:line="240" w:lineRule="auto"/>
        <w:jc w:val="both"/>
        <w:rPr>
          <w:color w:val="auto"/>
          <w:lang w:val="bs-Latn-BA" w:eastAsia="bs-Latn-BA"/>
        </w:rPr>
      </w:pPr>
      <w:r w:rsidRPr="00A00246">
        <w:rPr>
          <w:color w:val="auto"/>
          <w:lang w:val="bs-Latn-BA" w:eastAsia="bs-Latn-BA"/>
        </w:rPr>
        <w:t>Informacioni sistem e-Nabavke trajno onemogućava pristup ponudama ili zahtjevima za učešće koji su dostavljeni elektronskim sredstvima komunikacije dok je postupak javne nabavke zaustavljen, a ugovorni organ vraća privrednim subjektima neotvorene ponude, zahtjeve za učešće ili njihove dijelove te druge dokumente ili predmete koji su dostavljeni sredstvima komunikacije koja nisu elektronska.</w:t>
      </w:r>
    </w:p>
    <w:p w14:paraId="294D1018" w14:textId="77777777" w:rsidR="002631C7" w:rsidRPr="00A00246" w:rsidRDefault="002631C7" w:rsidP="002631C7">
      <w:pPr>
        <w:spacing w:after="0" w:line="240" w:lineRule="auto"/>
        <w:jc w:val="both"/>
        <w:rPr>
          <w:bCs/>
          <w:color w:val="auto"/>
          <w:lang w:val="bs-Latn-BA" w:eastAsia="bs-Latn-BA"/>
        </w:rPr>
      </w:pPr>
    </w:p>
    <w:p w14:paraId="0C6F3D04"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Pozivanje ugovornog organa:</w:t>
      </w:r>
    </w:p>
    <w:p w14:paraId="22848331" w14:textId="77777777" w:rsidR="002631C7" w:rsidRPr="00A00246" w:rsidRDefault="002631C7" w:rsidP="002631C7">
      <w:pPr>
        <w:spacing w:after="0" w:line="240" w:lineRule="auto"/>
        <w:jc w:val="both"/>
        <w:rPr>
          <w:color w:val="auto"/>
          <w:lang w:val="bs-Latn-BA" w:eastAsia="bs-Latn-BA"/>
        </w:rPr>
      </w:pPr>
    </w:p>
    <w:p w14:paraId="50A9C63E" w14:textId="77777777" w:rsidR="002631C7" w:rsidRPr="00A00246" w:rsidRDefault="002631C7" w:rsidP="002631C7">
      <w:pPr>
        <w:pStyle w:val="ListParagraph"/>
        <w:numPr>
          <w:ilvl w:val="0"/>
          <w:numId w:val="763"/>
        </w:numPr>
        <w:spacing w:after="0" w:line="240" w:lineRule="auto"/>
        <w:jc w:val="both"/>
        <w:rPr>
          <w:color w:val="auto"/>
          <w:lang w:val="bs-Latn-BA" w:eastAsia="bs-Latn-BA"/>
        </w:rPr>
      </w:pPr>
      <w:r w:rsidRPr="00A00246">
        <w:rPr>
          <w:color w:val="auto"/>
          <w:lang w:val="bs-Latn-BA" w:eastAsia="bs-Latn-BA"/>
        </w:rPr>
        <w:lastRenderedPageBreak/>
        <w:t>Ako ugovorni organ ne postupi u skladu s članom 505. ovog zakona, URŽ će bez odgađanja pozvati ugovornog organa na dostavu dokumentacije, uz upozorenje na pravne posljedice ako to ne učini, u roku koji ne smije biti duži od pet dana.</w:t>
      </w:r>
    </w:p>
    <w:p w14:paraId="1C271164" w14:textId="77777777" w:rsidR="002631C7" w:rsidRPr="00A00246" w:rsidRDefault="002631C7" w:rsidP="002631C7">
      <w:pPr>
        <w:pStyle w:val="ListParagraph"/>
        <w:numPr>
          <w:ilvl w:val="0"/>
          <w:numId w:val="763"/>
        </w:numPr>
        <w:spacing w:after="0" w:line="240" w:lineRule="auto"/>
        <w:jc w:val="both"/>
        <w:rPr>
          <w:color w:val="auto"/>
          <w:lang w:val="bs-Latn-BA" w:eastAsia="bs-Latn-BA"/>
        </w:rPr>
      </w:pPr>
      <w:r w:rsidRPr="00A00246">
        <w:rPr>
          <w:color w:val="auto"/>
          <w:lang w:val="bs-Latn-BA" w:eastAsia="bs-Latn-BA"/>
        </w:rPr>
        <w:t>Ako ugovorni organ ne postupi u skladu s pozivom iz stava (1) ovog člana, URŽ će donijeti odluku bez dokumentacije iz člana 505. ovog zakona.</w:t>
      </w:r>
    </w:p>
    <w:p w14:paraId="21D2ED24" w14:textId="77777777" w:rsidR="002631C7" w:rsidRPr="00A00246" w:rsidRDefault="002631C7" w:rsidP="002631C7">
      <w:pPr>
        <w:spacing w:after="0" w:line="240" w:lineRule="auto"/>
        <w:jc w:val="both"/>
        <w:rPr>
          <w:bCs/>
          <w:color w:val="auto"/>
          <w:lang w:val="bs-Latn-BA"/>
        </w:rPr>
      </w:pPr>
    </w:p>
    <w:p w14:paraId="33E04051"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Sprečavanje nastavka postupka javne nabavke ili nastanka ugovora o javnoj nabavci i okvirnog sporazuma</w:t>
      </w:r>
      <w:r w:rsidRPr="00A00246">
        <w:rPr>
          <w:color w:val="auto"/>
          <w:lang w:val="bs-Latn-BA" w:eastAsia="bs-Latn-BA"/>
        </w:rPr>
        <w:t>:</w:t>
      </w:r>
    </w:p>
    <w:p w14:paraId="3D102CC8" w14:textId="77777777" w:rsidR="002631C7" w:rsidRPr="00A00246" w:rsidRDefault="002631C7" w:rsidP="002631C7">
      <w:pPr>
        <w:spacing w:after="0" w:line="240" w:lineRule="auto"/>
        <w:jc w:val="both"/>
        <w:rPr>
          <w:color w:val="auto"/>
          <w:lang w:val="bs-Latn-BA" w:eastAsia="bs-Latn-BA"/>
        </w:rPr>
      </w:pPr>
    </w:p>
    <w:p w14:paraId="3092C7D4"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na tendersku dokumentaciju, izmjenu/dopunu dokumentacije, na odluku o nedopustivosti učešća, odluku o odbijanju inicijalne ponude ili odbijanju rješenja sprečava nastavak postupka javne nabavke za sve lotove predmeta nabavke, osim ako nije drugačije propisano u ovom dijelu ovog zakona.</w:t>
      </w:r>
    </w:p>
    <w:p w14:paraId="0A08DB52"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protiv odluke o izboru sprečava nastanak ugovora o javnoj nabavci odnosno okvirnog sporazuma.</w:t>
      </w:r>
    </w:p>
    <w:p w14:paraId="10D2A153"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Ako je predmet nabavke podijeljen na lotove za koje je omogućeno podnošenje ponuda, žalba izjavljena protiv odluke o izboru sprečava nastanak ugovora o javnoj nabavci ili okvirnog sporazuma za onaj lot predmeta nabavke protiv kojeg je žalba izjavljena.</w:t>
      </w:r>
    </w:p>
    <w:p w14:paraId="7B839A08"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Žalba izjavljena na obavještenje za dobrovoljnu ex ante transparentnost sprečava nastanak ugovora o javnoj nabavci za sve lotove predmeta nabavke.</w:t>
      </w:r>
    </w:p>
    <w:p w14:paraId="02B91D8B" w14:textId="77777777" w:rsidR="002631C7" w:rsidRPr="00A00246" w:rsidRDefault="002631C7" w:rsidP="002631C7">
      <w:pPr>
        <w:pStyle w:val="ListParagraph"/>
        <w:numPr>
          <w:ilvl w:val="0"/>
          <w:numId w:val="764"/>
        </w:numPr>
        <w:spacing w:after="0" w:line="240" w:lineRule="auto"/>
        <w:jc w:val="both"/>
        <w:rPr>
          <w:color w:val="auto"/>
          <w:lang w:val="bs-Latn-BA" w:eastAsia="bs-Latn-BA"/>
        </w:rPr>
      </w:pPr>
      <w:r w:rsidRPr="00A00246">
        <w:rPr>
          <w:color w:val="auto"/>
          <w:lang w:val="bs-Latn-BA" w:eastAsia="bs-Latn-BA"/>
        </w:rPr>
        <w:t>U ostalim slučajevima izjavljena žalba ne sprečava nastavak postupka javne nabavke, provođenje novog postupka javne nabavke, nastanak ugovora o javnoj nabavci ili okvirnog sporazuma, osim ako URŽ odredi privremenu mjeru.</w:t>
      </w:r>
    </w:p>
    <w:p w14:paraId="12AF220F" w14:textId="77777777" w:rsidR="002631C7" w:rsidRPr="00A00246" w:rsidRDefault="002631C7" w:rsidP="002631C7">
      <w:pPr>
        <w:spacing w:after="0" w:line="240" w:lineRule="auto"/>
        <w:jc w:val="both"/>
        <w:rPr>
          <w:color w:val="auto"/>
          <w:lang w:val="bs-Latn-BA" w:eastAsia="bs-Latn-BA"/>
        </w:rPr>
      </w:pPr>
    </w:p>
    <w:p w14:paraId="63BA54A5"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Zahtjev za odobrenje nastavka postupka javne nabavke ili sklapanja ugovora o javnoj nabavci</w:t>
      </w:r>
      <w:r w:rsidRPr="00A00246">
        <w:rPr>
          <w:color w:val="auto"/>
          <w:lang w:val="bs-Latn-BA" w:eastAsia="bs-Latn-BA"/>
        </w:rPr>
        <w:t>:</w:t>
      </w:r>
    </w:p>
    <w:p w14:paraId="7E4E1B73" w14:textId="77777777" w:rsidR="002631C7" w:rsidRPr="00A00246" w:rsidRDefault="002631C7" w:rsidP="002631C7">
      <w:pPr>
        <w:spacing w:after="0" w:line="240" w:lineRule="auto"/>
        <w:jc w:val="both"/>
        <w:rPr>
          <w:color w:val="auto"/>
          <w:lang w:val="bs-Latn-BA" w:eastAsia="bs-Latn-BA"/>
        </w:rPr>
      </w:pPr>
    </w:p>
    <w:p w14:paraId="157FFEFE"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 slučaju izjavljene žalbe koja sprečava nastavak postupka javne nabavke, nastanak ugovora o javnoj nabavci ili okvirnog sporazuma, ugovorni organ može postaviti zahtjev za odobrenje nastavka postupka javne nabavke, sklapanja ugovora o javnoj nabavci ili okvirnog sporazuma za predmet ili dio predmeta nabavke iz razloga:</w:t>
      </w:r>
    </w:p>
    <w:p w14:paraId="6A66259F"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mogućeg nastanka štete koja je nesrazmjerno veća od vrijednosti predmeta nabavke;</w:t>
      </w:r>
    </w:p>
    <w:p w14:paraId="6BBE2C4F"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zaštite javnog interesa;</w:t>
      </w:r>
    </w:p>
    <w:p w14:paraId="79B6D3F3"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hitnosti nabavke;</w:t>
      </w:r>
    </w:p>
    <w:p w14:paraId="75EDF7DA"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te radi mogućeg ugrožavanja života i zdravlja ljudi ili zbog drugih ozbiljnih opasnosti ili mogućih šteta.</w:t>
      </w:r>
    </w:p>
    <w:p w14:paraId="454A59A9"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 zahtjevu iz stava (1) ovog člana ugovorni organ mora dokazati ili učiniti vjerojatnim postojanje okolnosti na kojima zasniva svoj zahtjev.</w:t>
      </w:r>
    </w:p>
    <w:p w14:paraId="505E7EC9"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Zahtjev iz stava (1) ovog člana može se podnijeti do donošenja odluke URŽ.</w:t>
      </w:r>
    </w:p>
    <w:p w14:paraId="5432CF6B"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URŽ će odluku o zahtjevu iz stava (1) ovog člana donijeti u roku od pet dana od dana zaprimanja zahtjeva i dokumentacije.</w:t>
      </w:r>
    </w:p>
    <w:p w14:paraId="3C4C1303" w14:textId="77777777" w:rsidR="002631C7" w:rsidRPr="00A00246" w:rsidRDefault="002631C7" w:rsidP="002631C7">
      <w:pPr>
        <w:pStyle w:val="ListParagraph"/>
        <w:numPr>
          <w:ilvl w:val="0"/>
          <w:numId w:val="765"/>
        </w:numPr>
        <w:spacing w:after="0" w:line="240" w:lineRule="auto"/>
        <w:jc w:val="both"/>
        <w:rPr>
          <w:color w:val="auto"/>
          <w:lang w:val="bs-Latn-BA" w:eastAsia="bs-Latn-BA"/>
        </w:rPr>
      </w:pPr>
      <w:r w:rsidRPr="00A00246">
        <w:rPr>
          <w:color w:val="auto"/>
          <w:lang w:val="bs-Latn-BA" w:eastAsia="bs-Latn-BA"/>
        </w:rPr>
        <w:t>URŽ će odluku o zahtjevu iz stava (1) ovog člana donijeti uvažavajući sve okolnosti predmetnog postupka javne nabavke.</w:t>
      </w:r>
    </w:p>
    <w:p w14:paraId="4D823D72" w14:textId="77777777" w:rsidR="002631C7" w:rsidRPr="00A00246" w:rsidRDefault="002631C7" w:rsidP="002631C7">
      <w:pPr>
        <w:spacing w:after="0" w:line="240" w:lineRule="auto"/>
        <w:jc w:val="both"/>
        <w:rPr>
          <w:color w:val="auto"/>
          <w:lang w:val="bs-Latn-BA" w:eastAsia="bs-Latn-BA"/>
        </w:rPr>
      </w:pPr>
    </w:p>
    <w:p w14:paraId="187C12B6"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7F0A25">
        <w:rPr>
          <w:b/>
          <w:bCs/>
          <w:color w:val="auto"/>
          <w:lang w:val="bs-Latn-BA" w:eastAsia="bs-Latn-BA"/>
        </w:rPr>
        <w:t>Privremene mjere</w:t>
      </w:r>
      <w:r w:rsidRPr="00A00246">
        <w:rPr>
          <w:color w:val="auto"/>
          <w:lang w:val="bs-Latn-BA" w:eastAsia="bs-Latn-BA"/>
        </w:rPr>
        <w:t>:</w:t>
      </w:r>
    </w:p>
    <w:p w14:paraId="6AE690DA" w14:textId="77777777" w:rsidR="002631C7" w:rsidRPr="00A00246" w:rsidRDefault="002631C7" w:rsidP="002631C7">
      <w:pPr>
        <w:spacing w:after="0" w:line="240" w:lineRule="auto"/>
        <w:jc w:val="both"/>
        <w:rPr>
          <w:color w:val="auto"/>
          <w:lang w:val="bs-Latn-BA" w:eastAsia="bs-Latn-BA"/>
        </w:rPr>
      </w:pPr>
    </w:p>
    <w:p w14:paraId="2A4FF900"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lastRenderedPageBreak/>
        <w:t>Žalilac može, uz žalbu koja ne sprečava nastavak postupka javne nabavke, nastanak ugovora o javnoj nabavci odnosno nastanak okvirnog sporazuma podnijeti prijedlog za određivanje privremene mjere s ciljem blagovremenog ispravljanja navodnog kršenja ovog zakona ili sprečavanja nastanka štete.</w:t>
      </w:r>
    </w:p>
    <w:p w14:paraId="59104DF0"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Predmet prijedloga za određivanje privremene mjere može biti sprečavanje:</w:t>
      </w:r>
    </w:p>
    <w:p w14:paraId="618AE15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nastavka postupka javne nabavke; ili</w:t>
      </w:r>
    </w:p>
    <w:p w14:paraId="27F337FF"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donošenja ili provođenja odluke ili radnje ugovornog organa; ili</w:t>
      </w:r>
    </w:p>
    <w:p w14:paraId="38B7FB5E"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nastanka ili izvršavanja ugovora o javnoj nabavci ili okvirnog sporazuma; ili</w:t>
      </w:r>
    </w:p>
    <w:p w14:paraId="053314CD"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provođenja novog postupka javne nabavke za isti ili sličan predmet nabavke.</w:t>
      </w:r>
    </w:p>
    <w:p w14:paraId="13B1B32C"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 prijedlogu za određivanje privremene mjere žalilac mora dokazati ili učiniti vjerojatnim postojanje okolnosti na kojima zasniva svoj prijedlog.</w:t>
      </w:r>
    </w:p>
    <w:p w14:paraId="2333696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URŽ će odluku o prijedlogu za određivanje privremene mjere donijeti u roku od pet dana od dana prijema dokumentacije iz člana 505. ovog zakona.</w:t>
      </w:r>
    </w:p>
    <w:p w14:paraId="065EE2F8"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Odlukom kojom se određuje privremena mjera odredit će se i njeno vremensko trajanje.</w:t>
      </w:r>
    </w:p>
    <w:p w14:paraId="0135FC12"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Uzimajući u obzir moguće posljedice određivanja privremene mjere za sva zainteresovana lica koja bi mogla biti oštećena njenim određivanjem, uključujući i javni interes, URŽ može odbiti prijedlog za određivanje privremene mjere ako ocijeni da bi negativne posljedice privremene mjere nadmašile njenu korist.</w:t>
      </w:r>
    </w:p>
    <w:p w14:paraId="0F13E5F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Ako žalilac uz žalbu ne podnese prijedlog za određivanje privremene mjere ili URŽ odbije prijedlog za određivanje privremene mjere, predmetni postupak javne nabavke nastavlja se, ugovor o javnoj nabavci odnosno okvirni sporazum mogu se sklopiti ili izvršavati.</w:t>
      </w:r>
    </w:p>
    <w:p w14:paraId="096989F4" w14:textId="77777777" w:rsidR="002631C7" w:rsidRPr="00A00246" w:rsidRDefault="002631C7" w:rsidP="002631C7">
      <w:pPr>
        <w:pStyle w:val="ListParagraph"/>
        <w:numPr>
          <w:ilvl w:val="0"/>
          <w:numId w:val="766"/>
        </w:numPr>
        <w:spacing w:after="0" w:line="240" w:lineRule="auto"/>
        <w:jc w:val="both"/>
        <w:rPr>
          <w:color w:val="auto"/>
          <w:lang w:val="bs-Latn-BA" w:eastAsia="bs-Latn-BA"/>
        </w:rPr>
      </w:pPr>
      <w:r w:rsidRPr="00A00246">
        <w:rPr>
          <w:color w:val="auto"/>
          <w:lang w:val="bs-Latn-BA" w:eastAsia="bs-Latn-BA"/>
        </w:rPr>
        <w:t>Prijedlog za određivanje privremene mjere podnesen suprotno stavu (1) ovog člana odbacit će se.</w:t>
      </w:r>
    </w:p>
    <w:p w14:paraId="30DDF91F" w14:textId="77777777" w:rsidR="002631C7" w:rsidRPr="00A00246" w:rsidRDefault="002631C7" w:rsidP="002631C7">
      <w:pPr>
        <w:spacing w:after="0" w:line="240" w:lineRule="auto"/>
        <w:jc w:val="both"/>
        <w:rPr>
          <w:color w:val="auto"/>
          <w:lang w:val="bs-Latn-BA" w:eastAsia="bs-Latn-BA"/>
        </w:rPr>
      </w:pPr>
    </w:p>
    <w:p w14:paraId="4EAAE12E" w14:textId="77777777" w:rsidR="002631C7" w:rsidRPr="00A00246" w:rsidRDefault="002631C7" w:rsidP="002631C7">
      <w:pPr>
        <w:pStyle w:val="ListParagraph"/>
        <w:numPr>
          <w:ilvl w:val="0"/>
          <w:numId w:val="762"/>
        </w:numPr>
        <w:spacing w:after="0" w:line="240" w:lineRule="auto"/>
        <w:jc w:val="both"/>
        <w:rPr>
          <w:color w:val="auto"/>
          <w:lang w:val="bs-Latn-BA"/>
        </w:rPr>
      </w:pPr>
      <w:r w:rsidRPr="008514D6">
        <w:rPr>
          <w:b/>
          <w:bCs/>
          <w:color w:val="auto"/>
          <w:lang w:val="bs-Latn-BA"/>
        </w:rPr>
        <w:t>Registar žalbenih predmeta i objava podataka</w:t>
      </w:r>
      <w:r w:rsidRPr="00A00246">
        <w:rPr>
          <w:color w:val="auto"/>
          <w:lang w:val="bs-Latn-BA"/>
        </w:rPr>
        <w:t>:</w:t>
      </w:r>
    </w:p>
    <w:p w14:paraId="0C8D8BC7" w14:textId="77777777" w:rsidR="002631C7" w:rsidRPr="00A00246" w:rsidRDefault="002631C7" w:rsidP="002631C7">
      <w:pPr>
        <w:spacing w:after="0" w:line="240" w:lineRule="auto"/>
        <w:jc w:val="both"/>
        <w:rPr>
          <w:bCs/>
          <w:color w:val="auto"/>
          <w:lang w:val="bs-Latn-BA"/>
        </w:rPr>
      </w:pPr>
    </w:p>
    <w:p w14:paraId="2D37F5DC" w14:textId="77777777" w:rsidR="002631C7" w:rsidRPr="00A00246" w:rsidRDefault="002631C7" w:rsidP="002631C7">
      <w:pPr>
        <w:pStyle w:val="ListParagraph"/>
        <w:numPr>
          <w:ilvl w:val="0"/>
          <w:numId w:val="766"/>
        </w:numPr>
        <w:spacing w:after="0" w:line="240" w:lineRule="auto"/>
        <w:jc w:val="both"/>
        <w:rPr>
          <w:bCs/>
          <w:color w:val="auto"/>
          <w:lang w:val="bs-Latn-BA"/>
        </w:rPr>
      </w:pPr>
      <w:r w:rsidRPr="00A00246">
        <w:rPr>
          <w:bCs/>
          <w:color w:val="auto"/>
          <w:lang w:val="bs-Latn-BA"/>
        </w:rPr>
        <w:t>URŽ na javnom dijelu informacionog sistema e-Nabavke vodi registar žalbenih predmeta i objavljuje podatke o žalbenim predmetima, a posebno:</w:t>
      </w:r>
    </w:p>
    <w:p w14:paraId="56DFC4F9"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podaci o žalbi;</w:t>
      </w:r>
    </w:p>
    <w:p w14:paraId="61946C4E"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 xml:space="preserve">podaci o predmetu javne nabavke; </w:t>
      </w:r>
    </w:p>
    <w:p w14:paraId="160BE31A"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 xml:space="preserve">podaci o ugovornom organu; </w:t>
      </w:r>
    </w:p>
    <w:p w14:paraId="61140C19"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podaci o žaliocu;</w:t>
      </w:r>
    </w:p>
    <w:p w14:paraId="59210900"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datum zaprimanja žalbe;</w:t>
      </w:r>
    </w:p>
    <w:p w14:paraId="636330BF" w14:textId="77777777" w:rsidR="002631C7" w:rsidRPr="00A00246" w:rsidRDefault="002631C7" w:rsidP="002631C7">
      <w:pPr>
        <w:pStyle w:val="ListParagraph"/>
        <w:numPr>
          <w:ilvl w:val="0"/>
          <w:numId w:val="767"/>
        </w:numPr>
        <w:spacing w:after="0" w:line="240" w:lineRule="auto"/>
        <w:jc w:val="both"/>
        <w:rPr>
          <w:bCs/>
          <w:color w:val="auto"/>
          <w:lang w:val="bs-Latn-BA"/>
        </w:rPr>
      </w:pPr>
      <w:r w:rsidRPr="00A00246">
        <w:rPr>
          <w:bCs/>
          <w:color w:val="auto"/>
          <w:lang w:val="bs-Latn-BA"/>
        </w:rPr>
        <w:t>datum odluke po žalbi;</w:t>
      </w:r>
    </w:p>
    <w:p w14:paraId="6F51F0DE" w14:textId="77777777" w:rsidR="002631C7" w:rsidRPr="00A00246" w:rsidRDefault="002631C7" w:rsidP="002631C7">
      <w:pPr>
        <w:pStyle w:val="ListParagraph"/>
        <w:numPr>
          <w:ilvl w:val="0"/>
          <w:numId w:val="767"/>
        </w:numPr>
        <w:spacing w:after="0" w:line="240" w:lineRule="auto"/>
        <w:jc w:val="both"/>
        <w:rPr>
          <w:color w:val="auto"/>
          <w:lang w:val="bs-Latn-BA" w:eastAsia="bs-Latn-BA"/>
        </w:rPr>
      </w:pPr>
      <w:r w:rsidRPr="00A00246">
        <w:rPr>
          <w:bCs/>
          <w:color w:val="auto"/>
          <w:lang w:val="bs-Latn-BA"/>
        </w:rPr>
        <w:t>drugi podaci od značaja za stranke i javnost, te odlučivanje po predmetu.</w:t>
      </w:r>
    </w:p>
    <w:p w14:paraId="35925A8D" w14:textId="77777777" w:rsidR="002631C7" w:rsidRPr="00A00246" w:rsidRDefault="002631C7" w:rsidP="002631C7">
      <w:pPr>
        <w:spacing w:after="0" w:line="240" w:lineRule="auto"/>
        <w:jc w:val="both"/>
        <w:rPr>
          <w:color w:val="auto"/>
          <w:lang w:val="bs-Latn-BA" w:eastAsia="bs-Latn-BA"/>
        </w:rPr>
      </w:pPr>
    </w:p>
    <w:p w14:paraId="4AA8AE43" w14:textId="77777777" w:rsidR="002631C7" w:rsidRPr="00A00246" w:rsidRDefault="002631C7" w:rsidP="002631C7">
      <w:pPr>
        <w:pStyle w:val="ListParagraph"/>
        <w:numPr>
          <w:ilvl w:val="0"/>
          <w:numId w:val="762"/>
        </w:numPr>
        <w:spacing w:after="0" w:line="240" w:lineRule="auto"/>
        <w:jc w:val="both"/>
        <w:rPr>
          <w:color w:val="auto"/>
          <w:lang w:val="bs-Latn-BA"/>
        </w:rPr>
      </w:pPr>
      <w:r w:rsidRPr="00A00246">
        <w:rPr>
          <w:color w:val="auto"/>
          <w:lang w:val="bs-Latn-BA"/>
        </w:rPr>
        <w:t>Odluke po žalbi:</w:t>
      </w:r>
    </w:p>
    <w:p w14:paraId="44320E6A" w14:textId="77777777" w:rsidR="002631C7" w:rsidRPr="00A00246" w:rsidRDefault="002631C7" w:rsidP="002631C7">
      <w:pPr>
        <w:spacing w:after="0" w:line="240" w:lineRule="auto"/>
        <w:jc w:val="both"/>
        <w:rPr>
          <w:bCs/>
          <w:color w:val="auto"/>
          <w:lang w:val="bs-Latn-BA"/>
        </w:rPr>
      </w:pPr>
    </w:p>
    <w:p w14:paraId="4F5FDCB0" w14:textId="77777777" w:rsidR="002631C7" w:rsidRPr="00A00246" w:rsidRDefault="002631C7" w:rsidP="002631C7">
      <w:pPr>
        <w:pStyle w:val="ListParagraph"/>
        <w:numPr>
          <w:ilvl w:val="0"/>
          <w:numId w:val="766"/>
        </w:numPr>
        <w:spacing w:after="0" w:line="240" w:lineRule="auto"/>
        <w:jc w:val="both"/>
        <w:rPr>
          <w:bCs/>
          <w:color w:val="auto"/>
          <w:lang w:val="bs-Latn-BA"/>
        </w:rPr>
      </w:pPr>
      <w:r w:rsidRPr="00A00246">
        <w:rPr>
          <w:bCs/>
          <w:color w:val="auto"/>
          <w:lang w:val="bs-Latn-BA"/>
        </w:rPr>
        <w:t>U postupku pravne zaštite URŽ može:</w:t>
      </w:r>
      <w:r w:rsidRPr="00A00246">
        <w:rPr>
          <w:bCs/>
          <w:color w:val="auto"/>
          <w:lang w:val="bs-Latn-BA"/>
        </w:rPr>
        <w:tab/>
      </w:r>
    </w:p>
    <w:p w14:paraId="2BA22029"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obustaviti postupak po žalbi zbog odustajanja od žalbe;</w:t>
      </w:r>
    </w:p>
    <w:p w14:paraId="05B87EAB"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 xml:space="preserve">odbaciti žalbu zbog nenadležnosti, nedopuštenosti, neurednosti, neblagovremenosti, zbog toga što je izjavljena od lica koje nema aktivnu legitimaciju i </w:t>
      </w:r>
      <w:r w:rsidRPr="00A00246">
        <w:rPr>
          <w:color w:val="auto"/>
          <w:lang w:val="bs-Latn-BA" w:eastAsia="bs-Latn-BA"/>
        </w:rPr>
        <w:t>zbog toga što je izjavljena od neovlaštenog lica</w:t>
      </w:r>
      <w:r w:rsidRPr="00A00246">
        <w:rPr>
          <w:bCs/>
          <w:color w:val="auto"/>
          <w:lang w:val="bs-Latn-BA"/>
        </w:rPr>
        <w:t>;</w:t>
      </w:r>
    </w:p>
    <w:p w14:paraId="11E01B53"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odbiti žalbu zbog neosnovanosti;</w:t>
      </w:r>
    </w:p>
    <w:p w14:paraId="5D84F147"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eastAsia="bs-Latn-BA"/>
        </w:rPr>
        <w:t xml:space="preserve">usvojiti žalbu, </w:t>
      </w:r>
      <w:r w:rsidRPr="00A00246">
        <w:rPr>
          <w:bCs/>
          <w:color w:val="auto"/>
          <w:lang w:val="bs-Latn-BA"/>
        </w:rPr>
        <w:t xml:space="preserve">poništiti odluku, postupak ili radnju u dijelu u kojem je povrijeđen zakon ili podzakonski akti, </w:t>
      </w:r>
      <w:r w:rsidRPr="00A00246">
        <w:rPr>
          <w:color w:val="auto"/>
          <w:lang w:val="bs-Latn-BA" w:eastAsia="bs-Latn-BA"/>
        </w:rPr>
        <w:t xml:space="preserve">uključujući diskriminirajuće tehničke, finansijske i </w:t>
      </w:r>
      <w:r w:rsidRPr="00A00246">
        <w:rPr>
          <w:color w:val="auto"/>
          <w:lang w:val="bs-Latn-BA" w:eastAsia="bs-Latn-BA"/>
        </w:rPr>
        <w:lastRenderedPageBreak/>
        <w:t>druge odredbe iz obavještenja o nabavci, tenderske dokumentacije ili ostale dokumentacije u vezi s postupkom javne nabavke</w:t>
      </w:r>
      <w:r w:rsidRPr="00A00246">
        <w:rPr>
          <w:bCs/>
          <w:color w:val="auto"/>
          <w:lang w:val="bs-Latn-BA"/>
        </w:rPr>
        <w:t xml:space="preserve">; </w:t>
      </w:r>
    </w:p>
    <w:p w14:paraId="50291E7D"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o</w:t>
      </w:r>
      <w:r w:rsidRPr="00A00246">
        <w:rPr>
          <w:bCs/>
          <w:color w:val="auto"/>
          <w:lang w:val="bs-Latn-BA" w:eastAsia="bs-Latn-BA"/>
        </w:rPr>
        <w:t xml:space="preserve">dlučiti, u slučajevima propisanim ovim zakonom, o zahtjevu ugovornog organa </w:t>
      </w:r>
      <w:r w:rsidRPr="00A00246">
        <w:rPr>
          <w:color w:val="auto"/>
          <w:lang w:val="bs-Latn-BA" w:eastAsia="bs-Latn-BA"/>
        </w:rPr>
        <w:t>za odobrenje nastavka postupka javne nabavke ili sklapanja ugovora o javnoj nabavci</w:t>
      </w:r>
      <w:r w:rsidRPr="00A00246">
        <w:rPr>
          <w:bCs/>
          <w:color w:val="auto"/>
          <w:lang w:val="bs-Latn-BA" w:eastAsia="bs-Latn-BA"/>
        </w:rPr>
        <w:t>;</w:t>
      </w:r>
    </w:p>
    <w:p w14:paraId="54837840"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bCs/>
          <w:color w:val="auto"/>
          <w:lang w:val="bs-Latn-BA"/>
        </w:rPr>
        <w:t>poništiti ugovor o javnoj nabavci ili okvirni sporazum ili njegov dio u slučajevima propisanim ovim zakonom;</w:t>
      </w:r>
    </w:p>
    <w:p w14:paraId="52A91D18"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odlučiti o zahtjevu za naknadu troškova žalbenog postupka;</w:t>
      </w:r>
    </w:p>
    <w:p w14:paraId="3CCE067F"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odlučiti o prijedlogu za određivanje privremene mjere;</w:t>
      </w:r>
    </w:p>
    <w:p w14:paraId="46DC1BBD"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odrediti novčanu kaznu;</w:t>
      </w:r>
    </w:p>
    <w:p w14:paraId="05210731"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oglasiti odluku ništavom;</w:t>
      </w:r>
    </w:p>
    <w:p w14:paraId="5F1D9AFF" w14:textId="77777777" w:rsidR="002631C7" w:rsidRPr="00A00246" w:rsidRDefault="002631C7" w:rsidP="002631C7">
      <w:pPr>
        <w:pStyle w:val="ListParagraph"/>
        <w:numPr>
          <w:ilvl w:val="0"/>
          <w:numId w:val="768"/>
        </w:numPr>
        <w:spacing w:after="0" w:line="240" w:lineRule="auto"/>
        <w:jc w:val="both"/>
        <w:rPr>
          <w:bCs/>
          <w:color w:val="auto"/>
          <w:lang w:val="bs-Latn-BA"/>
        </w:rPr>
      </w:pPr>
      <w:r w:rsidRPr="00A00246">
        <w:rPr>
          <w:color w:val="auto"/>
          <w:lang w:val="bs-Latn-BA" w:eastAsia="bs-Latn-BA"/>
        </w:rPr>
        <w:t>naložiti stranki određeno postupanje.</w:t>
      </w:r>
    </w:p>
    <w:p w14:paraId="0DD00B52"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bCs/>
          <w:color w:val="auto"/>
          <w:lang w:val="bs-Latn-BA"/>
        </w:rPr>
        <w:t>URŽ o glavnoj stvari odlučuje rješenjem, a u ostalim slučajevima zaključkom.</w:t>
      </w:r>
    </w:p>
    <w:p w14:paraId="014F04BC"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Rješenje URŽ mora sadržavati obrazloženje odluke URŽ. Obrazloženje mora biti takvo da sadržava posebno kratko izlaganje zahtjeva stranaka, izvedene dokaze i utvrđeno činjenično stanje, razloge koji su bili odlučujući pri ocjeni dokaza, razloge zbog kojih nije uvažen koji od zahtjeva stranaka, razloge koji s obzirom na utvrđeno činjenično stanje upućuju na onakvo rješenje kako je dato u dispozitivu i pravne propise na osnovu kojih je riješena stvar. Ako žalba ne odgađa izvršenje rješenja, obrazloženje sadrži i pozivanje na propis koji to predviđa. U obrazloženju rješenja moraju biti obrazloženi i oni zaključci protiv kojih nije dopuštena posebna žalba.</w:t>
      </w:r>
    </w:p>
    <w:p w14:paraId="4F755FC3"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 xml:space="preserve">Zaključak mora sadržavati obrazloženje u slučajevima propisanim </w:t>
      </w:r>
      <w:r w:rsidRPr="00A00246">
        <w:rPr>
          <w:bCs/>
          <w:color w:val="auto"/>
          <w:lang w:val="bs-Latn-BA"/>
        </w:rPr>
        <w:t>važećim zakonom o upravnom postupku Bosne i Hercegovine</w:t>
      </w:r>
      <w:r w:rsidRPr="00A00246">
        <w:rPr>
          <w:color w:val="auto"/>
          <w:lang w:val="bs-Latn-BA" w:eastAsia="bs-Latn-BA"/>
        </w:rPr>
        <w:t xml:space="preserve">. </w:t>
      </w:r>
    </w:p>
    <w:p w14:paraId="64E78FE9"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 xml:space="preserve">Rješenje URŽ mora sadržavati i ocjenu, osvrt, navode i odluke URŽ u odnosnu na procesne pretpostavke i apsolutno bitne povrede propisane ovim zakonom, na koje URŽ pazi po službenoj dužnosti. </w:t>
      </w:r>
    </w:p>
    <w:p w14:paraId="2288BB4F"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 slučaju da rješenje URŽ ne sadrži podatke iz stava (5) ovog člana, rješenje URŽ će se smatrati ništavim.</w:t>
      </w:r>
    </w:p>
    <w:p w14:paraId="72867B1F"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Odluka URŽ postaje izvršna dostavom strankama u skladu sa članom 517. ovog zakona.</w:t>
      </w:r>
    </w:p>
    <w:p w14:paraId="2C2E41A9"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Svako je dužan poštovati izvršnu odluku URŽ.</w:t>
      </w:r>
    </w:p>
    <w:p w14:paraId="0599AB5E"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Ugovorni organ je obavezan postupiti u skladu sa odlukom URŽ, najkasnije u roku od deset dana od dostave izvršne odluke, pri čemu je vezan pravnim shvatanjem, nalozima, uputstvima i primjedbama URŽ.</w:t>
      </w:r>
    </w:p>
    <w:p w14:paraId="734FE6C0" w14:textId="77777777" w:rsidR="002631C7" w:rsidRPr="00A00246" w:rsidRDefault="002631C7" w:rsidP="002631C7">
      <w:pPr>
        <w:pStyle w:val="ListParagraph"/>
        <w:numPr>
          <w:ilvl w:val="0"/>
          <w:numId w:val="769"/>
        </w:numPr>
        <w:spacing w:after="0" w:line="240" w:lineRule="auto"/>
        <w:jc w:val="both"/>
        <w:rPr>
          <w:color w:val="auto"/>
          <w:lang w:val="bs-Latn-BA" w:eastAsia="bs-Latn-BA"/>
        </w:rPr>
      </w:pPr>
      <w:r w:rsidRPr="00A00246">
        <w:rPr>
          <w:bCs/>
          <w:color w:val="auto"/>
          <w:lang w:val="bs-Latn-BA"/>
        </w:rPr>
        <w:t>(10)</w:t>
      </w:r>
      <w:r w:rsidRPr="00A00246">
        <w:rPr>
          <w:color w:val="auto"/>
          <w:lang w:val="bs-Latn-BA" w:eastAsia="bs-Latn-BA"/>
        </w:rPr>
        <w:t>URŽ će zatražiti od ugovornog organa da podnese izvještaj o provođenju odluke URŽ.</w:t>
      </w:r>
    </w:p>
    <w:p w14:paraId="5B543707" w14:textId="77777777" w:rsidR="002631C7" w:rsidRPr="00A00246" w:rsidRDefault="002631C7" w:rsidP="002631C7">
      <w:pPr>
        <w:pStyle w:val="ListParagraph"/>
        <w:numPr>
          <w:ilvl w:val="0"/>
          <w:numId w:val="769"/>
        </w:numPr>
        <w:spacing w:after="0" w:line="240" w:lineRule="auto"/>
        <w:jc w:val="both"/>
        <w:rPr>
          <w:bCs/>
          <w:color w:val="auto"/>
          <w:lang w:val="bs-Latn-BA"/>
        </w:rPr>
      </w:pPr>
      <w:r w:rsidRPr="00A00246">
        <w:rPr>
          <w:color w:val="auto"/>
          <w:lang w:val="bs-Latn-BA" w:eastAsia="bs-Latn-BA"/>
        </w:rPr>
        <w:t>Ugovorni organ je dužan da izvještaj iz stava (10) ovog člana podnese u roku koji odredi URŽ.</w:t>
      </w:r>
    </w:p>
    <w:p w14:paraId="48CFFB4F" w14:textId="77777777" w:rsidR="002631C7" w:rsidRPr="00A00246" w:rsidRDefault="002631C7" w:rsidP="002631C7">
      <w:pPr>
        <w:spacing w:after="0" w:line="240" w:lineRule="auto"/>
        <w:jc w:val="both"/>
        <w:rPr>
          <w:color w:val="auto"/>
          <w:lang w:val="bs-Latn-BA" w:eastAsia="bs-Latn-BA"/>
        </w:rPr>
      </w:pPr>
    </w:p>
    <w:p w14:paraId="6DE8D186"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8514D6">
        <w:rPr>
          <w:b/>
          <w:bCs/>
          <w:color w:val="auto"/>
          <w:lang w:val="bs-Latn-BA" w:eastAsia="bs-Latn-BA"/>
        </w:rPr>
        <w:t>Usmena rasprava</w:t>
      </w:r>
      <w:r w:rsidRPr="00A00246">
        <w:rPr>
          <w:color w:val="auto"/>
          <w:lang w:val="bs-Latn-BA" w:eastAsia="bs-Latn-BA"/>
        </w:rPr>
        <w:t>:</w:t>
      </w:r>
    </w:p>
    <w:p w14:paraId="17BAFAFE" w14:textId="77777777" w:rsidR="002631C7" w:rsidRPr="00A00246" w:rsidRDefault="002631C7" w:rsidP="002631C7">
      <w:pPr>
        <w:spacing w:after="0" w:line="240" w:lineRule="auto"/>
        <w:jc w:val="both"/>
        <w:rPr>
          <w:bCs/>
          <w:color w:val="auto"/>
          <w:lang w:val="bs-Latn-BA"/>
        </w:rPr>
      </w:pPr>
    </w:p>
    <w:p w14:paraId="7B3B98BE"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Stranke mogu predložiti održavanje usmene rasprave i obrazložiti razloge zbog kojih raspravu predlažu, a posebno zbog razjašnjenja činjeničnog stanja ili pravnog pitanja.</w:t>
      </w:r>
    </w:p>
    <w:p w14:paraId="385FB340"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URŽ odlučuje o prijedlogu za održavanje usmene rasprave. Odluka URŽ mora sadržavati obrazloženje odbijanja prijedloga za održavanje usmene rasprave.</w:t>
      </w:r>
    </w:p>
    <w:p w14:paraId="4A6C6C66"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URŽ može odlučiti o održavanju usmene rasprave i u slučaju kada sam utvrdi da je to potrebno zbog razjašnjenja činjeničnog stanja ili pravnog pitanja.</w:t>
      </w:r>
    </w:p>
    <w:p w14:paraId="3C877034"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t>toku usmene rasprave vodi se zapisnik.</w:t>
      </w:r>
    </w:p>
    <w:p w14:paraId="32E84AFD" w14:textId="77777777" w:rsidR="002631C7" w:rsidRPr="00A00246" w:rsidRDefault="002631C7" w:rsidP="002631C7">
      <w:pPr>
        <w:pStyle w:val="ListParagraph"/>
        <w:numPr>
          <w:ilvl w:val="0"/>
          <w:numId w:val="770"/>
        </w:numPr>
        <w:spacing w:after="0" w:line="240" w:lineRule="auto"/>
        <w:jc w:val="both"/>
        <w:rPr>
          <w:color w:val="auto"/>
          <w:lang w:val="bs-Latn-BA" w:eastAsia="bs-Latn-BA"/>
        </w:rPr>
      </w:pPr>
      <w:r w:rsidRPr="00A00246">
        <w:rPr>
          <w:color w:val="auto"/>
          <w:lang w:val="bs-Latn-BA" w:eastAsia="bs-Latn-BA"/>
        </w:rPr>
        <w:lastRenderedPageBreak/>
        <w:t>Usmena rasprava je javna.</w:t>
      </w:r>
    </w:p>
    <w:p w14:paraId="1491AC6C" w14:textId="77777777" w:rsidR="002631C7" w:rsidRPr="00A00246" w:rsidRDefault="002631C7" w:rsidP="002631C7">
      <w:pPr>
        <w:spacing w:after="0" w:line="240" w:lineRule="auto"/>
        <w:jc w:val="both"/>
        <w:rPr>
          <w:color w:val="auto"/>
          <w:lang w:val="bs-Latn-BA" w:eastAsia="bs-Latn-BA"/>
        </w:rPr>
      </w:pPr>
    </w:p>
    <w:p w14:paraId="33905CEA"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Poništenje ugovora o javnoj nabavci ili okvirnog sporazuma i novčane kazne:</w:t>
      </w:r>
    </w:p>
    <w:p w14:paraId="444940E5" w14:textId="77777777" w:rsidR="002631C7" w:rsidRPr="00A00246" w:rsidRDefault="002631C7" w:rsidP="002631C7">
      <w:pPr>
        <w:spacing w:after="0" w:line="240" w:lineRule="auto"/>
        <w:jc w:val="both"/>
        <w:rPr>
          <w:color w:val="auto"/>
          <w:lang w:val="bs-Latn-BA" w:eastAsia="bs-Latn-BA"/>
        </w:rPr>
      </w:pPr>
    </w:p>
    <w:p w14:paraId="494B5A65" w14:textId="77777777" w:rsidR="002631C7" w:rsidRPr="00A00246" w:rsidRDefault="002631C7" w:rsidP="002631C7">
      <w:pPr>
        <w:pStyle w:val="ListParagraph"/>
        <w:numPr>
          <w:ilvl w:val="0"/>
          <w:numId w:val="770"/>
        </w:numPr>
        <w:spacing w:after="0" w:line="240" w:lineRule="auto"/>
        <w:jc w:val="both"/>
        <w:rPr>
          <w:bCs/>
          <w:color w:val="auto"/>
          <w:lang w:val="bs-Latn-BA"/>
        </w:rPr>
      </w:pPr>
      <w:r w:rsidRPr="00A00246">
        <w:rPr>
          <w:bCs/>
          <w:color w:val="auto"/>
          <w:lang w:val="bs-Latn-BA"/>
        </w:rPr>
        <w:t xml:space="preserve">URŽ će poništiti ugovor o javnoj nabavci ili okvirni sporazum ako postupajući po podnesenoj žalbi ili na zahtjev organa iz člana 487. stav (4) ovog zakona utvrdi da je ugovorni organ: </w:t>
      </w:r>
    </w:p>
    <w:p w14:paraId="6AD7C049"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primijenio pregovarački postupak bez objave obavještenja u suprotnosti s odredbama ovog zakona;</w:t>
      </w:r>
    </w:p>
    <w:p w14:paraId="71F8AA6D"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propustio objaviti obavještenje o nabavci ako se to zahtijeva ovim zakonom;</w:t>
      </w:r>
    </w:p>
    <w:p w14:paraId="6BAF05D1"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 xml:space="preserve">zaključio ugovor ili okvirni sporazum </w:t>
      </w:r>
      <w:r w:rsidRPr="00A00246">
        <w:rPr>
          <w:color w:val="auto"/>
          <w:lang w:val="bs-Latn-BA" w:eastAsia="bs-Latn-BA"/>
        </w:rPr>
        <w:t>za vrijeme roka mirovanja kada se on, po ovom zakonu, morao primijeniti</w:t>
      </w:r>
      <w:r w:rsidRPr="00A00246">
        <w:rPr>
          <w:bCs/>
          <w:color w:val="auto"/>
          <w:lang w:val="bs-Latn-BA"/>
        </w:rPr>
        <w:t>;</w:t>
      </w:r>
    </w:p>
    <w:p w14:paraId="347F0442" w14:textId="77777777" w:rsidR="002631C7" w:rsidRPr="00A00246" w:rsidRDefault="002631C7" w:rsidP="002631C7">
      <w:pPr>
        <w:pStyle w:val="ListParagraph"/>
        <w:numPr>
          <w:ilvl w:val="0"/>
          <w:numId w:val="771"/>
        </w:numPr>
        <w:spacing w:after="0" w:line="240" w:lineRule="auto"/>
        <w:jc w:val="both"/>
        <w:rPr>
          <w:color w:val="auto"/>
          <w:lang w:val="bs-Latn-BA" w:eastAsia="bs-Latn-BA"/>
        </w:rPr>
      </w:pPr>
      <w:r w:rsidRPr="00A00246">
        <w:rPr>
          <w:color w:val="auto"/>
          <w:lang w:val="bs-Latn-BA" w:eastAsia="bs-Latn-BA"/>
        </w:rPr>
        <w:t>zaključio ugovor o javnoj nabavci ili okvirni sporazum suprotno članu 508. ovog zakona;</w:t>
      </w:r>
    </w:p>
    <w:p w14:paraId="07D33005" w14:textId="77777777" w:rsidR="002631C7" w:rsidRPr="00A00246" w:rsidRDefault="002631C7" w:rsidP="002631C7">
      <w:pPr>
        <w:pStyle w:val="ListParagraph"/>
        <w:numPr>
          <w:ilvl w:val="0"/>
          <w:numId w:val="771"/>
        </w:numPr>
        <w:spacing w:after="0" w:line="240" w:lineRule="auto"/>
        <w:jc w:val="both"/>
        <w:rPr>
          <w:color w:val="auto"/>
          <w:lang w:val="bs-Latn-BA" w:eastAsia="bs-Latn-BA"/>
        </w:rPr>
      </w:pPr>
      <w:r w:rsidRPr="00A00246">
        <w:rPr>
          <w:color w:val="auto"/>
          <w:lang w:val="bs-Latn-BA" w:eastAsia="bs-Latn-BA"/>
        </w:rPr>
        <w:t xml:space="preserve">zaključio ugovor o javnoj nabavci ili okvirni sporazum suprotno članu 510. ovog zakona; </w:t>
      </w:r>
    </w:p>
    <w:p w14:paraId="4BE5F3B3"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ili okvirni sporazum bez primjene postupka javne nabavke, osim u slučajevima kada to ovaj zakon dopušta;</w:t>
      </w:r>
    </w:p>
    <w:p w14:paraId="4FC30998"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u sklopu okvirnog sporazuma u suprotnosti s članom 196. stav (4) ovog zakona;</w:t>
      </w:r>
    </w:p>
    <w:p w14:paraId="0853F7D2" w14:textId="77777777" w:rsidR="002631C7" w:rsidRPr="00A00246" w:rsidRDefault="002631C7" w:rsidP="002631C7">
      <w:pPr>
        <w:pStyle w:val="ListParagraph"/>
        <w:numPr>
          <w:ilvl w:val="0"/>
          <w:numId w:val="771"/>
        </w:numPr>
        <w:spacing w:after="0" w:line="240" w:lineRule="auto"/>
        <w:jc w:val="both"/>
        <w:rPr>
          <w:bCs/>
          <w:color w:val="auto"/>
          <w:lang w:val="bs-Latn-BA"/>
        </w:rPr>
      </w:pPr>
      <w:r w:rsidRPr="00A00246">
        <w:rPr>
          <w:bCs/>
          <w:color w:val="auto"/>
          <w:lang w:val="bs-Latn-BA"/>
        </w:rPr>
        <w:t>zaključio ugovor u sklopu dinamičkog sistema nabavke u suprotnosti s čl. 204. i 205. ovog zakona.</w:t>
      </w:r>
    </w:p>
    <w:p w14:paraId="1856E079"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Lica iz stava (1) ovog člana zahtjev za poništenje ugovora/okvirnog sporazuma dostavljaju uz žalbu ili u roku od 60 dana od dana saznanja za razlog poništenja, a najkasnije u roku od šest mjeseci od dana zaključenja ugovora/okvirnog sporazuma.</w:t>
      </w:r>
    </w:p>
    <w:p w14:paraId="57EE49BD"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URŽ odlučuje o poništenju ugovora/okvirnog sporazuma rješenjem kojim odlučuje o žalbi ili posebnim rješenjem.</w:t>
      </w:r>
    </w:p>
    <w:p w14:paraId="6B8FB1F2"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Rješenjem iz stava (3) ovog čana URŽ utvrđuje kakve posljedice poništenje ugovora ima za ugovorne strane, kao i u odnosu na postupak javne nabavke.</w:t>
      </w:r>
    </w:p>
    <w:p w14:paraId="02AA8C66"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 zavisnosti od razloga poništenja iz stava (1) ovog člana, uzimajući u obzir sve relevantne okolnosti, uključujući težinu povrede ovog zakona i postupanje ugovornog organa, URŽ može poništiti ugovor ili okvirni sporazum uključujući i sve njegove pravne posljedice od trenutka njegovog nastanka ili poništiti ugovor ili okvirni sporazum samo u odnosu na one ugovorne obaveze koje još nisu ispunjene.</w:t>
      </w:r>
    </w:p>
    <w:p w14:paraId="63D8E5B7"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URŽ može donijeti odluku kojom zaključeni ugovor o javnoj nabavci ili okvirni sporazum ostaje na snazi u cijelosti ili djelomično iako je zaključen u suprotnosti sa stavom (1) ovog člana ako, nakon što je razmotrio sve relevantne okolnosti, utvrdi da prevladavajući razlozi u vezi s općim interesom zahtijevaju da ugovor treba ostati na snazi.</w:t>
      </w:r>
    </w:p>
    <w:p w14:paraId="12F19452"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 xml:space="preserve">Ekonomski interesi mogu se smatrati prevladavajućim razlozima u vezi s općim interesom u smislu stava (6) ovog člana samo u izuzetnim okolnostima kada bi poništenje ugovora dovelo do nesrazmjerinih posljedica. </w:t>
      </w:r>
    </w:p>
    <w:p w14:paraId="58D3DB6A"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 xml:space="preserve">Ekonomski interesi u direktnoj vezi s ugovorom ili okvirnim sporazumom kao što su troškovi zbog zakašnjenja u izvršenju ugovora ili okvirnog sporazuma, troškovi provođenja novog postupka javne nabavke, troškovi koji mogu nastati zbog promjene privrednog subjekta koji izvršava ugovor ili okvirni sporazum i troškovi </w:t>
      </w:r>
      <w:r w:rsidRPr="00A00246">
        <w:rPr>
          <w:bCs/>
          <w:color w:val="auto"/>
          <w:lang w:val="bs-Latn-BA"/>
        </w:rPr>
        <w:lastRenderedPageBreak/>
        <w:t>pravnih obaveza koje su rezultat poništenja ugovora ili okvirnog sporazuma ne mogu se smatrati prevladavajućim razlozima u vezi s općim interesom.</w:t>
      </w:r>
    </w:p>
    <w:p w14:paraId="5295523D"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Ako URŽ u skladu sa stavom (5) ovog člana poništi ugovor ili okvirni sporazum samo u odnosu na one ugovorne obveze koje još nisu ispunjene, ili donese odluku u skladu sa stavom (6) ovog člana, obavezan je ugovornom organu odrediti novčanu kaznu.</w:t>
      </w:r>
    </w:p>
    <w:p w14:paraId="4580DB1B"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color w:val="auto"/>
          <w:lang w:val="bs-Latn-BA" w:eastAsia="bs-Latn-BA"/>
        </w:rPr>
        <w:t>Ako URŽ odbije prijedlog za određivanje privremene mjere u skladu sa članom 510. ovog zakona, ili odobri nastavak postupka javne nabavke odnosno sklapanje ugovora o javnoj nabavci ili okvirnog sporazuma u skladu sa članom 509. ovog zakona, tada zavisno o odluci o glavnoj stvari može odrediti novčanu kaznu ugovornom organu.</w:t>
      </w:r>
    </w:p>
    <w:p w14:paraId="7B6278B1"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URŽ u odluci određuje iznos novčane kazne i rok u kojem ju je ugovorni organ obavezan platiti, s tim da se novčana kazna određuje srazmjerno ispunjenju djelimično poništenog ugovora ili okvirnog sporazuma, preostalim ugovornim obvezama koje još nisu ispunjene, odnosno cijelom ugovoru ili okvirnom sporazumu čije se sklapanje ili izvršenje odobrava, a može se izreći u iznosu od 10 % do 20 % vrijednosti ugovora.</w:t>
      </w:r>
    </w:p>
    <w:p w14:paraId="0BBD0EFF" w14:textId="77777777" w:rsidR="002631C7" w:rsidRPr="00A00246" w:rsidRDefault="002631C7" w:rsidP="002631C7">
      <w:pPr>
        <w:pStyle w:val="ListParagraph"/>
        <w:numPr>
          <w:ilvl w:val="0"/>
          <w:numId w:val="772"/>
        </w:numPr>
        <w:spacing w:after="0" w:line="240" w:lineRule="auto"/>
        <w:jc w:val="both"/>
        <w:rPr>
          <w:bCs/>
          <w:color w:val="auto"/>
          <w:lang w:val="bs-Latn-BA"/>
        </w:rPr>
      </w:pPr>
      <w:r w:rsidRPr="00A00246">
        <w:rPr>
          <w:bCs/>
          <w:color w:val="auto"/>
          <w:lang w:val="bs-Latn-BA"/>
        </w:rPr>
        <w:t>Novčana kazna određena prema odredbama ovog člana uplaćuje se u korist budžeta državnog, entitetskog, kantonalnog, gradskog ili općinskog nivoa u Bosni i Hercegovini kojem ugovorni organ pripada.</w:t>
      </w:r>
    </w:p>
    <w:p w14:paraId="6EF5074E" w14:textId="77777777" w:rsidR="002631C7" w:rsidRPr="00A00246" w:rsidRDefault="002631C7" w:rsidP="002631C7">
      <w:pPr>
        <w:spacing w:after="0" w:line="240" w:lineRule="auto"/>
        <w:jc w:val="both"/>
        <w:rPr>
          <w:color w:val="auto"/>
          <w:lang w:val="bs-Latn-BA" w:eastAsia="bs-Latn-BA"/>
        </w:rPr>
      </w:pPr>
    </w:p>
    <w:p w14:paraId="49261DCB"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Troškovi žalbenog postupka:</w:t>
      </w:r>
    </w:p>
    <w:p w14:paraId="5651C24C" w14:textId="77777777" w:rsidR="002631C7" w:rsidRPr="00A00246" w:rsidRDefault="002631C7" w:rsidP="002631C7">
      <w:pPr>
        <w:spacing w:after="0" w:line="240" w:lineRule="auto"/>
        <w:jc w:val="both"/>
        <w:rPr>
          <w:bCs/>
          <w:color w:val="auto"/>
          <w:lang w:val="bs-Latn-BA"/>
        </w:rPr>
      </w:pPr>
    </w:p>
    <w:p w14:paraId="1997B760"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žalbenom postupku svaka stranka prethodno snosi troškove uzrokovane svojim radnjama.</w:t>
      </w:r>
    </w:p>
    <w:p w14:paraId="6C62A893"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URŽ odlučuje o troškovima žalbenog postupka, određuje ko snosi troškove žalbenog postupka i njihov iznos te kome se i u kojem roku moraju platiti.</w:t>
      </w:r>
    </w:p>
    <w:p w14:paraId="1FEA1347"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Stranka na čiju je štetu žalbeni postupak okončan dužna je protivnoj stranki nadoknaditi opravdane troškove koji su joj nastali učestvovanjem u žalbenom postupku.</w:t>
      </w:r>
    </w:p>
    <w:p w14:paraId="71F258A4"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odustajanja od žalbe, odbijanja ili odbacivanja žalbe, žalilac nema pravo na naknadu troškova žalbenog postupka.</w:t>
      </w:r>
    </w:p>
    <w:p w14:paraId="793F8136"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djelomičnog usvajanja žalbe, URŽ može odlučiti da svaka stranka snosi svoje troškove, da se troškovi žalbenog postupka podijele na jednake dijelove ili da se podijele srazmjerno usvajanju žalbe.</w:t>
      </w:r>
    </w:p>
    <w:p w14:paraId="144CFBB7"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U slučaju usvajanja žalbe, URŽ će svojom odlukom naložiti ugovornom organu plaćanje troškova žalbenog postupka žaliocu u roku od 15 dana od dana prijema odluke URŽ.</w:t>
      </w:r>
    </w:p>
    <w:p w14:paraId="68616223" w14:textId="77777777" w:rsidR="002631C7" w:rsidRPr="00A00246" w:rsidRDefault="002631C7" w:rsidP="002631C7">
      <w:pPr>
        <w:pStyle w:val="ListParagraph"/>
        <w:numPr>
          <w:ilvl w:val="0"/>
          <w:numId w:val="773"/>
        </w:numPr>
        <w:spacing w:after="0" w:line="240" w:lineRule="auto"/>
        <w:jc w:val="both"/>
        <w:rPr>
          <w:color w:val="auto"/>
          <w:lang w:val="bs-Latn-BA" w:eastAsia="bs-Latn-BA"/>
        </w:rPr>
      </w:pPr>
      <w:r w:rsidRPr="00A00246">
        <w:rPr>
          <w:color w:val="auto"/>
          <w:lang w:val="bs-Latn-BA" w:eastAsia="bs-Latn-BA"/>
        </w:rPr>
        <w:t>Žalba može sadržavati zahtjev za naknadu troškova žalbenog postupka koji mora biti određen i dostavljen URŽ prije donošenja odluke.</w:t>
      </w:r>
    </w:p>
    <w:p w14:paraId="7AFEBD91" w14:textId="77777777" w:rsidR="002631C7" w:rsidRPr="00A00246" w:rsidRDefault="002631C7" w:rsidP="002631C7">
      <w:pPr>
        <w:spacing w:after="0" w:line="240" w:lineRule="auto"/>
        <w:jc w:val="both"/>
        <w:rPr>
          <w:color w:val="auto"/>
          <w:lang w:val="bs-Latn-BA" w:eastAsia="bs-Latn-BA"/>
        </w:rPr>
      </w:pPr>
    </w:p>
    <w:p w14:paraId="19BB5040"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8514D6">
        <w:rPr>
          <w:b/>
          <w:bCs/>
          <w:color w:val="auto"/>
          <w:lang w:val="bs-Latn-BA" w:eastAsia="bs-Latn-BA"/>
        </w:rPr>
        <w:t>Rok za odlučivanje i dostava odluka URŽ</w:t>
      </w:r>
      <w:r w:rsidRPr="00A00246">
        <w:rPr>
          <w:color w:val="auto"/>
          <w:lang w:val="bs-Latn-BA" w:eastAsia="bs-Latn-BA"/>
        </w:rPr>
        <w:t>:</w:t>
      </w:r>
    </w:p>
    <w:p w14:paraId="4202625E" w14:textId="77777777" w:rsidR="002631C7" w:rsidRPr="00A00246" w:rsidRDefault="002631C7" w:rsidP="002631C7">
      <w:pPr>
        <w:spacing w:after="0" w:line="240" w:lineRule="auto"/>
        <w:jc w:val="both"/>
        <w:rPr>
          <w:color w:val="auto"/>
          <w:lang w:val="bs-Latn-BA" w:eastAsia="bs-Latn-BA"/>
        </w:rPr>
      </w:pPr>
    </w:p>
    <w:p w14:paraId="7084960C"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mora donijeti odluku, uključujući i izradu pisanog otpravka odluke, najkasnije u roku od 30 dana od dana prijema uredne žalbe. Rok za odlučivanje se ne može produžavati.</w:t>
      </w:r>
    </w:p>
    <w:p w14:paraId="297D4BC3"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Ukoliko URŽ ne donese odluku najkasnije u roku od 30 dana od dana prijema uredne žalbe, žalba se smatra osnovanom i ugovorni organ je dužan poništiti postupak.</w:t>
      </w:r>
    </w:p>
    <w:p w14:paraId="46D045FD"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lastRenderedPageBreak/>
        <w:t>URŽ u odluci obavezno navodi datum prijema uredne žalbe.</w:t>
      </w:r>
    </w:p>
    <w:p w14:paraId="3F19E60F"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odluke dostavlja javnom objavom na javnom dijelu informacionog sistema e-Nabavke. Dostava se smatra obavljenom istekom dana javne objave.</w:t>
      </w:r>
    </w:p>
    <w:p w14:paraId="5F9B9D8C"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Izuzetno, ako postoji opravdan razlog, URŽ neće odluku dostaviti javnom objavom, već u skladu sa pravilima o ličnoj dostavi, što mora biti navedeno u odluci i obrazloženo.</w:t>
      </w:r>
    </w:p>
    <w:p w14:paraId="6FF7E45D" w14:textId="77777777" w:rsidR="002631C7" w:rsidRPr="00A00246" w:rsidRDefault="002631C7" w:rsidP="002631C7">
      <w:pPr>
        <w:spacing w:after="0" w:line="240" w:lineRule="auto"/>
        <w:jc w:val="both"/>
        <w:rPr>
          <w:color w:val="auto"/>
          <w:lang w:val="bs-Latn-BA" w:eastAsia="bs-Latn-BA"/>
        </w:rPr>
      </w:pPr>
    </w:p>
    <w:p w14:paraId="1400C231" w14:textId="77777777" w:rsidR="002631C7" w:rsidRPr="00A00246" w:rsidRDefault="002631C7" w:rsidP="002631C7">
      <w:pPr>
        <w:pStyle w:val="ListParagraph"/>
        <w:numPr>
          <w:ilvl w:val="0"/>
          <w:numId w:val="762"/>
        </w:numPr>
        <w:spacing w:after="0" w:line="240" w:lineRule="auto"/>
        <w:jc w:val="both"/>
        <w:rPr>
          <w:color w:val="auto"/>
          <w:lang w:val="bs-Latn-BA" w:eastAsia="bs-Latn-BA"/>
        </w:rPr>
      </w:pPr>
      <w:r w:rsidRPr="00A00246">
        <w:rPr>
          <w:color w:val="auto"/>
          <w:lang w:val="bs-Latn-BA" w:eastAsia="bs-Latn-BA"/>
        </w:rPr>
        <w:t>Podnošenje zahtjeva za pokretanje prekršajnog postupka:</w:t>
      </w:r>
    </w:p>
    <w:p w14:paraId="7C2695C2" w14:textId="77777777" w:rsidR="002631C7" w:rsidRPr="00A00246" w:rsidRDefault="002631C7" w:rsidP="002631C7">
      <w:pPr>
        <w:spacing w:after="0" w:line="240" w:lineRule="auto"/>
        <w:jc w:val="both"/>
        <w:rPr>
          <w:color w:val="auto"/>
          <w:lang w:val="bs-Latn-BA" w:eastAsia="bs-Latn-BA"/>
        </w:rPr>
      </w:pPr>
    </w:p>
    <w:p w14:paraId="6F4C2A03" w14:textId="77777777" w:rsidR="002631C7" w:rsidRPr="00A00246" w:rsidRDefault="002631C7" w:rsidP="002631C7">
      <w:pPr>
        <w:pStyle w:val="ListParagraph"/>
        <w:numPr>
          <w:ilvl w:val="0"/>
          <w:numId w:val="774"/>
        </w:numPr>
        <w:spacing w:after="0" w:line="240" w:lineRule="auto"/>
        <w:jc w:val="both"/>
        <w:rPr>
          <w:color w:val="auto"/>
          <w:lang w:val="bs-Latn-BA" w:eastAsia="bs-Latn-BA"/>
        </w:rPr>
      </w:pPr>
      <w:r w:rsidRPr="00A00246">
        <w:rPr>
          <w:color w:val="auto"/>
          <w:lang w:val="bs-Latn-BA" w:eastAsia="bs-Latn-BA"/>
        </w:rPr>
        <w:t>URŽ podnosi zahtjev za pokretanje prekršajnog postupka kada u postupku pravne zaštite utvrdi da je počinjena povreda odredaba ovog zakona koja može biti osnov prekršajne odgovornosti.</w:t>
      </w:r>
    </w:p>
    <w:p w14:paraId="57F49CB7" w14:textId="77777777" w:rsidR="002631C7" w:rsidRPr="00A00246" w:rsidRDefault="002631C7" w:rsidP="002631C7">
      <w:pPr>
        <w:spacing w:after="0" w:line="240" w:lineRule="auto"/>
        <w:jc w:val="both"/>
        <w:rPr>
          <w:color w:val="auto"/>
          <w:lang w:val="bs-Latn-BA" w:eastAsia="bs-Latn-BA"/>
        </w:rPr>
      </w:pPr>
    </w:p>
    <w:p w14:paraId="5E2CFA69" w14:textId="77777777" w:rsidR="002631C7" w:rsidRPr="008514D6" w:rsidRDefault="002631C7" w:rsidP="002631C7">
      <w:pPr>
        <w:pStyle w:val="ListParagraph"/>
        <w:numPr>
          <w:ilvl w:val="0"/>
          <w:numId w:val="775"/>
        </w:numPr>
        <w:spacing w:after="0" w:line="240" w:lineRule="auto"/>
        <w:jc w:val="both"/>
        <w:rPr>
          <w:b/>
          <w:bCs/>
          <w:color w:val="auto"/>
          <w:lang w:val="bs-Latn-BA" w:eastAsia="bs-Latn-BA"/>
        </w:rPr>
      </w:pPr>
      <w:r w:rsidRPr="008514D6">
        <w:rPr>
          <w:b/>
          <w:bCs/>
          <w:color w:val="auto"/>
          <w:lang w:val="bs-Latn-BA" w:eastAsia="bs-Latn-BA"/>
        </w:rPr>
        <w:t>Posebno ovlaštenje Konkurencijskog vijeća Bosne i Hercegovine</w:t>
      </w:r>
      <w:r>
        <w:rPr>
          <w:b/>
          <w:bCs/>
          <w:color w:val="auto"/>
          <w:lang w:val="bs-Latn-BA" w:eastAsia="bs-Latn-BA"/>
        </w:rPr>
        <w:t>:</w:t>
      </w:r>
    </w:p>
    <w:p w14:paraId="7E8F777D" w14:textId="77777777" w:rsidR="002631C7" w:rsidRPr="00A00246" w:rsidRDefault="002631C7" w:rsidP="002631C7">
      <w:pPr>
        <w:spacing w:after="0" w:line="240" w:lineRule="auto"/>
        <w:jc w:val="both"/>
        <w:rPr>
          <w:color w:val="auto"/>
          <w:lang w:val="bs-Latn-BA" w:eastAsia="bs-Latn-BA"/>
        </w:rPr>
      </w:pPr>
    </w:p>
    <w:p w14:paraId="60E80572"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Konkurencijskoj vijeće Bosne i Hercegovine će privrednom subjektu izreći meru zabrane učešća u postupku javne nabavke ako utvrdi da je privredni subjekt povrijedio konkurenciju u postupku javne nabavke u smislu zakona kojim se uređuje zaštita konkurencije.</w:t>
      </w:r>
    </w:p>
    <w:p w14:paraId="4025DD2D"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Mera iz stava (1) ovog člana može trajati do dvije godine.</w:t>
      </w:r>
    </w:p>
    <w:p w14:paraId="07A2DD5E" w14:textId="77777777" w:rsidR="002631C7" w:rsidRPr="00A00246" w:rsidRDefault="002631C7" w:rsidP="002631C7">
      <w:pPr>
        <w:pStyle w:val="ListParagraph"/>
        <w:numPr>
          <w:ilvl w:val="0"/>
          <w:numId w:val="776"/>
        </w:numPr>
        <w:spacing w:after="0" w:line="240" w:lineRule="auto"/>
        <w:jc w:val="both"/>
        <w:rPr>
          <w:color w:val="auto"/>
          <w:lang w:val="bs-Latn-BA" w:eastAsia="bs-Latn-BA"/>
        </w:rPr>
      </w:pPr>
      <w:r w:rsidRPr="00A00246">
        <w:rPr>
          <w:color w:val="auto"/>
          <w:lang w:val="bs-Latn-BA" w:eastAsia="bs-Latn-BA"/>
        </w:rPr>
        <w:t>Protiv odluke iz stava (1) ovog člana može se pokrenuti upravni spor pred Sudom Bosne i Hercegovine u roku od 30 dana od dana prijema odluke.</w:t>
      </w:r>
    </w:p>
    <w:p w14:paraId="0E1326B5" w14:textId="77777777" w:rsidR="002631C7" w:rsidRPr="00A00246" w:rsidRDefault="002631C7" w:rsidP="002631C7">
      <w:pPr>
        <w:spacing w:after="0" w:line="240" w:lineRule="auto"/>
        <w:jc w:val="both"/>
        <w:rPr>
          <w:color w:val="auto"/>
          <w:lang w:val="bs-Latn-BA" w:eastAsia="bs-Latn-BA"/>
        </w:rPr>
      </w:pPr>
    </w:p>
    <w:p w14:paraId="0FC0B324"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Pravo na upravni spor</w:t>
      </w:r>
      <w:r w:rsidRPr="00A00246">
        <w:rPr>
          <w:color w:val="auto"/>
          <w:lang w:val="bs-Latn-BA"/>
        </w:rPr>
        <w:t>:</w:t>
      </w:r>
    </w:p>
    <w:p w14:paraId="6EA52732" w14:textId="77777777" w:rsidR="002631C7" w:rsidRPr="00A00246" w:rsidRDefault="002631C7" w:rsidP="002631C7">
      <w:pPr>
        <w:spacing w:after="0" w:line="240" w:lineRule="auto"/>
        <w:jc w:val="both"/>
        <w:rPr>
          <w:bCs/>
          <w:color w:val="auto"/>
          <w:lang w:val="bs-Latn-BA"/>
        </w:rPr>
      </w:pPr>
    </w:p>
    <w:p w14:paraId="50DD8F11"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 xml:space="preserve">Odluka URŽ je konačna. </w:t>
      </w:r>
    </w:p>
    <w:p w14:paraId="5EC65A36"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Protiv odluke URŽ nije dopuštena žalba.</w:t>
      </w:r>
    </w:p>
    <w:p w14:paraId="7A7FBE0D" w14:textId="77777777" w:rsidR="002631C7" w:rsidRPr="00A00246" w:rsidRDefault="002631C7" w:rsidP="002631C7">
      <w:pPr>
        <w:pStyle w:val="ListParagraph"/>
        <w:numPr>
          <w:ilvl w:val="0"/>
          <w:numId w:val="777"/>
        </w:numPr>
        <w:spacing w:after="0" w:line="240" w:lineRule="auto"/>
        <w:jc w:val="both"/>
        <w:rPr>
          <w:color w:val="auto"/>
          <w:lang w:val="bs-Latn-BA" w:eastAsia="bs-Latn-BA"/>
        </w:rPr>
      </w:pPr>
      <w:r w:rsidRPr="00A00246">
        <w:rPr>
          <w:color w:val="auto"/>
          <w:lang w:val="bs-Latn-BA" w:eastAsia="bs-Latn-BA"/>
        </w:rPr>
        <w:t xml:space="preserve">Protiv odluke URŽ se može pokrenuti upravni spor podnošenjem tužbe pred Sudom Bosne i Hercegovine </w:t>
      </w:r>
      <w:r w:rsidRPr="00A00246">
        <w:rPr>
          <w:bCs/>
          <w:color w:val="auto"/>
          <w:lang w:val="bs-Latn-BA"/>
        </w:rPr>
        <w:t>(u daljnjem tekstu: Sud BiH)</w:t>
      </w:r>
      <w:r w:rsidRPr="00A00246">
        <w:rPr>
          <w:color w:val="auto"/>
          <w:lang w:val="bs-Latn-BA" w:eastAsia="bs-Latn-BA"/>
        </w:rPr>
        <w:t>.</w:t>
      </w:r>
    </w:p>
    <w:p w14:paraId="11AB0345"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Upravni spor protiv odluke URŽ-a mogu pokrenuti ugovorni organ i učesnici u postupku. </w:t>
      </w:r>
    </w:p>
    <w:p w14:paraId="68A91BFF"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Rok za pokretanje upravnog spora je 30 dana. </w:t>
      </w:r>
    </w:p>
    <w:p w14:paraId="3AA3ECBD"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 xml:space="preserve">U slučaju iz člana 517. stav (4) ovog zakona kada je odluka </w:t>
      </w:r>
      <w:r w:rsidRPr="00A00246">
        <w:rPr>
          <w:color w:val="auto"/>
          <w:lang w:val="bs-Latn-BA" w:eastAsia="bs-Latn-BA"/>
        </w:rPr>
        <w:t>URŽ dostavljena javnom objavom na javnom dijelu informacionog sistema e-Nabavke rok za podnošenje tužbe i pokretanje upravnog spora počinje teći istekom roka od osam dana od dana javne objave.</w:t>
      </w:r>
    </w:p>
    <w:p w14:paraId="3DBDE61A"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U slučaju iz člana 517. stav (5) ovog zakona</w:t>
      </w:r>
      <w:r w:rsidRPr="00A00246">
        <w:rPr>
          <w:color w:val="auto"/>
          <w:lang w:val="bs-Latn-BA" w:eastAsia="bs-Latn-BA"/>
        </w:rPr>
        <w:t>, kada se ne vrši dostava javnom objavom na javnom dijelu informacionog sistema e-Nabavke, već se dostava odluke URŽ vrši u skladu sa pravilima o ličnoj dostavi rok za podnošenje tužbe i pokretanje upravnog spora počinje teći od dana dostave odluke URŽ.</w:t>
      </w:r>
    </w:p>
    <w:p w14:paraId="39314C50"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Upravni spor se može pokrenuti i kada URŽ nije donio odluku u roku propisanom ovim zakonom. Rok za pokretanje upravnog spora u ovom slučaju počinje teći protekom propisanog roka za donošenje odluke URŽ.</w:t>
      </w:r>
    </w:p>
    <w:p w14:paraId="33495CE0"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URŽ obavještava ugovornog organa o pokrenutom upravnom sporu.</w:t>
      </w:r>
    </w:p>
    <w:p w14:paraId="207CBF9D"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t>Odluka u upravnom sporu donijet će se u roku od 30 dana od dana podnošenja uredne tužbe.</w:t>
      </w:r>
    </w:p>
    <w:p w14:paraId="6CCFB363"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8514D6">
        <w:rPr>
          <w:b/>
          <w:bCs/>
          <w:color w:val="auto"/>
          <w:lang w:val="bs-Latn-BA" w:eastAsia="bs-Latn-BA"/>
        </w:rPr>
        <w:t>Ako Sud BIH poništi odluku URŽ, svojom će odlukom odlučiti i o žalbi u postupku javne nabave</w:t>
      </w:r>
      <w:r w:rsidRPr="00A00246">
        <w:rPr>
          <w:color w:val="auto"/>
          <w:lang w:val="bs-Latn-BA" w:eastAsia="bs-Latn-BA"/>
        </w:rPr>
        <w:t>.</w:t>
      </w:r>
    </w:p>
    <w:p w14:paraId="7721D67F"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color w:val="auto"/>
          <w:lang w:val="bs-Latn-BA" w:eastAsia="bs-Latn-BA"/>
        </w:rPr>
        <w:lastRenderedPageBreak/>
        <w:t>Odluku u upravnom sporu URŽ će objaviti, u roku od sedam dana od prijema, na javnom dijelu informacionog sistema e-Nabavke bez anonimizacije.</w:t>
      </w:r>
    </w:p>
    <w:p w14:paraId="682EB7F3"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Ugovorni organ ili učesnik u postupku može podnijeti i zahtjev za odgađanje od izvršenja odluke URŽ-a, zajedno s tužbom kojom se pokreće upravni spor.</w:t>
      </w:r>
    </w:p>
    <w:p w14:paraId="6353E22E" w14:textId="77777777" w:rsidR="002631C7" w:rsidRPr="00A00246" w:rsidRDefault="002631C7" w:rsidP="002631C7">
      <w:pPr>
        <w:pStyle w:val="ListParagraph"/>
        <w:numPr>
          <w:ilvl w:val="0"/>
          <w:numId w:val="777"/>
        </w:numPr>
        <w:spacing w:after="0" w:line="240" w:lineRule="auto"/>
        <w:jc w:val="both"/>
        <w:rPr>
          <w:bCs/>
          <w:color w:val="auto"/>
          <w:lang w:val="bs-Latn-BA"/>
        </w:rPr>
      </w:pPr>
      <w:r w:rsidRPr="00A00246">
        <w:rPr>
          <w:bCs/>
          <w:color w:val="auto"/>
          <w:lang w:val="bs-Latn-BA"/>
        </w:rPr>
        <w:t>Cijeneći javni interes i štetu koju bi odgađanje odluke URŽ-a moglo izazvati, o zahtjevu iz stava (13) ovog člana rješava Sud BiH posebnom odlukom, kojom odgađa izvršenje odluke URŽ-a na određeno vrijeme ili do donošenja odluke Suda BIH po tužbi u upravnom sporu.</w:t>
      </w:r>
    </w:p>
    <w:p w14:paraId="2418F70C" w14:textId="77777777" w:rsidR="002631C7" w:rsidRPr="00A00246" w:rsidRDefault="002631C7" w:rsidP="002631C7">
      <w:pPr>
        <w:spacing w:after="0" w:line="240" w:lineRule="auto"/>
        <w:jc w:val="both"/>
        <w:rPr>
          <w:color w:val="auto"/>
          <w:lang w:val="bs-Latn-BA" w:eastAsia="bs-Latn-BA"/>
        </w:rPr>
      </w:pPr>
    </w:p>
    <w:p w14:paraId="6CCA5642"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8514D6">
        <w:rPr>
          <w:b/>
          <w:bCs/>
          <w:i/>
          <w:iCs/>
          <w:color w:val="auto"/>
          <w:lang w:val="bs-Latn-BA" w:eastAsia="bs-Latn-BA"/>
        </w:rPr>
        <w:t>Posebna pažnja je posvećena jasnom i preciznom normiranju uloge Agencije za javne nabavke Bosne i Hercegovine u sistemu javnih nabavki Bosne i Hercegovine</w:t>
      </w:r>
      <w:r w:rsidRPr="00A00246">
        <w:rPr>
          <w:i/>
          <w:iCs/>
          <w:color w:val="auto"/>
          <w:lang w:val="bs-Latn-BA" w:eastAsia="bs-Latn-BA"/>
        </w:rPr>
        <w:t>. U tom smislu posebno vrijedi akcentirati sljedeće norme</w:t>
      </w:r>
      <w:r w:rsidRPr="00A00246">
        <w:rPr>
          <w:color w:val="auto"/>
          <w:lang w:val="bs-Latn-BA" w:eastAsia="bs-Latn-BA"/>
        </w:rPr>
        <w:t>:</w:t>
      </w:r>
    </w:p>
    <w:p w14:paraId="295C0615" w14:textId="77777777" w:rsidR="002631C7" w:rsidRPr="00A00246" w:rsidRDefault="002631C7" w:rsidP="002631C7">
      <w:pPr>
        <w:spacing w:after="0" w:line="240" w:lineRule="auto"/>
        <w:jc w:val="both"/>
        <w:rPr>
          <w:bCs/>
          <w:color w:val="auto"/>
          <w:lang w:val="bs-Latn-BA" w:eastAsia="bs-Latn-BA"/>
        </w:rPr>
      </w:pPr>
    </w:p>
    <w:p w14:paraId="4A6220E1"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color w:val="auto"/>
          <w:lang w:val="bs-Latn-BA"/>
        </w:rPr>
        <w:t>Organizacija Agencije:</w:t>
      </w:r>
    </w:p>
    <w:p w14:paraId="31943BFE" w14:textId="77777777" w:rsidR="002631C7" w:rsidRPr="00A00246" w:rsidRDefault="002631C7" w:rsidP="002631C7">
      <w:pPr>
        <w:spacing w:after="0" w:line="240" w:lineRule="auto"/>
        <w:jc w:val="both"/>
        <w:rPr>
          <w:bCs/>
          <w:color w:val="auto"/>
          <w:lang w:val="bs-Latn-BA"/>
        </w:rPr>
      </w:pPr>
    </w:p>
    <w:p w14:paraId="1ECE5A77"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je samostalna upravna organizacija sa statusom pravnog lica. Agencija ima sjedište u Sarajevu i pečat u skladu sa zakonskim propisom o pečatu institucija Bosne i Hercegovine.</w:t>
      </w:r>
    </w:p>
    <w:p w14:paraId="6D713CE0"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Agencija ima dvije filijale sa sjedištem u Banjoj Luci i Mostaru. Filijale nemaju status pravnih lica. Filijale imaju pečate identične pečatu Agencije, koji dodatno sadrže naziv i sjedište filijale. </w:t>
      </w:r>
    </w:p>
    <w:p w14:paraId="2C395FAD"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ima direktora i Odbor Agencije.</w:t>
      </w:r>
    </w:p>
    <w:p w14:paraId="301844E4"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Direktor Agencije ima status sekretara s posebnim zadatkom. Izbor i imenovanje direktora Agencije, s mogućnošću jednog ponovnog imenovanja, kao i razrješenje s dužnosti je u nadležnosti Vijeća ministara BiH, u skladu s odredbama Zakona o državnoj službi u institucijama BiH. Direktor Agencije se bira iz redova stručnjaka u oblasti javnih nabavki, nakon provedenog javnog konkursa. Za direktora Agencije može biti imenovano lice koje ima univerzitetsko obrazovanje pravnog ili ekonomskog smjera, najmanje sedam godina radnog iskustva u oblasti javnih nabavki, od čega pet godina na rukovodnim poslovima u oblasti javnih nabavki i</w:t>
      </w:r>
      <w:r w:rsidRPr="00A00246">
        <w:rPr>
          <w:color w:val="auto"/>
          <w:lang w:val="bs-Latn-BA" w:eastAsia="bs-Latn-BA"/>
        </w:rPr>
        <w:t xml:space="preserve"> koje ispunjava druge uslove propisane </w:t>
      </w:r>
      <w:r w:rsidRPr="00A00246">
        <w:rPr>
          <w:bCs/>
          <w:color w:val="auto"/>
          <w:lang w:val="bs-Latn-BA"/>
        </w:rPr>
        <w:t>Zakonom o državnoj službi u institucijama BiH.</w:t>
      </w:r>
    </w:p>
    <w:p w14:paraId="2E17BEE3"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Direktor Agencije predstavlja i zastupa Agenciju, rukovodi radom Agencije, organizira i osigurava zakonito i efikasno obavljanje poslova iz nadležnosti Agencije,  donosi podzakonske i druge akte kojim se osigurava zakonito i efikasno obavljanje poslova i odgovoran je za rad Agencije. Direktor je dužan preduzeti mjere radi utvrđivanja neprimjerenog ponašanja i kršenja dužnosti i izbjegavanja sukoba interesa uposlenog.</w:t>
      </w:r>
    </w:p>
    <w:p w14:paraId="6002DF0F"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Odbor Agencije nadležan je da razmatra pitanja u vezi s funkcioniranjem i unapređenjem sistema javnih nabavki, te daje prethodnu saglasnost na akte, kojim se uređuje sistem javnih nabavki, koje donosi Vijeće ministara BiH ili direktor Agencije.</w:t>
      </w:r>
    </w:p>
    <w:p w14:paraId="69341F0F"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Odbor Agencije ima pet članova. Članovi Odbora Agencije su predstavnici Ministarstva finansija i trezora BiH, entitetskih ministarstava finansija, Direkcije za evropske integracije Vijeća ministara BIH, Ureda za zakonodavstvo Vijeća ministara BIH, i predstavnik Vlade Brčko Distrikta BiH. </w:t>
      </w:r>
    </w:p>
    <w:p w14:paraId="0F986FC6"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Posmatrači u Odboru Agencije su  predstavnici: Vanjskotrgovinske komore BiH, Udruženja poslodavaca BiH i entiteta, te nevladinog sektora, direktor Agencije i predsjedavajući URŽ-a. </w:t>
      </w:r>
    </w:p>
    <w:p w14:paraId="6604B2EE"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lastRenderedPageBreak/>
        <w:t>Vijeće ministara BiH imenuje članove Odbora Agencije i to na mandat od pet godina. Odbor Agencije donosi poslovnik o radu u roku od 30 dana od dana objavljivanja odluke o imenovanju u "Službenom glasniku BiH".</w:t>
      </w:r>
    </w:p>
    <w:p w14:paraId="5D51308C"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 xml:space="preserve">Članovi Odbora Agencije, većinom glasova, između sebe biraju predsjedavajućeg i zamjenika predsjedavajućeg, na period od dvije godine. Odbor Agencije održava sjednice  najmanje dva puta godišnje. Za rad članova Odbora Agencije isplaćuje se naknada u skladu s odlukom Vijeća ministara BiH. </w:t>
      </w:r>
    </w:p>
    <w:p w14:paraId="0EC04DC5"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Odbor Agencije na sjednicama vodi zapisnike, te priprema informacije i inicijative koje, preko Agencije, upućuje Vijeću ministara BiH na usvajanje.</w:t>
      </w:r>
    </w:p>
    <w:p w14:paraId="0274290E"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Svi ugovorni organi i drugi učesnici sistema javni nabavki u Bosni i Hercegovini dužni su sarađivati s Agencijom i Odborom Agencije kada oni obavljaju svoje aktivnosti koje proističu iz nadležnosti utvrđenih ovim zakonom i podzakonskim aktima.</w:t>
      </w:r>
    </w:p>
    <w:p w14:paraId="3D57B130" w14:textId="77777777" w:rsidR="002631C7" w:rsidRPr="00A00246" w:rsidRDefault="002631C7" w:rsidP="002631C7">
      <w:pPr>
        <w:spacing w:after="0" w:line="240" w:lineRule="auto"/>
        <w:jc w:val="both"/>
        <w:rPr>
          <w:bCs/>
          <w:color w:val="auto"/>
          <w:lang w:val="bs-Latn-BA"/>
        </w:rPr>
      </w:pPr>
    </w:p>
    <w:p w14:paraId="683553A2"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color w:val="auto"/>
          <w:lang w:val="bs-Latn-BA"/>
        </w:rPr>
        <w:t>Uloga Agencije:</w:t>
      </w:r>
    </w:p>
    <w:p w14:paraId="60D64C7C" w14:textId="77777777" w:rsidR="002631C7" w:rsidRPr="00A00246" w:rsidRDefault="002631C7" w:rsidP="002631C7">
      <w:pPr>
        <w:spacing w:after="0" w:line="240" w:lineRule="auto"/>
        <w:jc w:val="both"/>
        <w:rPr>
          <w:bCs/>
          <w:color w:val="auto"/>
          <w:lang w:val="bs-Latn-BA"/>
        </w:rPr>
      </w:pPr>
    </w:p>
    <w:p w14:paraId="18411AB3"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Uloga Agencije je da reguliše sistem javnih nabavki Bosne i Hercegovine, osigura pravilno i zakonito funkcionisanje sistema javnih nabavki Bosne i Hercegovine, te pravilnu primjenu ovog zakona i njegovih podzakonskih akata.</w:t>
      </w:r>
    </w:p>
    <w:p w14:paraId="14A9FCDA" w14:textId="77777777" w:rsidR="002631C7" w:rsidRPr="00A00246" w:rsidRDefault="002631C7" w:rsidP="002631C7">
      <w:pPr>
        <w:spacing w:after="0" w:line="240" w:lineRule="auto"/>
        <w:jc w:val="both"/>
        <w:rPr>
          <w:bCs/>
          <w:color w:val="auto"/>
          <w:lang w:val="bs-Latn-BA"/>
        </w:rPr>
      </w:pPr>
    </w:p>
    <w:p w14:paraId="5855F708" w14:textId="77777777" w:rsidR="002631C7" w:rsidRPr="00A00246" w:rsidRDefault="002631C7" w:rsidP="002631C7">
      <w:pPr>
        <w:pStyle w:val="ListParagraph"/>
        <w:numPr>
          <w:ilvl w:val="0"/>
          <w:numId w:val="775"/>
        </w:numPr>
        <w:spacing w:after="0" w:line="240" w:lineRule="auto"/>
        <w:jc w:val="both"/>
        <w:rPr>
          <w:color w:val="auto"/>
          <w:lang w:val="bs-Latn-BA"/>
        </w:rPr>
      </w:pPr>
      <w:r w:rsidRPr="008514D6">
        <w:rPr>
          <w:b/>
          <w:bCs/>
          <w:color w:val="auto"/>
          <w:lang w:val="bs-Latn-BA"/>
        </w:rPr>
        <w:t>Nadležnosti Agencije</w:t>
      </w:r>
      <w:r w:rsidRPr="00A00246">
        <w:rPr>
          <w:color w:val="auto"/>
          <w:lang w:val="bs-Latn-BA"/>
        </w:rPr>
        <w:t>:</w:t>
      </w:r>
    </w:p>
    <w:p w14:paraId="74F2E4D1" w14:textId="77777777" w:rsidR="002631C7" w:rsidRPr="00A00246" w:rsidRDefault="002631C7" w:rsidP="002631C7">
      <w:pPr>
        <w:spacing w:after="0" w:line="240" w:lineRule="auto"/>
        <w:jc w:val="both"/>
        <w:rPr>
          <w:bCs/>
          <w:color w:val="auto"/>
          <w:lang w:val="bs-Latn-BA"/>
        </w:rPr>
      </w:pPr>
    </w:p>
    <w:p w14:paraId="254109E2" w14:textId="77777777" w:rsidR="002631C7" w:rsidRPr="00A00246" w:rsidRDefault="002631C7" w:rsidP="002631C7">
      <w:pPr>
        <w:pStyle w:val="ListParagraph"/>
        <w:numPr>
          <w:ilvl w:val="0"/>
          <w:numId w:val="778"/>
        </w:numPr>
        <w:spacing w:after="0" w:line="240" w:lineRule="auto"/>
        <w:jc w:val="both"/>
        <w:rPr>
          <w:bCs/>
          <w:color w:val="auto"/>
          <w:lang w:val="bs-Latn-BA"/>
        </w:rPr>
      </w:pPr>
      <w:r w:rsidRPr="00A00246">
        <w:rPr>
          <w:bCs/>
          <w:color w:val="auto"/>
          <w:lang w:val="bs-Latn-BA"/>
        </w:rPr>
        <w:t>Agencija je nadležna za:</w:t>
      </w:r>
    </w:p>
    <w:p w14:paraId="4B24E29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strateško osmišljavanje, razvoj i unapređenje sistema javnih nabavki Bosne i Hercegovine;</w:t>
      </w:r>
    </w:p>
    <w:p w14:paraId="6114A8B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praćenje i koordinaciju sistema javnih nabavki Bosne i Hercegovine;</w:t>
      </w:r>
    </w:p>
    <w:p w14:paraId="709A7995"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uspostavljanje, vođenje, regulisanje, funkcionisanje i ažuriranje informacionog sistema e-Nabavke;</w:t>
      </w:r>
    </w:p>
    <w:p w14:paraId="71372CE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utvrđivanje statusa obveznika primjene ovog zakona, te provjeru i kontrolu obveznika primjene ovog zakona;</w:t>
      </w:r>
    </w:p>
    <w:p w14:paraId="6CC3A490"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rPr>
        <w:t>utvrđivanje, uspostavljanje, vođenje, objavljivanje i ažuriranje Jedinstvenog registra obveznika primjene ovog zakona i dodjeljivanje odgovarajućeg identifikacionog broja obvezniku primjene ovog zakona, te registraciju obveznika primjene ovog zakona i privrednih subjekata na informacionom sistemu e-Nabavke;</w:t>
      </w:r>
    </w:p>
    <w:p w14:paraId="288D1D2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izdavanje uvjerenja o činjenicama o kojima Agencija vodi službenu evidenciju;</w:t>
      </w:r>
    </w:p>
    <w:p w14:paraId="48A3355B"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davanje obavezujućih mišljenja o pravilnoj primjeni ovog zakona i njegovih podzakonskih akata; </w:t>
      </w:r>
    </w:p>
    <w:p w14:paraId="3842D10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pružanje stručne pomoći, pripremu smjernica, uputstava, priručnika, modela, kao i drugih publikacije i obrazaca za primjenu ovog zakona i njegovih podzakonskih akata, te njihovo javno objavljivanje i dostupnost;</w:t>
      </w:r>
    </w:p>
    <w:p w14:paraId="7658F13F"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bCs/>
          <w:color w:val="auto"/>
          <w:lang w:val="bs-Latn-BA"/>
        </w:rPr>
        <w:t>unapređenje informiranosti ugovornih organa i privrednih subjekata o propisima o javnim nabavkama i njihovim ciljevima, postupcima i metodama;</w:t>
      </w:r>
    </w:p>
    <w:p w14:paraId="4D2BEE94"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uspostavljanje monitoringa sistema javnih nabavki Bosne i Hercegovine, kao i monitoringa nad primjenom ovog zakona i njegovih podzakonskih akata (u daljnjem tekstu: monitoring nad primjenom propisa o javnim nabavkama), te pripremu zapsinika o svakom provedenom monitoringu nad primjenom propisa o javnim nabavkama; </w:t>
      </w:r>
    </w:p>
    <w:p w14:paraId="296C84CD"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lastRenderedPageBreak/>
        <w:t>pokretanje žalbenog postupka i podnošenje žalbe pred URŽ u skladu sa odredbama ovog zakona;</w:t>
      </w:r>
    </w:p>
    <w:p w14:paraId="432F689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sprečavanje, otkrivanje i istraživanje prekršaja propisanih ovim zakonom, te, u skladu s uputstvima nadležnog tužioca, provođenje aktivnosti u vezi s istragom krivičnih djela vezanih za oblast javnih nabavki;</w:t>
      </w:r>
    </w:p>
    <w:p w14:paraId="0CCB5015"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pokretanje prekršajnog postupka za prekršaje propisane ovim zakonom;</w:t>
      </w:r>
    </w:p>
    <w:p w14:paraId="6ECBDB17"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iniciranje provođenja drugih odgovarajućih postupaka, za koje iniciranje je ovlaštena po ovom zakonu i dtugim zakonima, pred nadležnim organima kada uoči nepravilnosti u primjeni ovog zakona i njegovih podzakonskih akata;</w:t>
      </w:r>
    </w:p>
    <w:p w14:paraId="1DA0FAAB"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bCs/>
          <w:color w:val="auto"/>
          <w:lang w:val="bs-Latn-BA"/>
        </w:rPr>
        <w:t>prikupljanje podataka, izrada analiza i objavljivanje informacija u vezi s postupcima javnih nabavki i dodijeljenim ugovorima o javnim nabavkama, te pripremu posebnog godišnjeg izvještaja o sistemu javnih nabavki;</w:t>
      </w:r>
    </w:p>
    <w:p w14:paraId="43BD2898"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razvijanje i uspostava elektronskih informacionih sistema u oblasti javnih nabavki u Bosni i Hercegovini;</w:t>
      </w:r>
    </w:p>
    <w:p w14:paraId="4ACB2B15"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pokretanje, podržavanje i stvaranje pretpostavki za razvoj prakse elektronskih nabavki i komunikacija u oblasti javnih nabavki;</w:t>
      </w:r>
    </w:p>
    <w:p w14:paraId="6F4092A0" w14:textId="77777777" w:rsidR="002631C7" w:rsidRPr="00A00246" w:rsidRDefault="002631C7" w:rsidP="002631C7">
      <w:pPr>
        <w:pStyle w:val="ListParagraph"/>
        <w:numPr>
          <w:ilvl w:val="0"/>
          <w:numId w:val="779"/>
        </w:numPr>
        <w:spacing w:after="0" w:line="240" w:lineRule="auto"/>
        <w:jc w:val="both"/>
        <w:rPr>
          <w:bCs/>
          <w:color w:val="auto"/>
          <w:lang w:val="bs-Latn-BA"/>
        </w:rPr>
      </w:pPr>
      <w:r w:rsidRPr="00A00246">
        <w:rPr>
          <w:bCs/>
          <w:color w:val="auto"/>
          <w:lang w:val="bs-Latn-BA"/>
        </w:rPr>
        <w:t>organiziranje i održavanje obuka u oblasti javnih nabavki, objavljivanje informacija u vezi s obukama, te priprema priručnika i drugih pratećih materijala za profesionalni razvoj u oblasti javnih nabavki;</w:t>
      </w:r>
    </w:p>
    <w:p w14:paraId="1B4607B4"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68A2365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međunarodnu suradnju, posebno s Evropskom komisijom u vezi s primjenom zakonodavstva iz oblasti javnih nabavki, te sudjelovanje u radu organa iz oblasti javnih nabavki, poput Savjetodavnog odbora za javnu nabavku osnovanog Odlukom Vijeća 71/306/EEZ;</w:t>
      </w:r>
    </w:p>
    <w:p w14:paraId="320C93E8"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preduzimanje potrebnih aktivnosti u vezi sa pregovorima o pristupanju Evropskoj uniji, u oblasti javnih nabavki;</w:t>
      </w:r>
    </w:p>
    <w:p w14:paraId="27930A5E"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saradnju sa domaćim i stranim institucijama i stručnjacima iz oblasti javnih nabavki u cilju unapređenja sistema javnih nabavki;</w:t>
      </w:r>
    </w:p>
    <w:p w14:paraId="4F017EE1"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 xml:space="preserve">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076D6990"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izradu različitih analiza o javnim nabavkama;</w:t>
      </w:r>
    </w:p>
    <w:p w14:paraId="0B777B67" w14:textId="77777777" w:rsidR="002631C7" w:rsidRPr="00A00246" w:rsidRDefault="002631C7" w:rsidP="002631C7">
      <w:pPr>
        <w:pStyle w:val="ListParagraph"/>
        <w:numPr>
          <w:ilvl w:val="0"/>
          <w:numId w:val="779"/>
        </w:numPr>
        <w:spacing w:after="0" w:line="240" w:lineRule="auto"/>
        <w:jc w:val="both"/>
        <w:rPr>
          <w:color w:val="auto"/>
          <w:lang w:val="bs-Latn-BA" w:eastAsia="bs-Latn-BA"/>
        </w:rPr>
      </w:pPr>
      <w:r w:rsidRPr="00A00246">
        <w:rPr>
          <w:color w:val="auto"/>
          <w:lang w:val="bs-Latn-BA" w:eastAsia="bs-Latn-BA"/>
        </w:rPr>
        <w:t>druge poslove i aktivnosti propisane ovim zakonom i njegovim podzakonskim aktima.</w:t>
      </w:r>
    </w:p>
    <w:p w14:paraId="01C5D9D7" w14:textId="77777777" w:rsidR="002631C7" w:rsidRPr="00A00246" w:rsidRDefault="002631C7" w:rsidP="002631C7">
      <w:pPr>
        <w:pStyle w:val="ListParagraph"/>
        <w:numPr>
          <w:ilvl w:val="0"/>
          <w:numId w:val="778"/>
        </w:numPr>
        <w:spacing w:after="0" w:line="240" w:lineRule="auto"/>
        <w:jc w:val="both"/>
        <w:rPr>
          <w:color w:val="auto"/>
          <w:lang w:val="bs-Latn-BA" w:eastAsia="bs-Latn-BA"/>
        </w:rPr>
      </w:pPr>
      <w:r w:rsidRPr="00A00246">
        <w:rPr>
          <w:color w:val="auto"/>
          <w:lang w:val="bs-Latn-BA" w:eastAsia="bs-Latn-BA"/>
        </w:rPr>
        <w:t>Agencija pravilnikom iz člana 545. ovog zakona bliže uređuje način provođenja monitoringa sistema javnih nabavki Bosne i Hercegovine i monitoringa nad primjenom propisa o javnim nabavkama, sadržaj zapisnika i izvještaja, te druga pitanja od značaja za monitoring.</w:t>
      </w:r>
    </w:p>
    <w:p w14:paraId="1E42C228" w14:textId="77777777" w:rsidR="002631C7" w:rsidRPr="00A00246" w:rsidRDefault="002631C7" w:rsidP="002631C7">
      <w:pPr>
        <w:spacing w:after="0" w:line="240" w:lineRule="auto"/>
        <w:jc w:val="both"/>
        <w:rPr>
          <w:color w:val="auto"/>
          <w:lang w:val="bs-Latn-BA" w:eastAsia="bs-Latn-BA"/>
        </w:rPr>
      </w:pPr>
    </w:p>
    <w:p w14:paraId="021F4317"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Monitoring sistema javnih nabavki Bosne i Hercegovine</w:t>
      </w:r>
      <w:r w:rsidRPr="00A00246">
        <w:rPr>
          <w:color w:val="auto"/>
          <w:lang w:val="bs-Latn-BA" w:eastAsia="bs-Latn-BA"/>
        </w:rPr>
        <w:t>:</w:t>
      </w:r>
    </w:p>
    <w:p w14:paraId="045D8993" w14:textId="77777777" w:rsidR="002631C7" w:rsidRPr="00A00246" w:rsidRDefault="002631C7" w:rsidP="002631C7">
      <w:pPr>
        <w:spacing w:after="0" w:line="240" w:lineRule="auto"/>
        <w:jc w:val="both"/>
        <w:rPr>
          <w:color w:val="auto"/>
          <w:lang w:val="bs-Latn-BA" w:eastAsia="bs-Latn-BA"/>
        </w:rPr>
      </w:pPr>
    </w:p>
    <w:p w14:paraId="13737312"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 xml:space="preserve">Monitoring sistema javnih nabavki je svako sistematsko posmatranje sistema javnih nabavki koje se provodi na jedan koherentan način u cilju procjenjivanja kako sistem funkcionira i kako se razvija tokom vremena, da bi se ustanovilo da li je postignuto ciljno stanje definisano strateškim politikama. </w:t>
      </w:r>
    </w:p>
    <w:p w14:paraId="4F123985"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Monitoring sistema javnih nabavki vrši Agencija.</w:t>
      </w:r>
    </w:p>
    <w:p w14:paraId="0935728F"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Sistem monitoringa služi kao mehanizam za unapređenje sistem javnih nabavki.</w:t>
      </w:r>
    </w:p>
    <w:p w14:paraId="62787B77"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lastRenderedPageBreak/>
        <w:t xml:space="preserve">Oblici monitoringa sistema javnih nabavki uključuju, posebno, ali bez ograničenja, prikupljanje, analizu i dijeljenje podataka. </w:t>
      </w:r>
    </w:p>
    <w:p w14:paraId="432561D1"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 xml:space="preserve">Rezultati monitoringa sistema javnih nabavki predstavljaju izvor informacija za izradu strategija, politika, kao i unapređenje transparentnost sistema javnih nabavki, odgovornosti, nediskriminacije, te ekonomičnosti, efikasnosti i efektivnosti. </w:t>
      </w:r>
    </w:p>
    <w:p w14:paraId="0C2663C0"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Agencija će vršiti komaparaciju rezultata monitoringa sistema javnih nabavki sa onima iz prethodnih godina, kako bi se došlo do relevatnih informacija o stanju sistema javnih nabavki i o pravcima daljeg razvoja.</w:t>
      </w:r>
    </w:p>
    <w:p w14:paraId="37CD618A"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rFonts w:eastAsia="Arial"/>
          <w:color w:val="auto"/>
          <w:lang w:val="bs-Latn-BA"/>
        </w:rPr>
        <w:t xml:space="preserve">Uloga monitoringa sistema javnih nabavki je sadržana posebno u tome da: </w:t>
      </w:r>
    </w:p>
    <w:p w14:paraId="5D23CC17"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procijeni način na koji se sistem javnih nabavki razvija u cjelini i pravac u kome se kreće;</w:t>
      </w:r>
    </w:p>
    <w:p w14:paraId="415969D8"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 xml:space="preserve">identifikuje potrebe za promjenama u sistemu; </w:t>
      </w:r>
    </w:p>
    <w:p w14:paraId="1E3E54FE"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utvrdi kratkoročne i dugoročne prioritete i procijeni da li su oni ostvareni;</w:t>
      </w:r>
    </w:p>
    <w:p w14:paraId="584F5FBA"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analizira potencijalne posljedice alternativnih rješenja;</w:t>
      </w:r>
    </w:p>
    <w:p w14:paraId="78183909"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pruži smjernice za strategije i politike javnih nabavki i implementaciju donesenih odluka:</w:t>
      </w:r>
    </w:p>
    <w:p w14:paraId="5450FFA3" w14:textId="77777777" w:rsidR="002631C7" w:rsidRPr="00A00246" w:rsidRDefault="002631C7" w:rsidP="002631C7">
      <w:pPr>
        <w:pStyle w:val="ListParagraph"/>
        <w:numPr>
          <w:ilvl w:val="0"/>
          <w:numId w:val="781"/>
        </w:numPr>
        <w:spacing w:after="0" w:line="240" w:lineRule="auto"/>
        <w:jc w:val="both"/>
        <w:rPr>
          <w:rFonts w:eastAsia="Arial"/>
          <w:color w:val="auto"/>
          <w:lang w:val="bs-Latn-BA"/>
        </w:rPr>
      </w:pPr>
      <w:r w:rsidRPr="00A00246">
        <w:rPr>
          <w:rFonts w:eastAsia="Arial"/>
          <w:color w:val="auto"/>
          <w:lang w:val="bs-Latn-BA"/>
        </w:rPr>
        <w:t>omogući relevantne informacije za strateške odluke.</w:t>
      </w:r>
    </w:p>
    <w:p w14:paraId="426BE34F" w14:textId="77777777" w:rsidR="002631C7" w:rsidRPr="00A00246" w:rsidRDefault="002631C7" w:rsidP="002631C7">
      <w:pPr>
        <w:pStyle w:val="ListParagraph"/>
        <w:numPr>
          <w:ilvl w:val="0"/>
          <w:numId w:val="780"/>
        </w:numPr>
        <w:spacing w:after="0" w:line="240" w:lineRule="auto"/>
        <w:jc w:val="both"/>
        <w:rPr>
          <w:color w:val="auto"/>
          <w:lang w:val="bs-Latn-BA"/>
        </w:rPr>
      </w:pPr>
      <w:r w:rsidRPr="00A00246">
        <w:rPr>
          <w:color w:val="auto"/>
          <w:lang w:val="bs-Latn-BA"/>
        </w:rPr>
        <w:t>Vrste monitoringa sistema javnih nabavki su:</w:t>
      </w:r>
    </w:p>
    <w:p w14:paraId="3FFC3866" w14:textId="77777777" w:rsidR="002631C7" w:rsidRPr="00A00246" w:rsidRDefault="002631C7" w:rsidP="002631C7">
      <w:pPr>
        <w:pStyle w:val="ListParagraph"/>
        <w:numPr>
          <w:ilvl w:val="0"/>
          <w:numId w:val="782"/>
        </w:numPr>
        <w:spacing w:after="0" w:line="240" w:lineRule="auto"/>
        <w:jc w:val="both"/>
        <w:rPr>
          <w:rFonts w:eastAsia="Arial"/>
          <w:color w:val="auto"/>
          <w:lang w:val="bs-Latn-BA"/>
        </w:rPr>
      </w:pPr>
      <w:r w:rsidRPr="00A00246">
        <w:rPr>
          <w:rFonts w:eastAsia="Arial"/>
          <w:color w:val="auto"/>
          <w:lang w:val="bs-Latn-BA"/>
        </w:rPr>
        <w:t>mjerenje učinka kojim se mjeri da li je sistem javnih nabavki ispunio svoje ciljeve u smislu efikasnosti, efektivnosti, transparentnosti i ostalih kriterija u svim fazama procesa;</w:t>
      </w:r>
    </w:p>
    <w:p w14:paraId="4A0C6DB5" w14:textId="77777777" w:rsidR="002631C7" w:rsidRPr="00A00246" w:rsidRDefault="002631C7" w:rsidP="002631C7">
      <w:pPr>
        <w:pStyle w:val="ListParagraph"/>
        <w:numPr>
          <w:ilvl w:val="0"/>
          <w:numId w:val="782"/>
        </w:numPr>
        <w:spacing w:after="0" w:line="240" w:lineRule="auto"/>
        <w:jc w:val="both"/>
        <w:rPr>
          <w:rFonts w:eastAsia="Arial"/>
          <w:color w:val="auto"/>
          <w:lang w:val="bs-Latn-BA"/>
        </w:rPr>
      </w:pPr>
      <w:r w:rsidRPr="00A00246">
        <w:rPr>
          <w:rFonts w:eastAsia="Arial"/>
          <w:color w:val="auto"/>
          <w:lang w:val="bs-Latn-BA"/>
        </w:rPr>
        <w:t>monitoring harmonizacije sa politikama koji prati rezultate ciljeva politika u oblasti javnih nabavki.</w:t>
      </w:r>
    </w:p>
    <w:p w14:paraId="59D98BA0"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Mjerenje učinka se vrši u cilju utvrđivanja da li sistem javnih nabavki funkcionira i daje rezultate u skladu sa postavljenim ciljevima, te se fokusira na funkcionisanje sistema javnih nabavki u pogledu efikasnosti i djelotvornosti.</w:t>
      </w:r>
    </w:p>
    <w:p w14:paraId="09CE4EEC"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 xml:space="preserve">Indikatori javnih nabavki relevantni za mjerenje učinika posebno obuhvataju: </w:t>
      </w:r>
    </w:p>
    <w:p w14:paraId="4AB66663"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podatke o broju postupaka nabavki objavljenih i/ili pokrenutih tokom datog izvještajnog perioda, što je potrebno za procjenu konkurentnosti i otvorenosti tržišta; </w:t>
      </w:r>
    </w:p>
    <w:p w14:paraId="5282B5B6"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prosječan vremenski razmak između objavljivanja prilike za ugovor o javnoj nabavci i zaključivanja ugovora, što je potrebno za procjenu o efikasnosti sistema; </w:t>
      </w:r>
    </w:p>
    <w:p w14:paraId="7B81E779"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procijenjenu vrijednost ugovora i cijenu odabranih ponuda, što daje indikator o veličini tržišta javnih nabavki; </w:t>
      </w:r>
    </w:p>
    <w:p w14:paraId="4199FD6D"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broj dostavljenih ponuda u datom postupku, što pomaže prilikom mjerenja konkurentnosti postupaka javnih nabavki; </w:t>
      </w:r>
    </w:p>
    <w:p w14:paraId="4B9C0ACD"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broj odbijenih ponuda u postupcima javnih nabavki, što je indikator konkurentnosti tržišta javnih nabavki;</w:t>
      </w:r>
    </w:p>
    <w:p w14:paraId="3C5729E6"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 xml:space="preserve">broj podnesenih žalbi i tužbi u poređenju sa ukupnim brojem provedenih postupaka javnih nabavki; </w:t>
      </w:r>
    </w:p>
    <w:p w14:paraId="76EF24B5"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prosječno trajanje postupka pravne zaštite i sličnih procjena uspješnosti, kako bi se procijenila efikasnost sistema za zaštitu prava, odnosno za preispitivanja postupaka javnih nabavki;</w:t>
      </w:r>
    </w:p>
    <w:p w14:paraId="4F6030E2" w14:textId="77777777" w:rsidR="002631C7" w:rsidRPr="00A00246" w:rsidRDefault="002631C7" w:rsidP="002631C7">
      <w:pPr>
        <w:pStyle w:val="ListParagraph"/>
        <w:numPr>
          <w:ilvl w:val="0"/>
          <w:numId w:val="783"/>
        </w:numPr>
        <w:spacing w:after="0" w:line="240" w:lineRule="auto"/>
        <w:jc w:val="both"/>
        <w:rPr>
          <w:rFonts w:eastAsia="Arial"/>
          <w:color w:val="auto"/>
          <w:lang w:val="bs-Latn-BA"/>
        </w:rPr>
      </w:pPr>
      <w:r w:rsidRPr="00A00246">
        <w:rPr>
          <w:rFonts w:eastAsia="Arial"/>
          <w:color w:val="auto"/>
          <w:lang w:val="bs-Latn-BA"/>
        </w:rPr>
        <w:t>sve druge relevantne podatke i informacije.</w:t>
      </w:r>
    </w:p>
    <w:p w14:paraId="38403521" w14:textId="77777777" w:rsidR="002631C7" w:rsidRPr="00A00246" w:rsidRDefault="002631C7" w:rsidP="002631C7">
      <w:pPr>
        <w:pStyle w:val="ListParagraph"/>
        <w:numPr>
          <w:ilvl w:val="0"/>
          <w:numId w:val="780"/>
        </w:numPr>
        <w:spacing w:after="0" w:line="240" w:lineRule="auto"/>
        <w:jc w:val="both"/>
        <w:rPr>
          <w:rFonts w:eastAsia="Arial"/>
          <w:color w:val="auto"/>
          <w:lang w:val="bs-Latn-BA"/>
        </w:rPr>
      </w:pPr>
      <w:r w:rsidRPr="00A00246">
        <w:rPr>
          <w:rFonts w:eastAsia="Arial"/>
          <w:color w:val="auto"/>
          <w:lang w:val="bs-Latn-BA"/>
        </w:rPr>
        <w:t xml:space="preserve">Agencija vrši analizu indikatora javnih nabavki kako bi osigurala zaključke i ocjene posebno u vezi sa: </w:t>
      </w:r>
    </w:p>
    <w:p w14:paraId="12430377"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lastRenderedPageBreak/>
        <w:t>transparentnošću postupaka javnih nabavki;</w:t>
      </w:r>
    </w:p>
    <w:p w14:paraId="2FE8A2DB"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konkurentnošću postupaka javnih nabavki;</w:t>
      </w:r>
    </w:p>
    <w:p w14:paraId="0ABC6EFF"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 xml:space="preserve">efikasnošću i djelotvornošću postupaka nabavki; </w:t>
      </w:r>
    </w:p>
    <w:p w14:paraId="79FAF264"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efikasnošću postupaka za zaštitu prava;</w:t>
      </w:r>
    </w:p>
    <w:p w14:paraId="2B31EAA7" w14:textId="77777777" w:rsidR="002631C7" w:rsidRPr="00A00246" w:rsidRDefault="002631C7" w:rsidP="002631C7">
      <w:pPr>
        <w:pStyle w:val="ListParagraph"/>
        <w:numPr>
          <w:ilvl w:val="0"/>
          <w:numId w:val="784"/>
        </w:numPr>
        <w:spacing w:after="0" w:line="240" w:lineRule="auto"/>
        <w:jc w:val="both"/>
        <w:rPr>
          <w:rFonts w:eastAsia="Arial"/>
          <w:color w:val="auto"/>
          <w:lang w:val="bs-Latn-BA"/>
        </w:rPr>
      </w:pPr>
      <w:r w:rsidRPr="00A00246">
        <w:rPr>
          <w:rFonts w:eastAsia="Arial"/>
          <w:color w:val="auto"/>
          <w:lang w:val="bs-Latn-BA"/>
        </w:rPr>
        <w:t>adekvatnošću određenih postupaka javnih nabavki za ostvarivanje vrijednosti za novac.</w:t>
      </w:r>
    </w:p>
    <w:p w14:paraId="3503DA1E"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Monitoring usklađenosti sa politikama se sastoji od procjene instrumentalnosti postupaka javnih nabavki u ostvarivanju određenih ciljeva politika javnih nabavki, kao što su održive javne nabavke, veće učestvovanje malih i srednjih privrednih subjekata, kao i korištenje elektronskih javnih nabavki. </w:t>
      </w:r>
    </w:p>
    <w:p w14:paraId="6FD3756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Održive javne nabavke obuhvataju uključivanje pitanja u vezi sa zaštitom okoliša/životne sredine (zelene javne nabavke), kao i socijalna pitanja (društveno odgovorne javne nabavke) u postupke javnih nabavki. </w:t>
      </w:r>
    </w:p>
    <w:p w14:paraId="1E4B0B3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Održive javne nabavke proširuju obim javnih nabavki uključivanjem potencijalno širokog spektra eksternih posljedica, koje se odnose ili na zaštitu životne sredine ili na dobrobit ljudi koji nisu nužno strana ugovora o javnim nabavkama. </w:t>
      </w:r>
    </w:p>
    <w:p w14:paraId="3FF92181"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Obzirom na značaj malih i srednjih privrednih subjekata monitoring usklađenosti treba identifikovati i predložiti mjere za otklanjanje potrencijalnih prepreka za male i srednje privredne subjekte na tržištima javnih nabavki.</w:t>
      </w:r>
    </w:p>
    <w:p w14:paraId="53872F5F" w14:textId="77777777" w:rsidR="002631C7" w:rsidRPr="00A00246" w:rsidRDefault="002631C7" w:rsidP="002631C7">
      <w:pPr>
        <w:pStyle w:val="ListParagraph"/>
        <w:numPr>
          <w:ilvl w:val="0"/>
          <w:numId w:val="785"/>
        </w:numPr>
        <w:spacing w:after="0" w:line="240" w:lineRule="auto"/>
        <w:jc w:val="both"/>
        <w:rPr>
          <w:rFonts w:eastAsia="Arial"/>
          <w:color w:val="auto"/>
          <w:lang w:val="bs-Latn-BA"/>
        </w:rPr>
      </w:pPr>
      <w:r w:rsidRPr="00A00246">
        <w:rPr>
          <w:rFonts w:eastAsia="Arial"/>
          <w:color w:val="auto"/>
          <w:lang w:val="bs-Latn-BA"/>
        </w:rPr>
        <w:t xml:space="preserve">Agencija podatke, infomacije, ocjene, zaključke, preporuke i mjere u vezi sa monitoringom sistema javnih nabavki navodi u </w:t>
      </w:r>
      <w:r w:rsidRPr="00A00246">
        <w:rPr>
          <w:bCs/>
          <w:color w:val="auto"/>
          <w:lang w:val="bs-Latn-BA"/>
        </w:rPr>
        <w:t>posebnom godišnjem izvještaju o sistemu javnih nabavki</w:t>
      </w:r>
      <w:r w:rsidRPr="00A00246">
        <w:rPr>
          <w:rFonts w:eastAsia="Arial"/>
          <w:color w:val="auto"/>
          <w:lang w:val="bs-Latn-BA"/>
        </w:rPr>
        <w:t>.</w:t>
      </w:r>
    </w:p>
    <w:p w14:paraId="043143BB" w14:textId="77777777" w:rsidR="002631C7" w:rsidRPr="00A00246" w:rsidRDefault="002631C7" w:rsidP="002631C7">
      <w:pPr>
        <w:spacing w:after="0" w:line="240" w:lineRule="auto"/>
        <w:jc w:val="both"/>
        <w:rPr>
          <w:color w:val="auto"/>
          <w:lang w:val="bs-Latn-BA" w:eastAsia="bs-Latn-BA"/>
        </w:rPr>
      </w:pPr>
    </w:p>
    <w:p w14:paraId="710005D7"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Monitoring nad primjenom propisa o javnim nabavkama</w:t>
      </w:r>
      <w:r w:rsidRPr="00A00246">
        <w:rPr>
          <w:color w:val="auto"/>
          <w:lang w:val="bs-Latn-BA" w:eastAsia="bs-Latn-BA"/>
        </w:rPr>
        <w:t>:</w:t>
      </w:r>
    </w:p>
    <w:p w14:paraId="28ED100E" w14:textId="77777777" w:rsidR="002631C7" w:rsidRPr="00A00246" w:rsidRDefault="002631C7" w:rsidP="002631C7">
      <w:pPr>
        <w:spacing w:after="0" w:line="240" w:lineRule="auto"/>
        <w:jc w:val="both"/>
        <w:rPr>
          <w:color w:val="auto"/>
          <w:lang w:val="bs-Latn-BA" w:eastAsia="bs-Latn-BA"/>
        </w:rPr>
      </w:pPr>
    </w:p>
    <w:p w14:paraId="298DA1CF"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Monitoring nad primjenom propisa o javnim nabavkama vrši Agencija u cilju sprečavanja, otkrivanja i otklanjanja nepravilnosti koje mogu nastati ili su nastale u primjeni ovog zakona i njegovih podzakonskih akata.</w:t>
      </w:r>
    </w:p>
    <w:p w14:paraId="398548EF"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Izvor monitoringa je cjelokupna dokumentacija o procesu nabavke ili izuzeća, kao i svi drugi podaci, informacije i dokumentacija koji mogu predstavljati izvor podataka o nepravilnostima u primjeni ovog zakona i njegovih podzakonskih akata.</w:t>
      </w:r>
    </w:p>
    <w:p w14:paraId="494BBE48" w14:textId="77777777" w:rsidR="002631C7" w:rsidRPr="00FC27A9" w:rsidRDefault="002631C7" w:rsidP="002631C7">
      <w:pPr>
        <w:pStyle w:val="ListParagraph"/>
        <w:numPr>
          <w:ilvl w:val="0"/>
          <w:numId w:val="786"/>
        </w:numPr>
        <w:spacing w:after="0" w:line="240" w:lineRule="auto"/>
        <w:jc w:val="both"/>
        <w:rPr>
          <w:b/>
          <w:bCs/>
          <w:color w:val="auto"/>
          <w:lang w:val="bs-Latn-BA" w:eastAsia="bs-Latn-BA"/>
        </w:rPr>
      </w:pPr>
      <w:r w:rsidRPr="00FC27A9">
        <w:rPr>
          <w:b/>
          <w:bCs/>
          <w:color w:val="auto"/>
          <w:lang w:val="bs-Latn-BA" w:eastAsia="bs-Latn-BA"/>
        </w:rPr>
        <w:t>Poseban izvor monitoringa je tenderska dokumentacija. Ovim se konačno koriguje sramotna odredba važećeg podzakonskog akta o monitoringu prema kojoj izvor monitoringa ne može biti tenderska dokumentacija.</w:t>
      </w:r>
    </w:p>
    <w:p w14:paraId="79CFB89A"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Subjekti nad kojima se provodi monitoring su ugovorni organi i drugi obveznici primjene ovog zakona (u daljnjem tekstu: subjekti monitoringa).</w:t>
      </w:r>
    </w:p>
    <w:p w14:paraId="30E9F417"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t>Postupak monitoringa provodi se:</w:t>
      </w:r>
    </w:p>
    <w:p w14:paraId="1A45F1D8"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na osnovu godišnjeg plana monitoringa koji Agencija donosi do kraja tekuće godine za narednu godinu; </w:t>
      </w:r>
    </w:p>
    <w:p w14:paraId="085BBCFF"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po službenoj dužnosti u slučaju notifikacija sa informacionog sistema e-Nabavke o nepravilnostima u primjeni ovog zakona i njegovih podzakonskih akata, izuzeća od primjene ovog zakona, provođenja pregovaračkog postupka bez objave obavještenja i dijeljenja predmeta nabavke s ciljem izbjegavanja primjene ovog zakona, po svakoj notifikaciji, izuzeću, postupku i nedozvoljenom dijeljenju; </w:t>
      </w:r>
    </w:p>
    <w:p w14:paraId="426E27BA"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 xml:space="preserve">na osnovu predstavke ili zahtjeva pravnog ili fizičkog lica, organa i institucija </w:t>
      </w:r>
      <w:r w:rsidRPr="00A00246">
        <w:rPr>
          <w:bCs/>
          <w:color w:val="auto"/>
          <w:lang w:val="bs-Latn-BA"/>
        </w:rPr>
        <w:t>državnog, entitetskog, kantonalnog, gradskog ili općinskog nivoa u Bosni i Hercegovini</w:t>
      </w:r>
      <w:r w:rsidRPr="00A00246">
        <w:rPr>
          <w:color w:val="auto"/>
          <w:lang w:val="bs-Latn-BA" w:eastAsia="bs-Latn-BA"/>
        </w:rPr>
        <w:t>;</w:t>
      </w:r>
    </w:p>
    <w:p w14:paraId="16F6E10A" w14:textId="77777777" w:rsidR="002631C7" w:rsidRPr="00A00246" w:rsidRDefault="002631C7" w:rsidP="002631C7">
      <w:pPr>
        <w:pStyle w:val="ListParagraph"/>
        <w:numPr>
          <w:ilvl w:val="0"/>
          <w:numId w:val="787"/>
        </w:numPr>
        <w:spacing w:after="0" w:line="240" w:lineRule="auto"/>
        <w:jc w:val="both"/>
        <w:rPr>
          <w:color w:val="auto"/>
          <w:lang w:val="bs-Latn-BA" w:eastAsia="bs-Latn-BA"/>
        </w:rPr>
      </w:pPr>
      <w:r w:rsidRPr="00A00246">
        <w:rPr>
          <w:color w:val="auto"/>
          <w:lang w:val="bs-Latn-BA" w:eastAsia="bs-Latn-BA"/>
        </w:rPr>
        <w:t>na osnovu anonimne predstavke ili zahtjeva.</w:t>
      </w:r>
    </w:p>
    <w:p w14:paraId="182407A4" w14:textId="77777777" w:rsidR="002631C7" w:rsidRPr="00A00246" w:rsidRDefault="002631C7" w:rsidP="002631C7">
      <w:pPr>
        <w:pStyle w:val="ListParagraph"/>
        <w:numPr>
          <w:ilvl w:val="0"/>
          <w:numId w:val="786"/>
        </w:numPr>
        <w:spacing w:after="0" w:line="240" w:lineRule="auto"/>
        <w:jc w:val="both"/>
        <w:rPr>
          <w:color w:val="auto"/>
          <w:lang w:val="bs-Latn-BA" w:eastAsia="bs-Latn-BA"/>
        </w:rPr>
      </w:pPr>
      <w:r w:rsidRPr="00A00246">
        <w:rPr>
          <w:color w:val="auto"/>
          <w:lang w:val="bs-Latn-BA" w:eastAsia="bs-Latn-BA"/>
        </w:rPr>
        <w:lastRenderedPageBreak/>
        <w:t>Predstavka ili zahtjev iz stava (4) tač. (c) i (d) ovog člana sadrži sljedeće podatke:</w:t>
      </w:r>
    </w:p>
    <w:p w14:paraId="3945CB3C"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naziv i sjedište subjekta monitoringa;</w:t>
      </w:r>
    </w:p>
    <w:p w14:paraId="4592A087"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predmet nabavke i vrstu postupka nabavke, odnosno izuzeća;</w:t>
      </w:r>
    </w:p>
    <w:p w14:paraId="25252BD1"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vrijednost nabavke, ako je poznata;</w:t>
      </w:r>
    </w:p>
    <w:p w14:paraId="1E0EC36D"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činjeniči osnov ukazane nepravilnosti;</w:t>
      </w:r>
    </w:p>
    <w:p w14:paraId="376BDF8D"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dokaze kojima se potkrepljuju iznijete činjenice, u slučaju posjedovanja;</w:t>
      </w:r>
    </w:p>
    <w:p w14:paraId="406BEB7B"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pravnu kvalifikaciju ukazane nepravilnosti;</w:t>
      </w:r>
    </w:p>
    <w:p w14:paraId="07359D90"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podatke o podnosiocu predstavke ili zahtjeva, ako nije anonimna;</w:t>
      </w:r>
    </w:p>
    <w:p w14:paraId="2EEA428E" w14:textId="77777777" w:rsidR="002631C7" w:rsidRPr="00A00246" w:rsidRDefault="002631C7" w:rsidP="002631C7">
      <w:pPr>
        <w:pStyle w:val="ListParagraph"/>
        <w:numPr>
          <w:ilvl w:val="0"/>
          <w:numId w:val="788"/>
        </w:numPr>
        <w:spacing w:after="0" w:line="240" w:lineRule="auto"/>
        <w:jc w:val="both"/>
        <w:rPr>
          <w:color w:val="auto"/>
          <w:lang w:val="bs-Latn-BA" w:eastAsia="bs-Latn-BA"/>
        </w:rPr>
      </w:pPr>
      <w:r w:rsidRPr="00A00246">
        <w:rPr>
          <w:color w:val="auto"/>
          <w:lang w:val="bs-Latn-BA" w:eastAsia="bs-Latn-BA"/>
        </w:rPr>
        <w:t>sve druge podatke, informacije, dokumente i dokaze koje podnosilac predstavke ili zahtjeva smatra relevantnim.</w:t>
      </w:r>
    </w:p>
    <w:p w14:paraId="6C07FFA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Monitoring koji se provodi u toku provođenja postupka javne nabavke ne zaustavlja postupak javne nabavke.</w:t>
      </w:r>
    </w:p>
    <w:p w14:paraId="09E68641"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 xml:space="preserve">Organi i institucije </w:t>
      </w:r>
      <w:r w:rsidRPr="00A00246">
        <w:rPr>
          <w:bCs/>
          <w:color w:val="auto"/>
          <w:lang w:val="bs-Latn-BA"/>
        </w:rPr>
        <w:t>državnog, entitetskog, kantonalnog, gradskog ili općinskog nivoa u Bosni i Hercegovini</w:t>
      </w:r>
      <w:r w:rsidRPr="00A00246">
        <w:rPr>
          <w:color w:val="auto"/>
          <w:lang w:val="bs-Latn-BA" w:eastAsia="bs-Latn-BA"/>
        </w:rPr>
        <w:t>, ugovorni organi, kao i privredni subjekti dužni su, na zahtjev Agencije, u roku od osam dana od prijema zahtjeva, dostaviti tražene podatke, dokumentaciju i obavještenja koji su od značaja za provođenje monitoringa.</w:t>
      </w:r>
    </w:p>
    <w:p w14:paraId="6BB91918"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Monitoring prema vrsti može biti: redovan, vanredan, kontrolni i dopunski.</w:t>
      </w:r>
    </w:p>
    <w:p w14:paraId="3704916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Redovan monitoring se provodi prema donijetom godišnjem planu monitoringa i u slučaju monitoringa po službenoj dužnosti iz stava (5) tačka (b) ovog člana.</w:t>
      </w:r>
    </w:p>
    <w:p w14:paraId="4549D9D4"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Vanredan monitoring se provodi po prijemu predstavke ili zahtjeva iz stava (5) tač. (c) i (d) ovog člana.</w:t>
      </w:r>
    </w:p>
    <w:p w14:paraId="3D367E92"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Kontrolni monitoring se provodi radi utvrđivanja izvršenja mjera koje je Agencija u svom zapisniku o provedenom monitoringu uputila subjektu monitoringa.</w:t>
      </w:r>
    </w:p>
    <w:p w14:paraId="6EA277BC"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Dopunski monitoring se provodi po službenoj dužnosti radi utvrđivanja činjenica od značaja za monitoring, a koje nisu utvrđene u redovnom, vanrednom ili kontrolnom monitoringu.</w:t>
      </w:r>
    </w:p>
    <w:p w14:paraId="69D8593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Godišnji plan monitoringa priprema se na osnovu utvrđenog stanja u oblasti javnih nabavki i procjeni rizika.</w:t>
      </w:r>
    </w:p>
    <w:p w14:paraId="2BE263E0" w14:textId="77777777" w:rsidR="002631C7" w:rsidRPr="00A00246" w:rsidRDefault="002631C7" w:rsidP="002631C7">
      <w:pPr>
        <w:pStyle w:val="ListParagraph"/>
        <w:numPr>
          <w:ilvl w:val="0"/>
          <w:numId w:val="789"/>
        </w:numPr>
        <w:spacing w:after="0" w:line="240" w:lineRule="auto"/>
        <w:jc w:val="both"/>
        <w:rPr>
          <w:color w:val="auto"/>
          <w:lang w:val="bs-Latn-BA" w:eastAsia="bs-Latn-BA"/>
        </w:rPr>
      </w:pPr>
      <w:r w:rsidRPr="00A00246">
        <w:rPr>
          <w:color w:val="auto"/>
          <w:lang w:val="bs-Latn-BA" w:eastAsia="bs-Latn-BA"/>
        </w:rPr>
        <w:t xml:space="preserve">Godišnji plan monitoringa obavezno sadrži: </w:t>
      </w:r>
    </w:p>
    <w:p w14:paraId="271E4F42"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pregled subjekata monitoringa;</w:t>
      </w:r>
    </w:p>
    <w:p w14:paraId="50D36A5F"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vremenski period provođenja monitoringa;</w:t>
      </w:r>
    </w:p>
    <w:p w14:paraId="59A49EB8"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 xml:space="preserve">sjedišta subjekata monitoringa; </w:t>
      </w:r>
    </w:p>
    <w:p w14:paraId="1B69DB61"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podatke o resursima Agencije koji će biti korišteni za provođenje monitoringa i druge podatke od značaja za provođenje monitoringa.</w:t>
      </w:r>
    </w:p>
    <w:p w14:paraId="4711C63F" w14:textId="77777777" w:rsidR="002631C7" w:rsidRPr="00A00246" w:rsidRDefault="002631C7" w:rsidP="002631C7">
      <w:pPr>
        <w:pStyle w:val="ListParagraph"/>
        <w:numPr>
          <w:ilvl w:val="0"/>
          <w:numId w:val="790"/>
        </w:numPr>
        <w:spacing w:after="0" w:line="240" w:lineRule="auto"/>
        <w:jc w:val="both"/>
        <w:rPr>
          <w:color w:val="auto"/>
          <w:lang w:val="bs-Latn-BA" w:eastAsia="bs-Latn-BA"/>
        </w:rPr>
      </w:pPr>
      <w:r w:rsidRPr="00A00246">
        <w:rPr>
          <w:color w:val="auto"/>
          <w:lang w:val="bs-Latn-BA" w:eastAsia="bs-Latn-BA"/>
        </w:rPr>
        <w:t>Godišnji plan monitoringa sadrži i podatke o očekivanom obimu kontrolnog monitoringa koji će Agencija provoditi po osnovu mjera o načinu sprečavanja i otklanjanja uočenih nepravilnosti, navedenih u zapisniku o provedenom monitoringu.</w:t>
      </w:r>
    </w:p>
    <w:p w14:paraId="0FEF2699" w14:textId="77777777" w:rsidR="002631C7" w:rsidRPr="00A00246" w:rsidRDefault="002631C7" w:rsidP="002631C7">
      <w:pPr>
        <w:pStyle w:val="ListParagraph"/>
        <w:numPr>
          <w:ilvl w:val="0"/>
          <w:numId w:val="791"/>
        </w:numPr>
        <w:spacing w:after="0" w:line="240" w:lineRule="auto"/>
        <w:jc w:val="both"/>
        <w:rPr>
          <w:color w:val="auto"/>
          <w:lang w:val="bs-Latn-BA" w:eastAsia="bs-Latn-BA"/>
        </w:rPr>
      </w:pPr>
      <w:r w:rsidRPr="00A00246">
        <w:rPr>
          <w:color w:val="auto"/>
          <w:lang w:val="bs-Latn-BA" w:eastAsia="bs-Latn-BA"/>
        </w:rPr>
        <w:t>U postupku provođenja monitoringa od podnosioca predstavke ili zahtjeva se, ukoliko nije anoniman, može tražiti pojašnjenje odnosno dodatno obrazloženje u vezi sa navodima iz podnijete predstavke ili zahtjeva, kao i dopuna istog.</w:t>
      </w:r>
    </w:p>
    <w:p w14:paraId="64A86889" w14:textId="77777777" w:rsidR="002631C7" w:rsidRPr="00A00246" w:rsidRDefault="002631C7" w:rsidP="002631C7">
      <w:pPr>
        <w:pStyle w:val="ListParagraph"/>
        <w:numPr>
          <w:ilvl w:val="0"/>
          <w:numId w:val="791"/>
        </w:numPr>
        <w:spacing w:after="0" w:line="240" w:lineRule="auto"/>
        <w:jc w:val="both"/>
        <w:rPr>
          <w:color w:val="auto"/>
          <w:lang w:val="bs-Latn-BA" w:eastAsia="bs-Latn-BA"/>
        </w:rPr>
      </w:pPr>
      <w:r w:rsidRPr="00A00246">
        <w:rPr>
          <w:color w:val="auto"/>
          <w:lang w:val="bs-Latn-BA" w:eastAsia="bs-Latn-BA"/>
        </w:rPr>
        <w:t>U postupku provođenja monitoringa od subjekta monitoringa se zahtijeva dostava podataka i dokumentacije koji su od značaja za provođenje monitoringa, i to, posebno, ali bez ograničenja:</w:t>
      </w:r>
    </w:p>
    <w:p w14:paraId="2BBF4F60"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podatke o odgovornom licu subjekta monitoringa (ime i prezime, JMBG, adresa prebivališta);</w:t>
      </w:r>
    </w:p>
    <w:p w14:paraId="6554D629"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tendersku dokumentaciju;</w:t>
      </w:r>
    </w:p>
    <w:p w14:paraId="02A8DD42"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lastRenderedPageBreak/>
        <w:t>ugovor o javnoj nabavci ili okvirni sporazum, ako je zaključen;</w:t>
      </w:r>
    </w:p>
    <w:p w14:paraId="233CD1D8"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izjašnjenje subjekta monitoringa;</w:t>
      </w:r>
    </w:p>
    <w:p w14:paraId="6F4B0D08" w14:textId="77777777" w:rsidR="002631C7" w:rsidRPr="00A00246" w:rsidRDefault="002631C7" w:rsidP="002631C7">
      <w:pPr>
        <w:pStyle w:val="ListParagraph"/>
        <w:numPr>
          <w:ilvl w:val="0"/>
          <w:numId w:val="792"/>
        </w:numPr>
        <w:spacing w:after="0" w:line="240" w:lineRule="auto"/>
        <w:jc w:val="both"/>
        <w:rPr>
          <w:color w:val="auto"/>
          <w:lang w:val="bs-Latn-BA" w:eastAsia="bs-Latn-BA"/>
        </w:rPr>
      </w:pPr>
      <w:r w:rsidRPr="00A00246">
        <w:rPr>
          <w:color w:val="auto"/>
          <w:lang w:val="bs-Latn-BA" w:eastAsia="bs-Latn-BA"/>
        </w:rPr>
        <w:t>ostalu dokumentaciju i podatke u vezi sa predmetom monitoringa.</w:t>
      </w:r>
    </w:p>
    <w:p w14:paraId="2D3FDA47"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Agencija pristupa i preuzima cjelokupnu dokumentaciju od značaja za provođenje monitoringa koja je dostupna na informacionom sistemu e-Nabavke, bez pozivanja subjekta monitoringa da je dostavi.</w:t>
      </w:r>
    </w:p>
    <w:p w14:paraId="05A59EB4"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Podaci i dokumentacija se dostavljaju po pravilu u neovjerenoj kopiji, izuzev ako u zahtjevu nije izričito zahtijevana dostava u formi originala ili ovjerene kopije ili u elektronskoj formi.</w:t>
      </w:r>
    </w:p>
    <w:p w14:paraId="3DC608C0"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Nakon provedenog monitoringa, dokumentacija koja je dostavljena u originalnoj formi se vraća subjektu monitoringa.</w:t>
      </w:r>
    </w:p>
    <w:p w14:paraId="714A91C7"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Monitoring se ne provodi:</w:t>
      </w:r>
    </w:p>
    <w:p w14:paraId="54C76BF0"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se utvrdi da Agencija nije nadležna;</w:t>
      </w:r>
    </w:p>
    <w:p w14:paraId="0184BEB7"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je protekao rok od tri godine od završetka postupka javne nabavke ili zaključenja ugovora bez provođenja postupka;</w:t>
      </w:r>
    </w:p>
    <w:p w14:paraId="5C9534DE" w14:textId="77777777" w:rsidR="002631C7" w:rsidRPr="00A00246" w:rsidRDefault="002631C7" w:rsidP="002631C7">
      <w:pPr>
        <w:pStyle w:val="ListParagraph"/>
        <w:numPr>
          <w:ilvl w:val="0"/>
          <w:numId w:val="794"/>
        </w:numPr>
        <w:spacing w:after="0" w:line="240" w:lineRule="auto"/>
        <w:jc w:val="both"/>
        <w:rPr>
          <w:color w:val="auto"/>
          <w:lang w:val="bs-Latn-BA" w:eastAsia="bs-Latn-BA"/>
        </w:rPr>
      </w:pPr>
      <w:r w:rsidRPr="00A00246">
        <w:rPr>
          <w:color w:val="auto"/>
          <w:lang w:val="bs-Latn-BA" w:eastAsia="bs-Latn-BA"/>
        </w:rPr>
        <w:t>ako je u predmetnom postupku javne nabave privredni subjekt koji traži provođenje monitoringa izjavio žalbu ili je to propustio učiniti u propisanom roku.</w:t>
      </w:r>
    </w:p>
    <w:p w14:paraId="6319FFF0"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U slučaju da se ne provodi monitoring, sastavlja se službena zabilješka u koju se unose posebno sljedeći podaci:</w:t>
      </w:r>
    </w:p>
    <w:p w14:paraId="777C96F1"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naziv i sjedište subjekta monitoringa na kojeg je ukazano u predstavci ili zahtjevu, ako je poznato;</w:t>
      </w:r>
    </w:p>
    <w:p w14:paraId="01B785F4"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informacije o podnosiocu predstavke ili zahtjeva za provođenje monitoringa, ako je poznat;</w:t>
      </w:r>
    </w:p>
    <w:p w14:paraId="789A926A"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predmet nabavke i vrstu postupka nabavke, ako su poznati;</w:t>
      </w:r>
    </w:p>
    <w:p w14:paraId="5CEFF63A"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osnov za neprovođenje monitoringa i obrazloženje;</w:t>
      </w:r>
    </w:p>
    <w:p w14:paraId="7CC5FA70"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mjesto i datum sastavljanja službene zabilješke;</w:t>
      </w:r>
    </w:p>
    <w:p w14:paraId="5225A60E" w14:textId="77777777" w:rsidR="002631C7" w:rsidRPr="00A00246" w:rsidRDefault="002631C7" w:rsidP="002631C7">
      <w:pPr>
        <w:pStyle w:val="ListParagraph"/>
        <w:numPr>
          <w:ilvl w:val="0"/>
          <w:numId w:val="795"/>
        </w:numPr>
        <w:spacing w:after="0" w:line="240" w:lineRule="auto"/>
        <w:jc w:val="both"/>
        <w:rPr>
          <w:color w:val="auto"/>
          <w:lang w:val="bs-Latn-BA" w:eastAsia="bs-Latn-BA"/>
        </w:rPr>
      </w:pPr>
      <w:r w:rsidRPr="00A00246">
        <w:rPr>
          <w:color w:val="auto"/>
          <w:lang w:val="bs-Latn-BA" w:eastAsia="bs-Latn-BA"/>
        </w:rPr>
        <w:t>potpis službenika Agencije koji je izradio službenu zabilješku, potpis svih pomoćnika direktora u Agenciji, te potpis direktora Agencije.</w:t>
      </w:r>
    </w:p>
    <w:p w14:paraId="09603B3C" w14:textId="77777777" w:rsidR="002631C7" w:rsidRPr="00A00246" w:rsidRDefault="002631C7" w:rsidP="002631C7">
      <w:pPr>
        <w:pStyle w:val="ListParagraph"/>
        <w:numPr>
          <w:ilvl w:val="0"/>
          <w:numId w:val="793"/>
        </w:numPr>
        <w:spacing w:after="0" w:line="240" w:lineRule="auto"/>
        <w:jc w:val="both"/>
        <w:rPr>
          <w:color w:val="auto"/>
          <w:lang w:val="bs-Latn-BA" w:eastAsia="bs-Latn-BA"/>
        </w:rPr>
      </w:pPr>
      <w:r w:rsidRPr="00A00246">
        <w:rPr>
          <w:color w:val="auto"/>
          <w:lang w:val="bs-Latn-BA" w:eastAsia="bs-Latn-BA"/>
        </w:rPr>
        <w:t>O službenoj zabilješki se bez odlaganja obavještava podnosilac predstavke ili zahtjeva, ukoliko je poznat.</w:t>
      </w:r>
    </w:p>
    <w:p w14:paraId="4BCD1F99" w14:textId="77777777" w:rsidR="002631C7" w:rsidRPr="00A00246" w:rsidRDefault="002631C7" w:rsidP="002631C7">
      <w:pPr>
        <w:pStyle w:val="ListParagraph"/>
        <w:numPr>
          <w:ilvl w:val="0"/>
          <w:numId w:val="796"/>
        </w:numPr>
        <w:spacing w:after="0" w:line="240" w:lineRule="auto"/>
        <w:jc w:val="both"/>
        <w:rPr>
          <w:color w:val="auto"/>
          <w:lang w:val="bs-Latn-BA" w:eastAsia="bs-Latn-BA"/>
        </w:rPr>
      </w:pPr>
      <w:r w:rsidRPr="00A00246">
        <w:rPr>
          <w:color w:val="auto"/>
          <w:lang w:val="bs-Latn-BA" w:eastAsia="bs-Latn-BA"/>
        </w:rPr>
        <w:t>Nakon provedenog monitoringa Agencija je dužna sačiniti, pripremiti i dostaviti zapisnik ugovornom organu i podnosiocu predstavke ili zahtjeva za monitoring, ukoliko je poznat, najkasnije u roku od osam dana od provedenog monitoringa. Zapisnik sadržava navod o uočenim nepravilnostima te mjere o načinu sprečavanja ili otklanjanja nepravilnosti, a posebno sljedeće podatke:</w:t>
      </w:r>
    </w:p>
    <w:p w14:paraId="17421045"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naziv i sjedište subjekta monitoringa;</w:t>
      </w:r>
    </w:p>
    <w:p w14:paraId="5C76D8D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ime i prezime odgovornog lica subjekta monitoringa;</w:t>
      </w:r>
    </w:p>
    <w:p w14:paraId="5668BB24"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osnov za provođenje monitoringa;</w:t>
      </w:r>
    </w:p>
    <w:p w14:paraId="0AE03F87"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opis nepravilnosti na koje je ukazao podnosilac predstavke ili zahtjeva;</w:t>
      </w:r>
    </w:p>
    <w:p w14:paraId="57F1E3A6"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predmet nabavke i vrstu postupka nabavke ako je proveden;</w:t>
      </w:r>
    </w:p>
    <w:p w14:paraId="75B74DB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opis radnji provedenih u toku monitoringa;</w:t>
      </w:r>
    </w:p>
    <w:p w14:paraId="142C58D8"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spisak dokumentacije koja je od značaja za provođenje monitoringa;</w:t>
      </w:r>
    </w:p>
    <w:p w14:paraId="04590C59"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činjenični osnov u slučaju utvrđene nepravilnosti;</w:t>
      </w:r>
    </w:p>
    <w:p w14:paraId="673B5672"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dokaze na osnovu kojih su utvrđene odlučne činjenice;</w:t>
      </w:r>
    </w:p>
    <w:p w14:paraId="6A70426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pravnu kvalifikaciju utvrđene nepravilnosti;</w:t>
      </w:r>
    </w:p>
    <w:p w14:paraId="6FAF83D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navod o utvrđenim nepravilnostima ili konstataciju da u provođenju monitoringa nisu utvrđene nepravilnosti;</w:t>
      </w:r>
    </w:p>
    <w:p w14:paraId="3B60B714"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lastRenderedPageBreak/>
        <w:t>mjere o načinu sprečavanja ili otklanjanju nepravilnosti, ako je primjenjivo;</w:t>
      </w:r>
    </w:p>
    <w:p w14:paraId="085C3F2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druge potrebne podatke, koji su od značaja za provedeni monitoring;</w:t>
      </w:r>
    </w:p>
    <w:p w14:paraId="55EE85B1"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mjesto i datum izrade zapisnika;</w:t>
      </w:r>
    </w:p>
    <w:p w14:paraId="3A8BB3B0" w14:textId="77777777" w:rsidR="002631C7" w:rsidRPr="00A00246" w:rsidRDefault="002631C7" w:rsidP="002631C7">
      <w:pPr>
        <w:pStyle w:val="ListParagraph"/>
        <w:numPr>
          <w:ilvl w:val="0"/>
          <w:numId w:val="797"/>
        </w:numPr>
        <w:spacing w:after="0" w:line="240" w:lineRule="auto"/>
        <w:jc w:val="both"/>
        <w:rPr>
          <w:color w:val="auto"/>
          <w:lang w:val="bs-Latn-BA" w:eastAsia="bs-Latn-BA"/>
        </w:rPr>
      </w:pPr>
      <w:r w:rsidRPr="00A00246">
        <w:rPr>
          <w:color w:val="auto"/>
          <w:lang w:val="bs-Latn-BA" w:eastAsia="bs-Latn-BA"/>
        </w:rPr>
        <w:t>potpis službenika Agencije koji je proveo monitoring i izradio zapisnik, potpis svih pomoćnika direktora u Agenciji, te potpis direktora Agencije.</w:t>
      </w:r>
    </w:p>
    <w:p w14:paraId="1C793F5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U završenom i potpisanom zapisniku ne smije se ništa dodavati niti mijenjati. Dopuna u već završeni i potpisani zapisnik unosi se kao dodatak zapisniku koji potpisuju ista lica kao i zapisnik.</w:t>
      </w:r>
    </w:p>
    <w:p w14:paraId="7280466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Subjekt monitoringa je dužan postupiti po mjerama iz zapisnika. U suprotnom postupak i/ili zaključeni ugovor/okvirni sporazum se smatra ništavim.</w:t>
      </w:r>
    </w:p>
    <w:p w14:paraId="3E1A7833"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Ako Agencija u provođenju monitoringa utvrdi jednu ili više nepravilnosti koje imaju obilježja prekršaja propisanog ovim zakonom pokreće prekršajni postupak pred nadležnim sudom ili o tome obavještava nadležno tužilaštvo.</w:t>
      </w:r>
    </w:p>
    <w:p w14:paraId="188203C9"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U obavljanju poslova monitoringa čuva se tajnost podataka.</w:t>
      </w:r>
    </w:p>
    <w:p w14:paraId="4ED805E4"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Ako je to potrebno za provođenje monitoringa, Agencija može zatražiti pravnu pomoć, mišljenja, očitovanja i sl. od nadležnih organa i institucija te drugih subjekata.</w:t>
      </w:r>
    </w:p>
    <w:p w14:paraId="5066EDCB"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rFonts w:eastAsia="Arial"/>
          <w:color w:val="auto"/>
          <w:lang w:val="bs-Latn-BA"/>
        </w:rPr>
        <w:t xml:space="preserve">Agencija podatke, infomacije, ocjene, zaključke, preporuke i mjere u vezi sa monitoringom nad primjenom propisa o javnim nabavkama navodi u </w:t>
      </w:r>
      <w:r w:rsidRPr="00A00246">
        <w:rPr>
          <w:bCs/>
          <w:color w:val="auto"/>
          <w:lang w:val="bs-Latn-BA"/>
        </w:rPr>
        <w:t>posebnom godišnjem izvještaju o sistemu javnih nabavki</w:t>
      </w:r>
      <w:r w:rsidRPr="00A00246">
        <w:rPr>
          <w:color w:val="auto"/>
          <w:lang w:val="bs-Latn-BA" w:eastAsia="bs-Latn-BA"/>
        </w:rPr>
        <w:t>.</w:t>
      </w:r>
    </w:p>
    <w:p w14:paraId="17BD6927" w14:textId="77777777" w:rsidR="002631C7" w:rsidRPr="00A00246" w:rsidRDefault="002631C7" w:rsidP="002631C7">
      <w:pPr>
        <w:spacing w:after="0" w:line="240" w:lineRule="auto"/>
        <w:jc w:val="both"/>
        <w:rPr>
          <w:color w:val="auto"/>
          <w:lang w:val="bs-Latn-BA" w:eastAsia="bs-Latn-BA"/>
        </w:rPr>
      </w:pPr>
    </w:p>
    <w:p w14:paraId="5877BFEE"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Posebne analize Agencije</w:t>
      </w:r>
      <w:r w:rsidRPr="00A00246">
        <w:rPr>
          <w:color w:val="auto"/>
          <w:lang w:val="bs-Latn-BA" w:eastAsia="bs-Latn-BA"/>
        </w:rPr>
        <w:t>:</w:t>
      </w:r>
    </w:p>
    <w:p w14:paraId="050AE13C" w14:textId="77777777" w:rsidR="002631C7" w:rsidRPr="00A00246" w:rsidRDefault="002631C7" w:rsidP="002631C7">
      <w:pPr>
        <w:spacing w:after="0" w:line="240" w:lineRule="auto"/>
        <w:jc w:val="both"/>
        <w:rPr>
          <w:color w:val="auto"/>
          <w:lang w:val="bs-Latn-BA" w:eastAsia="bs-Latn-BA"/>
        </w:rPr>
      </w:pPr>
    </w:p>
    <w:p w14:paraId="0D6F7120" w14:textId="77777777" w:rsidR="002631C7" w:rsidRPr="00A00246" w:rsidRDefault="002631C7" w:rsidP="002631C7">
      <w:pPr>
        <w:pStyle w:val="ListParagraph"/>
        <w:numPr>
          <w:ilvl w:val="0"/>
          <w:numId w:val="798"/>
        </w:numPr>
        <w:spacing w:after="0" w:line="240" w:lineRule="auto"/>
        <w:jc w:val="both"/>
        <w:rPr>
          <w:color w:val="auto"/>
          <w:lang w:val="bs-Latn-BA" w:eastAsia="bs-Latn-BA"/>
        </w:rPr>
      </w:pPr>
      <w:r w:rsidRPr="00A00246">
        <w:rPr>
          <w:color w:val="auto"/>
          <w:lang w:val="bs-Latn-BA" w:eastAsia="bs-Latn-BA"/>
        </w:rPr>
        <w:t>Agencija je u svrhu praćenja razvoja i unapređenja sistema javnih nabavki Bosne i Hercegovine dužna svake godine uraditi analizu stanja sistema u pogledu ispunjenja zahtjeva svakog od principa iz čl. 4. do 10. ovog zakona i nalaze, rezultate i mjere, te sve druge podatke i informacije vezane za te analize detaljno prikazati i navestu u posebnom poglavlju u godišnjem izvještaju o sistemu javnih nabavki iz člana 529. ovog zakona.</w:t>
      </w:r>
    </w:p>
    <w:p w14:paraId="07538031" w14:textId="77777777" w:rsidR="002631C7" w:rsidRPr="00A00246" w:rsidRDefault="002631C7" w:rsidP="002631C7">
      <w:pPr>
        <w:spacing w:after="0" w:line="240" w:lineRule="auto"/>
        <w:jc w:val="both"/>
        <w:rPr>
          <w:color w:val="auto"/>
          <w:lang w:val="bs-Latn-BA" w:eastAsia="bs-Latn-BA"/>
        </w:rPr>
      </w:pPr>
    </w:p>
    <w:p w14:paraId="296987A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Podaci i evidencije:</w:t>
      </w:r>
    </w:p>
    <w:p w14:paraId="5086FAAC" w14:textId="77777777" w:rsidR="002631C7" w:rsidRPr="00A00246" w:rsidRDefault="002631C7" w:rsidP="002631C7">
      <w:pPr>
        <w:spacing w:after="0" w:line="240" w:lineRule="auto"/>
        <w:jc w:val="both"/>
        <w:rPr>
          <w:color w:val="auto"/>
          <w:lang w:val="bs-Latn-BA" w:eastAsia="bs-Latn-BA"/>
        </w:rPr>
      </w:pPr>
    </w:p>
    <w:p w14:paraId="654B77DE" w14:textId="77777777" w:rsidR="002631C7" w:rsidRPr="00A00246" w:rsidRDefault="002631C7" w:rsidP="002631C7">
      <w:pPr>
        <w:pStyle w:val="ListParagraph"/>
        <w:numPr>
          <w:ilvl w:val="0"/>
          <w:numId w:val="799"/>
        </w:numPr>
        <w:spacing w:after="0" w:line="240" w:lineRule="auto"/>
        <w:jc w:val="both"/>
        <w:rPr>
          <w:color w:val="auto"/>
          <w:lang w:val="bs-Latn-BA" w:eastAsia="bs-Latn-BA"/>
        </w:rPr>
      </w:pPr>
      <w:r w:rsidRPr="00A00246">
        <w:rPr>
          <w:color w:val="auto"/>
          <w:lang w:val="bs-Latn-BA" w:eastAsia="bs-Latn-BA"/>
        </w:rPr>
        <w:t>Podaci i dokumentacija o procesima i postupcima javnih nabavki i ugovorima/okvirnim sporazumima o javnim nabavkama, te izuzećima se evidentira putem automatskog prikupljanja sa informacionog sistema e-Nabavke.</w:t>
      </w:r>
    </w:p>
    <w:p w14:paraId="1B426242" w14:textId="77777777" w:rsidR="002631C7" w:rsidRPr="00A00246" w:rsidRDefault="002631C7" w:rsidP="002631C7">
      <w:pPr>
        <w:pStyle w:val="ListParagraph"/>
        <w:numPr>
          <w:ilvl w:val="0"/>
          <w:numId w:val="799"/>
        </w:numPr>
        <w:spacing w:after="0" w:line="240" w:lineRule="auto"/>
        <w:jc w:val="both"/>
        <w:rPr>
          <w:color w:val="auto"/>
          <w:lang w:val="bs-Latn-BA" w:eastAsia="bs-Latn-BA"/>
        </w:rPr>
      </w:pPr>
      <w:r w:rsidRPr="00A00246">
        <w:rPr>
          <w:color w:val="auto"/>
          <w:lang w:val="bs-Latn-BA" w:eastAsia="bs-Latn-BA"/>
        </w:rPr>
        <w:t>Agencija može zatražiti od ugovornog organa podatke o svakom pojedinačnom postupku javne nabavke ili zaključenom ugovoru/okvirnom sporazumu, te o izuzeću, pri čemu je ugovorni organ dužan da postupi po zahtjevu u najkraćem mogućem roku, a najkasnije osam dana od prijema zahtjeva.</w:t>
      </w:r>
    </w:p>
    <w:p w14:paraId="5CC032F3" w14:textId="77777777" w:rsidR="002631C7" w:rsidRPr="00A00246" w:rsidRDefault="002631C7" w:rsidP="002631C7">
      <w:pPr>
        <w:spacing w:after="0" w:line="240" w:lineRule="auto"/>
        <w:jc w:val="both"/>
        <w:rPr>
          <w:color w:val="auto"/>
          <w:lang w:val="bs-Latn-BA" w:eastAsia="bs-Latn-BA"/>
        </w:rPr>
      </w:pPr>
    </w:p>
    <w:p w14:paraId="546F7E3A"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Godišnji izvještaj o sistemu javnih nabavki</w:t>
      </w:r>
      <w:r w:rsidRPr="00A00246">
        <w:rPr>
          <w:color w:val="auto"/>
          <w:lang w:val="bs-Latn-BA" w:eastAsia="bs-Latn-BA"/>
        </w:rPr>
        <w:t>:</w:t>
      </w:r>
    </w:p>
    <w:p w14:paraId="544A4AC4" w14:textId="77777777" w:rsidR="002631C7" w:rsidRPr="00A00246" w:rsidRDefault="002631C7" w:rsidP="002631C7">
      <w:pPr>
        <w:spacing w:after="0" w:line="240" w:lineRule="auto"/>
        <w:jc w:val="both"/>
        <w:rPr>
          <w:color w:val="auto"/>
          <w:lang w:val="bs-Latn-BA" w:eastAsia="bs-Latn-BA"/>
        </w:rPr>
      </w:pPr>
    </w:p>
    <w:p w14:paraId="412316EC" w14:textId="77777777" w:rsidR="002631C7" w:rsidRPr="00A00246" w:rsidRDefault="002631C7" w:rsidP="002631C7">
      <w:pPr>
        <w:pStyle w:val="ListParagraph"/>
        <w:numPr>
          <w:ilvl w:val="0"/>
          <w:numId w:val="800"/>
        </w:numPr>
        <w:spacing w:after="0" w:line="240" w:lineRule="auto"/>
        <w:jc w:val="both"/>
        <w:rPr>
          <w:color w:val="auto"/>
          <w:lang w:val="bs-Latn-BA" w:eastAsia="bs-Latn-BA"/>
        </w:rPr>
      </w:pPr>
      <w:r w:rsidRPr="00A00246">
        <w:rPr>
          <w:color w:val="auto"/>
          <w:lang w:val="bs-Latn-BA" w:eastAsia="bs-Latn-BA"/>
        </w:rPr>
        <w:t>Agencija priprema poseban godišnji izveštaj o sistemu javnih nabavki koji sadrži naročito:</w:t>
      </w:r>
    </w:p>
    <w:p w14:paraId="7A332DC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najčešćim uzrocima nepravilne primjene ovog zakona, uključujući moguće strukturne probleme ili probleme koji se ponavljaju u primjeni ovog zakona i podzakonskih akata donesenih na osnovu ovog zakona;</w:t>
      </w:r>
    </w:p>
    <w:p w14:paraId="1870278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lastRenderedPageBreak/>
        <w:t>podatke o stepenu učešća malih i srednjih privrednih subjekata u postupcima javnih nabavki;</w:t>
      </w:r>
    </w:p>
    <w:p w14:paraId="21A91FD1"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statističke podatke o javnim nabavkama u Bosni i Hercegovini, na osnovu podataka iz člana 528. ovog zakona;</w:t>
      </w:r>
    </w:p>
    <w:p w14:paraId="70364A1F"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ovog zakona;</w:t>
      </w:r>
    </w:p>
    <w:p w14:paraId="6DC6861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 mera za suzbijanje neregularnosti i korupcije u javnim nabavkama, jačanje efikasnosti sistema javnih nabavki i povećanje konkurencije u postupcima javnih nabavki;</w:t>
      </w:r>
    </w:p>
    <w:p w14:paraId="7413F44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prijedloge mjera za razvoj i unapređenje sistema javnih nabavki Bosne i Hercegovine;</w:t>
      </w:r>
    </w:p>
    <w:p w14:paraId="3C903239"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praćenju i koordinaciji sistema javnih nabavki Bosne i Hercegovine;</w:t>
      </w:r>
    </w:p>
    <w:p w14:paraId="02E37F1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funkcionisanju informacionog sistema e-Nabavke;</w:t>
      </w:r>
    </w:p>
    <w:p w14:paraId="6C903D2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utvrđivanje statusa obveznika primjene ovog zakona, te provjeri i kontroli obveznika primjene ovog zakona;</w:t>
      </w:r>
    </w:p>
    <w:p w14:paraId="74879F5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o funkcionisanju </w:t>
      </w:r>
      <w:r w:rsidRPr="00A00246">
        <w:rPr>
          <w:color w:val="auto"/>
          <w:lang w:val="bs-Latn-BA"/>
        </w:rPr>
        <w:t>Jedinstvenog registra obveznika primjene ovog zakona, te registraciji obveznika primjene ovog zakona i privrednih subjekata na informacionom sistemu e-Nabavke;</w:t>
      </w:r>
    </w:p>
    <w:p w14:paraId="11F7F19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o davanju obavezujućih mišljenja o pravilnoj primjeni ovog zakona i njegovih podzakonskih akata; </w:t>
      </w:r>
    </w:p>
    <w:p w14:paraId="6FFB2D5A"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pružanju stručne pomoći, pripremi smjernica, uputstava, priručnika, modela, kao i drugih publikacije i obrazaca za primjenu ovog zakona i njegovih podzakonskih akata, te njihovom javnom objavljivanju i dostupnosti;</w:t>
      </w:r>
    </w:p>
    <w:p w14:paraId="1207C232"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 xml:space="preserve">podatke vezane za </w:t>
      </w:r>
      <w:r w:rsidRPr="00A00246">
        <w:rPr>
          <w:bCs/>
          <w:color w:val="auto"/>
          <w:lang w:val="bs-Latn-BA"/>
        </w:rPr>
        <w:t>unapređenje informiranosti ugovornih organa i privrednih subjekata o propisima o javnim nabavkama i njihovim ciljevima, postupcima i metodama;</w:t>
      </w:r>
    </w:p>
    <w:p w14:paraId="4EB1AC3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sprečavanje, otkrivanje i istraživanje prekršaja propisanih ovim zakonom, te, u skladu s uputstvima nadležnog tužioca, provođenje aktivnosti u vezi s istragom krivičnih djela vezanih za oblast javnih nabavki;</w:t>
      </w:r>
    </w:p>
    <w:p w14:paraId="11298338"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razvijanje i uspostavu elektronskih informacionih sistema u oblasti javnih nabavki u Bosni i Hercegovini;</w:t>
      </w:r>
    </w:p>
    <w:p w14:paraId="009BB3C5"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pokretanje, podržavanje i stvaranje pretpostavki za razvoj prakse elektronskih nabavki i komunikacija u oblasti javnih nabavki;</w:t>
      </w:r>
    </w:p>
    <w:p w14:paraId="704C376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podatke vezane za organiziranje i održavanje obuka u oblasti javnih nabavki, objavljivanje informacija u vezi s obukama, te priprema priručnika i drugih pratećih materijala za profesionalni razvoj u oblasti javnih nabavki;</w:t>
      </w:r>
    </w:p>
    <w:p w14:paraId="36F7268B"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bCs/>
          <w:color w:val="auto"/>
          <w:lang w:val="bs-Latn-BA"/>
        </w:rPr>
        <w:t xml:space="preserve">podatke vezane za </w:t>
      </w:r>
      <w:r w:rsidRPr="00A00246">
        <w:rPr>
          <w:color w:val="auto"/>
          <w:lang w:val="bs-Latn-BA" w:eastAsia="bs-Latn-BA"/>
        </w:rPr>
        <w:t xml:space="preserve">propisivanje postupka i uslova za sticanje certifikata za službenika za javne nabavke, vođenje registra službenika za javne nabavke, te </w:t>
      </w:r>
      <w:r w:rsidRPr="00A00246">
        <w:rPr>
          <w:bCs/>
          <w:color w:val="auto"/>
          <w:lang w:val="bs-Latn-BA"/>
        </w:rPr>
        <w:t>praćenje rada službenika za javne nabavke;</w:t>
      </w:r>
    </w:p>
    <w:p w14:paraId="428E6EB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međunarodnu suradnju, posebno s Evropskom komisijom u vezi s primjenom zakonodavstva iz oblasti javnih nabavki, te sudjelovanje u radu organa iz oblasti javnih nabavki, poput Savjetodavnog odbora za javnu nabavku;</w:t>
      </w:r>
    </w:p>
    <w:p w14:paraId="6D39987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preduzimanje potrebnih aktivnosti u vezi sa pregovorima o pristupanju Evropskoj uniji, u oblasti javnih nabavki;</w:t>
      </w:r>
    </w:p>
    <w:p w14:paraId="559A624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podate vezane za saradnju sa domaćim i stranim institucijama i stručnjacima iz oblasti javnih nabavki u cilju unapređenja sistema javnih nabavki;</w:t>
      </w:r>
    </w:p>
    <w:p w14:paraId="1EB9D474"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lastRenderedPageBreak/>
        <w:t xml:space="preserve">podatke vezane za saradnju sa drugim organima i institucijama </w:t>
      </w:r>
      <w:r w:rsidRPr="00A00246">
        <w:rPr>
          <w:bCs/>
          <w:color w:val="auto"/>
          <w:lang w:val="bs-Latn-BA"/>
        </w:rPr>
        <w:t>državnog, entitetskog, kantonalnog, gradskog ili općinskog nivoa u Bosni i Hercegovini</w:t>
      </w:r>
      <w:r w:rsidRPr="00A00246">
        <w:rPr>
          <w:color w:val="auto"/>
          <w:lang w:val="bs-Latn-BA" w:eastAsia="bs-Latn-BA"/>
        </w:rPr>
        <w:t>;</w:t>
      </w:r>
    </w:p>
    <w:p w14:paraId="5A182D9F"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izradu različitih analiza o javnim nabavkama;</w:t>
      </w:r>
    </w:p>
    <w:p w14:paraId="6C9B118A"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rFonts w:eastAsia="Arial"/>
          <w:color w:val="auto"/>
          <w:lang w:val="bs-Latn-BA"/>
        </w:rPr>
        <w:t>podatke, infomacije, ocjene, zaključke, preporuke i mjere vezane za monitoring sistema javnih nabavki Bosne i Hercegovine;</w:t>
      </w:r>
    </w:p>
    <w:p w14:paraId="13FCC0B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statističke podatke o monitoringu nad primjenom propisa o javnim nabavkama provedenom u izveštajnom periodu;</w:t>
      </w:r>
    </w:p>
    <w:p w14:paraId="627AD1D3"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najučestalijim uzrocima nepravilne primene zakona i podzakonskih akata koja regulišu oblast javnih nabavki;</w:t>
      </w:r>
    </w:p>
    <w:p w14:paraId="1CD06A3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prosječno vrijeme trajanja postupka monitoringa;</w:t>
      </w:r>
    </w:p>
    <w:p w14:paraId="02877C4D"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broj spriječenih ili otklonjenih vjerovatnih nastanaka štetnih posljedica po zakonom zaštićena prava i interese;</w:t>
      </w:r>
    </w:p>
    <w:p w14:paraId="22B851EB"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koje su preduzete u sprečavanju, otkrivanju i prijavljivanju korupcije, sukoba interesa i drugih nepravilnosti u primjeni zakona i drugih podzakonskih akata koji regulišu oblast javnih nabavki;</w:t>
      </w:r>
    </w:p>
    <w:p w14:paraId="142B63D7"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prijedlog mjera za suzbijanje nepravilnosti u javnim nabavkama;</w:t>
      </w:r>
    </w:p>
    <w:p w14:paraId="5FA1F3D0"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ishodima postupanja subjekata monitoringa u skladu sa mjerama;</w:t>
      </w:r>
    </w:p>
    <w:p w14:paraId="6313620E"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ishodima postupanja nadležnih organa po zahtjevima Agencije za pokretanje prekršajnog postupka, žalbama Agencije u cilju zaštite javnog interesa ili ishodima drugih odgovarajućih postupaka iniciranih od Agencije u skladu sa ovim zakonom i drugim propisima;</w:t>
      </w:r>
    </w:p>
    <w:p w14:paraId="79A597B6"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o mjerama i provjerama preduzetim u cilju potpunosti i ažurnosti podataka na informacionom sistemu e-Nabavki;</w:t>
      </w:r>
    </w:p>
    <w:p w14:paraId="60BA1F25"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druge podatke od značaja za monitoring nad primjenom propisa o javnim nabavkama;</w:t>
      </w:r>
    </w:p>
    <w:p w14:paraId="5F49BC5C" w14:textId="77777777" w:rsidR="002631C7" w:rsidRPr="00A00246" w:rsidRDefault="002631C7" w:rsidP="002631C7">
      <w:pPr>
        <w:pStyle w:val="ListParagraph"/>
        <w:numPr>
          <w:ilvl w:val="0"/>
          <w:numId w:val="801"/>
        </w:numPr>
        <w:spacing w:after="0" w:line="240" w:lineRule="auto"/>
        <w:jc w:val="both"/>
        <w:rPr>
          <w:color w:val="auto"/>
          <w:lang w:val="bs-Latn-BA" w:eastAsia="bs-Latn-BA"/>
        </w:rPr>
      </w:pPr>
      <w:r w:rsidRPr="00A00246">
        <w:rPr>
          <w:color w:val="auto"/>
          <w:lang w:val="bs-Latn-BA" w:eastAsia="bs-Latn-BA"/>
        </w:rPr>
        <w:t>podatke vezane za druge poslove i aktivnosti propisane ovim zakonom i njegovim podzakonskim aktima, te druge podatke od značaja za sistem javnih nabavki, odnosno druge podatke o stanju u oblasti javnih nabavki.</w:t>
      </w:r>
    </w:p>
    <w:p w14:paraId="2ACC012C" w14:textId="77777777" w:rsidR="002631C7" w:rsidRPr="00A00246" w:rsidRDefault="002631C7" w:rsidP="002631C7">
      <w:pPr>
        <w:pStyle w:val="ListParagraph"/>
        <w:numPr>
          <w:ilvl w:val="0"/>
          <w:numId w:val="800"/>
        </w:numPr>
        <w:spacing w:after="0" w:line="240" w:lineRule="auto"/>
        <w:jc w:val="both"/>
        <w:rPr>
          <w:color w:val="auto"/>
          <w:lang w:val="bs-Latn-BA" w:eastAsia="bs-Latn-BA"/>
        </w:rPr>
      </w:pPr>
      <w:r w:rsidRPr="00A00246">
        <w:rPr>
          <w:color w:val="auto"/>
          <w:lang w:val="bs-Latn-BA" w:eastAsia="bs-Latn-BA"/>
        </w:rPr>
        <w:t>Izveštaj iz stava (1) ovog člana Agencija podnosi Vijeću ministara BIH i PSBIH najkasnije do 31. marta tekuće godine za prethodnu godinu. Nakon usvajanja izvještaj se objavljuje na web stranici Agencije i javnom dijelu informacionog sistema e-Nabavke.</w:t>
      </w:r>
    </w:p>
    <w:p w14:paraId="6F55B01A" w14:textId="77777777" w:rsidR="002631C7" w:rsidRPr="00A00246" w:rsidRDefault="002631C7" w:rsidP="002631C7">
      <w:pPr>
        <w:spacing w:after="0" w:line="240" w:lineRule="auto"/>
        <w:jc w:val="both"/>
        <w:rPr>
          <w:color w:val="auto"/>
          <w:lang w:val="bs-Latn-BA" w:eastAsia="bs-Latn-BA"/>
        </w:rPr>
      </w:pPr>
    </w:p>
    <w:p w14:paraId="4551BB59"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8514D6">
        <w:rPr>
          <w:b/>
          <w:bCs/>
          <w:color w:val="auto"/>
          <w:lang w:val="bs-Latn-BA" w:eastAsia="bs-Latn-BA"/>
        </w:rPr>
        <w:t>Opšte odredbe o obuci u oblasti javnih nabavki</w:t>
      </w:r>
      <w:r w:rsidRPr="00A00246">
        <w:rPr>
          <w:color w:val="auto"/>
          <w:lang w:val="bs-Latn-BA" w:eastAsia="bs-Latn-BA"/>
        </w:rPr>
        <w:t>:</w:t>
      </w:r>
    </w:p>
    <w:p w14:paraId="6B8D205E" w14:textId="77777777" w:rsidR="002631C7" w:rsidRPr="00A00246" w:rsidRDefault="002631C7" w:rsidP="002631C7">
      <w:pPr>
        <w:spacing w:after="0" w:line="240" w:lineRule="auto"/>
        <w:jc w:val="both"/>
        <w:rPr>
          <w:color w:val="auto"/>
          <w:lang w:val="bs-Latn-BA" w:eastAsia="bs-Latn-BA"/>
        </w:rPr>
      </w:pPr>
    </w:p>
    <w:p w14:paraId="201FAA97"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priprema i provodi obuku u sistemu javnih nabavki Bosne i Hercegovine.</w:t>
      </w:r>
    </w:p>
    <w:p w14:paraId="79E020D1"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Agencije provodi redovnu obuku iz javnih nabavki i izdaje uvjerenje o učešću u provedenoj redovnoj obuci polaznicima redovnih obuka (u daljem tekstu: redovne obuke).</w:t>
      </w:r>
    </w:p>
    <w:p w14:paraId="2657FA72"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provodi specijalnu obuku, ispite i izdaje certifikate u procesu obuke, ispitivanja i certificiranja za status službenika za javne nabavke (u daljem tekstu: obuka za službenika za javne nabavke).</w:t>
      </w:r>
    </w:p>
    <w:p w14:paraId="182FBF75"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Redovnoj obuci može pristupiti bilo koje lice ugovornog organa i privrednog subjekta, kao i bilo koje drugo lice.</w:t>
      </w:r>
    </w:p>
    <w:p w14:paraId="7AD0AF63"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rPr>
        <w:t>Obuci službenika za javne nabavke može pristupiti lice koje radi na poslovima javnih nabavki unutar ugovornog organa.</w:t>
      </w:r>
    </w:p>
    <w:p w14:paraId="32E55889"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lastRenderedPageBreak/>
        <w:t>Ugovorni organ je dužan svim licima, odnosno licima koja obavljaju poslove javnih nabavki omogućiti kako redovnu obuku, tako i obuku i polaganje ispita za službenika za javne nabavke, te kontinuirano usavršavanje.</w:t>
      </w:r>
    </w:p>
    <w:p w14:paraId="23824515"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Agencija pravilnikom iz člana 545. ovog zakona bliže propisuje:</w:t>
      </w:r>
    </w:p>
    <w:p w14:paraId="57A0EAC7"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 xml:space="preserve">program redovne obuke iz javnih nabavki, planiranje, način provođenja redovne obuke, te  postupak i uslove za izdavanje uvjerenja o učešću u provedenoj redovnoj obuci polaznicima redovnih obuka, vođenje evidencije; </w:t>
      </w:r>
    </w:p>
    <w:p w14:paraId="535BBE51"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 xml:space="preserve">program obuke za službenika za javne nabavke, planiranje, način provođenja obuke za službenika za javne nabavke, ispit za službenika za javne nabavke, postupak i uslove za sticanje certifikata za službenika za javne nabavke, vođenje registra službenika za javne nabavke, način izdavanja i obnavljanja certifikata za službenika za javne nabavke; </w:t>
      </w:r>
    </w:p>
    <w:p w14:paraId="01A10418" w14:textId="77777777" w:rsidR="002631C7" w:rsidRPr="00A00246" w:rsidRDefault="002631C7" w:rsidP="002631C7">
      <w:pPr>
        <w:pStyle w:val="ListParagraph"/>
        <w:numPr>
          <w:ilvl w:val="0"/>
          <w:numId w:val="802"/>
        </w:numPr>
        <w:spacing w:after="0" w:line="240" w:lineRule="auto"/>
        <w:jc w:val="both"/>
        <w:rPr>
          <w:color w:val="auto"/>
          <w:lang w:val="bs-Latn-BA" w:eastAsia="bs-Latn-BA"/>
        </w:rPr>
      </w:pPr>
      <w:r w:rsidRPr="00A00246">
        <w:rPr>
          <w:color w:val="auto"/>
          <w:lang w:val="bs-Latn-BA" w:eastAsia="bs-Latn-BA"/>
        </w:rPr>
        <w:t>te druga bitna pitanja u vezi s redovnom obukom iz javnih nabavki i obukom za službenika za javne nabavke.</w:t>
      </w:r>
    </w:p>
    <w:p w14:paraId="1926B7F4" w14:textId="77777777" w:rsidR="002631C7" w:rsidRPr="00A00246" w:rsidRDefault="002631C7" w:rsidP="002631C7">
      <w:pPr>
        <w:spacing w:after="0" w:line="240" w:lineRule="auto"/>
        <w:jc w:val="both"/>
        <w:rPr>
          <w:color w:val="auto"/>
          <w:lang w:val="bs-Latn-BA" w:eastAsia="bs-Latn-BA"/>
        </w:rPr>
      </w:pPr>
    </w:p>
    <w:p w14:paraId="7D6BDE0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Službenik za javne nabavke:</w:t>
      </w:r>
    </w:p>
    <w:p w14:paraId="2E32E9A9" w14:textId="77777777" w:rsidR="002631C7" w:rsidRPr="00A00246" w:rsidRDefault="002631C7" w:rsidP="002631C7">
      <w:pPr>
        <w:spacing w:after="0" w:line="240" w:lineRule="auto"/>
        <w:jc w:val="both"/>
        <w:rPr>
          <w:color w:val="auto"/>
          <w:lang w:val="bs-Latn-BA" w:eastAsia="bs-Latn-BA"/>
        </w:rPr>
      </w:pPr>
    </w:p>
    <w:p w14:paraId="723AD288"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čiji je budžet za nabavke jednak ili viši od iznosa od 1.000.000,00 KM, internim aktom uređuje radno mjesto službenika za javne nabavke. </w:t>
      </w:r>
    </w:p>
    <w:p w14:paraId="55AB98F3"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Ugovorni organ osigurava da u postupcima nabavke čija procijenjena vrijednost prelazi 250.000,00 KM učestvuje najmanje jedan službenik za javne nabavke.</w:t>
      </w:r>
    </w:p>
    <w:p w14:paraId="331791B2"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koji nema stalno zaposlenog službenika za javne nabavke na raspolaganju, može angažovati službenika za javne nabavke izvan ugovornog organa, što mora biti posebno obrazloženo. </w:t>
      </w:r>
    </w:p>
    <w:p w14:paraId="2A3D3753"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Službenik za javne nabavke svojom ulogom u procesu, odnosno postupku treba da garantuje da je proces, odnosno postupak javne nabavke ili izuzeća, odnosno ugovor/okvirni sporazum o javnoj nabavci ili ugovor o izuzeću pokrenut, proveden, okončan i da se izvršava u skladu sa ovim zakonom.</w:t>
      </w:r>
    </w:p>
    <w:p w14:paraId="098046F1" w14:textId="77777777" w:rsidR="002631C7" w:rsidRPr="00A00246" w:rsidRDefault="002631C7" w:rsidP="002631C7">
      <w:pPr>
        <w:pStyle w:val="ListParagraph"/>
        <w:numPr>
          <w:ilvl w:val="0"/>
          <w:numId w:val="803"/>
        </w:numPr>
        <w:spacing w:after="0" w:line="240" w:lineRule="auto"/>
        <w:jc w:val="both"/>
        <w:rPr>
          <w:bCs/>
          <w:color w:val="auto"/>
          <w:lang w:val="bs-Latn-BA"/>
        </w:rPr>
      </w:pPr>
      <w:r w:rsidRPr="00A00246">
        <w:rPr>
          <w:bCs/>
          <w:color w:val="auto"/>
          <w:lang w:val="bs-Latn-BA"/>
        </w:rPr>
        <w:t xml:space="preserve">Ugovorni organ je obavezan službeniku za javne nabavke, uz platu, isplaćivati i poseban dodatak na platu u iznosu 30% od osnovice za obračun, a radi specifičnih uslova i poslova rada.  </w:t>
      </w:r>
    </w:p>
    <w:p w14:paraId="192E5296" w14:textId="77777777" w:rsidR="002631C7" w:rsidRPr="00A00246" w:rsidRDefault="002631C7" w:rsidP="002631C7">
      <w:pPr>
        <w:pStyle w:val="ListParagraph"/>
        <w:numPr>
          <w:ilvl w:val="0"/>
          <w:numId w:val="803"/>
        </w:numPr>
        <w:spacing w:after="0" w:line="240" w:lineRule="auto"/>
        <w:jc w:val="both"/>
        <w:rPr>
          <w:color w:val="auto"/>
          <w:lang w:val="bs-Latn-BA" w:eastAsia="bs-Latn-BA"/>
        </w:rPr>
      </w:pPr>
      <w:r w:rsidRPr="00A00246">
        <w:rPr>
          <w:color w:val="auto"/>
          <w:lang w:val="bs-Latn-BA" w:eastAsia="bs-Latn-BA"/>
        </w:rPr>
        <w:t>Službenik za javne nabavke ne smije imati bilo kakvu povezanost sa privrednim subjektima.</w:t>
      </w:r>
    </w:p>
    <w:p w14:paraId="2122FF77" w14:textId="77777777" w:rsidR="002631C7" w:rsidRPr="00A00246" w:rsidRDefault="002631C7" w:rsidP="002631C7">
      <w:pPr>
        <w:spacing w:after="0" w:line="240" w:lineRule="auto"/>
        <w:jc w:val="both"/>
        <w:rPr>
          <w:color w:val="auto"/>
          <w:lang w:val="bs-Latn-BA"/>
        </w:rPr>
      </w:pPr>
    </w:p>
    <w:p w14:paraId="56AF29D5" w14:textId="77777777" w:rsidR="002631C7" w:rsidRPr="00A00246" w:rsidRDefault="002631C7" w:rsidP="002631C7">
      <w:pPr>
        <w:pStyle w:val="ListParagraph"/>
        <w:numPr>
          <w:ilvl w:val="0"/>
          <w:numId w:val="775"/>
        </w:numPr>
        <w:spacing w:after="0" w:line="240" w:lineRule="auto"/>
        <w:jc w:val="both"/>
        <w:rPr>
          <w:color w:val="auto"/>
          <w:lang w:val="bs-Latn-BA"/>
        </w:rPr>
      </w:pPr>
      <w:r w:rsidRPr="00A00246">
        <w:rPr>
          <w:b/>
          <w:bCs/>
          <w:color w:val="auto"/>
          <w:lang w:val="bs-Latn-BA"/>
        </w:rPr>
        <w:t>Ovlašteni predavač iz oblasti javnih nabavki</w:t>
      </w:r>
      <w:r w:rsidRPr="00A00246">
        <w:rPr>
          <w:color w:val="auto"/>
          <w:lang w:val="bs-Latn-BA"/>
        </w:rPr>
        <w:t>:</w:t>
      </w:r>
    </w:p>
    <w:p w14:paraId="18E4B3A9" w14:textId="77777777" w:rsidR="002631C7" w:rsidRPr="00A00246" w:rsidRDefault="002631C7" w:rsidP="002631C7">
      <w:pPr>
        <w:spacing w:after="0" w:line="240" w:lineRule="auto"/>
        <w:jc w:val="both"/>
        <w:rPr>
          <w:bCs/>
          <w:color w:val="auto"/>
          <w:lang w:val="bs-Latn-BA"/>
        </w:rPr>
      </w:pPr>
    </w:p>
    <w:p w14:paraId="18CD27B9"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Dosadašnja praksa je pokazala da se status ovlaštenih predavača iz oblasti javnih nabavki zloupotrebljavao posebno od strane pojedinih službenika Agencije, koji su ovlaštene predavače koji nisu uposleni u Agenciji koristili isključivo za predavanja u okviru obuke službenika za javne nabavke, a kako ne bi sami morali vršiti predavanja u okviru radnog vremena jer za takav angažman ne dobijaju posebnu naknadu</w:t>
      </w:r>
    </w:p>
    <w:p w14:paraId="1179A912"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S druge strane, to im je omogućavalo da svoje kapacitete usmjere u privatne svrhe u okviru predavanja na komercijalnim seminarima gdje su koristi i samu agenciju i podatke koje su stekli u okviru službe za privatne svrhe</w:t>
      </w:r>
    </w:p>
    <w:p w14:paraId="0357C83F"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U prilog ovome ide činjenica da su službenici Agencija koji su istovremeno i ovlašteni predavači imali uvjerljivo najviše održanih predavanja za službenike za javne nabavke u ciklusima obuka održanim u okviru IPA II projekta</w:t>
      </w:r>
    </w:p>
    <w:p w14:paraId="59A9CEE9"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Razlog tome je što su taj angažman mogli i jesu naplatili</w:t>
      </w:r>
    </w:p>
    <w:p w14:paraId="6273990F"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lastRenderedPageBreak/>
        <w:t>Nadamo se da će Evropska unija i njene istražne institucije provesti istragu na ove okolnosti</w:t>
      </w:r>
    </w:p>
    <w:p w14:paraId="07C3BB2E" w14:textId="77777777" w:rsidR="002631C7" w:rsidRPr="00A00246" w:rsidRDefault="002631C7" w:rsidP="002631C7">
      <w:pPr>
        <w:pStyle w:val="ListParagraph"/>
        <w:numPr>
          <w:ilvl w:val="0"/>
          <w:numId w:val="804"/>
        </w:numPr>
        <w:spacing w:after="0" w:line="240" w:lineRule="auto"/>
        <w:jc w:val="both"/>
        <w:rPr>
          <w:b/>
          <w:i/>
          <w:iCs/>
          <w:color w:val="auto"/>
          <w:lang w:val="bs-Latn-BA"/>
        </w:rPr>
      </w:pPr>
      <w:r w:rsidRPr="00A00246">
        <w:rPr>
          <w:b/>
          <w:i/>
          <w:iCs/>
          <w:color w:val="auto"/>
          <w:lang w:val="bs-Latn-BA"/>
        </w:rPr>
        <w:t xml:space="preserve">Stoga, status ovlašteni predavač iz oblasti javnih nabavki danom početka primjene ovog zakona prestaje postojati u sistemu javnih nabavki Bosne i Hercegovine. </w:t>
      </w:r>
    </w:p>
    <w:p w14:paraId="7AF0884F" w14:textId="77777777" w:rsidR="002631C7" w:rsidRPr="00A00246" w:rsidRDefault="002631C7" w:rsidP="002631C7">
      <w:pPr>
        <w:pStyle w:val="ListParagraph"/>
        <w:numPr>
          <w:ilvl w:val="0"/>
          <w:numId w:val="804"/>
        </w:numPr>
        <w:spacing w:after="0" w:line="240" w:lineRule="auto"/>
        <w:jc w:val="both"/>
        <w:rPr>
          <w:bCs/>
          <w:color w:val="auto"/>
          <w:lang w:val="bs-Latn-BA"/>
        </w:rPr>
      </w:pPr>
      <w:r w:rsidRPr="00A00246">
        <w:rPr>
          <w:b/>
          <w:i/>
          <w:iCs/>
          <w:color w:val="auto"/>
          <w:lang w:val="bs-Latn-BA"/>
        </w:rPr>
        <w:t>Ovlašteni predavači iz oblasti javnih nabavki danom danom početka primjene ovog zakona stiču status službenika za javne nabavke, te ih Agencija uvrštava u registar službenika za javne nabavke</w:t>
      </w:r>
      <w:r w:rsidRPr="00A00246">
        <w:rPr>
          <w:bCs/>
          <w:color w:val="auto"/>
          <w:lang w:val="bs-Latn-BA"/>
        </w:rPr>
        <w:t>.</w:t>
      </w:r>
    </w:p>
    <w:p w14:paraId="78AA2C2B" w14:textId="77777777" w:rsidR="002631C7" w:rsidRPr="00A00246" w:rsidRDefault="002631C7" w:rsidP="002631C7">
      <w:pPr>
        <w:spacing w:after="0" w:line="240" w:lineRule="auto"/>
        <w:jc w:val="both"/>
        <w:rPr>
          <w:color w:val="auto"/>
          <w:lang w:val="bs-Latn-BA" w:eastAsia="bs-Latn-BA"/>
        </w:rPr>
      </w:pPr>
    </w:p>
    <w:p w14:paraId="336D55FF" w14:textId="77777777" w:rsidR="002631C7" w:rsidRPr="00A00246" w:rsidRDefault="002631C7" w:rsidP="002631C7">
      <w:pPr>
        <w:pStyle w:val="ListParagraph"/>
        <w:numPr>
          <w:ilvl w:val="0"/>
          <w:numId w:val="775"/>
        </w:numPr>
        <w:spacing w:after="0" w:line="240" w:lineRule="auto"/>
        <w:jc w:val="both"/>
        <w:rPr>
          <w:color w:val="auto"/>
          <w:lang w:val="bs-Latn-BA"/>
        </w:rPr>
      </w:pPr>
      <w:r w:rsidRPr="008514D6">
        <w:rPr>
          <w:b/>
          <w:bCs/>
          <w:color w:val="auto"/>
          <w:lang w:val="bs-Latn-BA"/>
        </w:rPr>
        <w:t>Koordinacioni mehanizam institucija u sistemu javnih nabavki Bosne i Hercegovine</w:t>
      </w:r>
      <w:r w:rsidRPr="00A00246">
        <w:rPr>
          <w:color w:val="auto"/>
          <w:lang w:val="bs-Latn-BA"/>
        </w:rPr>
        <w:t>:</w:t>
      </w:r>
    </w:p>
    <w:p w14:paraId="0488F287" w14:textId="77777777" w:rsidR="002631C7" w:rsidRPr="00A00246" w:rsidRDefault="002631C7" w:rsidP="002631C7">
      <w:pPr>
        <w:spacing w:after="0" w:line="240" w:lineRule="auto"/>
        <w:jc w:val="both"/>
        <w:rPr>
          <w:color w:val="auto"/>
          <w:lang w:val="bs-Latn-BA" w:eastAsia="bs-Latn-BA"/>
        </w:rPr>
      </w:pPr>
    </w:p>
    <w:p w14:paraId="14CCE52F" w14:textId="77777777" w:rsidR="002631C7" w:rsidRPr="00A00246" w:rsidRDefault="002631C7" w:rsidP="002631C7">
      <w:pPr>
        <w:spacing w:after="0" w:line="240" w:lineRule="auto"/>
        <w:jc w:val="both"/>
        <w:rPr>
          <w:color w:val="auto"/>
          <w:lang w:val="bs-Latn-BA"/>
        </w:rPr>
      </w:pPr>
      <w:r w:rsidRPr="00A00246">
        <w:rPr>
          <w:color w:val="auto"/>
          <w:lang w:val="bs-Latn-BA"/>
        </w:rPr>
        <w:t>(Svrha koordionacionog mehanizma)</w:t>
      </w:r>
    </w:p>
    <w:p w14:paraId="13810223" w14:textId="77777777" w:rsidR="002631C7" w:rsidRPr="00A00246" w:rsidRDefault="002631C7" w:rsidP="002631C7">
      <w:pPr>
        <w:spacing w:after="0" w:line="240" w:lineRule="auto"/>
        <w:jc w:val="both"/>
        <w:rPr>
          <w:bCs/>
          <w:color w:val="auto"/>
          <w:lang w:val="bs-Latn-BA"/>
        </w:rPr>
      </w:pPr>
    </w:p>
    <w:p w14:paraId="573BA5D2" w14:textId="77777777" w:rsidR="002631C7" w:rsidRPr="00A00246" w:rsidRDefault="002631C7" w:rsidP="002631C7">
      <w:pPr>
        <w:pStyle w:val="ListParagraph"/>
        <w:numPr>
          <w:ilvl w:val="0"/>
          <w:numId w:val="805"/>
        </w:numPr>
        <w:spacing w:after="0" w:line="240" w:lineRule="auto"/>
        <w:jc w:val="both"/>
        <w:rPr>
          <w:bCs/>
          <w:color w:val="auto"/>
          <w:lang w:val="bs-Latn-BA"/>
        </w:rPr>
      </w:pPr>
      <w:r w:rsidRPr="00A00246">
        <w:rPr>
          <w:bCs/>
          <w:color w:val="auto"/>
          <w:lang w:val="bs-Latn-BA"/>
        </w:rPr>
        <w:t>Uspostavlja se koordinacioni mehanizam institucija u sistemu javnih nabavki Bosne i Hercegovine (u daljnjem tekstu: koordinacioni mehanizam).</w:t>
      </w:r>
    </w:p>
    <w:p w14:paraId="26555078" w14:textId="77777777" w:rsidR="002631C7" w:rsidRPr="00A00246" w:rsidRDefault="002631C7" w:rsidP="002631C7">
      <w:pPr>
        <w:pStyle w:val="ListParagraph"/>
        <w:numPr>
          <w:ilvl w:val="0"/>
          <w:numId w:val="805"/>
        </w:numPr>
        <w:spacing w:after="0" w:line="240" w:lineRule="auto"/>
        <w:jc w:val="both"/>
        <w:rPr>
          <w:bCs/>
          <w:color w:val="auto"/>
          <w:lang w:val="bs-Latn-BA"/>
        </w:rPr>
      </w:pPr>
      <w:r w:rsidRPr="00A00246">
        <w:rPr>
          <w:bCs/>
          <w:color w:val="auto"/>
          <w:lang w:val="bs-Latn-BA"/>
        </w:rPr>
        <w:t>Svrha koordionacionog mehanizma je razmjena podataka, informacija i dokumentacije između institucija koordionacionog mehanizma u cilju usaglašavanja stavova i mišljenja u pogledu primjene ovog zakona i njegovih podzakonskih akata u obavljanju poslova iz njihove nadležnosti, prevencije, otkrivanja i sankcionisanja korupcije i sukoba interesa u oblasti javnih nabavki, te prevencije, otkrivanja i sankcionisanja drugih nepravilnosti i nezakonitosti u oblasti javnih nabavki.</w:t>
      </w:r>
    </w:p>
    <w:p w14:paraId="31FCC3A4" w14:textId="77777777" w:rsidR="002631C7" w:rsidRPr="00A00246" w:rsidRDefault="002631C7" w:rsidP="002631C7">
      <w:pPr>
        <w:spacing w:after="0" w:line="240" w:lineRule="auto"/>
        <w:jc w:val="both"/>
        <w:rPr>
          <w:bCs/>
          <w:color w:val="auto"/>
          <w:lang w:val="bs-Latn-BA"/>
        </w:rPr>
      </w:pPr>
    </w:p>
    <w:p w14:paraId="48EA3F52" w14:textId="77777777" w:rsidR="002631C7" w:rsidRPr="00A00246" w:rsidRDefault="002631C7" w:rsidP="002631C7">
      <w:pPr>
        <w:spacing w:after="0" w:line="240" w:lineRule="auto"/>
        <w:jc w:val="both"/>
        <w:rPr>
          <w:color w:val="auto"/>
          <w:lang w:val="bs-Latn-BA"/>
        </w:rPr>
      </w:pPr>
      <w:r w:rsidRPr="00A00246">
        <w:rPr>
          <w:color w:val="auto"/>
          <w:lang w:val="bs-Latn-BA"/>
        </w:rPr>
        <w:t>(Institucije koordionacionog mehanizma)</w:t>
      </w:r>
    </w:p>
    <w:p w14:paraId="5D8C1756" w14:textId="77777777" w:rsidR="002631C7" w:rsidRPr="00A00246" w:rsidRDefault="002631C7" w:rsidP="002631C7">
      <w:pPr>
        <w:spacing w:after="0" w:line="240" w:lineRule="auto"/>
        <w:jc w:val="both"/>
        <w:rPr>
          <w:bCs/>
          <w:color w:val="auto"/>
          <w:lang w:val="bs-Latn-BA"/>
        </w:rPr>
      </w:pPr>
    </w:p>
    <w:p w14:paraId="62682352" w14:textId="77777777" w:rsidR="002631C7" w:rsidRPr="00A00246" w:rsidRDefault="002631C7" w:rsidP="002631C7">
      <w:pPr>
        <w:pStyle w:val="ListParagraph"/>
        <w:numPr>
          <w:ilvl w:val="0"/>
          <w:numId w:val="805"/>
        </w:numPr>
        <w:spacing w:after="0" w:line="240" w:lineRule="auto"/>
        <w:jc w:val="both"/>
        <w:rPr>
          <w:rFonts w:eastAsia="Aptos"/>
          <w:color w:val="auto"/>
          <w:lang w:val="bs-Latn-BA"/>
        </w:rPr>
      </w:pPr>
      <w:r w:rsidRPr="00A00246">
        <w:rPr>
          <w:bCs/>
          <w:color w:val="auto"/>
          <w:lang w:val="bs-Latn-BA"/>
        </w:rPr>
        <w:t xml:space="preserve">Koordinacioni mehanizam čine posebno, ali bez ograničenja Agencija, </w:t>
      </w:r>
      <w:r w:rsidRPr="00A00246">
        <w:rPr>
          <w:rFonts w:eastAsia="Aptos"/>
          <w:color w:val="auto"/>
          <w:lang w:val="bs-Latn-BA"/>
        </w:rPr>
        <w:t xml:space="preserve">URŽ, Sud Bosne i Hercegovine, Konkurencijsko vijeće Bosne i Hercegovine, uredi za reviziju javnog sektora u Bosni i Hercegovini, </w:t>
      </w: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inspekcija i kontrola </w:t>
      </w:r>
      <w:r w:rsidRPr="00A00246">
        <w:rPr>
          <w:rFonts w:eastAsia="Calibri"/>
          <w:color w:val="auto"/>
          <w:kern w:val="2"/>
          <w:lang w:val="bs-Latn-BA"/>
          <w14:ligatures w14:val="standardContextual"/>
        </w:rPr>
        <w:t>zakonitosti trošenja javnih sredstava</w:t>
      </w:r>
      <w:r w:rsidRPr="00A00246">
        <w:rPr>
          <w:rFonts w:eastAsia="Aptos"/>
          <w:color w:val="auto"/>
          <w:lang w:val="bs-Latn-BA"/>
        </w:rPr>
        <w:t>, APIK, pravobranilaštva na svim nivoima vlasti u Bosni i Hercegovini, te istražni tužilački i policijski organi u Bosni i Hercegovini.</w:t>
      </w:r>
    </w:p>
    <w:p w14:paraId="501FDBE7" w14:textId="77777777" w:rsidR="002631C7" w:rsidRPr="00A00246" w:rsidRDefault="002631C7" w:rsidP="002631C7">
      <w:pPr>
        <w:spacing w:after="0" w:line="240" w:lineRule="auto"/>
        <w:jc w:val="both"/>
        <w:rPr>
          <w:rFonts w:eastAsia="Aptos"/>
          <w:color w:val="auto"/>
          <w:lang w:val="bs-Latn-BA"/>
        </w:rPr>
      </w:pPr>
    </w:p>
    <w:p w14:paraId="714401F5"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(Djelovanje koordinacionog mehanizma)</w:t>
      </w:r>
    </w:p>
    <w:p w14:paraId="590C1A6D" w14:textId="77777777" w:rsidR="002631C7" w:rsidRPr="00A00246" w:rsidRDefault="002631C7" w:rsidP="002631C7">
      <w:pPr>
        <w:spacing w:after="0" w:line="240" w:lineRule="auto"/>
        <w:jc w:val="both"/>
        <w:rPr>
          <w:rFonts w:eastAsia="Aptos"/>
          <w:color w:val="auto"/>
          <w:lang w:val="bs-Latn-BA"/>
        </w:rPr>
      </w:pPr>
    </w:p>
    <w:p w14:paraId="405E9C58"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Sjednice koordinacionog mehanizma se održavaju svaka tri mjeseca.</w:t>
      </w:r>
    </w:p>
    <w:p w14:paraId="08A0A028"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Sjednice koordionacionog mehanizma saziva Agencija.</w:t>
      </w:r>
    </w:p>
    <w:p w14:paraId="152CDD40"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sjednicama koordinacionog mehanizma se vodi zapisnik, koji se po usvajanju javno objavljuje na web stranici Agencije i javnom dijelu informacionog sistema e-Nabavke, te postaje obavezujući za članove koordinacionog mehanizma.</w:t>
      </w:r>
    </w:p>
    <w:p w14:paraId="753094FF"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rFonts w:eastAsia="Aptos"/>
          <w:color w:val="auto"/>
          <w:lang w:val="bs-Latn-BA"/>
        </w:rPr>
        <w:t>Sjednicu koordinacionog mehanizma može, uz obrazloženje, inicirati svako lice koje je zainteresovano za primjenu ovog zakona i njegovih podzakonskih akata. U tom slučaju Agencija saziva sjednicu na inicijativu tog lica.</w:t>
      </w:r>
    </w:p>
    <w:p w14:paraId="63D0F60B" w14:textId="77777777" w:rsidR="002631C7" w:rsidRPr="00A00246" w:rsidRDefault="002631C7" w:rsidP="002631C7">
      <w:pPr>
        <w:pStyle w:val="ListParagraph"/>
        <w:numPr>
          <w:ilvl w:val="0"/>
          <w:numId w:val="806"/>
        </w:numPr>
        <w:spacing w:after="0" w:line="240" w:lineRule="auto"/>
        <w:jc w:val="both"/>
        <w:rPr>
          <w:rFonts w:eastAsia="Aptos"/>
          <w:color w:val="auto"/>
          <w:lang w:val="bs-Latn-BA"/>
        </w:rPr>
      </w:pPr>
      <w:r w:rsidRPr="00A00246">
        <w:rPr>
          <w:color w:val="auto"/>
          <w:lang w:val="bs-Latn-BA" w:eastAsia="bs-Latn-BA"/>
        </w:rPr>
        <w:t>Agencija pravilnikom iz člana 545. ovog zakona bliže propisuje program, planiranje, način sazivanja sjednica, predlaganje, donošenje mjera i zaključaka, te druga bitna pitanja u vezi s radom koordionacionog mehanizma.</w:t>
      </w:r>
    </w:p>
    <w:p w14:paraId="627BE421" w14:textId="77777777" w:rsidR="002631C7" w:rsidRPr="00A00246" w:rsidRDefault="002631C7" w:rsidP="002631C7">
      <w:pPr>
        <w:spacing w:after="0" w:line="240" w:lineRule="auto"/>
        <w:jc w:val="both"/>
        <w:rPr>
          <w:bCs/>
          <w:color w:val="auto"/>
          <w:lang w:val="bs-Latn-BA" w:eastAsia="bs-Latn-BA"/>
        </w:rPr>
      </w:pPr>
    </w:p>
    <w:p w14:paraId="45EBA18D" w14:textId="77777777" w:rsidR="002631C7" w:rsidRPr="00A00246" w:rsidRDefault="002631C7" w:rsidP="002631C7">
      <w:pPr>
        <w:spacing w:after="0" w:line="240" w:lineRule="auto"/>
        <w:jc w:val="both"/>
        <w:rPr>
          <w:bCs/>
          <w:color w:val="auto"/>
          <w:lang w:val="bs-Latn-BA" w:eastAsia="bs-Latn-BA"/>
        </w:rPr>
      </w:pPr>
    </w:p>
    <w:p w14:paraId="7BA176B6" w14:textId="77777777" w:rsidR="002631C7" w:rsidRPr="00A00246" w:rsidRDefault="002631C7" w:rsidP="002631C7">
      <w:pPr>
        <w:pStyle w:val="ListParagraph"/>
        <w:numPr>
          <w:ilvl w:val="0"/>
          <w:numId w:val="729"/>
        </w:numPr>
        <w:spacing w:after="0" w:line="240" w:lineRule="auto"/>
        <w:jc w:val="both"/>
        <w:rPr>
          <w:color w:val="auto"/>
          <w:lang w:val="bs-Latn-BA" w:eastAsia="bs-Latn-BA"/>
        </w:rPr>
      </w:pPr>
      <w:r w:rsidRPr="008514D6">
        <w:rPr>
          <w:b/>
          <w:bCs/>
          <w:i/>
          <w:iCs/>
          <w:color w:val="auto"/>
          <w:lang w:val="bs-Latn-BA" w:eastAsia="bs-Latn-BA"/>
        </w:rPr>
        <w:t xml:space="preserve">Posebna pažnja je posvećena jasnom i preciznom normiranju kaznenih odredbi s ciljem sankcionisanja i </w:t>
      </w:r>
      <w:r>
        <w:rPr>
          <w:b/>
          <w:bCs/>
          <w:i/>
          <w:iCs/>
          <w:color w:val="auto"/>
          <w:lang w:val="bs-Latn-BA" w:eastAsia="bs-Latn-BA"/>
        </w:rPr>
        <w:t>borbe protiv</w:t>
      </w:r>
      <w:r w:rsidRPr="008514D6">
        <w:rPr>
          <w:b/>
          <w:bCs/>
          <w:i/>
          <w:iCs/>
          <w:color w:val="auto"/>
          <w:lang w:val="bs-Latn-BA" w:eastAsia="bs-Latn-BA"/>
        </w:rPr>
        <w:t xml:space="preserve"> korupcije u oblasti javnih nabavki</w:t>
      </w:r>
      <w:r w:rsidRPr="00A00246">
        <w:rPr>
          <w:i/>
          <w:iCs/>
          <w:color w:val="auto"/>
          <w:lang w:val="bs-Latn-BA" w:eastAsia="bs-Latn-BA"/>
        </w:rPr>
        <w:t>. U tom smislu posebno vrijedi akcentirati sljedeće norme</w:t>
      </w:r>
      <w:r w:rsidRPr="00A00246">
        <w:rPr>
          <w:color w:val="auto"/>
          <w:lang w:val="bs-Latn-BA" w:eastAsia="bs-Latn-BA"/>
        </w:rPr>
        <w:t>:</w:t>
      </w:r>
    </w:p>
    <w:p w14:paraId="7C5411CF" w14:textId="77777777" w:rsidR="002631C7" w:rsidRPr="00A00246" w:rsidRDefault="002631C7" w:rsidP="002631C7">
      <w:pPr>
        <w:spacing w:after="0" w:line="240" w:lineRule="auto"/>
        <w:jc w:val="both"/>
        <w:rPr>
          <w:bCs/>
          <w:color w:val="auto"/>
          <w:lang w:val="bs-Latn-BA" w:eastAsia="bs-Latn-BA"/>
        </w:rPr>
      </w:pPr>
    </w:p>
    <w:p w14:paraId="403C2F68"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Prekršaji ugovornih organa:</w:t>
      </w:r>
    </w:p>
    <w:p w14:paraId="5FF37056" w14:textId="77777777" w:rsidR="002631C7" w:rsidRPr="00A00246" w:rsidRDefault="002631C7" w:rsidP="002631C7">
      <w:pPr>
        <w:spacing w:after="0" w:line="240" w:lineRule="auto"/>
        <w:jc w:val="both"/>
        <w:rPr>
          <w:color w:val="auto"/>
          <w:lang w:val="bs-Latn-BA" w:eastAsia="bs-Latn-BA"/>
        </w:rPr>
      </w:pPr>
    </w:p>
    <w:p w14:paraId="19297EFE" w14:textId="77777777" w:rsidR="002631C7" w:rsidRPr="00A00246" w:rsidRDefault="002631C7" w:rsidP="002631C7">
      <w:pPr>
        <w:pStyle w:val="ListParagraph"/>
        <w:numPr>
          <w:ilvl w:val="0"/>
          <w:numId w:val="806"/>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3.000,00 do 30.000,00 KM kaznit će se za prekršaj ugovorni organ ako: </w:t>
      </w:r>
    </w:p>
    <w:p w14:paraId="67F99164"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se ne pridržava uslova i načina javne nabavke prema procijenjenim vrijednostima i dijeli predmet i vrijednost nabavke da bi izbjegao primjenu propisanog postupka nabavke;</w:t>
      </w:r>
    </w:p>
    <w:p w14:paraId="6C4B8F3A"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nabavi robu, radove ili usluge bez provođenja postupaka javne nabavke propisanih ovim zakonom osim u slučajevima kada je to ovim zakonom dopušteno;</w:t>
      </w:r>
    </w:p>
    <w:p w14:paraId="29C2A579" w14:textId="77777777" w:rsidR="002631C7" w:rsidRPr="00A00246" w:rsidRDefault="002631C7" w:rsidP="002631C7">
      <w:pPr>
        <w:pStyle w:val="ListParagraph"/>
        <w:numPr>
          <w:ilvl w:val="0"/>
          <w:numId w:val="807"/>
        </w:numPr>
        <w:spacing w:after="0" w:line="240" w:lineRule="auto"/>
        <w:jc w:val="both"/>
        <w:rPr>
          <w:color w:val="auto"/>
          <w:lang w:val="bs-Latn-BA"/>
        </w:rPr>
      </w:pPr>
      <w:r w:rsidRPr="00A00246">
        <w:rPr>
          <w:color w:val="auto"/>
          <w:lang w:val="bs-Latn-BA"/>
        </w:rPr>
        <w:t>postupak javne nabavke izuzme od primjene ovog zakona suprotno odredbama ovog zakona;</w:t>
      </w:r>
    </w:p>
    <w:p w14:paraId="2B52E11C"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ne osigura primjenu odredbi ovog zakona kod ugovora za nabavku robe, usluga ili radova koje subvencionira ili sufinansira;</w:t>
      </w:r>
    </w:p>
    <w:p w14:paraId="2592B3F5"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predmet nabavke, uslove, tehničke specifikacije, kriterije ili druge elemente tenderske dokumentacije sačini suprotno odredbama ovog zakona ili ako izabere ponudu ponuđača/dodijeli ugovor ponuđaču koji je učestvovao u pripremi tenderske dokumentacije ili nekog njenog dijela, a nije u postupku dokazao da nije bio u povoljnijem položaju;</w:t>
      </w:r>
    </w:p>
    <w:p w14:paraId="080E8E1B"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bCs/>
          <w:color w:val="auto"/>
          <w:lang w:val="bs-Latn-BA"/>
        </w:rPr>
        <w:t xml:space="preserve">primijeni pregovarački postupak bez objave obavještenja suprotno odredbama ovog zakona, </w:t>
      </w:r>
      <w:r w:rsidRPr="00A00246">
        <w:rPr>
          <w:color w:val="auto"/>
          <w:lang w:val="bs-Latn-BA" w:eastAsia="bs-Latn-BA"/>
        </w:rPr>
        <w:t>prije početka pregovaračkog postupka bez objave obavještenja ne pribavi mišljenje Agencije o osnovanosti primjene ove vrste postupka</w:t>
      </w:r>
      <w:r w:rsidRPr="00A00246">
        <w:rPr>
          <w:bCs/>
          <w:color w:val="auto"/>
          <w:lang w:val="bs-Latn-BA"/>
        </w:rPr>
        <w:t>i kada je ta obaveza propisana ovim zakonom, te ako nisu bili ispunjeni uslovi za primjenu ove vrste postupka javne nabavke propisani ovim zakonom;</w:t>
      </w:r>
    </w:p>
    <w:p w14:paraId="316E5BF4"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rFonts w:eastAsia="Calibri"/>
          <w:color w:val="auto"/>
          <w:kern w:val="2"/>
          <w:lang w:val="bs-Latn-BA"/>
          <w14:ligatures w14:val="standardContextual"/>
        </w:rPr>
        <w:t>izabere ponuđača/dodijeli javnu nabavku ponuđaču ili zaključi okvirni sporazum ili ugovor o javnoj nabavci s ponuđačem, čiji su zahtjev za učešće ili ponuda morali biti odbijeni ili koji je morao biti isključen iz postupka;</w:t>
      </w:r>
    </w:p>
    <w:p w14:paraId="71CA77AE" w14:textId="77777777" w:rsidR="002631C7" w:rsidRPr="00A00246" w:rsidRDefault="002631C7" w:rsidP="002631C7">
      <w:pPr>
        <w:pStyle w:val="ListParagraph"/>
        <w:numPr>
          <w:ilvl w:val="0"/>
          <w:numId w:val="807"/>
        </w:numPr>
        <w:spacing w:after="0" w:line="240" w:lineRule="auto"/>
        <w:jc w:val="both"/>
        <w:rPr>
          <w:bCs/>
          <w:color w:val="auto"/>
          <w:lang w:val="bs-Latn-BA"/>
        </w:rPr>
      </w:pPr>
      <w:r w:rsidRPr="00A00246">
        <w:rPr>
          <w:rFonts w:eastAsia="Calibri"/>
          <w:color w:val="auto"/>
          <w:kern w:val="2"/>
          <w:lang w:val="bs-Latn-BA"/>
          <w14:ligatures w14:val="standardContextual"/>
        </w:rPr>
        <w:t>definira odredbe ugovora o javnoj nabavci ili okvirnog sporazuma i zaključi ugovor o javnoj nabavci ili okvirni sporazum tako da njihove odredbe odstupaju od odredbi, zahtjeva i uslova iz tenderske dokumentacije i izabrane ponude;</w:t>
      </w:r>
    </w:p>
    <w:p w14:paraId="7F5E3875" w14:textId="77777777" w:rsidR="002631C7" w:rsidRPr="00A00246" w:rsidRDefault="002631C7" w:rsidP="002631C7">
      <w:pPr>
        <w:pStyle w:val="ListParagraph"/>
        <w:numPr>
          <w:ilvl w:val="0"/>
          <w:numId w:val="807"/>
        </w:numPr>
        <w:spacing w:after="0" w:line="240" w:lineRule="auto"/>
        <w:jc w:val="both"/>
        <w:rPr>
          <w:rFonts w:eastAsia="Calibri"/>
          <w:color w:val="auto"/>
          <w:kern w:val="2"/>
          <w:lang w:val="bs-Latn-BA"/>
          <w14:ligatures w14:val="standardContextual"/>
        </w:rPr>
      </w:pPr>
      <w:r w:rsidRPr="00A00246">
        <w:rPr>
          <w:color w:val="auto"/>
          <w:lang w:val="bs-Latn-BA" w:eastAsia="bs-Latn-BA"/>
        </w:rPr>
        <w:t xml:space="preserve">dopušta izvršenje ugovora/okvirnog sporazuma o javnoj nabavci suprotno </w:t>
      </w:r>
      <w:r w:rsidRPr="00A00246">
        <w:rPr>
          <w:rFonts w:eastAsia="Calibri"/>
          <w:color w:val="auto"/>
          <w:kern w:val="2"/>
          <w:lang w:val="bs-Latn-BA"/>
          <w14:ligatures w14:val="standardContextual"/>
        </w:rPr>
        <w:t>odredbama, zahtjevima i uslovima iz tenderske dokumentacije i izabrane ponude;</w:t>
      </w:r>
    </w:p>
    <w:p w14:paraId="5CA8D038"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izmijeni i/ili dopuni ugovor o javnoj nabavci ili okvirni sporazum suprotno odredbama ovog zakona;</w:t>
      </w:r>
    </w:p>
    <w:p w14:paraId="5348EDF4"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raskine ugovor u slučajevima propisanim ovim zakonom; </w:t>
      </w:r>
    </w:p>
    <w:p w14:paraId="2FDD7BEA"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color w:val="auto"/>
          <w:lang w:val="bs-Latn-BA"/>
        </w:rPr>
        <w:t>ako nastavi postupak javne nabavke, zaključi ugovor o javnoj nabavci ili okvirni sporazum u toku suspenzivnog djelovanja žalbe, suprotno odredbama ovog zakona;</w:t>
      </w:r>
    </w:p>
    <w:p w14:paraId="5EE7846A" w14:textId="77777777" w:rsidR="002631C7" w:rsidRPr="00A00246" w:rsidRDefault="002631C7" w:rsidP="002631C7">
      <w:pPr>
        <w:pStyle w:val="ListParagraph"/>
        <w:numPr>
          <w:ilvl w:val="0"/>
          <w:numId w:val="807"/>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na zahtjev URŽ-a ne dostavi traženu dokumentaciju ili onemogući uvid u dokumentaciju;</w:t>
      </w:r>
    </w:p>
    <w:p w14:paraId="72CFD07D" w14:textId="77777777" w:rsidR="002631C7" w:rsidRPr="00A00246" w:rsidRDefault="002631C7" w:rsidP="002631C7">
      <w:pPr>
        <w:pStyle w:val="ListParagraph"/>
        <w:numPr>
          <w:ilvl w:val="0"/>
          <w:numId w:val="807"/>
        </w:numPr>
        <w:spacing w:after="0" w:line="240" w:lineRule="auto"/>
        <w:jc w:val="both"/>
        <w:rPr>
          <w:color w:val="auto"/>
          <w:lang w:val="bs-Latn-BA" w:eastAsia="bs-Latn-BA"/>
        </w:rPr>
      </w:pPr>
      <w:r w:rsidRPr="00A00246">
        <w:rPr>
          <w:rFonts w:eastAsia="Calibri"/>
          <w:color w:val="auto"/>
          <w:kern w:val="2"/>
          <w:lang w:val="bs-Latn-BA"/>
          <w14:ligatures w14:val="standardContextual"/>
        </w:rPr>
        <w:t>ne izvrši odluku URŽ-a.</w:t>
      </w:r>
    </w:p>
    <w:p w14:paraId="297E4086"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4.000,00 do 20.000,00 KM kaznit će se i svako odgovorno lice u ugovornom organu za prekršaj iz stava (1) ovog člana. </w:t>
      </w:r>
    </w:p>
    <w:p w14:paraId="6B7E2AEB"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color w:val="auto"/>
          <w:lang w:val="bs-Latn-BA"/>
        </w:rPr>
        <w:t xml:space="preserve">Uz novčanu kaznu, svakom odgovornom licu u ugovornom organu, za koje sud utvrdi da je počinilo prekršaj iz stava (1) ovog člana, može se izreći i zaštitna mjera </w:t>
      </w:r>
      <w:r w:rsidRPr="00A00246">
        <w:rPr>
          <w:color w:val="auto"/>
          <w:lang w:val="bs-Latn-BA"/>
        </w:rPr>
        <w:lastRenderedPageBreak/>
        <w:t>zabrana vršenja poziva, djelatnosti ili dužnosti u trajanju do šest mjeseci zavisno od okolnosti pod kojima je počinjen prekršaj, a u skladu sa zakonima kojima se reguliraju radni odnosi</w:t>
      </w:r>
      <w:r w:rsidRPr="00A00246">
        <w:rPr>
          <w:rFonts w:eastAsia="Calibri"/>
          <w:color w:val="auto"/>
          <w:kern w:val="2"/>
          <w:lang w:val="bs-Latn-BA"/>
          <w14:ligatures w14:val="standardContextual"/>
        </w:rPr>
        <w:t>.</w:t>
      </w:r>
    </w:p>
    <w:p w14:paraId="62417C32"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Novčanom kaznom u iznosu od 1.500,00 do 15.000,00 KM kaznit će se za prekršaj ugovorni organ ako: </w:t>
      </w:r>
    </w:p>
    <w:p w14:paraId="054669B4"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donese i ne objavi plan javnih nabavki i plan nabavki izuzeća, te njihove izmjene/dopune u skladu sa ovim zakonom;</w:t>
      </w:r>
    </w:p>
    <w:p w14:paraId="7951C234" w14:textId="77777777" w:rsidR="002631C7" w:rsidRPr="00A00246" w:rsidRDefault="002631C7" w:rsidP="002631C7">
      <w:pPr>
        <w:pStyle w:val="ListParagraph"/>
        <w:numPr>
          <w:ilvl w:val="0"/>
          <w:numId w:val="808"/>
        </w:numPr>
        <w:spacing w:after="0" w:line="240" w:lineRule="auto"/>
        <w:jc w:val="both"/>
        <w:rPr>
          <w:color w:val="auto"/>
          <w:lang w:val="bs-Latn-BA"/>
        </w:rPr>
      </w:pPr>
      <w:r w:rsidRPr="00A00246">
        <w:rPr>
          <w:bCs/>
          <w:color w:val="auto"/>
          <w:lang w:val="bs-Latn-BA"/>
        </w:rPr>
        <w:t xml:space="preserve">ne objavi </w:t>
      </w:r>
      <w:r w:rsidRPr="00A00246">
        <w:rPr>
          <w:color w:val="auto"/>
          <w:lang w:val="bs-Latn-BA"/>
        </w:rPr>
        <w:t>izvještaj o realizaciji plana javnih nabavki i izvještaj o realizaciji plana nabavki izuzeća u skladu sa ovim zakonom;</w:t>
      </w:r>
    </w:p>
    <w:p w14:paraId="50943E59"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color w:val="auto"/>
          <w:lang w:val="bs-Latn-BA"/>
        </w:rPr>
        <w:t>ne osigura pretpostavke za početak postupka javne nabavke i postupka nabavke izuzeća u skladu sa ovim zakonom;</w:t>
      </w:r>
    </w:p>
    <w:p w14:paraId="6228C71A"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provede prethodnu provjeru tržišta i prethodno savjetovanje u skladu sa ovim zakonom;</w:t>
      </w:r>
    </w:p>
    <w:p w14:paraId="516B2A6E" w14:textId="77777777" w:rsidR="002631C7" w:rsidRPr="00A00246" w:rsidRDefault="002631C7" w:rsidP="002631C7">
      <w:pPr>
        <w:pStyle w:val="ListParagraph"/>
        <w:numPr>
          <w:ilvl w:val="0"/>
          <w:numId w:val="808"/>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onemogući uvid i </w:t>
      </w:r>
      <w:r w:rsidRPr="00A00246">
        <w:rPr>
          <w:color w:val="auto"/>
          <w:lang w:val="bs-Latn-BA" w:eastAsia="bs-Latn-BA"/>
        </w:rPr>
        <w:t>praćenje izvršenja ugovora o izuzeću na način propisan ovim zakonom;</w:t>
      </w:r>
      <w:r w:rsidRPr="00A00246">
        <w:rPr>
          <w:rFonts w:eastAsia="Calibri"/>
          <w:color w:val="auto"/>
          <w:kern w:val="2"/>
          <w:lang w:val="bs-Latn-BA"/>
          <w14:ligatures w14:val="standardContextual"/>
        </w:rPr>
        <w:t xml:space="preserve"> </w:t>
      </w:r>
    </w:p>
    <w:p w14:paraId="17478CB7" w14:textId="77777777" w:rsidR="002631C7" w:rsidRPr="00A00246" w:rsidRDefault="002631C7" w:rsidP="002631C7">
      <w:pPr>
        <w:pStyle w:val="ListParagraph"/>
        <w:numPr>
          <w:ilvl w:val="0"/>
          <w:numId w:val="808"/>
        </w:num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prilikom pripreme tehničke specifikacije ne poštuje odredbe ovog zakona;</w:t>
      </w:r>
    </w:p>
    <w:p w14:paraId="2EEDF849"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nabavi robu, radove ili usluge primjenom nekog od postupaka propisanih ovim zakonom, osim pregovaračkog postupka bez objave obavještenja, a nisu bili ispunjeni ovim zakonom propisani uslovi za primjenu tog postupka;</w:t>
      </w:r>
    </w:p>
    <w:p w14:paraId="7A5ADE02"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objavi obavještenja, izvještaje i druge dokumente za koje je propisana obaveza objave na informacionom sistemu e-Nabavke u skladu sa ovim zakonom, na način i u rokovima propisanim ovim zakonom;</w:t>
      </w:r>
    </w:p>
    <w:p w14:paraId="0B03FC99"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zaštiti podatke koje mu proslijedi privredni subjekat, označivši ih kao povjerljive, a koji prema odredbama ovog zakona mogu biti proglašeni povjerljivim;</w:t>
      </w:r>
    </w:p>
    <w:p w14:paraId="32FE3573"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postupa suprotno odredbama ovog zakona o sukobu interesa;</w:t>
      </w:r>
    </w:p>
    <w:p w14:paraId="5D555BA3"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odredi rokove za prijem zahtjeva za učešće i ponuda u skladu sa ovim zakonom;</w:t>
      </w:r>
    </w:p>
    <w:p w14:paraId="2EA95468"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odgovori, odnosno pojasni tendersku dokumentaciju u skladu sa ovim zakonom;</w:t>
      </w:r>
    </w:p>
    <w:p w14:paraId="3117EB9B" w14:textId="77777777" w:rsidR="002631C7" w:rsidRPr="00A00246" w:rsidRDefault="002631C7" w:rsidP="002631C7">
      <w:pPr>
        <w:pStyle w:val="ListParagraph"/>
        <w:numPr>
          <w:ilvl w:val="0"/>
          <w:numId w:val="808"/>
        </w:numPr>
        <w:spacing w:after="0" w:line="240" w:lineRule="auto"/>
        <w:jc w:val="both"/>
        <w:rPr>
          <w:bCs/>
          <w:color w:val="auto"/>
          <w:lang w:val="bs-Latn-BA"/>
        </w:rPr>
      </w:pPr>
      <w:r w:rsidRPr="00A00246">
        <w:rPr>
          <w:bCs/>
          <w:color w:val="auto"/>
          <w:lang w:val="bs-Latn-BA"/>
        </w:rPr>
        <w:t>ne donese i ne objavi odluke propisane ovim zakonom;</w:t>
      </w:r>
    </w:p>
    <w:p w14:paraId="7DB65A45"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w:t>
      </w:r>
      <w:r w:rsidRPr="00A00246">
        <w:rPr>
          <w:color w:val="auto"/>
          <w:lang w:val="bs-Latn-BA" w:eastAsia="bs-Latn-BA"/>
        </w:rPr>
        <w:t>uvid u podatke u vezi sa postupkom nabavke na način propisan ovim zakonom;</w:t>
      </w:r>
      <w:r w:rsidRPr="00A00246">
        <w:rPr>
          <w:bCs/>
          <w:color w:val="auto"/>
          <w:lang w:val="bs-Latn-BA"/>
        </w:rPr>
        <w:t xml:space="preserve"> </w:t>
      </w:r>
    </w:p>
    <w:p w14:paraId="57B1F569"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ne završi </w:t>
      </w:r>
      <w:r w:rsidRPr="00A00246">
        <w:rPr>
          <w:bCs/>
          <w:color w:val="auto"/>
          <w:lang w:val="bs-Latn-BA"/>
        </w:rPr>
        <w:t>postupak javne nabavke u skladu sa ovim zakonom;</w:t>
      </w:r>
    </w:p>
    <w:p w14:paraId="6120B028"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color w:val="auto"/>
          <w:lang w:val="bs-Latn-BA" w:eastAsia="bs-Latn-BA"/>
        </w:rPr>
        <w:t>ne prati izvršenje ugovora/okvirnog sporazuma o javnoj nabavci u skladu sa ovim zakonom;</w:t>
      </w:r>
    </w:p>
    <w:p w14:paraId="3E12E7C4" w14:textId="77777777" w:rsidR="002631C7" w:rsidRPr="00A00246" w:rsidRDefault="002631C7" w:rsidP="002631C7">
      <w:pPr>
        <w:pStyle w:val="ListParagraph"/>
        <w:numPr>
          <w:ilvl w:val="0"/>
          <w:numId w:val="808"/>
        </w:numPr>
        <w:spacing w:after="0" w:line="240" w:lineRule="auto"/>
        <w:jc w:val="both"/>
        <w:rPr>
          <w:color w:val="auto"/>
          <w:lang w:val="bs-Latn-BA" w:eastAsia="bs-Latn-BA"/>
        </w:rPr>
      </w:pPr>
      <w:r w:rsidRPr="00A00246">
        <w:rPr>
          <w:rFonts w:eastAsia="Calibri"/>
          <w:color w:val="auto"/>
          <w:kern w:val="2"/>
          <w:lang w:val="bs-Latn-BA"/>
          <w14:ligatures w14:val="standardContextual"/>
        </w:rPr>
        <w:t xml:space="preserve">onemogući uvid i </w:t>
      </w:r>
      <w:r w:rsidRPr="00A00246">
        <w:rPr>
          <w:color w:val="auto"/>
          <w:lang w:val="bs-Latn-BA" w:eastAsia="bs-Latn-BA"/>
        </w:rPr>
        <w:t xml:space="preserve">praćenje izvršenja ugovora/okvirnog sporazuma o javnoj nabavci, kao i u </w:t>
      </w:r>
      <w:r w:rsidRPr="00A00246">
        <w:rPr>
          <w:bCs/>
          <w:color w:val="auto"/>
          <w:lang w:val="bs-Latn-BA"/>
        </w:rPr>
        <w:t xml:space="preserve">izmjene </w:t>
      </w:r>
      <w:r w:rsidRPr="00A00246">
        <w:rPr>
          <w:color w:val="auto"/>
          <w:lang w:val="bs-Latn-BA" w:eastAsia="bs-Latn-BA"/>
        </w:rPr>
        <w:t>ugovora/okvirnog sporazuma o javnoj nabavci tokom njegovog trajanja na način propisan ovim zakonom.</w:t>
      </w:r>
    </w:p>
    <w:p w14:paraId="76521FFE"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Novčanom kaznom u iznosu od 1.000,00 do 10.000,00 KM kaznit će se i svako odgovorno lice u ugovornom organu za prekršaj iz stava (4) ovog člana. </w:t>
      </w:r>
    </w:p>
    <w:p w14:paraId="47A252A7" w14:textId="77777777" w:rsidR="002631C7" w:rsidRPr="00A00246" w:rsidRDefault="002631C7" w:rsidP="002631C7">
      <w:pPr>
        <w:pStyle w:val="ListParagraph"/>
        <w:numPr>
          <w:ilvl w:val="0"/>
          <w:numId w:val="806"/>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ugovornom organu za prekršaj iz st. (1) i (4) ovog člana smatra se lice koje je ili lica koja su rukovodilac ili rukovodioci ugovornog organa u skladu s propisima kojima se uređuju rad i djelovanje ugovornog organa i svako drugo lice ili lica koje je ili koja su, prema organizaciji ugovornog organa, učestvovalo ili učestvovala u procesu izvršenja radnje prekršaja.</w:t>
      </w:r>
    </w:p>
    <w:p w14:paraId="3949A26A" w14:textId="77777777" w:rsidR="002631C7" w:rsidRPr="00A00246" w:rsidRDefault="002631C7" w:rsidP="002631C7">
      <w:pPr>
        <w:spacing w:after="0" w:line="240" w:lineRule="auto"/>
        <w:jc w:val="both"/>
        <w:rPr>
          <w:color w:val="auto"/>
          <w:lang w:val="bs-Latn-BA" w:eastAsia="bs-Latn-BA"/>
        </w:rPr>
      </w:pPr>
    </w:p>
    <w:p w14:paraId="58E89CDD"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Prekršaji privrednih subjekata:</w:t>
      </w:r>
    </w:p>
    <w:p w14:paraId="6ED6BAC0" w14:textId="77777777" w:rsidR="002631C7" w:rsidRPr="00A00246" w:rsidRDefault="002631C7" w:rsidP="002631C7">
      <w:pPr>
        <w:spacing w:after="0" w:line="240" w:lineRule="auto"/>
        <w:jc w:val="both"/>
        <w:rPr>
          <w:color w:val="auto"/>
          <w:lang w:val="bs-Latn-BA" w:eastAsia="bs-Latn-BA"/>
        </w:rPr>
      </w:pPr>
    </w:p>
    <w:p w14:paraId="3EC74A3E"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lastRenderedPageBreak/>
        <w:t xml:space="preserve">Novčanom kaznom u iznosu od 1.000,00 do 10.000,00 KM kaznit će se za prekršaj privredni subjekt: </w:t>
      </w:r>
    </w:p>
    <w:p w14:paraId="7E77F4FA" w14:textId="77777777" w:rsidR="002631C7" w:rsidRPr="00A00246" w:rsidRDefault="002631C7" w:rsidP="002631C7">
      <w:pPr>
        <w:pStyle w:val="ListParagraph"/>
        <w:numPr>
          <w:ilvl w:val="0"/>
          <w:numId w:val="809"/>
        </w:numPr>
        <w:spacing w:after="0" w:line="240" w:lineRule="auto"/>
        <w:jc w:val="both"/>
        <w:rPr>
          <w:bCs/>
          <w:color w:val="auto"/>
          <w:lang w:val="bs-Latn-BA"/>
        </w:rPr>
      </w:pPr>
      <w:r w:rsidRPr="00A00246">
        <w:rPr>
          <w:bCs/>
          <w:color w:val="auto"/>
          <w:lang w:val="bs-Latn-BA"/>
        </w:rPr>
        <w:t>ako je dao netačne podatke u dokumentima kojima dokazuje kriterije za kvalitativni izbor privrednog subjekta;</w:t>
      </w:r>
    </w:p>
    <w:p w14:paraId="5AFE0D76" w14:textId="77777777" w:rsidR="002631C7" w:rsidRPr="00A00246" w:rsidRDefault="002631C7" w:rsidP="002631C7">
      <w:pPr>
        <w:pStyle w:val="ListParagraph"/>
        <w:numPr>
          <w:ilvl w:val="0"/>
          <w:numId w:val="809"/>
        </w:numPr>
        <w:spacing w:after="0" w:line="240" w:lineRule="auto"/>
        <w:jc w:val="both"/>
        <w:rPr>
          <w:bCs/>
          <w:color w:val="auto"/>
          <w:lang w:val="bs-Latn-BA"/>
        </w:rPr>
      </w:pPr>
      <w:r w:rsidRPr="00A00246">
        <w:rPr>
          <w:bCs/>
          <w:color w:val="auto"/>
          <w:lang w:val="bs-Latn-BA"/>
        </w:rPr>
        <w:t>ako odustane od ugovora.</w:t>
      </w:r>
    </w:p>
    <w:p w14:paraId="5F573E68"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 xml:space="preserve">Novčanom kaznom u iznosu od 1.000,00 do 5.000,00 KM </w:t>
      </w:r>
      <w:r w:rsidRPr="00A00246">
        <w:rPr>
          <w:rFonts w:eastAsia="Calibri"/>
          <w:bCs/>
          <w:color w:val="auto"/>
          <w:kern w:val="2"/>
          <w:lang w:val="bs-Latn-BA"/>
          <w14:ligatures w14:val="standardContextual"/>
        </w:rPr>
        <w:t>kaznit će se i svako odgovorno lice u privrednom subjektu za prekršaj iz stava (1) ovog člana</w:t>
      </w:r>
      <w:r w:rsidRPr="00A00246">
        <w:rPr>
          <w:bCs/>
          <w:color w:val="auto"/>
          <w:lang w:val="bs-Latn-BA"/>
        </w:rPr>
        <w:t>.</w:t>
      </w:r>
    </w:p>
    <w:p w14:paraId="3102141E"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Za prekršaj iz stava (1) tačka a)  ovog člana privrednom subjektu može se izreći i sankcija isključenja iz postupaka javne nabavke, i to za period najduže dvije godine od pravosnažnosti odluke o prekršaju.</w:t>
      </w:r>
    </w:p>
    <w:p w14:paraId="37CA91CC"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O sankciji isključenja iz postupaka javne nabavke iz stava (3) ovog člana, u skladu sa zakonom kojim se uređuju prekršaji, odlučuje nadležni sud. Nadležni sud u roku od tri radna dana od pravosnažnosti te odluke o tome obavještava Agenciju. U obavještenju se navodi puni naziv i matični broj privrednog subjekta te datum do kojeg se taj subjekt isključuje iz postupaka javne nabavke.</w:t>
      </w:r>
    </w:p>
    <w:p w14:paraId="71482336" w14:textId="77777777" w:rsidR="002631C7" w:rsidRPr="00A00246" w:rsidRDefault="002631C7" w:rsidP="002631C7">
      <w:pPr>
        <w:pStyle w:val="ListParagraph"/>
        <w:numPr>
          <w:ilvl w:val="0"/>
          <w:numId w:val="806"/>
        </w:numPr>
        <w:spacing w:after="0" w:line="240" w:lineRule="auto"/>
        <w:jc w:val="both"/>
        <w:rPr>
          <w:bCs/>
          <w:color w:val="auto"/>
          <w:lang w:val="bs-Latn-BA"/>
        </w:rPr>
      </w:pPr>
      <w:r w:rsidRPr="00A00246">
        <w:rPr>
          <w:bCs/>
          <w:color w:val="auto"/>
          <w:lang w:val="bs-Latn-BA"/>
        </w:rPr>
        <w:t xml:space="preserve">Agencija vodi evidenciju privrednih subjekta isključenih iz postupka javnih nabavki. </w:t>
      </w:r>
      <w:r w:rsidRPr="00A00246">
        <w:rPr>
          <w:rFonts w:eastAsia="Calibri"/>
          <w:bCs/>
          <w:color w:val="auto"/>
          <w:kern w:val="2"/>
          <w:lang w:val="bs-Latn-BA"/>
          <w14:ligatures w14:val="standardContextual"/>
        </w:rPr>
        <w:t xml:space="preserve">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w:t>
      </w:r>
    </w:p>
    <w:p w14:paraId="777BC23A" w14:textId="77777777" w:rsidR="002631C7" w:rsidRPr="00A00246" w:rsidRDefault="002631C7" w:rsidP="002631C7">
      <w:pPr>
        <w:spacing w:after="0" w:line="240" w:lineRule="auto"/>
        <w:jc w:val="both"/>
        <w:rPr>
          <w:bCs/>
          <w:color w:val="auto"/>
          <w:lang w:val="bs-Latn-BA"/>
        </w:rPr>
      </w:pPr>
    </w:p>
    <w:p w14:paraId="61D735C3" w14:textId="77777777" w:rsidR="002631C7" w:rsidRPr="00A00246" w:rsidRDefault="002631C7" w:rsidP="002631C7">
      <w:pPr>
        <w:spacing w:after="0" w:line="240" w:lineRule="auto"/>
        <w:jc w:val="both"/>
        <w:rPr>
          <w:color w:val="auto"/>
          <w:lang w:val="bs-Latn-BA" w:eastAsia="bs-Latn-BA"/>
        </w:rPr>
      </w:pPr>
    </w:p>
    <w:p w14:paraId="18365C13"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Neosnovano izuzimanje:</w:t>
      </w:r>
    </w:p>
    <w:p w14:paraId="7876FD65" w14:textId="77777777" w:rsidR="002631C7" w:rsidRPr="00A00246" w:rsidRDefault="002631C7" w:rsidP="002631C7">
      <w:pPr>
        <w:spacing w:after="0" w:line="240" w:lineRule="auto"/>
        <w:jc w:val="both"/>
        <w:rPr>
          <w:bCs/>
          <w:color w:val="auto"/>
          <w:lang w:val="bs-Latn-BA"/>
        </w:rPr>
      </w:pPr>
    </w:p>
    <w:p w14:paraId="07E40A40"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Ako se pravno lice, koje je ugovorni organ u smislu ovog zakona, odnosno obveznik primjene ovog zakona, neosnovano izuzme od primjene ovog zakona, </w:t>
      </w:r>
      <w:r w:rsidRPr="00A00246">
        <w:rPr>
          <w:rFonts w:eastAsia="Calibri"/>
          <w:bCs/>
          <w:color w:val="auto"/>
          <w:kern w:val="2"/>
          <w:lang w:val="bs-Latn-BA"/>
          <w14:ligatures w14:val="standardContextual"/>
        </w:rPr>
        <w:t xml:space="preserve">kaznit će se za prekršaj novčanom kaznom u iznosu od 20.000,00 do 30.000,00 KM. </w:t>
      </w:r>
    </w:p>
    <w:p w14:paraId="5269E4C8"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Novčanom kaznom u iznosu od 15.000,00 do 20.000,00 KM kaznit će se i svako odgovorno lice u pravnom licu za prekršaj iz stava (1) ovog člana.</w:t>
      </w:r>
    </w:p>
    <w:p w14:paraId="437ABAF3"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color w:val="auto"/>
          <w:lang w:val="bs-Latn-BA"/>
        </w:rPr>
        <w:t>Uz novčanu kaznu, svakom odgovornom licu u pravnom licu, za koje sud utvrdi da je počinilo prekršaj iz stava (1) ovog člana, može se izreći i zaštitna mjera zabrana vršenja poziva, djelatnosti ili dužnosti u trajanju do šest mjeseci zavisno od okolnosti pod kojima je počinjen prekršaj, a u skladu sa zakonima kojima se reguliraju radni odnosi.</w:t>
      </w:r>
    </w:p>
    <w:p w14:paraId="5662E480"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Odgovornim licem u pravnom licu za prekršaj iz stava (1) ovog člana smatra se lice koje je ili lica koja su rukovodilac ili rukovodioci pravnog lica u skladu s propisima kojima se uređuju rad i djelovanje pravnog lica i svako drugo lice ili lica koje je ili koja su, prema organizaciji pravnog lica, učestvovalo ili učestvovala u procesu izvršenja radnje prekršaja.</w:t>
      </w:r>
      <w:r w:rsidRPr="00A00246">
        <w:rPr>
          <w:rFonts w:eastAsia="Calibri"/>
          <w:color w:val="auto"/>
          <w:kern w:val="2"/>
          <w:lang w:val="bs-Latn-BA"/>
          <w14:ligatures w14:val="standardContextual"/>
        </w:rPr>
        <w:t xml:space="preserve"> </w:t>
      </w:r>
    </w:p>
    <w:p w14:paraId="2AE4F5BE" w14:textId="77777777" w:rsidR="002631C7" w:rsidRPr="00A00246" w:rsidRDefault="002631C7" w:rsidP="002631C7">
      <w:pPr>
        <w:pStyle w:val="ListParagraph"/>
        <w:numPr>
          <w:ilvl w:val="0"/>
          <w:numId w:val="810"/>
        </w:numPr>
        <w:spacing w:after="0" w:line="240" w:lineRule="auto"/>
        <w:jc w:val="both"/>
        <w:rPr>
          <w:rFonts w:eastAsia="Calibri"/>
          <w:bCs/>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prekršaj</w:t>
      </w:r>
      <w:r w:rsidRPr="00A00246">
        <w:rPr>
          <w:rFonts w:eastAsia="Calibri"/>
          <w:color w:val="auto"/>
          <w:kern w:val="2"/>
          <w:lang w:val="bs-Latn-BA"/>
          <w14:ligatures w14:val="standardContextual"/>
        </w:rPr>
        <w:t xml:space="preserve">.  </w:t>
      </w:r>
    </w:p>
    <w:p w14:paraId="2CB43B70" w14:textId="77777777" w:rsidR="002631C7" w:rsidRPr="00A00246" w:rsidRDefault="002631C7" w:rsidP="002631C7">
      <w:pPr>
        <w:spacing w:after="0" w:line="240" w:lineRule="auto"/>
        <w:jc w:val="both"/>
        <w:rPr>
          <w:bCs/>
          <w:color w:val="auto"/>
          <w:lang w:val="bs-Latn-BA"/>
        </w:rPr>
      </w:pPr>
    </w:p>
    <w:p w14:paraId="1959011F" w14:textId="77777777" w:rsidR="002631C7" w:rsidRPr="00A00246" w:rsidRDefault="002631C7" w:rsidP="002631C7">
      <w:pPr>
        <w:pStyle w:val="ListParagraph"/>
        <w:numPr>
          <w:ilvl w:val="0"/>
          <w:numId w:val="775"/>
        </w:numPr>
        <w:spacing w:after="0" w:line="240" w:lineRule="auto"/>
        <w:jc w:val="both"/>
        <w:rPr>
          <w:color w:val="auto"/>
          <w:lang w:val="bs-Latn-BA" w:eastAsia="bs-Latn-BA"/>
        </w:rPr>
      </w:pPr>
      <w:r w:rsidRPr="00A00246">
        <w:rPr>
          <w:color w:val="auto"/>
          <w:lang w:val="bs-Latn-BA" w:eastAsia="bs-Latn-BA"/>
        </w:rPr>
        <w:t>Pokretanje prekršajnog postupka i saradnja institucija:</w:t>
      </w:r>
    </w:p>
    <w:p w14:paraId="068CB60A" w14:textId="77777777" w:rsidR="002631C7" w:rsidRPr="00A00246" w:rsidRDefault="002631C7" w:rsidP="002631C7">
      <w:pPr>
        <w:spacing w:after="0" w:line="240" w:lineRule="auto"/>
        <w:jc w:val="both"/>
        <w:rPr>
          <w:color w:val="auto"/>
          <w:lang w:val="bs-Latn-BA" w:eastAsia="bs-Latn-BA"/>
        </w:rPr>
      </w:pPr>
    </w:p>
    <w:p w14:paraId="5F3064D0"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pokreće kod nadležnog suda, u skladu s odredbama Zakona o prekršajima („Službeni glasnik BiH“, br. 41/07, 18/12, 36/14, 81/15 i 65/20) (u daljnjem tekstu: Zakon o prekršajima) i, u slučajevima u kojima je to primjenjivo i potrebno, u </w:t>
      </w:r>
      <w:r w:rsidRPr="00A00246">
        <w:rPr>
          <w:rFonts w:eastAsia="Calibri"/>
          <w:color w:val="auto"/>
          <w:kern w:val="2"/>
          <w:lang w:val="bs-Latn-BA"/>
          <w14:ligatures w14:val="standardContextual"/>
        </w:rPr>
        <w:lastRenderedPageBreak/>
        <w:t xml:space="preserve">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prekršajni postupak za prekršaje iz čl. 536., 537. i 538. ovog zakona koje utvrdi u svom postupanju. </w:t>
      </w:r>
    </w:p>
    <w:p w14:paraId="5E986ED4"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URŽ pokreće kod nadležnog suda, 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prekršajni postupak za prekršaje iz čl. 536., 537. i 538. ovog zakona koje utvrdi u svom postupanju.</w:t>
      </w:r>
    </w:p>
    <w:p w14:paraId="18E0B11B"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 aktu kojim kod nadležnog suda, </w:t>
      </w:r>
      <w:r w:rsidRPr="00A00246">
        <w:rPr>
          <w:rFonts w:eastAsia="Calibri"/>
          <w:color w:val="auto"/>
          <w:kern w:val="2"/>
          <w:lang w:val="bs-Latn-BA"/>
          <w14:ligatures w14:val="standardContextual"/>
        </w:rPr>
        <w:t xml:space="preserve">u skladu s odredbama Zakona o prekršajima i, u slučajevima u kojima je to primjenjivo i potrebno, u skladu s odredbama zakona o prekršajima </w:t>
      </w:r>
      <w:r w:rsidRPr="00A00246">
        <w:rPr>
          <w:rFonts w:eastAsia="Calibri"/>
          <w:bCs/>
          <w:color w:val="auto"/>
          <w:kern w:val="2"/>
          <w:lang w:val="bs-Latn-BA"/>
          <w14:ligatures w14:val="standardContextual"/>
        </w:rPr>
        <w:t>Federacije Bosne i Hercegovine, Republike Srpske i Brčko Distrikta Bosne i Hercegovine</w:t>
      </w:r>
      <w:r w:rsidRPr="00A00246">
        <w:rPr>
          <w:rFonts w:eastAsia="Calibri"/>
          <w:color w:val="auto"/>
          <w:kern w:val="2"/>
          <w:lang w:val="bs-Latn-BA"/>
          <w14:ligatures w14:val="standardContextual"/>
        </w:rPr>
        <w:t xml:space="preserve">, pokreću prekršajni postupak za prekršaje iz ovog člana, pored ostalih elemenata, navode i sva lica u ugovornom organu ili pravnom licu iz člana 538. ovog zakona definirana u članu 536.  st. (6) i članu 538. stav (4) ovog zakona koja su, pored </w:t>
      </w:r>
      <w:r w:rsidRPr="00A00246">
        <w:rPr>
          <w:rFonts w:eastAsia="Calibri"/>
          <w:bCs/>
          <w:color w:val="auto"/>
          <w:kern w:val="2"/>
          <w:lang w:val="bs-Latn-BA"/>
          <w14:ligatures w14:val="standardContextual"/>
        </w:rPr>
        <w:t xml:space="preserve">lica koje je ili koja su rukovodilac ili rukovodioci ugovornog organa ili pravnog lica </w:t>
      </w:r>
      <w:r w:rsidRPr="00A00246">
        <w:rPr>
          <w:rFonts w:eastAsia="Calibri"/>
          <w:color w:val="auto"/>
          <w:kern w:val="2"/>
          <w:lang w:val="bs-Latn-BA"/>
          <w14:ligatures w14:val="standardContextual"/>
        </w:rPr>
        <w:t xml:space="preserve">iz iz člana 538. ovog zakona, </w:t>
      </w:r>
      <w:r w:rsidRPr="00A00246">
        <w:rPr>
          <w:rFonts w:eastAsia="Calibri"/>
          <w:bCs/>
          <w:color w:val="auto"/>
          <w:kern w:val="2"/>
          <w:lang w:val="bs-Latn-BA"/>
          <w14:ligatures w14:val="standardContextual"/>
        </w:rPr>
        <w:t xml:space="preserve">u skladu s propisima kojima se uređuju rad i djelovanje ugovornog organa ili pravnog lica </w:t>
      </w:r>
      <w:r w:rsidRPr="00A00246">
        <w:rPr>
          <w:rFonts w:eastAsia="Calibri"/>
          <w:color w:val="auto"/>
          <w:kern w:val="2"/>
          <w:lang w:val="bs-Latn-BA"/>
          <w14:ligatures w14:val="standardContextual"/>
        </w:rPr>
        <w:t>iz člana 538. ovog zakona,</w:t>
      </w:r>
      <w:r w:rsidRPr="00A00246">
        <w:rPr>
          <w:rFonts w:eastAsia="Calibri"/>
          <w:bCs/>
          <w:color w:val="auto"/>
          <w:kern w:val="2"/>
          <w:lang w:val="bs-Latn-BA"/>
          <w14:ligatures w14:val="standardContextual"/>
        </w:rPr>
        <w:t xml:space="preserve"> učestvovala u procesu izvršenja radnje prekršaja.</w:t>
      </w:r>
      <w:r w:rsidRPr="00A00246">
        <w:rPr>
          <w:rFonts w:eastAsia="Calibri"/>
          <w:color w:val="auto"/>
          <w:kern w:val="2"/>
          <w:lang w:val="bs-Latn-BA"/>
          <w14:ligatures w14:val="standardContextual"/>
        </w:rPr>
        <w:t xml:space="preserve">  </w:t>
      </w:r>
    </w:p>
    <w:p w14:paraId="7EF7167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radi izbjegavanja dvostrukog pokretanja prekršajnih postupaka za iste prekršaje iz ovog člana i efikasne realizacije pokretanja prekršajnih postupaka.</w:t>
      </w:r>
    </w:p>
    <w:p w14:paraId="68260C9A"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Svaki organ i institucija Bosne i Hercegovine, Federacije Bosne i Hercegovine, Republike Srpske, Brčko Distrikta Bosne i Hercegovine, kantona, grada i općine u čijoj nadležnosti je revizija, inspekcija i kontrola </w:t>
      </w:r>
      <w:r w:rsidRPr="00A00246">
        <w:rPr>
          <w:rFonts w:eastAsia="Calibri"/>
          <w:color w:val="auto"/>
          <w:kern w:val="2"/>
          <w:lang w:val="bs-Latn-BA"/>
          <w14:ligatures w14:val="standardContextual"/>
        </w:rPr>
        <w:t>zakonitosti trošenja javnih sredstava</w:t>
      </w:r>
      <w:r w:rsidRPr="00A00246">
        <w:rPr>
          <w:rFonts w:eastAsia="Calibri"/>
          <w:bCs/>
          <w:color w:val="auto"/>
          <w:kern w:val="2"/>
          <w:lang w:val="bs-Latn-BA"/>
          <w14:ligatures w14:val="standardContextual"/>
        </w:rPr>
        <w:t xml:space="preserve"> obavještavaju Agenciju o prekršaju iz ovog člana koje utvrdi u svom postupanju s inicijativom za pokretanje prekršajnog postupka</w:t>
      </w:r>
      <w:r w:rsidRPr="00A00246">
        <w:rPr>
          <w:rFonts w:eastAsia="Calibri"/>
          <w:color w:val="auto"/>
          <w:kern w:val="2"/>
          <w:lang w:val="bs-Latn-BA"/>
          <w14:ligatures w14:val="standardContextual"/>
        </w:rPr>
        <w:t>.</w:t>
      </w:r>
    </w:p>
    <w:p w14:paraId="16BE587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Odgovorno lice odgovara za prekršaje iz ovog člana i u slučaju ako nakon počinjenja prekršaja prestane da radi u ugovornom organu ili pravnom licu iz člana 538. ovog zakona ili ako je nakon počinjenja prekršaja ugovorni organ ili pravno lice iz člana 538. ovog zakona prestao da postoji.</w:t>
      </w:r>
    </w:p>
    <w:p w14:paraId="1F54DC59"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Prekršajni postupak za prekršaje iz čl. 536., 537. i 538. ovog zakona ne može se pokrenuti ni voditi kada proteknu tri godine od dana kada je prekršaj izvršen.</w:t>
      </w:r>
    </w:p>
    <w:p w14:paraId="1595F343"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color w:val="auto"/>
          <w:kern w:val="2"/>
          <w:lang w:val="bs-Latn-BA"/>
          <w14:ligatures w14:val="standardContextual"/>
        </w:rPr>
        <w:t xml:space="preserve">Agencija i URŽ, postupajući u skladu s nadležnostima prema odredbama ovog zakona, obavezni su </w:t>
      </w:r>
      <w:r w:rsidRPr="00A00246">
        <w:rPr>
          <w:rFonts w:eastAsia="Calibri"/>
          <w:bCs/>
          <w:color w:val="auto"/>
          <w:kern w:val="2"/>
          <w:lang w:val="bs-Latn-BA"/>
          <w14:ligatures w14:val="standardContextual"/>
        </w:rPr>
        <w:t xml:space="preserve">da, u slučaju sumnje, nadležnom tužilaštvu prijave krivična djela o kojima su obaviješteni ili za koja saznaju na neki drugi način, </w:t>
      </w:r>
      <w:r w:rsidRPr="00A00246">
        <w:rPr>
          <w:rFonts w:eastAsia="Calibri"/>
          <w:color w:val="auto"/>
          <w:kern w:val="2"/>
          <w:lang w:val="bs-Latn-BA"/>
          <w14:ligatures w14:val="standardContextual"/>
        </w:rPr>
        <w:t xml:space="preserve">pri čemu se vodi računa da se takvom prijavom ne dovede u pitanje pokretanje i vođenje prekršajnog postupka, kao i da se takvom prijavom ne dovede u pitanje pokretanje i vođenje krivičnog postupka. </w:t>
      </w:r>
      <w:r w:rsidRPr="00A00246">
        <w:rPr>
          <w:rFonts w:eastAsia="Calibri"/>
          <w:bCs/>
          <w:color w:val="auto"/>
          <w:kern w:val="2"/>
          <w:lang w:val="bs-Latn-BA"/>
          <w14:ligatures w14:val="standardContextual"/>
        </w:rPr>
        <w:t>U takvim okolnostima Agencija i URŽ će preduzeti mjere da bi se sačuvali tragovi krivičnog djela, predmeti na kojima je ili pomoću kojih je počinjeno krivično djelo i drugi dokazi o njima i obavijestit će nadležno tužilaštvo bez odgađanja.</w:t>
      </w:r>
    </w:p>
    <w:p w14:paraId="34A21C45"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Agencija i URŽ uspostavljaju i koordiniraju saradnju s nadležnim tužilaštvima u Bosni i Hercegovini radi izbjegavanja problema dvostrukog postupanja u prekršajnim i krivičnim postupcima u vezi s radnjama koje čine prekršaje iz ovog člana.</w:t>
      </w:r>
    </w:p>
    <w:p w14:paraId="4A234F1E"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rFonts w:eastAsia="Calibri"/>
          <w:bCs/>
          <w:color w:val="auto"/>
          <w:kern w:val="2"/>
          <w:lang w:val="bs-Latn-BA"/>
          <w14:ligatures w14:val="standardContextual"/>
        </w:rPr>
        <w:t xml:space="preserve">Agencija i URŽ uspostavljaju i vode evidenciju o pokrenutim i nepokrenutim prekršajnim postupcima. Za nepokrenute prekršajne postupke evidencija sadrži obrazloženje razloga nepokretanja. Ove evidencije se uspostavljaju, vode i </w:t>
      </w:r>
      <w:r w:rsidRPr="00A00246">
        <w:rPr>
          <w:rFonts w:eastAsia="Calibri"/>
          <w:bCs/>
          <w:color w:val="auto"/>
          <w:kern w:val="2"/>
          <w:lang w:val="bs-Latn-BA"/>
          <w14:ligatures w14:val="standardContextual"/>
        </w:rPr>
        <w:lastRenderedPageBreak/>
        <w:t xml:space="preserve">objavljuju putem informacionog sistema e-Nabavke. Agencija pravilnikom </w:t>
      </w:r>
      <w:r w:rsidRPr="00A00246">
        <w:rPr>
          <w:color w:val="auto"/>
          <w:lang w:val="bs-Latn-BA" w:eastAsia="bs-Latn-BA"/>
        </w:rPr>
        <w:t>iz člana 545. ovog zakona</w:t>
      </w:r>
      <w:r w:rsidRPr="00A00246">
        <w:rPr>
          <w:rFonts w:eastAsia="Calibri"/>
          <w:bCs/>
          <w:color w:val="auto"/>
          <w:kern w:val="2"/>
          <w:lang w:val="bs-Latn-BA"/>
          <w14:ligatures w14:val="standardContextual"/>
        </w:rPr>
        <w:t xml:space="preserve"> bliže propisuje sadržaj evidencije. </w:t>
      </w:r>
    </w:p>
    <w:p w14:paraId="479F19C0" w14:textId="77777777" w:rsidR="002631C7" w:rsidRPr="00A00246" w:rsidRDefault="002631C7" w:rsidP="002631C7">
      <w:pPr>
        <w:spacing w:after="0" w:line="240" w:lineRule="auto"/>
        <w:jc w:val="both"/>
        <w:rPr>
          <w:rFonts w:eastAsia="Calibri"/>
          <w:bCs/>
          <w:color w:val="auto"/>
          <w:kern w:val="2"/>
          <w:lang w:val="bs-Latn-BA"/>
          <w14:ligatures w14:val="standardContextual"/>
        </w:rPr>
      </w:pPr>
    </w:p>
    <w:p w14:paraId="3DABAB26" w14:textId="77777777" w:rsidR="002631C7" w:rsidRPr="00A00246" w:rsidRDefault="002631C7" w:rsidP="002631C7">
      <w:pPr>
        <w:pStyle w:val="ListParagraph"/>
        <w:numPr>
          <w:ilvl w:val="0"/>
          <w:numId w:val="775"/>
        </w:numPr>
        <w:spacing w:after="0" w:line="240" w:lineRule="auto"/>
        <w:jc w:val="both"/>
        <w:rPr>
          <w:rFonts w:eastAsia="Calibri"/>
          <w:color w:val="auto"/>
          <w:lang w:val="bs-Latn-BA"/>
        </w:rPr>
      </w:pPr>
      <w:r w:rsidRPr="00A00246">
        <w:rPr>
          <w:rFonts w:eastAsia="Calibri"/>
          <w:color w:val="auto"/>
          <w:lang w:val="bs-Latn-BA"/>
        </w:rPr>
        <w:t>Prekršaji institucija:</w:t>
      </w:r>
    </w:p>
    <w:p w14:paraId="7DD1A6D2" w14:textId="77777777" w:rsidR="002631C7" w:rsidRPr="00A00246" w:rsidRDefault="002631C7" w:rsidP="002631C7">
      <w:pPr>
        <w:spacing w:after="0" w:line="240" w:lineRule="auto"/>
        <w:jc w:val="both"/>
        <w:rPr>
          <w:rFonts w:eastAsia="Calibri"/>
          <w:bCs/>
          <w:color w:val="auto"/>
          <w:kern w:val="2"/>
          <w:lang w:val="bs-Latn-BA"/>
          <w14:ligatures w14:val="standardContextual"/>
        </w:rPr>
      </w:pPr>
    </w:p>
    <w:p w14:paraId="6EF9B435" w14:textId="77777777" w:rsidR="002631C7" w:rsidRPr="00A00246" w:rsidRDefault="002631C7" w:rsidP="002631C7">
      <w:pPr>
        <w:pStyle w:val="ListParagraph"/>
        <w:numPr>
          <w:ilvl w:val="0"/>
          <w:numId w:val="811"/>
        </w:numPr>
        <w:spacing w:after="0" w:line="240" w:lineRule="auto"/>
        <w:jc w:val="both"/>
        <w:rPr>
          <w:rFonts w:eastAsia="Calibri"/>
          <w:bCs/>
          <w:color w:val="auto"/>
          <w:kern w:val="2"/>
          <w:lang w:val="bs-Latn-BA"/>
          <w14:ligatures w14:val="standardContextual"/>
        </w:rPr>
      </w:pPr>
      <w:r w:rsidRPr="00A00246">
        <w:rPr>
          <w:color w:val="auto"/>
          <w:lang w:val="bs-Latn-BA"/>
        </w:rPr>
        <w:t>Novčanom kaznom u iznosu od 3.000,00 do 30.000,00 KM kaznit će se za prekršaj Agencija ako:</w:t>
      </w:r>
    </w:p>
    <w:p w14:paraId="7C834113" w14:textId="77777777" w:rsidR="002631C7" w:rsidRPr="00A00246" w:rsidRDefault="002631C7" w:rsidP="002631C7">
      <w:pPr>
        <w:pStyle w:val="ListParagraph"/>
        <w:numPr>
          <w:ilvl w:val="0"/>
          <w:numId w:val="812"/>
        </w:numPr>
        <w:spacing w:after="0" w:line="240" w:lineRule="auto"/>
        <w:jc w:val="both"/>
        <w:rPr>
          <w:rFonts w:eastAsia="Calibri"/>
          <w:bCs/>
          <w:color w:val="auto"/>
          <w:kern w:val="2"/>
          <w:lang w:val="bs-Latn-BA"/>
          <w14:ligatures w14:val="standardContextual"/>
        </w:rPr>
      </w:pPr>
      <w:r w:rsidRPr="00A00246">
        <w:rPr>
          <w:color w:val="auto"/>
          <w:lang w:val="bs-Latn-BA"/>
        </w:rPr>
        <w:t xml:space="preserve">službenik Agencije, koji obavljajući poslove iz nadležnosti Agencije, utvrdi  počinjenje nekog od propisanih prekršaja iz ovog člana i/ili utvrdi sumnju u počinjenje nekog od propisanih krivičnih djela te propusti da ukaže direktoru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 xml:space="preserve">pri čemu se vodi računa da se takvom prijavom nadležnom tužilaštvu ne dovede u pitanje pokretanje i vođenje prekršajnog postupka, kao i da se takvom prijavom nadležnom tužilaštvu ne dovede u pitanje pokretanje i vođenje krivičnog postupka; </w:t>
      </w:r>
    </w:p>
    <w:p w14:paraId="52645E6D"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službenik Agencije, uključujući i direktora, obavlja aktivnosti koje uključuju:</w:t>
      </w:r>
    </w:p>
    <w:p w14:paraId="6F87646B"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neprimjereni kontakt s ugovornim organima i privrednim subjektima;</w:t>
      </w:r>
    </w:p>
    <w:p w14:paraId="3824617F"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davanje informacija koje dovode u povlašten položaj ugovorne organe i privredne subjekte u procesu javne nabavke.</w:t>
      </w:r>
    </w:p>
    <w:p w14:paraId="66BD0C17" w14:textId="77777777" w:rsidR="002631C7" w:rsidRPr="00A00246" w:rsidRDefault="002631C7" w:rsidP="002631C7">
      <w:pPr>
        <w:pStyle w:val="ListParagraph"/>
        <w:numPr>
          <w:ilvl w:val="0"/>
          <w:numId w:val="812"/>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direktora i službenika Agencije.</w:t>
      </w:r>
    </w:p>
    <w:p w14:paraId="7D85CF14"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bCs/>
          <w:color w:val="auto"/>
          <w:lang w:val="bs-Latn-BA"/>
        </w:rPr>
        <w:t xml:space="preserve">Novčanom kaznom u iznosu od 4.000,00 do 20.000,00 KM kaznit će se svaki službenik Agencije koji je učestvovao u radnji prekršaja i direktor za prekršaj iz stava (1) ovog člana. </w:t>
      </w:r>
    </w:p>
    <w:p w14:paraId="116634B8"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color w:val="auto"/>
          <w:lang w:val="bs-Latn-BA"/>
        </w:rPr>
        <w:t xml:space="preserve">Novčanom kaznom u iznosu od 3.000,00 do 30.000,00 KM kaznit će se za prekršaj URŽ ako: </w:t>
      </w:r>
    </w:p>
    <w:p w14:paraId="19013377"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 xml:space="preserve">član URŽ-a, obavljajući poslove iz nadležnosti URŽ-a, utvrdi počinjenje nekog od    propisanih prekršaja iz ovog člana i/ili utvrdi sumnju u počinjenje nekog od propisanih krivičnih djela te propusti da pokrene proces podnošenja zahtjeva za pokretanje prekršajnog postupka pred nadležnim sudom odnosno da pokrene proces prijave </w:t>
      </w:r>
      <w:r w:rsidRPr="00A00246">
        <w:rPr>
          <w:bCs/>
          <w:color w:val="auto"/>
          <w:lang w:val="bs-Latn-BA"/>
        </w:rPr>
        <w:t xml:space="preserve">nadležnom tužilaštvu, </w:t>
      </w:r>
      <w:r w:rsidRPr="00A00246">
        <w:rPr>
          <w:color w:val="auto"/>
          <w:lang w:val="bs-Latn-BA"/>
        </w:rPr>
        <w:t>pri čemu se vodi računa da se takvom prijavom nadležnom tužilaštvu ne dovede u pitanje pokretanje i vođenje prekršajnog postupka, kao i da se takvom prijavom nadležnom tužilaštvu ne dovede u pitanje pokretanje i vođenje krivičnog postupka;</w:t>
      </w:r>
    </w:p>
    <w:p w14:paraId="5E200DAE"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član URŽ-a, koji učestvuje u donošenju odluke po žalbi, propusti da odluku po žalbi donese u skladu i u roku propisanim odredbama ovog zakona;</w:t>
      </w:r>
    </w:p>
    <w:p w14:paraId="0EB9C7EC"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službenik URŽ-a, uključujući i člana URŽ-a, obavlja aktivnosti koje uključuju:</w:t>
      </w:r>
    </w:p>
    <w:p w14:paraId="083757F1"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neprimjereni kontakt s ugovornim organima i privrednim subjektima;</w:t>
      </w:r>
    </w:p>
    <w:p w14:paraId="4E357CA9"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davanje informacija koje dovode u povlašten položaj ugovorne organe i privredne subjekte u procesu javne nabavke.</w:t>
      </w:r>
    </w:p>
    <w:p w14:paraId="74FC3D80" w14:textId="77777777" w:rsidR="002631C7" w:rsidRPr="00A00246" w:rsidRDefault="002631C7" w:rsidP="002631C7">
      <w:pPr>
        <w:pStyle w:val="ListParagraph"/>
        <w:numPr>
          <w:ilvl w:val="0"/>
          <w:numId w:val="813"/>
        </w:numPr>
        <w:spacing w:after="0" w:line="240" w:lineRule="auto"/>
        <w:jc w:val="both"/>
        <w:rPr>
          <w:color w:val="auto"/>
          <w:lang w:val="bs-Latn-BA"/>
        </w:rPr>
      </w:pPr>
      <w:r w:rsidRPr="00A00246">
        <w:rPr>
          <w:color w:val="auto"/>
          <w:lang w:val="bs-Latn-BA"/>
        </w:rPr>
        <w:t>ako postupa suprotno odredbama člana 94. ovog zakona o s</w:t>
      </w:r>
      <w:r w:rsidRPr="00A00246">
        <w:rPr>
          <w:bCs/>
          <w:color w:val="auto"/>
          <w:lang w:val="bs-Latn-BA"/>
        </w:rPr>
        <w:t>ukobu interesa člana i službenika URŽ.</w:t>
      </w:r>
    </w:p>
    <w:p w14:paraId="0BD05D1A" w14:textId="77777777" w:rsidR="002631C7" w:rsidRPr="00A00246" w:rsidRDefault="002631C7" w:rsidP="002631C7">
      <w:pPr>
        <w:pStyle w:val="ListParagraph"/>
        <w:numPr>
          <w:ilvl w:val="0"/>
          <w:numId w:val="811"/>
        </w:numPr>
        <w:spacing w:after="0" w:line="240" w:lineRule="auto"/>
        <w:jc w:val="both"/>
        <w:rPr>
          <w:bCs/>
          <w:color w:val="auto"/>
          <w:lang w:val="bs-Latn-BA"/>
        </w:rPr>
      </w:pPr>
      <w:r w:rsidRPr="00A00246">
        <w:rPr>
          <w:bCs/>
          <w:color w:val="auto"/>
          <w:lang w:val="bs-Latn-BA"/>
        </w:rPr>
        <w:t>Novčanom kaznom u iznosu od 4.000,00 do 20.000,00 KM kaznit će se član URŽ-a koji je učestvovao u radnji prekršaja iz stava (3) ovog člana, kao i svaki službenik URŽ-a koji je učestvovao u radnji prekršaja iz stava (3) tač. c) i d) ovog člana.</w:t>
      </w:r>
    </w:p>
    <w:p w14:paraId="53905CD3" w14:textId="77777777" w:rsidR="002631C7" w:rsidRDefault="002631C7" w:rsidP="002631C7">
      <w:pPr>
        <w:spacing w:after="0" w:line="240" w:lineRule="auto"/>
        <w:jc w:val="both"/>
        <w:rPr>
          <w:color w:val="auto"/>
          <w:lang w:val="bs-Latn-BA"/>
        </w:rPr>
      </w:pPr>
    </w:p>
    <w:p w14:paraId="6445F533" w14:textId="77777777" w:rsidR="002631C7" w:rsidRDefault="002631C7" w:rsidP="002631C7">
      <w:pPr>
        <w:spacing w:after="0" w:line="240" w:lineRule="auto"/>
        <w:jc w:val="both"/>
        <w:rPr>
          <w:color w:val="auto"/>
          <w:lang w:val="bs-Latn-BA"/>
        </w:rPr>
      </w:pPr>
    </w:p>
    <w:p w14:paraId="6ADC8A9A" w14:textId="77777777" w:rsidR="002631C7" w:rsidRPr="00A00246" w:rsidRDefault="002631C7" w:rsidP="002631C7">
      <w:pPr>
        <w:spacing w:after="0" w:line="240" w:lineRule="auto"/>
        <w:jc w:val="both"/>
        <w:rPr>
          <w:color w:val="auto"/>
          <w:lang w:val="bs-Latn-BA"/>
        </w:rPr>
      </w:pPr>
    </w:p>
    <w:p w14:paraId="29BE376C" w14:textId="77777777" w:rsidR="002631C7" w:rsidRPr="00A00246" w:rsidRDefault="002631C7" w:rsidP="002631C7">
      <w:pPr>
        <w:pStyle w:val="ListParagraph"/>
        <w:numPr>
          <w:ilvl w:val="0"/>
          <w:numId w:val="775"/>
        </w:numPr>
        <w:spacing w:after="0" w:line="240" w:lineRule="auto"/>
        <w:jc w:val="both"/>
        <w:rPr>
          <w:rFonts w:eastAsia="Calibri"/>
          <w:color w:val="auto"/>
          <w:lang w:val="bs-Latn-BA"/>
        </w:rPr>
      </w:pPr>
      <w:r w:rsidRPr="008514D6">
        <w:rPr>
          <w:rFonts w:eastAsia="Calibri"/>
          <w:b/>
          <w:bCs/>
          <w:color w:val="auto"/>
          <w:lang w:val="bs-Latn-BA"/>
        </w:rPr>
        <w:lastRenderedPageBreak/>
        <w:t>Krivična djela iz oblasti javnih nabavki</w:t>
      </w:r>
      <w:r w:rsidRPr="00A00246">
        <w:rPr>
          <w:rFonts w:eastAsia="Calibri"/>
          <w:color w:val="auto"/>
          <w:lang w:val="bs-Latn-BA"/>
        </w:rPr>
        <w:t xml:space="preserve">: </w:t>
      </w:r>
    </w:p>
    <w:p w14:paraId="0160FF48" w14:textId="77777777" w:rsidR="002631C7" w:rsidRPr="00A00246" w:rsidRDefault="002631C7" w:rsidP="002631C7">
      <w:pPr>
        <w:spacing w:after="0" w:line="240" w:lineRule="auto"/>
        <w:jc w:val="both"/>
        <w:rPr>
          <w:rFonts w:eastAsia="Calibri"/>
          <w:color w:val="auto"/>
          <w:kern w:val="2"/>
          <w:lang w:val="bs-Latn-BA"/>
          <w14:ligatures w14:val="standardContextual"/>
        </w:rPr>
      </w:pPr>
    </w:p>
    <w:p w14:paraId="012E26DB" w14:textId="77777777" w:rsidR="002631C7" w:rsidRPr="00A00246" w:rsidRDefault="002631C7" w:rsidP="002631C7">
      <w:pPr>
        <w:spacing w:after="0" w:line="240" w:lineRule="auto"/>
        <w:jc w:val="both"/>
        <w:rPr>
          <w:rFonts w:eastAsia="Roboto-Regular"/>
          <w:color w:val="auto"/>
          <w:lang w:val="bs-Latn-BA"/>
        </w:rPr>
      </w:pPr>
      <w:r w:rsidRPr="00A00246">
        <w:rPr>
          <w:rFonts w:eastAsia="Calibri"/>
          <w:color w:val="auto"/>
          <w:lang w:val="bs-Latn-BA"/>
        </w:rPr>
        <w:t>(</w:t>
      </w:r>
      <w:r w:rsidRPr="00A00246">
        <w:rPr>
          <w:rFonts w:eastAsia="Roboto-Regular"/>
          <w:color w:val="auto"/>
          <w:lang w:val="bs-Latn-BA"/>
        </w:rPr>
        <w:t>Prevara u postupku javne nabavke)</w:t>
      </w:r>
    </w:p>
    <w:p w14:paraId="62954DCA" w14:textId="77777777" w:rsidR="002631C7" w:rsidRPr="00A00246" w:rsidRDefault="002631C7" w:rsidP="002631C7">
      <w:pPr>
        <w:spacing w:after="0" w:line="240" w:lineRule="auto"/>
        <w:jc w:val="both"/>
        <w:rPr>
          <w:rFonts w:eastAsia="Calibri"/>
          <w:color w:val="auto"/>
          <w:kern w:val="2"/>
          <w:lang w:val="bs-Latn-BA"/>
          <w14:ligatures w14:val="standardContextual"/>
        </w:rPr>
      </w:pPr>
    </w:p>
    <w:p w14:paraId="14D6267F"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 xml:space="preserve">Ko u postupku javne nabavke podnese ponudu zasnovanu na lažnim podacima od značaja za postupak javne nabavke ili podnese ponudu zasnovanu na zabranjenom dogovoru između privrednih subjekata ili se na drugi način dogovara sa ostalim ponuđačima u namjeri narušavanja tržišne konkurencije ili preduzme druge radnje s ciljem prihvatanja određene ponude u bilo kojoj fazi postupka javne nabavke, kaznit će se kaznom zatvora od šest mjeseci do pet godina i novčanom kaznom </w:t>
      </w:r>
      <w:r w:rsidRPr="00A00246">
        <w:rPr>
          <w:rFonts w:eastAsia="Calibri"/>
          <w:bCs/>
          <w:color w:val="auto"/>
          <w:kern w:val="2"/>
          <w:lang w:val="bs-Latn-BA"/>
          <w14:ligatures w14:val="standardContextual"/>
        </w:rPr>
        <w:t>u iznosu od 5.000,00 do 10.000,00 KM</w:t>
      </w:r>
      <w:r w:rsidRPr="00A00246">
        <w:rPr>
          <w:rFonts w:eastAsia="Roboto-Regular"/>
          <w:color w:val="auto"/>
          <w:kern w:val="2"/>
          <w:lang w:val="bs-Latn-BA"/>
          <w14:ligatures w14:val="standardContextual"/>
        </w:rPr>
        <w:t>.</w:t>
      </w:r>
    </w:p>
    <w:p w14:paraId="768F94C6"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7D4B6A6F"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513F23ED"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Za krivično djelo iz st. (1), (2) i (3) ovog člana kaznit će se pravno lice novčanom kaznom u iznosu od </w:t>
      </w:r>
      <w:r w:rsidRPr="00A00246">
        <w:rPr>
          <w:rFonts w:eastAsia="Calibri"/>
          <w:bCs/>
          <w:color w:val="auto"/>
          <w:kern w:val="2"/>
          <w:lang w:val="bs-Latn-BA"/>
          <w14:ligatures w14:val="standardContextual"/>
        </w:rPr>
        <w:t xml:space="preserve">20.000,00 do </w:t>
      </w:r>
      <w:r w:rsidRPr="00A00246">
        <w:rPr>
          <w:rFonts w:eastAsia="Calibri"/>
          <w:color w:val="auto"/>
          <w:kern w:val="2"/>
          <w:lang w:val="bs-Latn-BA" w:eastAsia="bs-Latn-BA"/>
          <w14:ligatures w14:val="standardContextual"/>
        </w:rPr>
        <w:t xml:space="preserve">200.000,00 KM. </w:t>
      </w:r>
    </w:p>
    <w:p w14:paraId="7E5221D2"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color w:val="auto"/>
          <w:lang w:val="bs-Latn-BA"/>
        </w:rPr>
        <w:t>Pravnom licu može se izreći mjera sigurnosti zabrana vršenja određene djelatnosti u trajanju od šest mjeseci do pet godina.</w:t>
      </w:r>
    </w:p>
    <w:p w14:paraId="2FE8769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Roboto-Regular"/>
          <w:color w:val="auto"/>
          <w:kern w:val="2"/>
          <w:lang w:val="bs-Latn-BA"/>
          <w14:ligatures w14:val="standardContextual"/>
        </w:rPr>
        <w:t>Počinilac koji dobrovoljno otkrije da se ponuda zasniva na lažnim podacima od značaja za postupak javne nabavke ili na zabranjenom dogovoru između privrednih subjekata ili da se na drugi način dogovarao sa ostalim ponuđačima u namjeri narušavanja tržišne konkurencije ili da je preduzeo druge radnje kojima je uticao na zakonito donošenje odluka ugovornog organa prije nego što on donese odluku o izboru ponude može se osloboditi od kazne.</w:t>
      </w:r>
    </w:p>
    <w:p w14:paraId="041B52A9"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273EC6E8"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2E617DE3" w14:textId="77777777" w:rsidR="002631C7" w:rsidRPr="00A00246" w:rsidRDefault="002631C7" w:rsidP="002631C7">
      <w:pPr>
        <w:spacing w:after="0" w:line="240" w:lineRule="auto"/>
        <w:jc w:val="both"/>
        <w:rPr>
          <w:rFonts w:eastAsia="Roboto-Regular"/>
          <w:color w:val="auto"/>
          <w:lang w:val="bs-Latn-BA"/>
        </w:rPr>
      </w:pPr>
      <w:r w:rsidRPr="00A00246">
        <w:rPr>
          <w:rFonts w:eastAsia="Roboto-Regular"/>
          <w:color w:val="auto"/>
          <w:lang w:val="bs-Latn-BA"/>
        </w:rPr>
        <w:t>(Nezakonito pogodovanje u postupku javne nabavke)</w:t>
      </w:r>
    </w:p>
    <w:p w14:paraId="6D272B81"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12BCDCF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Službeno i/ili odgovorno lice u ugovornom organu koje:</w:t>
      </w:r>
    </w:p>
    <w:p w14:paraId="7276A9C1"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nabavi robu, radove ili usluge bez provođenja postupka javne nabavke </w:t>
      </w:r>
      <w:r w:rsidRPr="00A00246">
        <w:rPr>
          <w:color w:val="auto"/>
          <w:lang w:val="bs-Latn-BA"/>
        </w:rPr>
        <w:t>koji je određen ovim zakonom, osim u slučajevima kada je to ovim zakonom dopušteno</w:t>
      </w:r>
      <w:r w:rsidRPr="00A00246">
        <w:rPr>
          <w:rFonts w:eastAsia="Calibri"/>
          <w:bCs/>
          <w:color w:val="auto"/>
          <w:kern w:val="2"/>
          <w:lang w:val="bs-Latn-BA"/>
          <w14:ligatures w14:val="standardContextual"/>
        </w:rPr>
        <w:t>;</w:t>
      </w:r>
    </w:p>
    <w:p w14:paraId="4D5B34C4"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14:ligatures w14:val="standardContextual"/>
        </w:rPr>
        <w:t>se ne pridržava uslova i načina javne nabavke prema procijenjenim vrijednostima i dijeli vrijednost nabavke da bi se izbjegla primjena propisanog postupka nabavke;</w:t>
      </w:r>
    </w:p>
    <w:p w14:paraId="3F043385"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bCs/>
          <w:color w:val="auto"/>
          <w:kern w:val="2"/>
          <w:lang w:val="bs-Latn-BA"/>
          <w14:ligatures w14:val="standardContextual"/>
        </w:rPr>
        <w:t xml:space="preserve">primijeni, pokrene, provede, okonča i zaključi ugovor u pregovaračkom postupku bez objave obavještenja suprotno odredbama ovog zakona </w:t>
      </w:r>
      <w:r w:rsidRPr="00A00246">
        <w:rPr>
          <w:color w:val="auto"/>
          <w:lang w:val="bs-Latn-BA"/>
        </w:rPr>
        <w:t>i ako nisu bili ispunjeni uslovi za primjenu ove vrste postupka javne nabavke u skladu s odredbama ovog zakona</w:t>
      </w:r>
      <w:r w:rsidRPr="00A00246">
        <w:rPr>
          <w:rFonts w:eastAsia="Calibri"/>
          <w:bCs/>
          <w:color w:val="auto"/>
          <w:kern w:val="2"/>
          <w:lang w:val="bs-Latn-BA"/>
          <w14:ligatures w14:val="standardContextual"/>
        </w:rPr>
        <w:t>;</w:t>
      </w:r>
    </w:p>
    <w:p w14:paraId="1F3959DF" w14:textId="77777777" w:rsidR="002631C7" w:rsidRPr="00A00246" w:rsidRDefault="002631C7" w:rsidP="002631C7">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u postupku javne nabavke pogoduje ili dâ nalog drugom licu koje učestvuje u postupku javne nabavke u ugovornom organu da pogoduje jednom od privrednih subjekata prilagođavanjem </w:t>
      </w:r>
      <w:r w:rsidRPr="00A00246">
        <w:rPr>
          <w:rFonts w:eastAsia="Calibri"/>
          <w:color w:val="auto"/>
          <w:kern w:val="2"/>
          <w:lang w:val="bs-Latn-BA"/>
          <w14:ligatures w14:val="standardContextual"/>
        </w:rPr>
        <w:t xml:space="preserve">predmeta nabavke, konkursnih uslova, tehničke specifikacije ili drugih elemenata tenderske dokumentacije i </w:t>
      </w:r>
      <w:r w:rsidRPr="00A00246">
        <w:rPr>
          <w:rFonts w:eastAsia="Calibri"/>
          <w:color w:val="auto"/>
          <w:kern w:val="2"/>
          <w:lang w:val="bs-Latn-BA" w:eastAsia="bs-Latn-BA"/>
          <w14:ligatures w14:val="standardContextual"/>
        </w:rPr>
        <w:t>uslova javne nabavke</w:t>
      </w:r>
    </w:p>
    <w:p w14:paraId="763990B5" w14:textId="77777777" w:rsidR="002631C7" w:rsidRPr="00A00246" w:rsidRDefault="002631C7" w:rsidP="002631C7">
      <w:pPr>
        <w:spacing w:after="0" w:line="240" w:lineRule="auto"/>
        <w:jc w:val="both"/>
        <w:rPr>
          <w:rFonts w:eastAsia="Calibri"/>
          <w:color w:val="auto"/>
          <w:kern w:val="2"/>
          <w:lang w:val="bs-Latn-BA" w:eastAsia="bs-Latn-BA"/>
          <w14:ligatures w14:val="standardContextual"/>
        </w:rPr>
      </w:pPr>
      <w:r w:rsidRPr="00A00246">
        <w:rPr>
          <w:rFonts w:eastAsia="Calibri"/>
          <w:color w:val="auto"/>
          <w:kern w:val="2"/>
          <w:lang w:val="bs-Latn-BA" w:eastAsia="bs-Latn-BA"/>
          <w14:ligatures w14:val="standardContextual"/>
        </w:rPr>
        <w:t xml:space="preserve">kaznit će se kaznom zatvora od šest mjeseci do pet godina </w:t>
      </w:r>
      <w:r w:rsidRPr="00A00246">
        <w:rPr>
          <w:rFonts w:eastAsia="Roboto-Regular"/>
          <w:color w:val="auto"/>
          <w:kern w:val="2"/>
          <w:lang w:val="bs-Latn-BA"/>
          <w14:ligatures w14:val="standardContextual"/>
        </w:rPr>
        <w:t xml:space="preserve">i novčanom kaznom </w:t>
      </w:r>
      <w:r w:rsidRPr="00A00246">
        <w:rPr>
          <w:rFonts w:eastAsia="Calibri"/>
          <w:bCs/>
          <w:color w:val="auto"/>
          <w:kern w:val="2"/>
          <w:lang w:val="bs-Latn-BA"/>
          <w14:ligatures w14:val="standardContextual"/>
        </w:rPr>
        <w:t>u iznosu od 5.000,00 do 10.000,00 KM</w:t>
      </w:r>
      <w:r w:rsidRPr="00A00246">
        <w:rPr>
          <w:rFonts w:eastAsia="Calibri"/>
          <w:color w:val="auto"/>
          <w:kern w:val="2"/>
          <w:lang w:val="bs-Latn-BA" w:eastAsia="bs-Latn-BA"/>
          <w14:ligatures w14:val="standardContextual"/>
        </w:rPr>
        <w:t>.</w:t>
      </w:r>
    </w:p>
    <w:p w14:paraId="197161A6"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50.000,00 KM ili je prouzrokovana šteta u iznosu koji prelazi 50.000,00 KM, </w:t>
      </w:r>
      <w:r w:rsidRPr="00A00246">
        <w:rPr>
          <w:rFonts w:eastAsia="Roboto-Regular"/>
          <w:color w:val="auto"/>
          <w:kern w:val="2"/>
          <w:lang w:val="bs-Latn-BA"/>
          <w14:ligatures w14:val="standardContextual"/>
        </w:rPr>
        <w:lastRenderedPageBreak/>
        <w:t xml:space="preserve">počinilac će se kazniti kaznom zatvora od jedne do deset godina i novčanom kaznom </w:t>
      </w:r>
      <w:r w:rsidRPr="00A00246">
        <w:rPr>
          <w:rFonts w:eastAsia="Calibri"/>
          <w:bCs/>
          <w:color w:val="auto"/>
          <w:kern w:val="2"/>
          <w:lang w:val="bs-Latn-BA"/>
          <w14:ligatures w14:val="standardContextual"/>
        </w:rPr>
        <w:t>u iznosu od 10.000,00 do 15.000,00 KM</w:t>
      </w:r>
      <w:r w:rsidRPr="00A00246">
        <w:rPr>
          <w:rFonts w:eastAsia="Roboto-Regular"/>
          <w:color w:val="auto"/>
          <w:kern w:val="2"/>
          <w:lang w:val="bs-Latn-BA"/>
          <w14:ligatures w14:val="standardContextual"/>
        </w:rPr>
        <w:t>.</w:t>
      </w:r>
    </w:p>
    <w:p w14:paraId="2DBBD461"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 xml:space="preserve">Ako je krivičnim djelom iz stava (1) ovog člana pribavljena imovinska korist u iznosu koji prelazi 200.000,00 KM ili je prouzrokovana šteta u iznosu koji prelazi 200.000,00 KM, </w:t>
      </w:r>
      <w:r w:rsidRPr="00A00246">
        <w:rPr>
          <w:rFonts w:eastAsia="Roboto-Regular"/>
          <w:color w:val="auto"/>
          <w:kern w:val="2"/>
          <w:lang w:val="bs-Latn-BA"/>
          <w14:ligatures w14:val="standardContextual"/>
        </w:rPr>
        <w:t xml:space="preserve">počinilac će se kazniti kaznom zatvora najmanje tri godine i novčanom kaznom </w:t>
      </w:r>
      <w:r w:rsidRPr="00A00246">
        <w:rPr>
          <w:rFonts w:eastAsia="Calibri"/>
          <w:bCs/>
          <w:color w:val="auto"/>
          <w:kern w:val="2"/>
          <w:lang w:val="bs-Latn-BA"/>
          <w14:ligatures w14:val="standardContextual"/>
        </w:rPr>
        <w:t>u iznosu od 15.000,00 do 20.000,00 KM</w:t>
      </w:r>
      <w:r w:rsidRPr="00A00246">
        <w:rPr>
          <w:rFonts w:eastAsia="Roboto-Regular"/>
          <w:color w:val="auto"/>
          <w:kern w:val="2"/>
          <w:lang w:val="bs-Latn-BA"/>
          <w14:ligatures w14:val="standardContextual"/>
        </w:rPr>
        <w:t xml:space="preserve">. </w:t>
      </w:r>
    </w:p>
    <w:p w14:paraId="19CF5420"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color w:val="auto"/>
          <w:kern w:val="2"/>
          <w:lang w:val="bs-Latn-BA" w:eastAsia="bs-Latn-BA"/>
          <w14:ligatures w14:val="standardContextual"/>
        </w:rPr>
        <w:t>Kaznom iz stava (1) ovog člana kaznit će se službeno ili odgovorno lice koje iskoristi položaj ili ovlaštenja ili prekorači ovlaštenja ili ne obavi dužnosti, a izvrši pogodovanje u davanju, preuzimanju ili ugovaranju poslova za svoju djelatnost ili djelatnost lica s kojima je interesno povezan.</w:t>
      </w:r>
    </w:p>
    <w:p w14:paraId="41DAFCA8"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Lice iz st. (1) i (4) ovog člana kojem je direktno ili indirektno naloženo da se ponaša na način predviđen u st. (1) i (4) ovog člana, a osjećalo se prinuđenim da izvrši takav nalog kako ne bi izgubilo sredstva za život ili ne bi bilo izloženo zlostavljanju na radnom mjestu, ali je obavijestilo nadređenog da bi se takvim radnjama moglo počiniti krivično djelo, može se blaže kazniti.</w:t>
      </w:r>
    </w:p>
    <w:p w14:paraId="091B993E"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 xml:space="preserve">Lice iz st. (1) i (4) ovog člana kojem je direktno ili indirektno naloženo da se ponaša na način predviđen u st. (1) i (4) ovog člana, ali koje je o takvoj situaciji obavijestilo nadležnog tužioca, </w:t>
      </w:r>
      <w:r w:rsidRPr="00A00246">
        <w:rPr>
          <w:rFonts w:eastAsia="Calibri"/>
          <w:color w:val="auto"/>
          <w:kern w:val="2"/>
          <w:lang w:val="bs-Latn-BA"/>
          <w14:ligatures w14:val="standardContextual"/>
        </w:rPr>
        <w:t>oslobodit će se kazne</w:t>
      </w:r>
      <w:r w:rsidRPr="00A00246">
        <w:rPr>
          <w:rFonts w:eastAsia="Calibri"/>
          <w:iCs/>
          <w:color w:val="auto"/>
          <w:kern w:val="2"/>
          <w:lang w:val="bs-Latn-BA"/>
          <w14:ligatures w14:val="standardContextual"/>
        </w:rPr>
        <w:t xml:space="preserve">. </w:t>
      </w:r>
    </w:p>
    <w:p w14:paraId="02D29BB2"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color w:val="auto"/>
          <w:lang w:val="bs-Latn-BA"/>
        </w:rPr>
        <w:t>Za krivično djelo iz st. (1), (2), (3) i (4) ovog člana može se izreći mjera sigurnosti   zabrana vršenja određenog poziva, djelatnosti ili dužnosti u trajanju koje ne može biti kraće od jedne godine ni duže od deset godina.</w:t>
      </w:r>
    </w:p>
    <w:p w14:paraId="64ABA9AB" w14:textId="77777777" w:rsidR="002631C7" w:rsidRPr="00A00246" w:rsidRDefault="002631C7" w:rsidP="002631C7">
      <w:pPr>
        <w:spacing w:after="0" w:line="240" w:lineRule="auto"/>
        <w:jc w:val="both"/>
        <w:rPr>
          <w:rFonts w:eastAsia="Roboto-Regular"/>
          <w:color w:val="auto"/>
          <w:kern w:val="2"/>
          <w:lang w:val="bs-Latn-BA"/>
          <w14:ligatures w14:val="standardContextual"/>
        </w:rPr>
      </w:pPr>
      <w:r w:rsidRPr="00A00246">
        <w:rPr>
          <w:rFonts w:eastAsia="Calibri"/>
          <w:iCs/>
          <w:color w:val="auto"/>
          <w:kern w:val="2"/>
          <w:lang w:val="bs-Latn-BA"/>
          <w14:ligatures w14:val="standardContextual"/>
        </w:rPr>
        <w:t>U skladu s čl. 113. i 114. važećeg krivičnog zakona Bosne i Hercegovine, osuda za krivično djelo iz st. (1), (2), (3) i (4) ovog člana ima za pravnu posljedicu osude:</w:t>
      </w:r>
    </w:p>
    <w:p w14:paraId="2898F332"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zaposlenja ili prestanak vršenja određenog zvanja, poziva ili zanimanja;  </w:t>
      </w:r>
    </w:p>
    <w:p w14:paraId="0EB68921"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 xml:space="preserve">prestanak vršenja određenih poslova ili funkcija u organima vlasti, privrednim društvima ili u drugim pravnim licima; </w:t>
      </w:r>
    </w:p>
    <w:p w14:paraId="0BB760CD"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obavljanja određenih poslova ili funkcija u organima vlasti, privrednim društvima ili u drugim pravnim licima;</w:t>
      </w:r>
    </w:p>
    <w:p w14:paraId="15095997"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zabranu sticanja određenih zvanja, poziva ili zanimanja, ili unapređenja u službi.</w:t>
      </w:r>
    </w:p>
    <w:p w14:paraId="22BEA36A"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color w:val="auto"/>
          <w:kern w:val="2"/>
          <w:lang w:val="bs-Latn-BA"/>
          <w14:ligatures w14:val="standardContextual"/>
        </w:rPr>
        <w:t>Pribavljena korist bit će oduzeta.</w:t>
      </w:r>
    </w:p>
    <w:p w14:paraId="068FDDC5" w14:textId="77777777" w:rsidR="002631C7" w:rsidRPr="00A00246" w:rsidRDefault="002631C7" w:rsidP="002631C7">
      <w:pPr>
        <w:spacing w:after="0" w:line="240" w:lineRule="auto"/>
        <w:jc w:val="both"/>
        <w:rPr>
          <w:rFonts w:eastAsia="Calibri"/>
          <w:b/>
          <w:bCs/>
          <w:color w:val="auto"/>
          <w:kern w:val="2"/>
          <w:lang w:val="bs-Latn-BA"/>
          <w14:ligatures w14:val="standardContextual"/>
        </w:rPr>
      </w:pPr>
    </w:p>
    <w:p w14:paraId="583B9440" w14:textId="77777777" w:rsidR="002631C7" w:rsidRPr="00A00246" w:rsidRDefault="002631C7" w:rsidP="002631C7">
      <w:pPr>
        <w:spacing w:after="0" w:line="240" w:lineRule="auto"/>
        <w:jc w:val="both"/>
        <w:rPr>
          <w:rFonts w:eastAsia="Calibri"/>
          <w:color w:val="auto"/>
          <w:kern w:val="2"/>
          <w:lang w:val="bs-Latn-BA"/>
          <w14:ligatures w14:val="standardContextual"/>
        </w:rPr>
      </w:pPr>
      <w:r w:rsidRPr="00A00246">
        <w:rPr>
          <w:rFonts w:eastAsia="Calibri"/>
          <w:b/>
          <w:bCs/>
          <w:color w:val="auto"/>
          <w:kern w:val="2"/>
          <w:lang w:val="bs-Latn-BA"/>
          <w14:ligatures w14:val="standardContextual"/>
        </w:rPr>
        <w:t>Dakle, sada ona samovoljna ili izuzimanja potpomognuta od strane pojedinih službenika Agencija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i krivično djelo.</w:t>
      </w:r>
    </w:p>
    <w:p w14:paraId="00B3323F" w14:textId="77777777" w:rsidR="002631C7" w:rsidRPr="00A00246" w:rsidRDefault="002631C7" w:rsidP="002631C7">
      <w:pPr>
        <w:spacing w:after="0" w:line="240" w:lineRule="auto"/>
        <w:jc w:val="both"/>
        <w:rPr>
          <w:rFonts w:eastAsia="Roboto-Regular"/>
          <w:color w:val="auto"/>
          <w:kern w:val="2"/>
          <w:lang w:val="bs-Latn-BA"/>
          <w14:ligatures w14:val="standardContextual"/>
        </w:rPr>
      </w:pPr>
    </w:p>
    <w:p w14:paraId="759B49F0" w14:textId="77777777" w:rsidR="002631C7" w:rsidRPr="00A00246" w:rsidRDefault="002631C7" w:rsidP="002631C7">
      <w:pPr>
        <w:spacing w:after="0" w:line="240" w:lineRule="auto"/>
        <w:jc w:val="both"/>
        <w:rPr>
          <w:noProof/>
          <w:color w:val="auto"/>
          <w:lang w:val="bs-Latn-BA"/>
        </w:rPr>
      </w:pPr>
      <w:r w:rsidRPr="00A00246">
        <w:rPr>
          <w:rFonts w:eastAsia="Roboto-Regular"/>
          <w:color w:val="auto"/>
          <w:lang w:val="bs-Latn-BA"/>
        </w:rPr>
        <w:t>(</w:t>
      </w:r>
      <w:r w:rsidRPr="00A00246">
        <w:rPr>
          <w:noProof/>
          <w:color w:val="auto"/>
          <w:lang w:val="bs-Latn-BA"/>
        </w:rPr>
        <w:t>Kršenje zakona od strane direktora i službenika Agencije i člana i službenika URŽ)</w:t>
      </w:r>
    </w:p>
    <w:p w14:paraId="61707F16" w14:textId="77777777" w:rsidR="002631C7" w:rsidRPr="00A00246" w:rsidRDefault="002631C7" w:rsidP="002631C7">
      <w:pPr>
        <w:spacing w:after="0" w:line="240" w:lineRule="auto"/>
        <w:jc w:val="both"/>
        <w:rPr>
          <w:rFonts w:eastAsia="Roboto-Regular"/>
          <w:color w:val="auto"/>
          <w:lang w:val="bs-Latn-BA"/>
        </w:rPr>
      </w:pPr>
    </w:p>
    <w:p w14:paraId="33C860F6" w14:textId="77777777" w:rsidR="002631C7" w:rsidRPr="00A00246" w:rsidRDefault="002631C7" w:rsidP="002631C7">
      <w:pPr>
        <w:spacing w:after="0" w:line="240" w:lineRule="auto"/>
        <w:jc w:val="both"/>
        <w:rPr>
          <w:color w:val="auto"/>
          <w:lang w:val="bs-Latn-BA"/>
        </w:rPr>
      </w:pPr>
      <w:r w:rsidRPr="00A00246">
        <w:rPr>
          <w:color w:val="auto"/>
          <w:lang w:val="bs-Latn-BA"/>
        </w:rPr>
        <w:t>Direktor i službenik Agencije i član i službenik URŽ koji, s ciljem da drugom pribavi kakvu korist ili da mu nanese kakvu štetu, donese nezakonitu odluku ili na drugi način prekrši zakon u vršenju svoje funkcije kaznit će se kaznom zatvora od šest mjeseci do pet godina.</w:t>
      </w:r>
    </w:p>
    <w:p w14:paraId="293C7B69" w14:textId="77777777" w:rsidR="002631C7" w:rsidRPr="00A00246" w:rsidRDefault="002631C7" w:rsidP="002631C7">
      <w:pPr>
        <w:spacing w:after="0" w:line="240" w:lineRule="auto"/>
        <w:jc w:val="both"/>
        <w:rPr>
          <w:color w:val="auto"/>
          <w:lang w:val="bs-Latn-BA"/>
        </w:rPr>
      </w:pPr>
    </w:p>
    <w:p w14:paraId="10572DE9" w14:textId="77777777" w:rsidR="002631C7" w:rsidRPr="00A00246" w:rsidRDefault="002631C7" w:rsidP="002631C7">
      <w:pPr>
        <w:spacing w:after="0" w:line="240" w:lineRule="auto"/>
        <w:jc w:val="both"/>
        <w:rPr>
          <w:color w:val="auto"/>
          <w:lang w:val="bs-Latn-BA"/>
        </w:rPr>
      </w:pPr>
      <w:r w:rsidRPr="00A00246">
        <w:rPr>
          <w:rFonts w:eastAsia="Calibri"/>
          <w:b/>
          <w:bCs/>
          <w:color w:val="auto"/>
          <w:kern w:val="2"/>
          <w:lang w:val="bs-Latn-BA"/>
          <w14:ligatures w14:val="standardContextual"/>
        </w:rPr>
        <w:t>Dakle, sada ono pomaganje od strane pojedinih službenika u izuzimanju određenih subjekata od primjene Zakona o javnim nabavk</w:t>
      </w:r>
      <w:r>
        <w:rPr>
          <w:rFonts w:eastAsia="Calibri"/>
          <w:b/>
          <w:bCs/>
          <w:color w:val="auto"/>
          <w:kern w:val="2"/>
          <w:lang w:val="bs-Latn-BA"/>
          <w14:ligatures w14:val="standardContextual"/>
        </w:rPr>
        <w:t>a</w:t>
      </w:r>
      <w:r w:rsidRPr="00A00246">
        <w:rPr>
          <w:rFonts w:eastAsia="Calibri"/>
          <w:b/>
          <w:bCs/>
          <w:color w:val="auto"/>
          <w:kern w:val="2"/>
          <w:lang w:val="bs-Latn-BA"/>
          <w14:ligatures w14:val="standardContextual"/>
        </w:rPr>
        <w:t>ma, koja su nezakonita i neosnovana, a kojima svjedočimo u posljednje vrijeme, postaju krivično djelo.</w:t>
      </w:r>
    </w:p>
    <w:p w14:paraId="7B88F10C" w14:textId="77777777" w:rsidR="002631C7" w:rsidRPr="00A00246" w:rsidRDefault="002631C7" w:rsidP="002631C7">
      <w:pPr>
        <w:spacing w:after="0" w:line="240" w:lineRule="auto"/>
        <w:jc w:val="both"/>
        <w:rPr>
          <w:color w:val="auto"/>
          <w:lang w:val="bs-Latn-BA" w:eastAsia="bs-Latn-BA"/>
        </w:rPr>
      </w:pPr>
    </w:p>
    <w:p w14:paraId="4F945C69" w14:textId="77777777" w:rsidR="002631C7" w:rsidRDefault="002631C7" w:rsidP="002631C7">
      <w:pPr>
        <w:spacing w:after="0" w:line="240" w:lineRule="auto"/>
        <w:jc w:val="both"/>
        <w:rPr>
          <w:b/>
          <w:bCs/>
          <w:color w:val="auto"/>
          <w:u w:val="single"/>
          <w:lang w:val="bs-Latn-BA" w:eastAsia="bs-Latn-BA"/>
        </w:rPr>
      </w:pPr>
    </w:p>
    <w:p w14:paraId="09A9F626" w14:textId="77777777" w:rsidR="002631C7" w:rsidRDefault="002631C7" w:rsidP="002631C7">
      <w:pPr>
        <w:spacing w:after="0" w:line="240" w:lineRule="auto"/>
        <w:jc w:val="both"/>
        <w:rPr>
          <w:b/>
          <w:bCs/>
          <w:color w:val="auto"/>
          <w:u w:val="single"/>
          <w:lang w:val="bs-Latn-BA" w:eastAsia="bs-Latn-BA"/>
        </w:rPr>
      </w:pPr>
    </w:p>
    <w:p w14:paraId="5854C6A7" w14:textId="77777777" w:rsidR="002631C7" w:rsidRDefault="002631C7" w:rsidP="002631C7">
      <w:pPr>
        <w:spacing w:after="0" w:line="240" w:lineRule="auto"/>
        <w:jc w:val="both"/>
        <w:rPr>
          <w:b/>
          <w:bCs/>
          <w:color w:val="auto"/>
          <w:u w:val="single"/>
          <w:lang w:val="bs-Latn-BA" w:eastAsia="bs-Latn-BA"/>
        </w:rPr>
      </w:pPr>
    </w:p>
    <w:p w14:paraId="4755CD02" w14:textId="77777777" w:rsidR="002631C7" w:rsidRDefault="002631C7" w:rsidP="002631C7">
      <w:pPr>
        <w:spacing w:after="0" w:line="240" w:lineRule="auto"/>
        <w:jc w:val="both"/>
        <w:rPr>
          <w:b/>
          <w:bCs/>
          <w:color w:val="auto"/>
          <w:u w:val="single"/>
          <w:lang w:val="bs-Latn-BA" w:eastAsia="bs-Latn-BA"/>
        </w:rPr>
      </w:pPr>
    </w:p>
    <w:p w14:paraId="41A6A57C" w14:textId="77777777" w:rsidR="002631C7" w:rsidRPr="00DE4FDB" w:rsidRDefault="002631C7" w:rsidP="002631C7">
      <w:pPr>
        <w:spacing w:after="0" w:line="240" w:lineRule="auto"/>
        <w:jc w:val="both"/>
        <w:rPr>
          <w:b/>
          <w:bCs/>
          <w:color w:val="auto"/>
          <w:lang w:val="bs-Latn-BA" w:eastAsia="bs-Latn-BA"/>
        </w:rPr>
      </w:pPr>
      <w:r w:rsidRPr="00DE4FDB">
        <w:rPr>
          <w:b/>
          <w:bCs/>
          <w:color w:val="auto"/>
          <w:u w:val="single"/>
          <w:lang w:val="bs-Latn-BA" w:eastAsia="bs-Latn-BA"/>
        </w:rPr>
        <w:t>Obrazloženje rješenja</w:t>
      </w:r>
      <w:r>
        <w:rPr>
          <w:b/>
          <w:bCs/>
          <w:color w:val="auto"/>
          <w:u w:val="single"/>
          <w:lang w:val="bs-Latn-BA" w:eastAsia="bs-Latn-BA"/>
        </w:rPr>
        <w:t xml:space="preserve"> po članovima</w:t>
      </w:r>
      <w:r w:rsidRPr="00DE4FDB">
        <w:rPr>
          <w:b/>
          <w:bCs/>
          <w:color w:val="auto"/>
          <w:lang w:val="bs-Latn-BA" w:eastAsia="bs-Latn-BA"/>
        </w:rPr>
        <w:t>:</w:t>
      </w:r>
    </w:p>
    <w:p w14:paraId="31276522" w14:textId="77777777" w:rsidR="002631C7" w:rsidRPr="00DE4FDB" w:rsidRDefault="002631C7" w:rsidP="002631C7">
      <w:pPr>
        <w:spacing w:after="0" w:line="240" w:lineRule="auto"/>
        <w:jc w:val="both"/>
        <w:rPr>
          <w:b/>
          <w:bCs/>
          <w:color w:val="auto"/>
          <w:lang w:val="bs-Latn-BA" w:eastAsia="bs-Latn-BA"/>
        </w:rPr>
      </w:pPr>
    </w:p>
    <w:p w14:paraId="4F5F9015" w14:textId="77777777" w:rsidR="002631C7" w:rsidRPr="00A00246" w:rsidRDefault="002631C7" w:rsidP="002631C7">
      <w:pPr>
        <w:spacing w:after="0" w:line="240" w:lineRule="auto"/>
        <w:jc w:val="both"/>
        <w:rPr>
          <w:color w:val="auto"/>
          <w:lang w:val="bs-Latn-BA" w:eastAsia="bs-Latn-BA"/>
        </w:rPr>
      </w:pPr>
    </w:p>
    <w:p w14:paraId="20276174" w14:textId="77777777" w:rsidR="002631C7" w:rsidRDefault="002631C7" w:rsidP="002631C7">
      <w:pPr>
        <w:spacing w:after="0" w:line="240" w:lineRule="auto"/>
        <w:jc w:val="both"/>
        <w:rPr>
          <w:color w:val="auto"/>
          <w:lang w:val="bs-Latn-BA"/>
        </w:rPr>
      </w:pPr>
      <w:r w:rsidRPr="00A00246">
        <w:rPr>
          <w:color w:val="auto"/>
          <w:lang w:val="bs-Latn-BA"/>
        </w:rPr>
        <w:t>Član 1. reguliše predmet Zakona.</w:t>
      </w:r>
    </w:p>
    <w:p w14:paraId="21D2613B" w14:textId="77777777" w:rsidR="002631C7" w:rsidRPr="00A00246" w:rsidRDefault="002631C7" w:rsidP="002631C7">
      <w:pPr>
        <w:spacing w:after="0" w:line="240" w:lineRule="auto"/>
        <w:jc w:val="both"/>
        <w:rPr>
          <w:color w:val="auto"/>
          <w:lang w:val="bs-Latn-BA" w:eastAsia="bs-Latn-BA"/>
        </w:rPr>
      </w:pPr>
    </w:p>
    <w:p w14:paraId="1EE8CFDB" w14:textId="77777777" w:rsidR="002631C7" w:rsidRPr="00A00246" w:rsidRDefault="002631C7" w:rsidP="002631C7">
      <w:pPr>
        <w:spacing w:after="0" w:line="240" w:lineRule="auto"/>
        <w:jc w:val="both"/>
        <w:rPr>
          <w:color w:val="auto"/>
          <w:lang w:val="bs-Latn-BA"/>
        </w:rPr>
      </w:pPr>
      <w:r w:rsidRPr="00A00246">
        <w:rPr>
          <w:color w:val="auto"/>
          <w:lang w:val="bs-Latn-BA"/>
        </w:rPr>
        <w:t>Član 2. reguliše anekse koji su sas</w:t>
      </w:r>
      <w:r w:rsidRPr="00A00246">
        <w:rPr>
          <w:color w:val="auto"/>
          <w:lang w:val="bs-Latn-BA" w:eastAsia="bs-Latn-BA"/>
        </w:rPr>
        <w:t>tavni dio ovog zakona</w:t>
      </w:r>
      <w:r>
        <w:rPr>
          <w:color w:val="auto"/>
          <w:lang w:val="bs-Latn-BA" w:eastAsia="bs-Latn-BA"/>
        </w:rPr>
        <w:t>.</w:t>
      </w:r>
    </w:p>
    <w:p w14:paraId="647AB99B"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w:t>
      </w:r>
    </w:p>
    <w:p w14:paraId="532F603A" w14:textId="77777777" w:rsidR="002631C7" w:rsidRPr="00A00246" w:rsidRDefault="002631C7" w:rsidP="002631C7">
      <w:pPr>
        <w:spacing w:after="0" w:line="240" w:lineRule="auto"/>
        <w:jc w:val="both"/>
        <w:rPr>
          <w:color w:val="auto"/>
          <w:lang w:val="bs-Latn-BA"/>
        </w:rPr>
      </w:pPr>
    </w:p>
    <w:p w14:paraId="5B8B60A5" w14:textId="77777777" w:rsidR="002631C7" w:rsidRPr="00A00246" w:rsidRDefault="002631C7" w:rsidP="002631C7">
      <w:pPr>
        <w:spacing w:after="0" w:line="240" w:lineRule="auto"/>
        <w:jc w:val="both"/>
        <w:rPr>
          <w:color w:val="auto"/>
          <w:lang w:val="bs-Latn-BA"/>
        </w:rPr>
      </w:pPr>
      <w:r w:rsidRPr="00A00246">
        <w:rPr>
          <w:color w:val="auto"/>
          <w:lang w:val="bs-Latn-BA"/>
        </w:rPr>
        <w:t>Član 3. uređuje definicije pojmova</w:t>
      </w:r>
      <w:r w:rsidRPr="00A00246">
        <w:rPr>
          <w:color w:val="auto"/>
          <w:lang w:val="bs-Latn-BA" w:eastAsia="bs-Latn-BA"/>
        </w:rPr>
        <w:t>.</w:t>
      </w:r>
    </w:p>
    <w:p w14:paraId="0D07700A" w14:textId="77777777" w:rsidR="002631C7" w:rsidRPr="00A00246" w:rsidRDefault="002631C7" w:rsidP="002631C7">
      <w:pPr>
        <w:spacing w:after="0" w:line="240" w:lineRule="auto"/>
        <w:jc w:val="both"/>
        <w:rPr>
          <w:color w:val="auto"/>
          <w:lang w:val="bs-Latn-BA"/>
        </w:rPr>
      </w:pPr>
    </w:p>
    <w:p w14:paraId="7161D7CB" w14:textId="77777777" w:rsidR="002631C7" w:rsidRPr="00A00246" w:rsidRDefault="002631C7" w:rsidP="002631C7">
      <w:pPr>
        <w:spacing w:after="0" w:line="240" w:lineRule="auto"/>
        <w:jc w:val="both"/>
        <w:rPr>
          <w:color w:val="auto"/>
          <w:lang w:val="bs-Latn-BA"/>
        </w:rPr>
      </w:pPr>
      <w:r w:rsidRPr="00A00246">
        <w:rPr>
          <w:color w:val="auto"/>
          <w:lang w:val="bs-Latn-BA"/>
        </w:rPr>
        <w:t>Član 4. se bavi principima javnih nabavki.</w:t>
      </w:r>
    </w:p>
    <w:p w14:paraId="51A06E5F" w14:textId="77777777" w:rsidR="002631C7" w:rsidRPr="00A00246" w:rsidRDefault="002631C7" w:rsidP="002631C7">
      <w:pPr>
        <w:spacing w:after="0" w:line="240" w:lineRule="auto"/>
        <w:jc w:val="both"/>
        <w:rPr>
          <w:bCs/>
          <w:color w:val="auto"/>
          <w:lang w:val="bs-Latn-BA"/>
        </w:rPr>
      </w:pPr>
    </w:p>
    <w:p w14:paraId="12B71472" w14:textId="77777777" w:rsidR="002631C7" w:rsidRPr="00A00246" w:rsidRDefault="002631C7" w:rsidP="002631C7">
      <w:pPr>
        <w:spacing w:after="0" w:line="240" w:lineRule="auto"/>
        <w:jc w:val="both"/>
        <w:rPr>
          <w:bCs/>
          <w:color w:val="auto"/>
          <w:lang w:val="bs-Latn-BA"/>
        </w:rPr>
      </w:pPr>
      <w:r w:rsidRPr="00A00246">
        <w:rPr>
          <w:color w:val="auto"/>
          <w:lang w:val="bs-Latn-BA"/>
        </w:rPr>
        <w:t>Član 5. uređuje princip pravične i aktivne konkurencije.</w:t>
      </w:r>
    </w:p>
    <w:p w14:paraId="14981C67" w14:textId="77777777" w:rsidR="002631C7" w:rsidRPr="00A00246" w:rsidRDefault="002631C7" w:rsidP="002631C7">
      <w:pPr>
        <w:spacing w:after="0" w:line="240" w:lineRule="auto"/>
        <w:jc w:val="both"/>
        <w:rPr>
          <w:color w:val="auto"/>
          <w:lang w:val="bs-Latn-BA"/>
        </w:rPr>
      </w:pPr>
    </w:p>
    <w:p w14:paraId="2A865DBB" w14:textId="77777777" w:rsidR="002631C7" w:rsidRPr="00A00246" w:rsidRDefault="002631C7" w:rsidP="002631C7">
      <w:pPr>
        <w:spacing w:after="0" w:line="240" w:lineRule="auto"/>
        <w:jc w:val="both"/>
        <w:rPr>
          <w:bCs/>
          <w:color w:val="auto"/>
          <w:lang w:val="bs-Latn-BA"/>
        </w:rPr>
      </w:pPr>
      <w:r w:rsidRPr="00A00246">
        <w:rPr>
          <w:color w:val="auto"/>
          <w:lang w:val="bs-Latn-BA"/>
        </w:rPr>
        <w:t>Član 6. se odnosi na princip jednakog tretmana.</w:t>
      </w:r>
    </w:p>
    <w:p w14:paraId="7FC69F41" w14:textId="77777777" w:rsidR="002631C7" w:rsidRPr="00A00246" w:rsidRDefault="002631C7" w:rsidP="002631C7">
      <w:pPr>
        <w:spacing w:after="0" w:line="240" w:lineRule="auto"/>
        <w:jc w:val="both"/>
        <w:rPr>
          <w:bCs/>
          <w:color w:val="auto"/>
          <w:lang w:val="bs-Latn-BA"/>
        </w:rPr>
      </w:pPr>
    </w:p>
    <w:p w14:paraId="01D87608" w14:textId="77777777" w:rsidR="002631C7" w:rsidRPr="00A00246" w:rsidRDefault="002631C7" w:rsidP="002631C7">
      <w:pPr>
        <w:spacing w:after="0" w:line="240" w:lineRule="auto"/>
        <w:jc w:val="both"/>
        <w:rPr>
          <w:color w:val="auto"/>
          <w:lang w:val="bs-Latn-BA"/>
        </w:rPr>
      </w:pPr>
      <w:r w:rsidRPr="00A00246">
        <w:rPr>
          <w:color w:val="auto"/>
          <w:lang w:val="bs-Latn-BA"/>
        </w:rPr>
        <w:t>Član 7. uređuje princip zabrane diskriminacije.</w:t>
      </w:r>
    </w:p>
    <w:p w14:paraId="6834B64B" w14:textId="77777777" w:rsidR="002631C7" w:rsidRPr="00A00246" w:rsidRDefault="002631C7" w:rsidP="002631C7">
      <w:pPr>
        <w:spacing w:after="0" w:line="240" w:lineRule="auto"/>
        <w:jc w:val="both"/>
        <w:rPr>
          <w:bCs/>
          <w:color w:val="auto"/>
          <w:lang w:val="bs-Latn-BA"/>
        </w:rPr>
      </w:pPr>
    </w:p>
    <w:p w14:paraId="49424D97" w14:textId="77777777" w:rsidR="002631C7" w:rsidRPr="00A00246" w:rsidRDefault="002631C7" w:rsidP="002631C7">
      <w:pPr>
        <w:spacing w:after="0" w:line="240" w:lineRule="auto"/>
        <w:jc w:val="both"/>
        <w:rPr>
          <w:color w:val="auto"/>
          <w:lang w:val="bs-Latn-BA"/>
        </w:rPr>
      </w:pPr>
      <w:r w:rsidRPr="00A00246">
        <w:rPr>
          <w:color w:val="auto"/>
          <w:lang w:val="bs-Latn-BA"/>
        </w:rPr>
        <w:t>Član 8. se odnosi na princip uzajamnog priznavanja.</w:t>
      </w:r>
    </w:p>
    <w:p w14:paraId="0FA76B61" w14:textId="77777777" w:rsidR="002631C7" w:rsidRPr="00A00246" w:rsidRDefault="002631C7" w:rsidP="002631C7">
      <w:pPr>
        <w:spacing w:after="0" w:line="240" w:lineRule="auto"/>
        <w:jc w:val="both"/>
        <w:rPr>
          <w:bCs/>
          <w:color w:val="auto"/>
          <w:lang w:val="bs-Latn-BA"/>
        </w:rPr>
      </w:pPr>
    </w:p>
    <w:p w14:paraId="24CF33B1" w14:textId="77777777" w:rsidR="002631C7" w:rsidRPr="00A00246" w:rsidRDefault="002631C7" w:rsidP="002631C7">
      <w:pPr>
        <w:spacing w:after="0" w:line="240" w:lineRule="auto"/>
        <w:jc w:val="both"/>
        <w:rPr>
          <w:color w:val="auto"/>
          <w:lang w:val="bs-Latn-BA"/>
        </w:rPr>
      </w:pPr>
      <w:r w:rsidRPr="00A00246">
        <w:rPr>
          <w:color w:val="auto"/>
          <w:lang w:val="bs-Latn-BA"/>
        </w:rPr>
        <w:t>Član 9. se bavi principom transparentnosti.</w:t>
      </w:r>
    </w:p>
    <w:p w14:paraId="3BFEE3C5" w14:textId="77777777" w:rsidR="002631C7" w:rsidRPr="00A00246" w:rsidRDefault="002631C7" w:rsidP="002631C7">
      <w:pPr>
        <w:spacing w:after="0" w:line="240" w:lineRule="auto"/>
        <w:jc w:val="both"/>
        <w:rPr>
          <w:color w:val="auto"/>
          <w:lang w:val="bs-Latn-BA"/>
        </w:rPr>
      </w:pPr>
    </w:p>
    <w:p w14:paraId="3C74C792" w14:textId="77777777" w:rsidR="002631C7" w:rsidRPr="00A00246" w:rsidRDefault="002631C7" w:rsidP="002631C7">
      <w:pPr>
        <w:spacing w:after="0" w:line="240" w:lineRule="auto"/>
        <w:jc w:val="both"/>
        <w:rPr>
          <w:color w:val="auto"/>
          <w:lang w:val="bs-Latn-BA"/>
        </w:rPr>
      </w:pPr>
      <w:r w:rsidRPr="00A00246">
        <w:rPr>
          <w:color w:val="auto"/>
          <w:lang w:val="bs-Latn-BA"/>
        </w:rPr>
        <w:t>Član 10. se odnosi na princip proporcionalnosti.</w:t>
      </w:r>
    </w:p>
    <w:p w14:paraId="6718FF0F" w14:textId="77777777" w:rsidR="002631C7" w:rsidRPr="00A00246" w:rsidRDefault="002631C7" w:rsidP="002631C7">
      <w:pPr>
        <w:spacing w:after="0" w:line="240" w:lineRule="auto"/>
        <w:jc w:val="both"/>
        <w:rPr>
          <w:bCs/>
          <w:color w:val="auto"/>
          <w:lang w:val="bs-Latn-BA"/>
        </w:rPr>
      </w:pPr>
    </w:p>
    <w:p w14:paraId="44FDC62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11. definiše opšta pravila komunikacije i razmjene dokumenata u postupku javne nabavke i pravnu pretpostavku valjanosti.</w:t>
      </w:r>
    </w:p>
    <w:p w14:paraId="56A8A37C" w14:textId="77777777" w:rsidR="002631C7" w:rsidRPr="00A00246" w:rsidRDefault="002631C7" w:rsidP="002631C7">
      <w:pPr>
        <w:spacing w:after="0" w:line="240" w:lineRule="auto"/>
        <w:jc w:val="both"/>
        <w:rPr>
          <w:color w:val="auto"/>
          <w:lang w:val="bs-Latn-BA" w:eastAsia="bs-Latn-BA"/>
        </w:rPr>
      </w:pPr>
    </w:p>
    <w:p w14:paraId="1E949E8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12. uređuje izuzetke od elektronske komunikacije.</w:t>
      </w:r>
    </w:p>
    <w:p w14:paraId="469313CF" w14:textId="77777777" w:rsidR="002631C7" w:rsidRPr="00A00246" w:rsidRDefault="002631C7" w:rsidP="002631C7">
      <w:pPr>
        <w:spacing w:after="0" w:line="240" w:lineRule="auto"/>
        <w:jc w:val="both"/>
        <w:rPr>
          <w:color w:val="auto"/>
          <w:lang w:val="bs-Latn-BA" w:eastAsia="bs-Latn-BA"/>
        </w:rPr>
      </w:pPr>
    </w:p>
    <w:p w14:paraId="136BD9D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13., 14. i 15. se odnose na zaštitu osjetljivih informacija, obrazloženje ugovornog organa za primjenu sredstava komunikacije koja nisu elektronska putem informacionog sistema e-Nabavke i usmenu komunikaciju.</w:t>
      </w:r>
    </w:p>
    <w:p w14:paraId="2B901D2A" w14:textId="77777777" w:rsidR="002631C7" w:rsidRPr="00A00246" w:rsidRDefault="002631C7" w:rsidP="002631C7">
      <w:pPr>
        <w:spacing w:after="0" w:line="240" w:lineRule="auto"/>
        <w:jc w:val="both"/>
        <w:rPr>
          <w:color w:val="auto"/>
          <w:lang w:val="bs-Latn-BA" w:eastAsia="bs-Latn-BA"/>
        </w:rPr>
      </w:pPr>
    </w:p>
    <w:p w14:paraId="52BB9FD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16. do 18. definišu alate i uređaji koji nisu široko dostupni, posebne elektronske alate, te zahtjeve za alate i uređaje.</w:t>
      </w:r>
    </w:p>
    <w:p w14:paraId="02F09F54" w14:textId="77777777" w:rsidR="002631C7" w:rsidRPr="00A00246" w:rsidRDefault="002631C7" w:rsidP="002631C7">
      <w:pPr>
        <w:spacing w:after="0" w:line="240" w:lineRule="auto"/>
        <w:jc w:val="both"/>
        <w:rPr>
          <w:color w:val="auto"/>
          <w:lang w:val="bs-Latn-BA" w:eastAsia="bs-Latn-BA"/>
        </w:rPr>
      </w:pPr>
    </w:p>
    <w:p w14:paraId="641D1C46" w14:textId="77777777" w:rsidR="002631C7" w:rsidRPr="00A00246" w:rsidRDefault="002631C7" w:rsidP="002631C7">
      <w:pPr>
        <w:spacing w:after="0" w:line="240" w:lineRule="auto"/>
        <w:jc w:val="both"/>
        <w:rPr>
          <w:rFonts w:eastAsia="Aptos"/>
          <w:color w:val="auto"/>
          <w:lang w:val="bs-Latn-BA"/>
        </w:rPr>
      </w:pPr>
      <w:r w:rsidRPr="00A00246">
        <w:rPr>
          <w:rFonts w:eastAsia="Aptos"/>
          <w:color w:val="auto"/>
          <w:lang w:val="bs-Latn-BA"/>
        </w:rPr>
        <w:t>Član 19. i 20. regulišu pitanja koja se odnose na informacioni sistem e-Nabavke.</w:t>
      </w:r>
    </w:p>
    <w:p w14:paraId="4BD2A391" w14:textId="77777777" w:rsidR="002631C7" w:rsidRPr="00A00246" w:rsidRDefault="002631C7" w:rsidP="002631C7">
      <w:pPr>
        <w:spacing w:after="0" w:line="240" w:lineRule="auto"/>
        <w:jc w:val="both"/>
        <w:rPr>
          <w:rFonts w:eastAsia="Aptos"/>
          <w:color w:val="auto"/>
          <w:lang w:val="bs-Latn-BA"/>
        </w:rPr>
      </w:pPr>
    </w:p>
    <w:p w14:paraId="6AD9BF00" w14:textId="77777777" w:rsidR="002631C7" w:rsidRPr="00A00246" w:rsidRDefault="002631C7" w:rsidP="002631C7">
      <w:pPr>
        <w:spacing w:after="0" w:line="240" w:lineRule="auto"/>
        <w:jc w:val="both"/>
        <w:rPr>
          <w:color w:val="auto"/>
          <w:lang w:val="bs-Latn-BA" w:eastAsia="bs-Latn-BA"/>
        </w:rPr>
      </w:pPr>
      <w:r w:rsidRPr="00A00246">
        <w:rPr>
          <w:rFonts w:eastAsia="Aptos"/>
          <w:color w:val="auto"/>
          <w:lang w:val="bs-Latn-BA"/>
        </w:rPr>
        <w:t>Član 21. do 23. uređuju pitanja koja se odnose na ugovornne organe.</w:t>
      </w:r>
    </w:p>
    <w:p w14:paraId="3E814E39" w14:textId="77777777" w:rsidR="002631C7" w:rsidRPr="00A00246" w:rsidRDefault="002631C7" w:rsidP="002631C7">
      <w:pPr>
        <w:spacing w:after="0" w:line="240" w:lineRule="auto"/>
        <w:jc w:val="both"/>
        <w:rPr>
          <w:color w:val="auto"/>
          <w:lang w:val="bs-Latn-BA" w:eastAsia="bs-Latn-BA"/>
        </w:rPr>
      </w:pPr>
    </w:p>
    <w:p w14:paraId="01A2B7DA" w14:textId="77777777" w:rsidR="002631C7" w:rsidRPr="00A00246" w:rsidRDefault="002631C7" w:rsidP="002631C7">
      <w:pPr>
        <w:spacing w:after="0" w:line="240" w:lineRule="auto"/>
        <w:jc w:val="both"/>
        <w:rPr>
          <w:color w:val="auto"/>
          <w:lang w:val="bs-Latn-BA"/>
        </w:rPr>
      </w:pPr>
      <w:r w:rsidRPr="00A00246">
        <w:rPr>
          <w:color w:val="auto"/>
          <w:lang w:val="bs-Latn-BA"/>
        </w:rPr>
        <w:t>Član 24. do 29. regulišu različita pitanja koja se odnose na mješovite nabavke.</w:t>
      </w:r>
    </w:p>
    <w:p w14:paraId="5A73E330" w14:textId="77777777" w:rsidR="002631C7" w:rsidRPr="00A00246" w:rsidRDefault="002631C7" w:rsidP="002631C7">
      <w:pPr>
        <w:spacing w:after="0" w:line="240" w:lineRule="auto"/>
        <w:jc w:val="both"/>
        <w:rPr>
          <w:color w:val="auto"/>
          <w:lang w:val="bs-Latn-BA"/>
        </w:rPr>
      </w:pPr>
    </w:p>
    <w:p w14:paraId="2ADF7CBC"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Član 30. do 40. regulišu pitanja vrijednosnih razreda/pragova i procijenjene vrijednosti nabavke.</w:t>
      </w:r>
    </w:p>
    <w:p w14:paraId="5AC1047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w:t>
      </w:r>
    </w:p>
    <w:p w14:paraId="39D671E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41. do 52. uređuju pitanja plana javnih nabavki, plana nabavki izuzeća i početka postupka javne nabavke.</w:t>
      </w:r>
    </w:p>
    <w:p w14:paraId="72DD5940"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w:t>
      </w:r>
    </w:p>
    <w:p w14:paraId="30B5E962"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lastRenderedPageBreak/>
        <w:t>Član 57. do 60. uređuju p</w:t>
      </w:r>
      <w:r w:rsidRPr="00A00246">
        <w:rPr>
          <w:color w:val="auto"/>
          <w:lang w:val="bs-Latn-BA"/>
        </w:rPr>
        <w:t>osebna izuzeća za javne ugovorne organe.</w:t>
      </w:r>
    </w:p>
    <w:p w14:paraId="4DC71544" w14:textId="77777777" w:rsidR="002631C7" w:rsidRPr="00A00246" w:rsidRDefault="002631C7" w:rsidP="002631C7">
      <w:pPr>
        <w:spacing w:after="0" w:line="240" w:lineRule="auto"/>
        <w:jc w:val="both"/>
        <w:rPr>
          <w:color w:val="auto"/>
          <w:lang w:val="bs-Latn-BA"/>
        </w:rPr>
      </w:pPr>
    </w:p>
    <w:p w14:paraId="6987A22D"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61. do 69. uređuju p</w:t>
      </w:r>
      <w:r w:rsidRPr="00A00246">
        <w:rPr>
          <w:color w:val="auto"/>
          <w:lang w:val="bs-Latn-BA"/>
        </w:rPr>
        <w:t>osebna izuzeća za sektorske ugovorne organe.</w:t>
      </w:r>
    </w:p>
    <w:p w14:paraId="13657556" w14:textId="77777777" w:rsidR="002631C7" w:rsidRPr="00A00246" w:rsidRDefault="002631C7" w:rsidP="002631C7">
      <w:pPr>
        <w:spacing w:after="0" w:line="240" w:lineRule="auto"/>
        <w:jc w:val="both"/>
        <w:rPr>
          <w:color w:val="auto"/>
          <w:lang w:val="bs-Latn-BA" w:eastAsia="bs-Latn-BA"/>
        </w:rPr>
      </w:pPr>
    </w:p>
    <w:p w14:paraId="365327AE"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70. do 76. uređuju p</w:t>
      </w:r>
      <w:r w:rsidRPr="00A00246">
        <w:rPr>
          <w:color w:val="auto"/>
          <w:lang w:val="bs-Latn-BA"/>
        </w:rPr>
        <w:t>osebne situacije izuzeća i izuzeće u području odbrane i sigurnosti.</w:t>
      </w:r>
    </w:p>
    <w:p w14:paraId="2F2603F8" w14:textId="77777777" w:rsidR="002631C7" w:rsidRPr="00A00246" w:rsidRDefault="002631C7" w:rsidP="002631C7">
      <w:pPr>
        <w:spacing w:after="0" w:line="240" w:lineRule="auto"/>
        <w:jc w:val="both"/>
        <w:rPr>
          <w:color w:val="auto"/>
          <w:lang w:val="bs-Latn-BA"/>
        </w:rPr>
      </w:pPr>
    </w:p>
    <w:p w14:paraId="60731F0D" w14:textId="77777777" w:rsidR="002631C7" w:rsidRPr="00A00246" w:rsidRDefault="002631C7" w:rsidP="002631C7">
      <w:pPr>
        <w:spacing w:after="0" w:line="240" w:lineRule="auto"/>
        <w:jc w:val="both"/>
        <w:rPr>
          <w:color w:val="auto"/>
          <w:lang w:val="bs-Latn-BA" w:eastAsia="bs-Latn-BA"/>
        </w:rPr>
      </w:pPr>
    </w:p>
    <w:p w14:paraId="3B7B2D62"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77. do 79. uređuju uvid u podatke u vezi sa postupkom izuzeća i praćenje izvršenja ugovora o izuzeću te dobrovoljnu ex ante transparentnost za ugovore izuzete od primjene ovog zakona i izvještaj o izuzeću.</w:t>
      </w:r>
    </w:p>
    <w:p w14:paraId="7F88E582" w14:textId="77777777" w:rsidR="002631C7" w:rsidRPr="00A00246" w:rsidRDefault="002631C7" w:rsidP="002631C7">
      <w:pPr>
        <w:spacing w:after="0" w:line="240" w:lineRule="auto"/>
        <w:jc w:val="both"/>
        <w:rPr>
          <w:color w:val="auto"/>
          <w:lang w:val="bs-Latn-BA" w:eastAsia="bs-Latn-BA"/>
        </w:rPr>
      </w:pPr>
    </w:p>
    <w:p w14:paraId="41D9B56C"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80. do 82. se odnose na opšte odredbe vezane za privredne subjekte.</w:t>
      </w:r>
    </w:p>
    <w:p w14:paraId="5811BA30" w14:textId="77777777" w:rsidR="002631C7" w:rsidRPr="00A00246" w:rsidRDefault="002631C7" w:rsidP="002631C7">
      <w:pPr>
        <w:spacing w:after="0" w:line="240" w:lineRule="auto"/>
        <w:jc w:val="both"/>
        <w:rPr>
          <w:color w:val="auto"/>
          <w:lang w:val="bs-Latn-BA" w:eastAsia="bs-Latn-BA"/>
        </w:rPr>
      </w:pPr>
    </w:p>
    <w:p w14:paraId="3B20A7FE"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83. i 84. se odnose na pitanja rezervisanih ugovora.</w:t>
      </w:r>
    </w:p>
    <w:p w14:paraId="6ED98BF8" w14:textId="77777777" w:rsidR="002631C7" w:rsidRPr="00A00246" w:rsidRDefault="002631C7" w:rsidP="002631C7">
      <w:pPr>
        <w:spacing w:after="0" w:line="240" w:lineRule="auto"/>
        <w:jc w:val="both"/>
        <w:rPr>
          <w:rFonts w:eastAsiaTheme="minorEastAsia"/>
          <w:color w:val="auto"/>
          <w:lang w:val="bs-Latn-BA"/>
        </w:rPr>
      </w:pPr>
    </w:p>
    <w:p w14:paraId="2ADB9AFD" w14:textId="77777777" w:rsidR="002631C7" w:rsidRPr="00A00246" w:rsidRDefault="002631C7" w:rsidP="002631C7">
      <w:pPr>
        <w:spacing w:after="0" w:line="240" w:lineRule="auto"/>
        <w:jc w:val="both"/>
        <w:rPr>
          <w:color w:val="auto"/>
          <w:lang w:val="bs-Latn-BA" w:eastAsia="bs-Latn-BA"/>
        </w:rPr>
      </w:pPr>
      <w:r w:rsidRPr="00A00246">
        <w:rPr>
          <w:color w:val="auto"/>
          <w:lang w:val="bs-Latn-BA"/>
        </w:rPr>
        <w:t>Član 85. do 90. se odnose na povjerljivost podataka i računanje rokova.</w:t>
      </w:r>
    </w:p>
    <w:p w14:paraId="45D592FC" w14:textId="77777777" w:rsidR="002631C7" w:rsidRPr="00A00246" w:rsidRDefault="002631C7" w:rsidP="002631C7">
      <w:pPr>
        <w:spacing w:after="0" w:line="240" w:lineRule="auto"/>
        <w:jc w:val="both"/>
        <w:rPr>
          <w:color w:val="auto"/>
          <w:lang w:val="bs-Latn-BA" w:eastAsia="bs-Latn-BA"/>
        </w:rPr>
      </w:pPr>
    </w:p>
    <w:p w14:paraId="2D74946E" w14:textId="77777777" w:rsidR="002631C7" w:rsidRPr="00A00246" w:rsidRDefault="002631C7" w:rsidP="002631C7">
      <w:pPr>
        <w:spacing w:after="0" w:line="240" w:lineRule="auto"/>
        <w:jc w:val="both"/>
        <w:rPr>
          <w:bCs/>
          <w:color w:val="auto"/>
          <w:lang w:val="bs-Latn-BA"/>
        </w:rPr>
      </w:pPr>
      <w:r w:rsidRPr="00A00246">
        <w:rPr>
          <w:color w:val="auto"/>
          <w:lang w:val="bs-Latn-BA" w:eastAsia="bs-Latn-BA"/>
        </w:rPr>
        <w:t>Član 91. do 94. regulišu institute sprečavanja korupcije, zaštite konkurencije i sukoba interesa.</w:t>
      </w:r>
    </w:p>
    <w:p w14:paraId="6C6F135B" w14:textId="77777777" w:rsidR="002631C7" w:rsidRPr="00A00246" w:rsidRDefault="002631C7" w:rsidP="002631C7">
      <w:pPr>
        <w:spacing w:after="0" w:line="240" w:lineRule="auto"/>
        <w:jc w:val="both"/>
        <w:rPr>
          <w:bCs/>
          <w:color w:val="auto"/>
          <w:lang w:val="bs-Latn-BA"/>
        </w:rPr>
      </w:pPr>
    </w:p>
    <w:p w14:paraId="7C466A43"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95. do 117. regulišu pitanja prijavljivanja i postupak provjere podataka o imovini lica uključenih u proces nabavke i direktora i službenika Agencije i člana i službenika URŽ.</w:t>
      </w:r>
    </w:p>
    <w:p w14:paraId="3467953C" w14:textId="77777777" w:rsidR="002631C7" w:rsidRPr="00A00246" w:rsidRDefault="002631C7" w:rsidP="002631C7">
      <w:pPr>
        <w:spacing w:after="0" w:line="240" w:lineRule="auto"/>
        <w:jc w:val="both"/>
        <w:rPr>
          <w:color w:val="auto"/>
          <w:lang w:val="bs-Latn-BA"/>
        </w:rPr>
      </w:pPr>
    </w:p>
    <w:p w14:paraId="04D4F33F"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Član 118. i 119. regulišu pitanja jedinstvenog rječnika javne nabavke (CPV/JRJN) i uslova povezanih sa Sporazumom o javnoj nabavci (GPA) te drugim međunarodnim sporazumima. </w:t>
      </w:r>
    </w:p>
    <w:p w14:paraId="78846032" w14:textId="77777777" w:rsidR="002631C7" w:rsidRPr="00A00246" w:rsidRDefault="002631C7" w:rsidP="002631C7">
      <w:pPr>
        <w:spacing w:after="0" w:line="240" w:lineRule="auto"/>
        <w:jc w:val="both"/>
        <w:rPr>
          <w:color w:val="auto"/>
          <w:lang w:val="bs-Latn-BA" w:eastAsia="bs-Latn-BA"/>
        </w:rPr>
      </w:pPr>
    </w:p>
    <w:p w14:paraId="096B53BB"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120. do 122. regulišu pitanja dokumentacija i evidentiranje postupka, jezik u postupku javne nabavke i valute.</w:t>
      </w:r>
    </w:p>
    <w:p w14:paraId="7577E042" w14:textId="77777777" w:rsidR="002631C7" w:rsidRPr="00A00246" w:rsidRDefault="002631C7" w:rsidP="002631C7">
      <w:pPr>
        <w:spacing w:after="0" w:line="240" w:lineRule="auto"/>
        <w:jc w:val="both"/>
        <w:rPr>
          <w:color w:val="auto"/>
          <w:lang w:val="bs-Latn-BA" w:eastAsia="bs-Latn-BA"/>
        </w:rPr>
      </w:pPr>
    </w:p>
    <w:p w14:paraId="12E32E14" w14:textId="77777777" w:rsidR="002631C7" w:rsidRPr="00A00246" w:rsidRDefault="002631C7" w:rsidP="002631C7">
      <w:pPr>
        <w:spacing w:after="0" w:line="240" w:lineRule="auto"/>
        <w:jc w:val="both"/>
        <w:rPr>
          <w:color w:val="auto"/>
          <w:lang w:val="bs-Latn-BA"/>
        </w:rPr>
      </w:pPr>
      <w:r w:rsidRPr="00A00246">
        <w:rPr>
          <w:color w:val="auto"/>
          <w:lang w:val="bs-Latn-BA" w:eastAsia="bs-Latn-BA"/>
        </w:rPr>
        <w:t>Član 123. do 125. regulišu pitanja poslova javnih nabavki, r</w:t>
      </w:r>
      <w:r w:rsidRPr="00A00246">
        <w:rPr>
          <w:color w:val="auto"/>
          <w:lang w:val="bs-Latn-BA"/>
        </w:rPr>
        <w:t>azdvajanje funkcija u procesu javne nabavke te intrenog akta ugovornog organa o javnim nabavkama.</w:t>
      </w:r>
    </w:p>
    <w:p w14:paraId="306B7089" w14:textId="77777777" w:rsidR="002631C7" w:rsidRPr="00A00246" w:rsidRDefault="002631C7" w:rsidP="002631C7">
      <w:pPr>
        <w:spacing w:after="0" w:line="240" w:lineRule="auto"/>
        <w:jc w:val="both"/>
        <w:rPr>
          <w:color w:val="auto"/>
          <w:lang w:val="bs-Latn-BA"/>
        </w:rPr>
      </w:pPr>
    </w:p>
    <w:p w14:paraId="24C9053F" w14:textId="77777777" w:rsidR="002631C7" w:rsidRPr="00A00246" w:rsidRDefault="002631C7" w:rsidP="002631C7">
      <w:pPr>
        <w:spacing w:after="0" w:line="240" w:lineRule="auto"/>
        <w:jc w:val="both"/>
        <w:rPr>
          <w:bCs/>
          <w:color w:val="auto"/>
          <w:lang w:val="bs-Latn-BA" w:eastAsia="bs-Latn-BA"/>
        </w:rPr>
      </w:pPr>
      <w:r w:rsidRPr="00A00246">
        <w:rPr>
          <w:color w:val="auto"/>
          <w:lang w:val="bs-Latn-BA"/>
        </w:rPr>
        <w:t xml:space="preserve">Član 126. do 357. detaljno i cjelovito regulišu pitanja koja se odnose na sklapanje ugovora o javnoj nabavci za javne ugovorne organe i to: </w:t>
      </w:r>
    </w:p>
    <w:p w14:paraId="4EDB14AF" w14:textId="77777777" w:rsidR="002631C7" w:rsidRPr="00A00246" w:rsidRDefault="002631C7" w:rsidP="002631C7">
      <w:pPr>
        <w:spacing w:after="0" w:line="240" w:lineRule="auto"/>
        <w:jc w:val="both"/>
        <w:rPr>
          <w:bCs/>
          <w:color w:val="auto"/>
          <w:lang w:val="bs-Latn-BA" w:eastAsia="bs-Latn-BA"/>
        </w:rPr>
      </w:pPr>
    </w:p>
    <w:p w14:paraId="45B54C6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Vrste i izbor postupaka javne nabavke </w:t>
      </w:r>
    </w:p>
    <w:p w14:paraId="5740C231"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Otvoreni postupak</w:t>
      </w:r>
    </w:p>
    <w:p w14:paraId="6A66A32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Ograničeni postupak </w:t>
      </w:r>
    </w:p>
    <w:p w14:paraId="7E8EB2D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Takmičarski postupak uz pregovore</w:t>
      </w:r>
    </w:p>
    <w:p w14:paraId="4370A6F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Takmičarski dijalog</w:t>
      </w:r>
    </w:p>
    <w:p w14:paraId="53C34EE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Partnerstvo za inovacije</w:t>
      </w:r>
    </w:p>
    <w:p w14:paraId="06B65AE5"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Pregovarački postupak bez objave obavještenja</w:t>
      </w:r>
    </w:p>
    <w:p w14:paraId="1CC9C36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Smanjenje broja sposobnih kandidata</w:t>
      </w:r>
    </w:p>
    <w:p w14:paraId="035A39D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Poziv izabranim kandidatima</w:t>
      </w:r>
    </w:p>
    <w:p w14:paraId="3768898D"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eastAsia="bs-Latn-BA"/>
        </w:rPr>
        <w:t>Smanjenje broja ponuda i rješenja</w:t>
      </w:r>
    </w:p>
    <w:p w14:paraId="4071A769"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Okvirni sporazum</w:t>
      </w:r>
    </w:p>
    <w:p w14:paraId="6330420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Dinamički sistem nabavke  </w:t>
      </w:r>
    </w:p>
    <w:p w14:paraId="4D62136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Elektronska aukcija</w:t>
      </w:r>
    </w:p>
    <w:p w14:paraId="468F693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lastRenderedPageBreak/>
        <w:t>Elektronski katalog</w:t>
      </w:r>
    </w:p>
    <w:p w14:paraId="06C3C35D"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Aktivnosti centralizirane nabavke i centralni nabavni organi</w:t>
      </w:r>
    </w:p>
    <w:p w14:paraId="1F2A879A"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Povremena zajednička nabavka</w:t>
      </w:r>
    </w:p>
    <w:p w14:paraId="3DA0D6FE"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Nabavka javnog ugovornog organa u koju su uključeni ugovorni organi iz različitih država članica EU</w:t>
      </w:r>
    </w:p>
    <w:p w14:paraId="5E64A30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Komisija za nabavke</w:t>
      </w:r>
    </w:p>
    <w:p w14:paraId="55CEBB0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Prethodna provjera tržišta</w:t>
      </w:r>
    </w:p>
    <w:p w14:paraId="76E8D413"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bCs/>
          <w:color w:val="auto"/>
          <w:lang w:val="bs-Latn-BA" w:eastAsia="bs-Latn-BA"/>
        </w:rPr>
        <w:t>Prethodno savjetovanje</w:t>
      </w:r>
    </w:p>
    <w:p w14:paraId="5D1CDE61"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rPr>
        <w:t>Izvještaj o prethodnoj provjeri tržišta i savjetovanju</w:t>
      </w:r>
    </w:p>
    <w:p w14:paraId="378C044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rPr>
        <w:t>Prethodno učešće kandidata ili ponuđača</w:t>
      </w:r>
    </w:p>
    <w:p w14:paraId="118D1E3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Tenderska dokumentacija </w:t>
      </w:r>
    </w:p>
    <w:p w14:paraId="6DCCF892"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Određivanje predmeta nabavke i podjela predmeta na lotove </w:t>
      </w:r>
    </w:p>
    <w:p w14:paraId="6B68FC0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Opis predmeta nabavke i tehničke specifikacije</w:t>
      </w:r>
    </w:p>
    <w:p w14:paraId="3598EC69"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Oznake, izvještaji i potvrde, garancije</w:t>
      </w:r>
    </w:p>
    <w:p w14:paraId="46B25295"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Posebni uslovi za izvršenje ugovora, primjena trgovačkih običaja, podugovaranje</w:t>
      </w:r>
    </w:p>
    <w:p w14:paraId="4217012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Određivanje rokova</w:t>
      </w:r>
    </w:p>
    <w:p w14:paraId="079546DD"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Objavljivanje i transparentnost</w:t>
      </w:r>
    </w:p>
    <w:p w14:paraId="04CC372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Obavezni i fakultativni osnovi za isključenje privrednog subjekta </w:t>
      </w:r>
    </w:p>
    <w:p w14:paraId="296C5C6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Kriteriji za izbor privrednog subjekta (uslovi sposobnosti)</w:t>
      </w:r>
    </w:p>
    <w:p w14:paraId="3D21028E"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Dokazivanje kriterija za kvalitativni izbor privrednog subjekta </w:t>
      </w:r>
    </w:p>
    <w:p w14:paraId="366BCB17"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Odredbe o ponudi </w:t>
      </w:r>
    </w:p>
    <w:p w14:paraId="605B127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Prijem i otvaranje ponuda</w:t>
      </w:r>
    </w:p>
    <w:p w14:paraId="20E0224B"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Kriteriji za izbor ponude</w:t>
      </w:r>
    </w:p>
    <w:p w14:paraId="51906086"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Izuzetno niske ponude</w:t>
      </w:r>
    </w:p>
    <w:p w14:paraId="2AD3E73F"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Postupak pregleda i ocjene</w:t>
      </w:r>
    </w:p>
    <w:p w14:paraId="1E5B2B50"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Poništenje postupka</w:t>
      </w:r>
    </w:p>
    <w:p w14:paraId="2A996438"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Odluke</w:t>
      </w:r>
    </w:p>
    <w:p w14:paraId="59A68F1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Rok mirovanja i pravni učinci odluka</w:t>
      </w:r>
    </w:p>
    <w:p w14:paraId="65CD0C0C"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Uvid u podatke u vezi sa postupkom nabavke</w:t>
      </w:r>
    </w:p>
    <w:p w14:paraId="06541143"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 xml:space="preserve">Završetak postupka javne nabavke </w:t>
      </w:r>
    </w:p>
    <w:p w14:paraId="6226F634"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Potpisivanje, izvršenje i praćenje izvršenja ugovora o javnoj nabavci i okvirnog sporazuma</w:t>
      </w:r>
    </w:p>
    <w:p w14:paraId="0BC011F2"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Izmjene ugovora o javnoj nabavci i okvirnog sporazuma tokom njegovog trajanja</w:t>
      </w:r>
    </w:p>
    <w:p w14:paraId="627D175A" w14:textId="77777777" w:rsidR="002631C7" w:rsidRPr="00A00246" w:rsidRDefault="002631C7" w:rsidP="002631C7">
      <w:pPr>
        <w:pStyle w:val="ListParagraph"/>
        <w:numPr>
          <w:ilvl w:val="0"/>
          <w:numId w:val="820"/>
        </w:numPr>
        <w:spacing w:after="0" w:line="240" w:lineRule="auto"/>
        <w:jc w:val="both"/>
        <w:rPr>
          <w:color w:val="auto"/>
          <w:lang w:val="bs-Latn-BA" w:eastAsia="bs-Latn-BA"/>
        </w:rPr>
      </w:pPr>
      <w:r w:rsidRPr="00A00246">
        <w:rPr>
          <w:color w:val="auto"/>
          <w:lang w:val="bs-Latn-BA" w:eastAsia="bs-Latn-BA"/>
        </w:rPr>
        <w:t>Raskid ugovora</w:t>
      </w:r>
    </w:p>
    <w:p w14:paraId="73F5B880" w14:textId="77777777" w:rsidR="002631C7" w:rsidRPr="00A00246" w:rsidRDefault="002631C7" w:rsidP="002631C7">
      <w:pPr>
        <w:pStyle w:val="ListParagraph"/>
        <w:numPr>
          <w:ilvl w:val="0"/>
          <w:numId w:val="820"/>
        </w:numPr>
        <w:spacing w:after="0" w:line="240" w:lineRule="auto"/>
        <w:jc w:val="both"/>
        <w:rPr>
          <w:color w:val="auto"/>
          <w:lang w:val="bs-Latn-BA"/>
        </w:rPr>
      </w:pPr>
      <w:r w:rsidRPr="00A00246">
        <w:rPr>
          <w:color w:val="auto"/>
          <w:lang w:val="bs-Latn-BA" w:eastAsia="bs-Latn-BA"/>
        </w:rPr>
        <w:t xml:space="preserve">Posebni režimi nabavke - </w:t>
      </w:r>
      <w:r w:rsidRPr="00A00246">
        <w:rPr>
          <w:color w:val="auto"/>
          <w:lang w:val="bs-Latn-BA"/>
        </w:rPr>
        <w:t>Društvene i druge posebne usluge i konkurs za izradu idejnog rješenja</w:t>
      </w:r>
    </w:p>
    <w:p w14:paraId="34B3FA6A" w14:textId="77777777" w:rsidR="002631C7" w:rsidRPr="00A00246" w:rsidRDefault="002631C7" w:rsidP="002631C7">
      <w:pPr>
        <w:pStyle w:val="ListParagraph"/>
        <w:numPr>
          <w:ilvl w:val="0"/>
          <w:numId w:val="820"/>
        </w:numPr>
        <w:spacing w:after="0" w:line="240" w:lineRule="auto"/>
        <w:jc w:val="both"/>
        <w:rPr>
          <w:bCs/>
          <w:color w:val="auto"/>
          <w:lang w:val="bs-Latn-BA"/>
        </w:rPr>
      </w:pPr>
      <w:r w:rsidRPr="00A00246">
        <w:rPr>
          <w:bCs/>
          <w:color w:val="auto"/>
          <w:lang w:val="bs-Latn-BA"/>
        </w:rPr>
        <w:t>Izvještavanje i arhiviranje</w:t>
      </w:r>
    </w:p>
    <w:p w14:paraId="779A8E58" w14:textId="77777777" w:rsidR="002631C7" w:rsidRPr="00A00246" w:rsidRDefault="002631C7" w:rsidP="002631C7">
      <w:pPr>
        <w:spacing w:after="0" w:line="240" w:lineRule="auto"/>
        <w:jc w:val="both"/>
        <w:rPr>
          <w:color w:val="auto"/>
          <w:lang w:val="bs-Latn-BA" w:eastAsia="bs-Latn-BA"/>
        </w:rPr>
      </w:pPr>
    </w:p>
    <w:p w14:paraId="7F53BE00" w14:textId="77777777" w:rsidR="002631C7" w:rsidRPr="00A00246" w:rsidRDefault="002631C7" w:rsidP="002631C7">
      <w:pPr>
        <w:spacing w:after="0" w:line="240" w:lineRule="auto"/>
        <w:jc w:val="both"/>
        <w:rPr>
          <w:bCs/>
          <w:color w:val="auto"/>
          <w:lang w:val="bs-Latn-BA" w:eastAsia="bs-Latn-BA"/>
        </w:rPr>
      </w:pPr>
      <w:r w:rsidRPr="00A00246">
        <w:rPr>
          <w:color w:val="auto"/>
          <w:lang w:val="bs-Latn-BA"/>
        </w:rPr>
        <w:t xml:space="preserve">Član 358. do 405. detaljno i cjelovito regulišu pitanja koja se odnose na sklapanje ugovora o javnoj nabavci za sektorske ugovorne organe i to: </w:t>
      </w:r>
    </w:p>
    <w:p w14:paraId="4AAD05E7" w14:textId="77777777" w:rsidR="002631C7" w:rsidRPr="00A00246" w:rsidRDefault="002631C7" w:rsidP="002631C7">
      <w:pPr>
        <w:spacing w:after="0" w:line="240" w:lineRule="auto"/>
        <w:jc w:val="both"/>
        <w:rPr>
          <w:color w:val="auto"/>
          <w:lang w:val="bs-Latn-BA" w:eastAsia="bs-Latn-BA"/>
        </w:rPr>
      </w:pPr>
    </w:p>
    <w:p w14:paraId="6AC84B27"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Područje primjene</w:t>
      </w:r>
    </w:p>
    <w:p w14:paraId="20F80803"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Nabavka koja obuhvata nekoliko djelatnosti</w:t>
      </w:r>
    </w:p>
    <w:p w14:paraId="665823D8"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Sektorske djelatnosti</w:t>
      </w:r>
    </w:p>
    <w:p w14:paraId="5E63FD9E"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rPr>
        <w:t>Postupke javne nabavke</w:t>
      </w:r>
    </w:p>
    <w:p w14:paraId="3D0582AC"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Otvoreni postupak</w:t>
      </w:r>
    </w:p>
    <w:p w14:paraId="1772C605"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Ograničeni postupak</w:t>
      </w:r>
    </w:p>
    <w:p w14:paraId="292376E0"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Pregovarački postupak s objavom obavještenja</w:t>
      </w:r>
    </w:p>
    <w:p w14:paraId="509426AC"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Takmičarski dijalog</w:t>
      </w:r>
    </w:p>
    <w:p w14:paraId="5E9C7045"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lastRenderedPageBreak/>
        <w:t>Partnerstvo za inovacije</w:t>
      </w:r>
    </w:p>
    <w:p w14:paraId="328BF476"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Pregovarački postupak bez objave obavještenja</w:t>
      </w:r>
    </w:p>
    <w:p w14:paraId="3E2E3433"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 xml:space="preserve">Provođenje postupka </w:t>
      </w:r>
    </w:p>
    <w:p w14:paraId="0D95607F"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Stavljanje na raspolaganje tehničkih specifikacija</w:t>
      </w:r>
    </w:p>
    <w:p w14:paraId="36A3A50E"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Određivanje predmeta nabavke i podjela predmeta nabavke na lotove</w:t>
      </w:r>
    </w:p>
    <w:p w14:paraId="3EFFD76A"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Objavljivanje i transparentnost</w:t>
      </w:r>
    </w:p>
    <w:p w14:paraId="77F7C25D" w14:textId="77777777" w:rsidR="002631C7" w:rsidRPr="00A00246" w:rsidRDefault="002631C7" w:rsidP="002631C7">
      <w:pPr>
        <w:pStyle w:val="ListParagraph"/>
        <w:numPr>
          <w:ilvl w:val="0"/>
          <w:numId w:val="821"/>
        </w:numPr>
        <w:spacing w:after="0" w:line="240" w:lineRule="auto"/>
        <w:jc w:val="both"/>
        <w:rPr>
          <w:color w:val="auto"/>
          <w:lang w:val="bs-Latn-BA"/>
        </w:rPr>
      </w:pPr>
      <w:r w:rsidRPr="00A00246">
        <w:rPr>
          <w:color w:val="auto"/>
          <w:lang w:val="bs-Latn-BA"/>
        </w:rPr>
        <w:t>Sistem kvalifikacije</w:t>
      </w:r>
    </w:p>
    <w:p w14:paraId="76E86736"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Kriteriji za kvalitativni izbor privrednog subjekta</w:t>
      </w:r>
    </w:p>
    <w:p w14:paraId="4CCC8584" w14:textId="77777777" w:rsidR="002631C7" w:rsidRPr="00A00246" w:rsidRDefault="002631C7" w:rsidP="002631C7">
      <w:pPr>
        <w:pStyle w:val="ListParagraph"/>
        <w:numPr>
          <w:ilvl w:val="0"/>
          <w:numId w:val="821"/>
        </w:numPr>
        <w:spacing w:after="0" w:line="240" w:lineRule="auto"/>
        <w:jc w:val="both"/>
        <w:rPr>
          <w:color w:val="auto"/>
          <w:lang w:val="bs-Latn-BA" w:eastAsia="bs-Latn-BA"/>
        </w:rPr>
      </w:pPr>
      <w:r w:rsidRPr="00A00246">
        <w:rPr>
          <w:color w:val="auto"/>
          <w:lang w:val="bs-Latn-BA" w:eastAsia="bs-Latn-BA"/>
        </w:rPr>
        <w:t>Kriteriji za izbor ponude</w:t>
      </w:r>
    </w:p>
    <w:p w14:paraId="5D2AFF61" w14:textId="77777777" w:rsidR="002631C7" w:rsidRPr="00A00246" w:rsidRDefault="002631C7" w:rsidP="002631C7">
      <w:pPr>
        <w:spacing w:after="0" w:line="240" w:lineRule="auto"/>
        <w:jc w:val="both"/>
        <w:rPr>
          <w:color w:val="auto"/>
          <w:lang w:val="bs-Latn-BA" w:eastAsia="bs-Latn-BA"/>
        </w:rPr>
      </w:pPr>
    </w:p>
    <w:p w14:paraId="559411B1"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406. do 462. detaljno i cjelovito regulišu pitanja koja se odnose na ostale ugovore i to: </w:t>
      </w:r>
    </w:p>
    <w:p w14:paraId="2C778AE5" w14:textId="77777777" w:rsidR="002631C7" w:rsidRPr="00A00246" w:rsidRDefault="002631C7" w:rsidP="002631C7">
      <w:pPr>
        <w:spacing w:after="0" w:line="240" w:lineRule="auto"/>
        <w:jc w:val="both"/>
        <w:rPr>
          <w:color w:val="auto"/>
          <w:lang w:val="bs-Latn-BA"/>
        </w:rPr>
      </w:pPr>
    </w:p>
    <w:p w14:paraId="011833A2"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Ugovore male vrijednosti</w:t>
      </w:r>
    </w:p>
    <w:p w14:paraId="1881896C"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Ugovore u oblasti odbrane i sigurnosti</w:t>
      </w:r>
    </w:p>
    <w:p w14:paraId="3C81B739" w14:textId="77777777" w:rsidR="002631C7" w:rsidRPr="00A00246" w:rsidRDefault="002631C7" w:rsidP="002631C7">
      <w:pPr>
        <w:pStyle w:val="ListParagraph"/>
        <w:numPr>
          <w:ilvl w:val="0"/>
          <w:numId w:val="822"/>
        </w:numPr>
        <w:spacing w:after="0" w:line="240" w:lineRule="auto"/>
        <w:jc w:val="both"/>
        <w:rPr>
          <w:color w:val="auto"/>
          <w:lang w:val="bs-Latn-BA"/>
        </w:rPr>
      </w:pPr>
      <w:r w:rsidRPr="00A00246">
        <w:rPr>
          <w:color w:val="auto"/>
          <w:lang w:val="bs-Latn-BA"/>
        </w:rPr>
        <w:t>Ugovori koje dodjeljuju diplomatsko-konzularna predstavništva i misije Bosne i Hercegovine</w:t>
      </w:r>
    </w:p>
    <w:p w14:paraId="575ED385" w14:textId="77777777" w:rsidR="002631C7" w:rsidRPr="00A00246" w:rsidRDefault="002631C7" w:rsidP="002631C7">
      <w:pPr>
        <w:spacing w:after="0" w:line="240" w:lineRule="auto"/>
        <w:jc w:val="both"/>
        <w:rPr>
          <w:bCs/>
          <w:color w:val="auto"/>
          <w:lang w:val="bs-Latn-BA"/>
        </w:rPr>
      </w:pPr>
    </w:p>
    <w:p w14:paraId="6BE57453" w14:textId="77777777" w:rsidR="002631C7" w:rsidRPr="00A00246" w:rsidRDefault="002631C7" w:rsidP="002631C7">
      <w:pPr>
        <w:spacing w:after="0" w:line="240" w:lineRule="auto"/>
        <w:jc w:val="both"/>
        <w:rPr>
          <w:bCs/>
          <w:color w:val="auto"/>
          <w:lang w:val="bs-Latn-BA"/>
        </w:rPr>
      </w:pPr>
    </w:p>
    <w:p w14:paraId="5CAC7A47"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462. do 521. detaljno i cjelovito regulišu pitanja koja se odnose na pravnu zaštitu u postupcima javnih nabavki i to: </w:t>
      </w:r>
    </w:p>
    <w:p w14:paraId="5FDBE5CF" w14:textId="77777777" w:rsidR="002631C7" w:rsidRPr="00A00246" w:rsidRDefault="002631C7" w:rsidP="002631C7">
      <w:pPr>
        <w:spacing w:after="0" w:line="240" w:lineRule="auto"/>
        <w:jc w:val="both"/>
        <w:rPr>
          <w:bCs/>
          <w:color w:val="auto"/>
          <w:lang w:val="bs-Latn-BA"/>
        </w:rPr>
      </w:pPr>
    </w:p>
    <w:p w14:paraId="120C253F"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Organizacija Ureda za razmatranje žalbi Bosne i Hercegovine i čuvanje tajnosti podataka</w:t>
      </w:r>
    </w:p>
    <w:p w14:paraId="76FD9CB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Nadležnost URŽ</w:t>
      </w:r>
    </w:p>
    <w:p w14:paraId="7A7195C8"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Zabrana uticaja na URŽ</w:t>
      </w:r>
    </w:p>
    <w:p w14:paraId="728C052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Sastav URŽ</w:t>
      </w:r>
    </w:p>
    <w:p w14:paraId="00AF825E"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Imenovanje i trajanje mandata</w:t>
      </w:r>
    </w:p>
    <w:p w14:paraId="6828FCBB"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Opšti uslovi za imenovanje članova URŽ</w:t>
      </w:r>
    </w:p>
    <w:p w14:paraId="07746EB3"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Posebni uslovi za imenovanje članova URŽ sa sjedištem u Sarajevu</w:t>
      </w:r>
    </w:p>
    <w:p w14:paraId="18C78306"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Posebni uslovi za imenovanje članova URŽ u filijalama</w:t>
      </w:r>
    </w:p>
    <w:p w14:paraId="38FA474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Nezavisnost i nespojivost u izvršavanju funkcije</w:t>
      </w:r>
    </w:p>
    <w:p w14:paraId="748D87A5"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Sprečavanje sukoba interesa i izuzeće</w:t>
      </w:r>
    </w:p>
    <w:p w14:paraId="7499B3C2"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Razrješenje člana URŽ prije isteka mandata</w:t>
      </w:r>
    </w:p>
    <w:p w14:paraId="47920C31"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Način odlučivanja URŽ-a</w:t>
      </w:r>
    </w:p>
    <w:p w14:paraId="48EA913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Javna objava odluka po žalbama</w:t>
      </w:r>
    </w:p>
    <w:p w14:paraId="69D2980A"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Opća sjednica URŽ</w:t>
      </w:r>
    </w:p>
    <w:p w14:paraId="4F1FB16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Ujednačavanje postupanja i prakse URŽ</w:t>
      </w:r>
    </w:p>
    <w:p w14:paraId="0DE5298A"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Javna objava načelnih pravnih stavova i pravnih shvatanja URŽ</w:t>
      </w:r>
    </w:p>
    <w:p w14:paraId="2B774F4D"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Odgovornost za rad URŽ, godišnji izvještaj o radu URŽ i obaveza objavljivanja</w:t>
      </w:r>
    </w:p>
    <w:p w14:paraId="1B2A1158"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Odgovornost za štetu</w:t>
      </w:r>
    </w:p>
    <w:p w14:paraId="37E824A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Opšte odredbe o postupku pravne zaštite</w:t>
      </w:r>
    </w:p>
    <w:p w14:paraId="5FD3D42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Obavještenje o podnesenoj žalbi</w:t>
      </w:r>
    </w:p>
    <w:p w14:paraId="5C7F4ED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Principi pravne zaštite</w:t>
      </w:r>
    </w:p>
    <w:p w14:paraId="1B01349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Jezik postupka</w:t>
      </w:r>
    </w:p>
    <w:p w14:paraId="184ABF66"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Dostavljanje pismena u inozemstvo</w:t>
      </w:r>
    </w:p>
    <w:p w14:paraId="069D774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Supsidijarna primjena pravila upravnog postupka</w:t>
      </w:r>
    </w:p>
    <w:p w14:paraId="61F5ED1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Aktivna legitimacija</w:t>
      </w:r>
    </w:p>
    <w:p w14:paraId="329515FF" w14:textId="77777777" w:rsidR="002631C7" w:rsidRPr="00A00246" w:rsidRDefault="002631C7" w:rsidP="002631C7">
      <w:pPr>
        <w:pStyle w:val="ListParagraph"/>
        <w:numPr>
          <w:ilvl w:val="0"/>
          <w:numId w:val="823"/>
        </w:numPr>
        <w:spacing w:after="0" w:line="240" w:lineRule="auto"/>
        <w:jc w:val="both"/>
        <w:rPr>
          <w:bCs/>
          <w:color w:val="auto"/>
          <w:lang w:val="bs-Latn-BA"/>
        </w:rPr>
      </w:pPr>
      <w:r w:rsidRPr="00A00246">
        <w:rPr>
          <w:color w:val="auto"/>
          <w:lang w:val="bs-Latn-BA"/>
        </w:rPr>
        <w:t>Stranke u postupku</w:t>
      </w:r>
    </w:p>
    <w:p w14:paraId="1C79A98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lastRenderedPageBreak/>
        <w:t>Dokazivanje u postupku po žalbi</w:t>
      </w:r>
    </w:p>
    <w:p w14:paraId="0269B4B4"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Postupanje URŽ i apsolutno bitne povrede</w:t>
      </w:r>
    </w:p>
    <w:p w14:paraId="2C461F41"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Način izjavljivanja žalbe</w:t>
      </w:r>
    </w:p>
    <w:p w14:paraId="1929CD7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Rokovi za izjavljivanje žalbe u otvorenom postupku javne nabavke</w:t>
      </w:r>
    </w:p>
    <w:p w14:paraId="73BD333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ograničenom postupku, takmičarskom postupku uz pregovore, pregovaračkom postupku s objavom obavještenja, takmičarskom dijalogu te partnerstvu za inovacije</w:t>
      </w:r>
    </w:p>
    <w:p w14:paraId="3C619F2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pregovaračkom postupku bez objave obavještenja</w:t>
      </w:r>
    </w:p>
    <w:p w14:paraId="0823E94D"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postupku dodjele ugovora za društvene i druge posebne usluge</w:t>
      </w:r>
    </w:p>
    <w:p w14:paraId="64B9D6A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Rokovi za izjavljivanje žalbe u slučaju ugovora koji su izuzeti od primjene ovog zakona</w:t>
      </w:r>
    </w:p>
    <w:p w14:paraId="486DDBC1"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sklapanja ugovora bez prethodno provedenog postupka javne nabavke</w:t>
      </w:r>
    </w:p>
    <w:p w14:paraId="39944F5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sklapanja ugovora na osnovu okvirnog sporazuma</w:t>
      </w:r>
    </w:p>
    <w:p w14:paraId="09B45004"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slučaju izmjene ugovora/okvirnog sporazuma tokom njegovog trajanja</w:t>
      </w:r>
    </w:p>
    <w:p w14:paraId="656E5EA6"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Rokovi za </w:t>
      </w:r>
      <w:r w:rsidRPr="00A00246">
        <w:rPr>
          <w:bCs/>
          <w:color w:val="auto"/>
          <w:lang w:val="bs-Latn-BA"/>
        </w:rPr>
        <w:t>izjavljivanje žalbe u konkurentskom zahtjevu</w:t>
      </w:r>
    </w:p>
    <w:p w14:paraId="56320528"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izjavljivanje žalbe u ostalim slučajevima</w:t>
      </w:r>
    </w:p>
    <w:p w14:paraId="57FCBD3A" w14:textId="77777777" w:rsidR="002631C7" w:rsidRPr="00A00246" w:rsidRDefault="002631C7" w:rsidP="002631C7">
      <w:pPr>
        <w:pStyle w:val="ListParagraph"/>
        <w:numPr>
          <w:ilvl w:val="0"/>
          <w:numId w:val="823"/>
        </w:numPr>
        <w:spacing w:after="0" w:line="240" w:lineRule="auto"/>
        <w:jc w:val="both"/>
        <w:rPr>
          <w:bCs/>
          <w:color w:val="auto"/>
          <w:lang w:val="bs-Latn-BA"/>
        </w:rPr>
      </w:pPr>
      <w:r w:rsidRPr="00A00246">
        <w:rPr>
          <w:color w:val="auto"/>
          <w:lang w:val="bs-Latn-BA" w:eastAsia="bs-Latn-BA"/>
        </w:rPr>
        <w:t>Odustajanje od žalbe</w:t>
      </w:r>
    </w:p>
    <w:p w14:paraId="15F430E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bCs/>
          <w:color w:val="auto"/>
          <w:lang w:val="bs-Latn-BA"/>
        </w:rPr>
        <w:t>Sadržaj žalbe</w:t>
      </w:r>
    </w:p>
    <w:p w14:paraId="5405487D"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Naknada za pokretanje žalbenog postupka</w:t>
      </w:r>
    </w:p>
    <w:p w14:paraId="69BAC83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Postupak ugovornog organa po žalbi</w:t>
      </w:r>
    </w:p>
    <w:p w14:paraId="3D9EBF0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Postupanje ugovornog organa u vezi sa žalbom na tendersku dokumentaciju</w:t>
      </w:r>
    </w:p>
    <w:p w14:paraId="0E13C82A"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Pozivanje ugovornog organa</w:t>
      </w:r>
    </w:p>
    <w:p w14:paraId="27F2AB7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Sprečavanje nastavka postupka javne nabavke ili nastanka ugovora o javnoj nabavci i okvirnog sporazuma</w:t>
      </w:r>
    </w:p>
    <w:p w14:paraId="23A863D3"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Zahtjev za odobrenje nastavka postupka javne nabavke ili sklapanja ugovora o javnoj nabavci</w:t>
      </w:r>
    </w:p>
    <w:p w14:paraId="0E0A5199"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eastAsia="bs-Latn-BA"/>
        </w:rPr>
        <w:t>Privremene mjere</w:t>
      </w:r>
    </w:p>
    <w:p w14:paraId="3CE91A0C"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Registar žalbenih predmeta i objava podataka</w:t>
      </w:r>
    </w:p>
    <w:p w14:paraId="5599126E" w14:textId="77777777" w:rsidR="002631C7" w:rsidRPr="00A00246" w:rsidRDefault="002631C7" w:rsidP="002631C7">
      <w:pPr>
        <w:pStyle w:val="ListParagraph"/>
        <w:numPr>
          <w:ilvl w:val="0"/>
          <w:numId w:val="823"/>
        </w:numPr>
        <w:spacing w:after="0" w:line="240" w:lineRule="auto"/>
        <w:jc w:val="both"/>
        <w:rPr>
          <w:color w:val="auto"/>
          <w:lang w:val="bs-Latn-BA"/>
        </w:rPr>
      </w:pPr>
      <w:r w:rsidRPr="00A00246">
        <w:rPr>
          <w:color w:val="auto"/>
          <w:lang w:val="bs-Latn-BA"/>
        </w:rPr>
        <w:t>Ispitivanje procesnih pretpostavki</w:t>
      </w:r>
    </w:p>
    <w:p w14:paraId="6C64D828"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rPr>
        <w:t>Odluke po žalbi)</w:t>
      </w:r>
      <w:r w:rsidRPr="00A00246">
        <w:rPr>
          <w:color w:val="auto"/>
          <w:lang w:val="bs-Latn-BA" w:eastAsia="bs-Latn-BA"/>
        </w:rPr>
        <w:t xml:space="preserve"> </w:t>
      </w:r>
    </w:p>
    <w:p w14:paraId="73C55A55"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Usmena rasprava</w:t>
      </w:r>
    </w:p>
    <w:p w14:paraId="75276CF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Poništenje ugovora o javnoj nabavci ili okvirnog sporazuma i novčane kazne</w:t>
      </w:r>
    </w:p>
    <w:p w14:paraId="048CCE00"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Troškovi žalbenog postupka</w:t>
      </w:r>
    </w:p>
    <w:p w14:paraId="28C7905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Rok za odlučivanje i dostava odluka URŽ</w:t>
      </w:r>
    </w:p>
    <w:p w14:paraId="0AFA5319"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Podnošenje zahtjeva za pokretanje prekršajnog postupka </w:t>
      </w:r>
    </w:p>
    <w:p w14:paraId="40529D9B"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 xml:space="preserve">Posebno ovlaštenje Konkurencijskog vijeća Bosne i Hercegovine </w:t>
      </w:r>
    </w:p>
    <w:p w14:paraId="3C750DA3"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Pravo na upravni spor</w:t>
      </w:r>
    </w:p>
    <w:p w14:paraId="7199073F" w14:textId="77777777" w:rsidR="002631C7" w:rsidRPr="00A00246" w:rsidRDefault="002631C7" w:rsidP="002631C7">
      <w:pPr>
        <w:pStyle w:val="ListParagraph"/>
        <w:numPr>
          <w:ilvl w:val="0"/>
          <w:numId w:val="823"/>
        </w:numPr>
        <w:spacing w:after="0" w:line="240" w:lineRule="auto"/>
        <w:jc w:val="both"/>
        <w:rPr>
          <w:color w:val="auto"/>
          <w:lang w:val="bs-Latn-BA" w:eastAsia="bs-Latn-BA"/>
        </w:rPr>
      </w:pPr>
      <w:r w:rsidRPr="00A00246">
        <w:rPr>
          <w:color w:val="auto"/>
          <w:lang w:val="bs-Latn-BA" w:eastAsia="bs-Latn-BA"/>
        </w:rPr>
        <w:t>Naknada štete</w:t>
      </w:r>
    </w:p>
    <w:p w14:paraId="16B7DE58" w14:textId="77777777" w:rsidR="002631C7" w:rsidRPr="00A00246" w:rsidRDefault="002631C7" w:rsidP="002631C7">
      <w:pPr>
        <w:spacing w:after="0" w:line="240" w:lineRule="auto"/>
        <w:jc w:val="both"/>
        <w:rPr>
          <w:color w:val="auto"/>
          <w:lang w:val="bs-Latn-BA" w:eastAsia="bs-Latn-BA"/>
        </w:rPr>
      </w:pPr>
    </w:p>
    <w:p w14:paraId="26D9A385"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522. do 535. detaljno i cjelovito regulišu pitanja koja se odnose na Agenciju za javne nabavke Bosne i Hercegovine i to: </w:t>
      </w:r>
    </w:p>
    <w:p w14:paraId="0662FF16" w14:textId="77777777" w:rsidR="002631C7" w:rsidRPr="00A00246" w:rsidRDefault="002631C7" w:rsidP="002631C7">
      <w:pPr>
        <w:spacing w:after="0" w:line="240" w:lineRule="auto"/>
        <w:jc w:val="both"/>
        <w:rPr>
          <w:color w:val="auto"/>
          <w:lang w:val="bs-Latn-BA"/>
        </w:rPr>
      </w:pPr>
    </w:p>
    <w:p w14:paraId="1EE09356"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Organizacija Agencije</w:t>
      </w:r>
    </w:p>
    <w:p w14:paraId="28810164"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Uloga Agencije</w:t>
      </w:r>
    </w:p>
    <w:p w14:paraId="781F272D"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rPr>
        <w:t>Nadležnosti Agencije</w:t>
      </w:r>
    </w:p>
    <w:p w14:paraId="5E2EDEFC"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lastRenderedPageBreak/>
        <w:t>Monitoring sistema javnih nabavki Bosne i Hercegovine</w:t>
      </w:r>
    </w:p>
    <w:p w14:paraId="472D4A47"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Monitoring nad primjenom propisa o javnim nabavkama</w:t>
      </w:r>
    </w:p>
    <w:p w14:paraId="2F8772BD"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Posebne analize Agencije</w:t>
      </w:r>
    </w:p>
    <w:p w14:paraId="7A499A8B"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Podaci i evidencije</w:t>
      </w:r>
    </w:p>
    <w:p w14:paraId="74BAB72F"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Godišnji izvještaj o sistemu javnih nabavki</w:t>
      </w:r>
    </w:p>
    <w:p w14:paraId="3A128D78" w14:textId="77777777" w:rsidR="002631C7" w:rsidRPr="00A00246" w:rsidRDefault="002631C7" w:rsidP="002631C7">
      <w:pPr>
        <w:pStyle w:val="ListParagraph"/>
        <w:numPr>
          <w:ilvl w:val="0"/>
          <w:numId w:val="824"/>
        </w:numPr>
        <w:spacing w:after="0" w:line="240" w:lineRule="auto"/>
        <w:jc w:val="both"/>
        <w:rPr>
          <w:color w:val="auto"/>
          <w:lang w:val="bs-Latn-BA" w:eastAsia="bs-Latn-BA"/>
        </w:rPr>
      </w:pPr>
      <w:r w:rsidRPr="00A00246">
        <w:rPr>
          <w:color w:val="auto"/>
          <w:lang w:val="bs-Latn-BA" w:eastAsia="bs-Latn-BA"/>
        </w:rPr>
        <w:t>Opšte odredbe o obuci u oblasti javnih nabavki</w:t>
      </w:r>
    </w:p>
    <w:p w14:paraId="74CA171F"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eastAsia="bs-Latn-BA"/>
        </w:rPr>
        <w:t>Službenik za javne nabavke</w:t>
      </w:r>
    </w:p>
    <w:p w14:paraId="07E5FAFF" w14:textId="77777777" w:rsidR="002631C7" w:rsidRPr="00A00246" w:rsidRDefault="002631C7" w:rsidP="002631C7">
      <w:pPr>
        <w:pStyle w:val="ListParagraph"/>
        <w:numPr>
          <w:ilvl w:val="0"/>
          <w:numId w:val="824"/>
        </w:numPr>
        <w:spacing w:after="0" w:line="240" w:lineRule="auto"/>
        <w:jc w:val="both"/>
        <w:rPr>
          <w:color w:val="auto"/>
          <w:lang w:val="bs-Latn-BA"/>
        </w:rPr>
      </w:pPr>
      <w:r w:rsidRPr="00A00246">
        <w:rPr>
          <w:color w:val="auto"/>
          <w:lang w:val="bs-Latn-BA"/>
        </w:rPr>
        <w:t>Ovlašteni predavač iz oblasti javnih nabavki</w:t>
      </w:r>
    </w:p>
    <w:p w14:paraId="1CDAD07F" w14:textId="77777777" w:rsidR="002631C7" w:rsidRPr="00A00246" w:rsidRDefault="002631C7" w:rsidP="002631C7">
      <w:pPr>
        <w:pStyle w:val="ListParagraph"/>
        <w:numPr>
          <w:ilvl w:val="0"/>
          <w:numId w:val="824"/>
        </w:numPr>
        <w:spacing w:after="0" w:line="240" w:lineRule="auto"/>
        <w:jc w:val="both"/>
        <w:rPr>
          <w:bCs/>
          <w:color w:val="auto"/>
          <w:lang w:val="bs-Latn-BA"/>
        </w:rPr>
      </w:pPr>
      <w:r w:rsidRPr="00A00246">
        <w:rPr>
          <w:color w:val="auto"/>
          <w:lang w:val="bs-Latn-BA"/>
        </w:rPr>
        <w:t>Svrha koordionacionog mehanizma</w:t>
      </w:r>
      <w:r w:rsidRPr="00A00246">
        <w:rPr>
          <w:bCs/>
          <w:color w:val="auto"/>
          <w:lang w:val="bs-Latn-BA"/>
        </w:rPr>
        <w:t xml:space="preserve"> institucija u sistemu javnih nabavki Bosne i Hercegovine </w:t>
      </w:r>
    </w:p>
    <w:p w14:paraId="117D5309" w14:textId="77777777" w:rsidR="002631C7" w:rsidRPr="00A00246" w:rsidRDefault="002631C7" w:rsidP="002631C7">
      <w:pPr>
        <w:pStyle w:val="ListParagraph"/>
        <w:numPr>
          <w:ilvl w:val="0"/>
          <w:numId w:val="824"/>
        </w:numPr>
        <w:spacing w:after="0" w:line="240" w:lineRule="auto"/>
        <w:jc w:val="both"/>
        <w:rPr>
          <w:rFonts w:eastAsia="Aptos"/>
          <w:color w:val="auto"/>
          <w:lang w:val="bs-Latn-BA"/>
        </w:rPr>
      </w:pPr>
      <w:r w:rsidRPr="00A00246">
        <w:rPr>
          <w:color w:val="auto"/>
          <w:lang w:val="bs-Latn-BA"/>
        </w:rPr>
        <w:t>Institucije koordionacionog mehanizma</w:t>
      </w:r>
    </w:p>
    <w:p w14:paraId="0FE72AE8" w14:textId="77777777" w:rsidR="002631C7" w:rsidRPr="00A00246" w:rsidRDefault="002631C7" w:rsidP="002631C7">
      <w:pPr>
        <w:pStyle w:val="ListParagraph"/>
        <w:numPr>
          <w:ilvl w:val="0"/>
          <w:numId w:val="824"/>
        </w:numPr>
        <w:spacing w:after="0" w:line="240" w:lineRule="auto"/>
        <w:jc w:val="both"/>
        <w:rPr>
          <w:rFonts w:eastAsia="Aptos"/>
          <w:color w:val="auto"/>
          <w:lang w:val="bs-Latn-BA"/>
        </w:rPr>
      </w:pPr>
      <w:r w:rsidRPr="00A00246">
        <w:rPr>
          <w:rFonts w:eastAsia="Aptos"/>
          <w:color w:val="auto"/>
          <w:lang w:val="bs-Latn-BA"/>
        </w:rPr>
        <w:t>Djelovanje koordinacionog mehanizma</w:t>
      </w:r>
    </w:p>
    <w:p w14:paraId="3265C752" w14:textId="77777777" w:rsidR="002631C7" w:rsidRPr="00A00246" w:rsidRDefault="002631C7" w:rsidP="002631C7">
      <w:pPr>
        <w:spacing w:after="0" w:line="240" w:lineRule="auto"/>
        <w:jc w:val="both"/>
        <w:rPr>
          <w:rFonts w:eastAsia="Aptos"/>
          <w:color w:val="auto"/>
          <w:lang w:val="bs-Latn-BA"/>
        </w:rPr>
      </w:pPr>
    </w:p>
    <w:p w14:paraId="059C61BF" w14:textId="77777777" w:rsidR="002631C7" w:rsidRPr="00A00246" w:rsidRDefault="002631C7" w:rsidP="002631C7">
      <w:pPr>
        <w:spacing w:after="0" w:line="240" w:lineRule="auto"/>
        <w:jc w:val="both"/>
        <w:rPr>
          <w:color w:val="auto"/>
          <w:lang w:val="bs-Latn-BA"/>
        </w:rPr>
      </w:pPr>
      <w:r w:rsidRPr="00A00246">
        <w:rPr>
          <w:color w:val="auto"/>
          <w:lang w:val="bs-Latn-BA"/>
        </w:rPr>
        <w:t xml:space="preserve">Član 536. do 543. detaljno i cjelovito regulišu pitanja koja se odnose na kaznene odredbe u sistemu javnih nabavki i to: </w:t>
      </w:r>
    </w:p>
    <w:p w14:paraId="5B5E7E67" w14:textId="77777777" w:rsidR="002631C7" w:rsidRPr="00A00246" w:rsidRDefault="002631C7" w:rsidP="002631C7">
      <w:pPr>
        <w:spacing w:after="0" w:line="240" w:lineRule="auto"/>
        <w:jc w:val="both"/>
        <w:rPr>
          <w:rFonts w:eastAsia="Aptos"/>
          <w:color w:val="auto"/>
          <w:lang w:val="bs-Latn-BA"/>
        </w:rPr>
      </w:pPr>
    </w:p>
    <w:p w14:paraId="53242117"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Prekršaji ugovornih organa</w:t>
      </w:r>
    </w:p>
    <w:p w14:paraId="2C1649DF"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Prekršaji privrednih subjekata</w:t>
      </w:r>
    </w:p>
    <w:p w14:paraId="6E1CB3AB" w14:textId="77777777" w:rsidR="002631C7" w:rsidRPr="00A00246" w:rsidRDefault="002631C7" w:rsidP="002631C7">
      <w:pPr>
        <w:pStyle w:val="ListParagraph"/>
        <w:numPr>
          <w:ilvl w:val="0"/>
          <w:numId w:val="825"/>
        </w:numPr>
        <w:spacing w:after="0" w:line="240" w:lineRule="auto"/>
        <w:jc w:val="both"/>
        <w:rPr>
          <w:color w:val="auto"/>
          <w:lang w:val="bs-Latn-BA" w:eastAsia="bs-Latn-BA"/>
        </w:rPr>
      </w:pPr>
      <w:r w:rsidRPr="00A00246">
        <w:rPr>
          <w:color w:val="auto"/>
          <w:lang w:val="bs-Latn-BA" w:eastAsia="bs-Latn-BA"/>
        </w:rPr>
        <w:t>Neosnovano izuzimanje</w:t>
      </w:r>
    </w:p>
    <w:p w14:paraId="5E25A825" w14:textId="77777777" w:rsidR="002631C7" w:rsidRPr="00A00246" w:rsidRDefault="002631C7" w:rsidP="002631C7">
      <w:pPr>
        <w:pStyle w:val="ListParagraph"/>
        <w:numPr>
          <w:ilvl w:val="0"/>
          <w:numId w:val="825"/>
        </w:numPr>
        <w:spacing w:after="0" w:line="240" w:lineRule="auto"/>
        <w:jc w:val="both"/>
        <w:rPr>
          <w:rFonts w:eastAsia="Calibri"/>
          <w:color w:val="auto"/>
          <w:lang w:val="bs-Latn-BA"/>
        </w:rPr>
      </w:pPr>
      <w:r w:rsidRPr="00A00246">
        <w:rPr>
          <w:color w:val="auto"/>
          <w:lang w:val="bs-Latn-BA" w:eastAsia="bs-Latn-BA"/>
        </w:rPr>
        <w:t>Pokretanje prekršajnog postupka i saradnja institucija</w:t>
      </w:r>
    </w:p>
    <w:p w14:paraId="65B08B8D" w14:textId="77777777" w:rsidR="002631C7" w:rsidRPr="00A00246" w:rsidRDefault="002631C7" w:rsidP="002631C7">
      <w:pPr>
        <w:pStyle w:val="ListParagraph"/>
        <w:numPr>
          <w:ilvl w:val="0"/>
          <w:numId w:val="825"/>
        </w:numPr>
        <w:spacing w:after="0" w:line="240" w:lineRule="auto"/>
        <w:jc w:val="both"/>
        <w:rPr>
          <w:rFonts w:eastAsia="Calibri"/>
          <w:color w:val="auto"/>
          <w:lang w:val="bs-Latn-BA"/>
        </w:rPr>
      </w:pPr>
      <w:r w:rsidRPr="00A00246">
        <w:rPr>
          <w:rFonts w:eastAsia="Calibri"/>
          <w:color w:val="auto"/>
          <w:lang w:val="bs-Latn-BA"/>
        </w:rPr>
        <w:t>Prekršaji institucija</w:t>
      </w:r>
    </w:p>
    <w:p w14:paraId="40E68095" w14:textId="77777777" w:rsidR="002631C7" w:rsidRPr="00A00246" w:rsidRDefault="002631C7" w:rsidP="002631C7">
      <w:pPr>
        <w:pStyle w:val="ListParagraph"/>
        <w:numPr>
          <w:ilvl w:val="0"/>
          <w:numId w:val="825"/>
        </w:numPr>
        <w:spacing w:after="0" w:line="240" w:lineRule="auto"/>
        <w:jc w:val="both"/>
        <w:rPr>
          <w:rFonts w:eastAsia="Roboto-Regular"/>
          <w:color w:val="auto"/>
          <w:lang w:val="bs-Latn-BA"/>
        </w:rPr>
      </w:pPr>
      <w:r w:rsidRPr="00A00246">
        <w:rPr>
          <w:rFonts w:eastAsia="Calibri"/>
          <w:color w:val="auto"/>
          <w:lang w:val="bs-Latn-BA"/>
        </w:rPr>
        <w:t>Krivična djela iz oblasti javnih nabavki i to:</w:t>
      </w:r>
      <w:r w:rsidRPr="00A00246">
        <w:rPr>
          <w:rFonts w:eastAsia="Roboto-Regular"/>
          <w:color w:val="auto"/>
          <w:lang w:val="bs-Latn-BA"/>
        </w:rPr>
        <w:t xml:space="preserve"> </w:t>
      </w:r>
    </w:p>
    <w:p w14:paraId="65DF9E3B" w14:textId="77777777" w:rsidR="002631C7" w:rsidRPr="00A00246" w:rsidRDefault="002631C7" w:rsidP="002631C7">
      <w:pPr>
        <w:pStyle w:val="ListParagraph"/>
        <w:numPr>
          <w:ilvl w:val="0"/>
          <w:numId w:val="826"/>
        </w:numPr>
        <w:spacing w:after="0" w:line="240" w:lineRule="auto"/>
        <w:jc w:val="both"/>
        <w:rPr>
          <w:rFonts w:eastAsia="Roboto-Regular"/>
          <w:color w:val="auto"/>
          <w:lang w:val="bs-Latn-BA"/>
        </w:rPr>
      </w:pPr>
      <w:r w:rsidRPr="00A00246">
        <w:rPr>
          <w:rFonts w:eastAsia="Roboto-Regular"/>
          <w:color w:val="auto"/>
          <w:lang w:val="bs-Latn-BA"/>
        </w:rPr>
        <w:t>Prevara u postupku javne nabavke</w:t>
      </w:r>
    </w:p>
    <w:p w14:paraId="4EC62FEC" w14:textId="77777777" w:rsidR="002631C7" w:rsidRPr="00A00246" w:rsidRDefault="002631C7" w:rsidP="002631C7">
      <w:pPr>
        <w:pStyle w:val="ListParagraph"/>
        <w:numPr>
          <w:ilvl w:val="0"/>
          <w:numId w:val="826"/>
        </w:numPr>
        <w:spacing w:after="0" w:line="240" w:lineRule="auto"/>
        <w:jc w:val="both"/>
        <w:rPr>
          <w:noProof/>
          <w:color w:val="auto"/>
          <w:lang w:val="bs-Latn-BA"/>
        </w:rPr>
      </w:pPr>
      <w:r w:rsidRPr="00A00246">
        <w:rPr>
          <w:rFonts w:eastAsia="Roboto-Regular"/>
          <w:color w:val="auto"/>
          <w:lang w:val="bs-Latn-BA"/>
        </w:rPr>
        <w:t>Nezakonito pogodovanje u postupku javne nabavke</w:t>
      </w:r>
    </w:p>
    <w:p w14:paraId="24295F8E" w14:textId="77777777" w:rsidR="002631C7" w:rsidRPr="00A00246" w:rsidRDefault="002631C7" w:rsidP="002631C7">
      <w:pPr>
        <w:pStyle w:val="ListParagraph"/>
        <w:numPr>
          <w:ilvl w:val="0"/>
          <w:numId w:val="826"/>
        </w:numPr>
        <w:spacing w:after="0" w:line="240" w:lineRule="auto"/>
        <w:jc w:val="both"/>
        <w:rPr>
          <w:noProof/>
          <w:color w:val="auto"/>
          <w:lang w:val="bs-Latn-BA"/>
        </w:rPr>
      </w:pPr>
      <w:r w:rsidRPr="00A00246">
        <w:rPr>
          <w:noProof/>
          <w:color w:val="auto"/>
          <w:lang w:val="bs-Latn-BA"/>
        </w:rPr>
        <w:t>Kršenje zakona od strane direktora i službenika Agencije i člana i službenika URŽ</w:t>
      </w:r>
    </w:p>
    <w:p w14:paraId="624396DC" w14:textId="77777777" w:rsidR="002631C7" w:rsidRPr="00A00246" w:rsidRDefault="002631C7" w:rsidP="002631C7">
      <w:pPr>
        <w:spacing w:after="0" w:line="240" w:lineRule="auto"/>
        <w:jc w:val="both"/>
        <w:rPr>
          <w:color w:val="auto"/>
          <w:lang w:val="bs-Latn-BA"/>
        </w:rPr>
      </w:pPr>
    </w:p>
    <w:p w14:paraId="55FF72AD"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 xml:space="preserve">Član 544. do </w:t>
      </w:r>
      <w:r w:rsidRPr="00A00246">
        <w:rPr>
          <w:color w:val="auto"/>
          <w:lang w:val="bs-Latn-BA"/>
        </w:rPr>
        <w:t>545. detaljno i cjelovito regulišu pitanja koja se odnose na podzakonske akte i obrasce za primjenu izuzeća i postupaka javnih nabavki te podzakonski akt o monitoringu, obukama, koordionacionom mehanizmu i evidencijama.</w:t>
      </w:r>
    </w:p>
    <w:p w14:paraId="43DF413F" w14:textId="77777777" w:rsidR="002631C7" w:rsidRPr="00A00246" w:rsidRDefault="002631C7" w:rsidP="002631C7">
      <w:pPr>
        <w:spacing w:after="0" w:line="240" w:lineRule="auto"/>
        <w:jc w:val="both"/>
        <w:rPr>
          <w:color w:val="auto"/>
          <w:lang w:val="bs-Latn-BA" w:eastAsia="bs-Latn-BA"/>
        </w:rPr>
      </w:pPr>
    </w:p>
    <w:p w14:paraId="66D6E507" w14:textId="77777777" w:rsidR="002631C7" w:rsidRPr="00A00246" w:rsidRDefault="002631C7" w:rsidP="002631C7">
      <w:pPr>
        <w:spacing w:after="0" w:line="240" w:lineRule="auto"/>
        <w:jc w:val="both"/>
        <w:rPr>
          <w:color w:val="auto"/>
          <w:lang w:val="bs-Latn-BA" w:eastAsia="bs-Latn-BA"/>
        </w:rPr>
      </w:pPr>
      <w:r w:rsidRPr="00A00246">
        <w:rPr>
          <w:color w:val="auto"/>
          <w:lang w:val="bs-Latn-BA" w:eastAsia="bs-Latn-BA"/>
        </w:rPr>
        <w:t>Član 546</w:t>
      </w:r>
      <w:r w:rsidRPr="00A00246">
        <w:rPr>
          <w:color w:val="auto"/>
          <w:lang w:val="bs-Latn-BA"/>
        </w:rPr>
        <w:t>. uređuje pitanje u</w:t>
      </w:r>
      <w:r w:rsidRPr="00A00246">
        <w:rPr>
          <w:color w:val="auto"/>
          <w:lang w:val="bs-Latn-BA" w:eastAsia="bs-Latn-BA"/>
        </w:rPr>
        <w:t>sklađivanja sa pravnom tečevinom Evropske unije.</w:t>
      </w:r>
    </w:p>
    <w:p w14:paraId="5D1D20E5" w14:textId="77777777" w:rsidR="002631C7" w:rsidRPr="00A00246" w:rsidRDefault="002631C7" w:rsidP="002631C7">
      <w:pPr>
        <w:spacing w:after="0" w:line="240" w:lineRule="auto"/>
        <w:jc w:val="both"/>
        <w:rPr>
          <w:bCs/>
          <w:color w:val="auto"/>
          <w:lang w:val="bs-Latn-BA" w:eastAsia="bs-Latn-BA"/>
        </w:rPr>
      </w:pPr>
    </w:p>
    <w:p w14:paraId="4183EBD9" w14:textId="77777777" w:rsidR="002631C7" w:rsidRPr="00A00246" w:rsidRDefault="002631C7" w:rsidP="002631C7">
      <w:pPr>
        <w:spacing w:after="0" w:line="240" w:lineRule="auto"/>
        <w:jc w:val="both"/>
        <w:rPr>
          <w:bCs/>
          <w:color w:val="auto"/>
          <w:lang w:val="bs-Latn-BA" w:eastAsia="bs-Latn-BA"/>
        </w:rPr>
      </w:pPr>
      <w:r w:rsidRPr="00A00246">
        <w:rPr>
          <w:bCs/>
          <w:color w:val="auto"/>
          <w:lang w:val="bs-Latn-BA" w:eastAsia="bs-Latn-BA"/>
        </w:rPr>
        <w:t>Član 547. do 552. definišu prelazne i završne odredbe i to:</w:t>
      </w:r>
    </w:p>
    <w:p w14:paraId="7CFBCAEE" w14:textId="77777777" w:rsidR="002631C7" w:rsidRPr="00A00246" w:rsidRDefault="002631C7" w:rsidP="002631C7">
      <w:pPr>
        <w:spacing w:after="0" w:line="240" w:lineRule="auto"/>
        <w:jc w:val="both"/>
        <w:rPr>
          <w:color w:val="auto"/>
          <w:lang w:val="bs-Latn-BA" w:eastAsia="hr-HR"/>
        </w:rPr>
      </w:pPr>
      <w:r w:rsidRPr="00A00246">
        <w:rPr>
          <w:color w:val="auto"/>
          <w:lang w:val="bs-Latn-BA" w:eastAsia="hr-HR"/>
        </w:rPr>
        <w:t xml:space="preserve"> </w:t>
      </w:r>
    </w:p>
    <w:p w14:paraId="62A50A44"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eastAsia="hr-HR"/>
        </w:rPr>
        <w:t>Donošenje podzakonskih akata, obrazaca i drugih akata</w:t>
      </w:r>
    </w:p>
    <w:p w14:paraId="7087ABA4"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Započeti postupci i usklađivanje</w:t>
      </w:r>
    </w:p>
    <w:p w14:paraId="1FD0A3B9"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Usklađivanje rada Agencije i URŽ</w:t>
      </w:r>
    </w:p>
    <w:p w14:paraId="2225AE79" w14:textId="77777777" w:rsidR="002631C7" w:rsidRPr="00A00246" w:rsidRDefault="002631C7" w:rsidP="002631C7">
      <w:pPr>
        <w:pStyle w:val="ListParagraph"/>
        <w:numPr>
          <w:ilvl w:val="0"/>
          <w:numId w:val="827"/>
        </w:numPr>
        <w:spacing w:after="0" w:line="240" w:lineRule="auto"/>
        <w:jc w:val="both"/>
        <w:rPr>
          <w:color w:val="auto"/>
          <w:lang w:val="bs-Latn-BA" w:eastAsia="bs-Latn-BA"/>
        </w:rPr>
      </w:pPr>
      <w:r w:rsidRPr="00A00246">
        <w:rPr>
          <w:color w:val="auto"/>
          <w:lang w:val="bs-Latn-BA"/>
        </w:rPr>
        <w:t>Početak primjene potpune komunikacije putem informacionog sistema e-Nabavke</w:t>
      </w:r>
    </w:p>
    <w:p w14:paraId="1AA32FA0"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eastAsia="bs-Latn-BA"/>
        </w:rPr>
        <w:t>Prestanak važenja</w:t>
      </w:r>
    </w:p>
    <w:p w14:paraId="0166D489" w14:textId="77777777" w:rsidR="002631C7" w:rsidRPr="00A00246" w:rsidRDefault="002631C7" w:rsidP="002631C7">
      <w:pPr>
        <w:pStyle w:val="ListParagraph"/>
        <w:numPr>
          <w:ilvl w:val="0"/>
          <w:numId w:val="827"/>
        </w:numPr>
        <w:spacing w:after="0" w:line="240" w:lineRule="auto"/>
        <w:jc w:val="both"/>
        <w:rPr>
          <w:color w:val="auto"/>
          <w:lang w:val="bs-Latn-BA"/>
        </w:rPr>
      </w:pPr>
      <w:r w:rsidRPr="00A00246">
        <w:rPr>
          <w:color w:val="auto"/>
          <w:lang w:val="bs-Latn-BA"/>
        </w:rPr>
        <w:t>Stupanje na snagu i početak primjene</w:t>
      </w:r>
    </w:p>
    <w:p w14:paraId="60F44337" w14:textId="77777777" w:rsidR="002631C7" w:rsidRPr="00A00246" w:rsidRDefault="002631C7" w:rsidP="002631C7">
      <w:pPr>
        <w:spacing w:after="0" w:line="240" w:lineRule="auto"/>
        <w:jc w:val="both"/>
        <w:rPr>
          <w:color w:val="auto"/>
          <w:lang w:val="bs-Latn-BA"/>
        </w:rPr>
      </w:pPr>
    </w:p>
    <w:p w14:paraId="15C37EB5" w14:textId="77777777" w:rsidR="002631C7" w:rsidRPr="00A00246" w:rsidRDefault="002631C7" w:rsidP="002631C7">
      <w:pPr>
        <w:spacing w:after="0" w:line="240" w:lineRule="auto"/>
        <w:jc w:val="both"/>
        <w:rPr>
          <w:color w:val="auto"/>
          <w:lang w:val="bs-Latn-BA"/>
        </w:rPr>
      </w:pPr>
      <w:r w:rsidRPr="00A00246">
        <w:rPr>
          <w:color w:val="auto"/>
          <w:lang w:val="bs-Latn-BA"/>
        </w:rPr>
        <w:t>U aneksima ovog zakona se navodi naziv i detaljan sadržaj svakog aneksa.</w:t>
      </w:r>
    </w:p>
    <w:p w14:paraId="07E0B003" w14:textId="77777777" w:rsidR="002631C7" w:rsidRPr="00A00246" w:rsidRDefault="002631C7" w:rsidP="002631C7">
      <w:pPr>
        <w:spacing w:after="0" w:line="240" w:lineRule="auto"/>
        <w:jc w:val="both"/>
        <w:rPr>
          <w:color w:val="auto"/>
          <w:lang w:val="bs-Latn-BA"/>
        </w:rPr>
      </w:pPr>
    </w:p>
    <w:p w14:paraId="51CD16CA" w14:textId="77777777" w:rsidR="002631C7" w:rsidRPr="00A00246" w:rsidRDefault="002631C7" w:rsidP="002631C7">
      <w:pPr>
        <w:spacing w:after="0" w:line="240" w:lineRule="auto"/>
        <w:jc w:val="both"/>
        <w:rPr>
          <w:color w:val="auto"/>
          <w:lang w:val="bs-Latn-BA" w:eastAsia="bs-Latn-BA"/>
        </w:rPr>
      </w:pPr>
      <w:r w:rsidRPr="00A00246">
        <w:rPr>
          <w:b/>
          <w:bCs/>
          <w:color w:val="auto"/>
          <w:lang w:val="bs-Latn-BA" w:eastAsia="bs-Latn-BA"/>
        </w:rPr>
        <w:t>VI - POTREBNA FINANSIJSKA SREDSTVA</w:t>
      </w:r>
    </w:p>
    <w:p w14:paraId="43F029F6" w14:textId="77777777" w:rsidR="002631C7" w:rsidRPr="00A00246" w:rsidRDefault="002631C7" w:rsidP="002631C7">
      <w:pPr>
        <w:spacing w:after="0" w:line="240" w:lineRule="auto"/>
        <w:jc w:val="both"/>
        <w:rPr>
          <w:color w:val="auto"/>
          <w:lang w:val="bs-Latn-BA" w:eastAsia="bs-Latn-BA"/>
        </w:rPr>
      </w:pPr>
    </w:p>
    <w:p w14:paraId="6CA90E0D" w14:textId="6F7A2CE1" w:rsidR="005A091B" w:rsidRPr="002631C7" w:rsidRDefault="002631C7" w:rsidP="002631C7">
      <w:pPr>
        <w:spacing w:after="0" w:line="240" w:lineRule="auto"/>
        <w:jc w:val="both"/>
      </w:pPr>
      <w:r w:rsidRPr="00A00246">
        <w:rPr>
          <w:color w:val="auto"/>
          <w:lang w:val="bs-Latn-BA" w:eastAsia="bs-Latn-BA"/>
        </w:rPr>
        <w:t>Potrebna finansijska sredstva izražena u dokumentu Procjene fiskalnog uticaja propisa. Ista se osiguravaju u budžetima svakog od lica na koja se odnosi ovaj zakon.</w:t>
      </w:r>
    </w:p>
    <w:sectPr w:rsidR="005A091B" w:rsidRPr="002631C7">
      <w:headerReference w:type="default" r:id="rId8"/>
      <w:footerReference w:type="default" r:id="rId9"/>
      <w:headerReference w:type="first" r:id="rId10"/>
      <w:pgSz w:w="12240" w:h="15840"/>
      <w:pgMar w:top="1440" w:right="1800" w:bottom="720" w:left="1800"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EF3F" w14:textId="77777777" w:rsidR="00C32D60" w:rsidRDefault="00C32D60" w:rsidP="00552A15">
      <w:pPr>
        <w:spacing w:after="0" w:line="240" w:lineRule="auto"/>
      </w:pPr>
      <w:r>
        <w:separator/>
      </w:r>
    </w:p>
  </w:endnote>
  <w:endnote w:type="continuationSeparator" w:id="0">
    <w:p w14:paraId="3463BEF5" w14:textId="77777777" w:rsidR="00C32D60" w:rsidRDefault="00C32D60" w:rsidP="0055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EUAlbertina">
    <w:altName w:val="Sitka Smal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43435"/>
      <w:docPartObj>
        <w:docPartGallery w:val="Page Numbers (Bottom of Page)"/>
        <w:docPartUnique/>
      </w:docPartObj>
    </w:sdtPr>
    <w:sdtEndPr>
      <w:rPr>
        <w:noProof/>
      </w:rPr>
    </w:sdtEndPr>
    <w:sdtContent>
      <w:p w14:paraId="0ABFBEDE" w14:textId="77777777" w:rsidR="008879F1" w:rsidRDefault="008879F1">
        <w:pPr>
          <w:pStyle w:val="Footer"/>
          <w:jc w:val="right"/>
        </w:pPr>
        <w:r>
          <w:fldChar w:fldCharType="begin"/>
        </w:r>
        <w:r>
          <w:instrText xml:space="preserve"> PAGE   \* MERGEFORMAT </w:instrText>
        </w:r>
        <w:r>
          <w:fldChar w:fldCharType="separate"/>
        </w:r>
        <w:r w:rsidR="00FF293C">
          <w:rPr>
            <w:noProof/>
          </w:rPr>
          <w:t>39</w:t>
        </w:r>
        <w:r>
          <w:rPr>
            <w:noProof/>
          </w:rPr>
          <w:fldChar w:fldCharType="end"/>
        </w:r>
      </w:p>
    </w:sdtContent>
  </w:sdt>
  <w:p w14:paraId="790A058A" w14:textId="74869D40" w:rsidR="008879F1" w:rsidRPr="002631C7" w:rsidRDefault="002631C7">
    <w:pPr>
      <w:pStyle w:val="Footer"/>
      <w:rPr>
        <w:rFonts w:ascii="Cambria" w:hAnsi="Cambria" w:cs="ADLaM Display"/>
        <w:sz w:val="10"/>
        <w:szCs w:val="10"/>
      </w:rPr>
    </w:pPr>
    <w:r w:rsidRPr="002631C7">
      <w:rPr>
        <w:rFonts w:ascii="ADLaM Display" w:hAnsi="ADLaM Display" w:cs="ADLaM Display"/>
        <w:sz w:val="10"/>
        <w:szCs w:val="10"/>
      </w:rPr>
      <w:t>tarikrahi</w:t>
    </w:r>
    <w:r w:rsidRPr="002631C7">
      <w:rPr>
        <w:rFonts w:ascii="Cambria" w:hAnsi="Cambria" w:cs="ADLaM Display"/>
        <w:sz w:val="10"/>
        <w:szCs w:val="10"/>
      </w:rPr>
      <w:t>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A6A8" w14:textId="77777777" w:rsidR="00C32D60" w:rsidRDefault="00C32D60" w:rsidP="00552A15">
      <w:pPr>
        <w:spacing w:after="0" w:line="240" w:lineRule="auto"/>
      </w:pPr>
      <w:r>
        <w:separator/>
      </w:r>
    </w:p>
  </w:footnote>
  <w:footnote w:type="continuationSeparator" w:id="0">
    <w:p w14:paraId="22ED51F2" w14:textId="77777777" w:rsidR="00C32D60" w:rsidRDefault="00C32D60" w:rsidP="0055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37E5" w14:textId="64349ECE" w:rsidR="008879F1" w:rsidRPr="00222120" w:rsidRDefault="002631C7" w:rsidP="00222120">
    <w:pPr>
      <w:pStyle w:val="Header"/>
      <w:jc w:val="right"/>
      <w:rPr>
        <w:b/>
        <w:lang w:val="bs-Latn-BA"/>
      </w:rPr>
    </w:pPr>
    <w:r>
      <w:rPr>
        <w:b/>
        <w:lang w:val="bs-Latn-BA"/>
      </w:rPr>
      <w:t>EI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A740" w14:textId="77777777" w:rsidR="008879F1" w:rsidRDefault="008879F1" w:rsidP="00222120">
    <w:pPr>
      <w:pStyle w:val="Header"/>
      <w:jc w:val="right"/>
      <w:rPr>
        <w:b/>
      </w:rPr>
    </w:pPr>
  </w:p>
  <w:p w14:paraId="3CCE162C" w14:textId="5D787AAB" w:rsidR="008879F1" w:rsidRPr="00222120" w:rsidRDefault="008879F1" w:rsidP="00222120">
    <w:pPr>
      <w:pStyle w:val="Header"/>
      <w:jc w:val="right"/>
      <w:rPr>
        <w:b/>
      </w:rPr>
    </w:pPr>
    <w:r>
      <w:rPr>
        <w:b/>
      </w:rPr>
      <w:t>NACRT</w:t>
    </w:r>
  </w:p>
  <w:p w14:paraId="49355A3E" w14:textId="77777777" w:rsidR="008879F1" w:rsidRPr="00E6043B" w:rsidRDefault="008879F1" w:rsidP="00E6043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7F"/>
    <w:multiLevelType w:val="hybridMultilevel"/>
    <w:tmpl w:val="58E8173E"/>
    <w:lvl w:ilvl="0" w:tplc="1D6AE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50A9D"/>
    <w:multiLevelType w:val="hybridMultilevel"/>
    <w:tmpl w:val="9F16B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055E"/>
    <w:multiLevelType w:val="hybridMultilevel"/>
    <w:tmpl w:val="21146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C256F"/>
    <w:multiLevelType w:val="hybridMultilevel"/>
    <w:tmpl w:val="AD4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C7E0A"/>
    <w:multiLevelType w:val="hybridMultilevel"/>
    <w:tmpl w:val="21D41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30650"/>
    <w:multiLevelType w:val="hybridMultilevel"/>
    <w:tmpl w:val="09461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6A6578"/>
    <w:multiLevelType w:val="hybridMultilevel"/>
    <w:tmpl w:val="E1041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7C1092"/>
    <w:multiLevelType w:val="hybridMultilevel"/>
    <w:tmpl w:val="C98EC3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AA0670"/>
    <w:multiLevelType w:val="hybridMultilevel"/>
    <w:tmpl w:val="40F6942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D87241"/>
    <w:multiLevelType w:val="hybridMultilevel"/>
    <w:tmpl w:val="6DDCF4B4"/>
    <w:lvl w:ilvl="0" w:tplc="5E427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EF4B20"/>
    <w:multiLevelType w:val="hybridMultilevel"/>
    <w:tmpl w:val="AE602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E75C0"/>
    <w:multiLevelType w:val="hybridMultilevel"/>
    <w:tmpl w:val="DEA8844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2313D26"/>
    <w:multiLevelType w:val="hybridMultilevel"/>
    <w:tmpl w:val="00BC66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11F11"/>
    <w:multiLevelType w:val="hybridMultilevel"/>
    <w:tmpl w:val="2C80B8B6"/>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B474A4"/>
    <w:multiLevelType w:val="hybridMultilevel"/>
    <w:tmpl w:val="44EA3C56"/>
    <w:lvl w:ilvl="0" w:tplc="D21A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BF19D6"/>
    <w:multiLevelType w:val="hybridMultilevel"/>
    <w:tmpl w:val="183C3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D00F53"/>
    <w:multiLevelType w:val="hybridMultilevel"/>
    <w:tmpl w:val="2886046C"/>
    <w:lvl w:ilvl="0" w:tplc="E83493F2">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97A5F"/>
    <w:multiLevelType w:val="hybridMultilevel"/>
    <w:tmpl w:val="9DAA0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EE0CEC"/>
    <w:multiLevelType w:val="hybridMultilevel"/>
    <w:tmpl w:val="D8943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10399A"/>
    <w:multiLevelType w:val="hybridMultilevel"/>
    <w:tmpl w:val="F06AB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2857AD"/>
    <w:multiLevelType w:val="hybridMultilevel"/>
    <w:tmpl w:val="8AECF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32B4AE3"/>
    <w:multiLevelType w:val="hybridMultilevel"/>
    <w:tmpl w:val="7730F78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3B27C2"/>
    <w:multiLevelType w:val="hybridMultilevel"/>
    <w:tmpl w:val="E91ECE1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B43884"/>
    <w:multiLevelType w:val="hybridMultilevel"/>
    <w:tmpl w:val="DF1A8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3CE2031"/>
    <w:multiLevelType w:val="hybridMultilevel"/>
    <w:tmpl w:val="553A08E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CF3925"/>
    <w:multiLevelType w:val="hybridMultilevel"/>
    <w:tmpl w:val="011A88D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3EE6B19"/>
    <w:multiLevelType w:val="hybridMultilevel"/>
    <w:tmpl w:val="E364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3EF1D90"/>
    <w:multiLevelType w:val="hybridMultilevel"/>
    <w:tmpl w:val="D618E524"/>
    <w:lvl w:ilvl="0" w:tplc="472824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406799E"/>
    <w:multiLevelType w:val="hybridMultilevel"/>
    <w:tmpl w:val="EC147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4B6C1B"/>
    <w:multiLevelType w:val="hybridMultilevel"/>
    <w:tmpl w:val="0FDE20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46832FA"/>
    <w:multiLevelType w:val="hybridMultilevel"/>
    <w:tmpl w:val="D96A5D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AA2ED5"/>
    <w:multiLevelType w:val="hybridMultilevel"/>
    <w:tmpl w:val="0458F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C35F7F"/>
    <w:multiLevelType w:val="hybridMultilevel"/>
    <w:tmpl w:val="8E860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0454D"/>
    <w:multiLevelType w:val="hybridMultilevel"/>
    <w:tmpl w:val="BE8E0754"/>
    <w:lvl w:ilvl="0" w:tplc="2592D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123A64"/>
    <w:multiLevelType w:val="hybridMultilevel"/>
    <w:tmpl w:val="90EE9E4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5164F5C"/>
    <w:multiLevelType w:val="hybridMultilevel"/>
    <w:tmpl w:val="171AA678"/>
    <w:lvl w:ilvl="0" w:tplc="654ED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52E6B22"/>
    <w:multiLevelType w:val="hybridMultilevel"/>
    <w:tmpl w:val="925C491E"/>
    <w:lvl w:ilvl="0" w:tplc="AA588F08">
      <w:start w:val="2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52F7A2B"/>
    <w:multiLevelType w:val="hybridMultilevel"/>
    <w:tmpl w:val="2B329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09387D"/>
    <w:multiLevelType w:val="hybridMultilevel"/>
    <w:tmpl w:val="7F16F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647099E"/>
    <w:multiLevelType w:val="hybridMultilevel"/>
    <w:tmpl w:val="22905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E35D75"/>
    <w:multiLevelType w:val="hybridMultilevel"/>
    <w:tmpl w:val="55702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6F62C03"/>
    <w:multiLevelType w:val="hybridMultilevel"/>
    <w:tmpl w:val="40DA59A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FF1F91"/>
    <w:multiLevelType w:val="hybridMultilevel"/>
    <w:tmpl w:val="5E7414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70E53A6"/>
    <w:multiLevelType w:val="hybridMultilevel"/>
    <w:tmpl w:val="B5C82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101E3C"/>
    <w:multiLevelType w:val="hybridMultilevel"/>
    <w:tmpl w:val="2BF81C84"/>
    <w:lvl w:ilvl="0" w:tplc="63CAC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731111C"/>
    <w:multiLevelType w:val="hybridMultilevel"/>
    <w:tmpl w:val="FD9E64FC"/>
    <w:lvl w:ilvl="0" w:tplc="717E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7656E07"/>
    <w:multiLevelType w:val="hybridMultilevel"/>
    <w:tmpl w:val="925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DB13FE"/>
    <w:multiLevelType w:val="hybridMultilevel"/>
    <w:tmpl w:val="8E909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7DF154E"/>
    <w:multiLevelType w:val="hybridMultilevel"/>
    <w:tmpl w:val="0A98CA5E"/>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8056289"/>
    <w:multiLevelType w:val="hybridMultilevel"/>
    <w:tmpl w:val="9B48A524"/>
    <w:lvl w:ilvl="0" w:tplc="141A0017">
      <w:start w:val="1"/>
      <w:numFmt w:val="lowerLetter"/>
      <w:lvlText w:val="%1)"/>
      <w:lvlJc w:val="left"/>
      <w:pPr>
        <w:ind w:left="720" w:hanging="360"/>
      </w:pPr>
      <w:rPr>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84D32BE"/>
    <w:multiLevelType w:val="hybridMultilevel"/>
    <w:tmpl w:val="A888EE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8D86878"/>
    <w:multiLevelType w:val="hybridMultilevel"/>
    <w:tmpl w:val="304C5E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8F97790"/>
    <w:multiLevelType w:val="hybridMultilevel"/>
    <w:tmpl w:val="4D86A08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9036E7B"/>
    <w:multiLevelType w:val="hybridMultilevel"/>
    <w:tmpl w:val="B81239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9390265"/>
    <w:multiLevelType w:val="hybridMultilevel"/>
    <w:tmpl w:val="11C4E894"/>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957049B"/>
    <w:multiLevelType w:val="hybridMultilevel"/>
    <w:tmpl w:val="AF40B3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971667D"/>
    <w:multiLevelType w:val="hybridMultilevel"/>
    <w:tmpl w:val="405A241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2E4327"/>
    <w:multiLevelType w:val="hybridMultilevel"/>
    <w:tmpl w:val="E4EE3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A7A1F1B"/>
    <w:multiLevelType w:val="hybridMultilevel"/>
    <w:tmpl w:val="8118F6A4"/>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B4336F1"/>
    <w:multiLevelType w:val="hybridMultilevel"/>
    <w:tmpl w:val="6ED44332"/>
    <w:lvl w:ilvl="0" w:tplc="419EC5E8">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B5A2C22"/>
    <w:multiLevelType w:val="hybridMultilevel"/>
    <w:tmpl w:val="C5EA22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B9B5A32"/>
    <w:multiLevelType w:val="hybridMultilevel"/>
    <w:tmpl w:val="F910A14A"/>
    <w:lvl w:ilvl="0" w:tplc="A20633CA">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BA321F3"/>
    <w:multiLevelType w:val="hybridMultilevel"/>
    <w:tmpl w:val="5BD8D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AE35E1"/>
    <w:multiLevelType w:val="hybridMultilevel"/>
    <w:tmpl w:val="30E6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BC35CED"/>
    <w:multiLevelType w:val="hybridMultilevel"/>
    <w:tmpl w:val="67E2D1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C292A11"/>
    <w:multiLevelType w:val="hybridMultilevel"/>
    <w:tmpl w:val="B96C1DD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CB537A7"/>
    <w:multiLevelType w:val="hybridMultilevel"/>
    <w:tmpl w:val="E04C8098"/>
    <w:lvl w:ilvl="0" w:tplc="2778702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CE43E6D"/>
    <w:multiLevelType w:val="hybridMultilevel"/>
    <w:tmpl w:val="3C64424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D22107A"/>
    <w:multiLevelType w:val="hybridMultilevel"/>
    <w:tmpl w:val="BBA88C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DA052A1"/>
    <w:multiLevelType w:val="hybridMultilevel"/>
    <w:tmpl w:val="5984B9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A82482"/>
    <w:multiLevelType w:val="hybridMultilevel"/>
    <w:tmpl w:val="BBDED358"/>
    <w:lvl w:ilvl="0" w:tplc="635EA7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E016B65"/>
    <w:multiLevelType w:val="hybridMultilevel"/>
    <w:tmpl w:val="A982898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1872E7"/>
    <w:multiLevelType w:val="hybridMultilevel"/>
    <w:tmpl w:val="6B528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2F5DCA"/>
    <w:multiLevelType w:val="hybridMultilevel"/>
    <w:tmpl w:val="C98CB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E4C1C52"/>
    <w:multiLevelType w:val="hybridMultilevel"/>
    <w:tmpl w:val="5F026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E807A66"/>
    <w:multiLevelType w:val="hybridMultilevel"/>
    <w:tmpl w:val="E14EE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E853BFF"/>
    <w:multiLevelType w:val="hybridMultilevel"/>
    <w:tmpl w:val="D6B8FAF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E9D5F04"/>
    <w:multiLevelType w:val="hybridMultilevel"/>
    <w:tmpl w:val="EB7EC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EF61662"/>
    <w:multiLevelType w:val="hybridMultilevel"/>
    <w:tmpl w:val="035EA198"/>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F2947A9"/>
    <w:multiLevelType w:val="hybridMultilevel"/>
    <w:tmpl w:val="2E4A4556"/>
    <w:lvl w:ilvl="0" w:tplc="4FC483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F6D013B"/>
    <w:multiLevelType w:val="hybridMultilevel"/>
    <w:tmpl w:val="AFFC0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0F8E6D1B"/>
    <w:multiLevelType w:val="hybridMultilevel"/>
    <w:tmpl w:val="EC647F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F962EB3"/>
    <w:multiLevelType w:val="hybridMultilevel"/>
    <w:tmpl w:val="75860A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FC938EF"/>
    <w:multiLevelType w:val="hybridMultilevel"/>
    <w:tmpl w:val="A9E8BF0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0FF30899"/>
    <w:multiLevelType w:val="hybridMultilevel"/>
    <w:tmpl w:val="1C9E53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03167EB"/>
    <w:multiLevelType w:val="hybridMultilevel"/>
    <w:tmpl w:val="4F62E7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032036A"/>
    <w:multiLevelType w:val="hybridMultilevel"/>
    <w:tmpl w:val="42A06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0506F72"/>
    <w:multiLevelType w:val="hybridMultilevel"/>
    <w:tmpl w:val="78CA69C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0570FC8"/>
    <w:multiLevelType w:val="hybridMultilevel"/>
    <w:tmpl w:val="339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061086B"/>
    <w:multiLevelType w:val="hybridMultilevel"/>
    <w:tmpl w:val="21065A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063561C"/>
    <w:multiLevelType w:val="hybridMultilevel"/>
    <w:tmpl w:val="6160005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07C1455"/>
    <w:multiLevelType w:val="hybridMultilevel"/>
    <w:tmpl w:val="AB0EA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0A12CE6"/>
    <w:multiLevelType w:val="hybridMultilevel"/>
    <w:tmpl w:val="84342A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0C6228D"/>
    <w:multiLevelType w:val="hybridMultilevel"/>
    <w:tmpl w:val="78CA69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0D14F51"/>
    <w:multiLevelType w:val="hybridMultilevel"/>
    <w:tmpl w:val="186C2F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0EE1F2C"/>
    <w:multiLevelType w:val="hybridMultilevel"/>
    <w:tmpl w:val="142674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1191ABC"/>
    <w:multiLevelType w:val="hybridMultilevel"/>
    <w:tmpl w:val="A516A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1466DA5"/>
    <w:multiLevelType w:val="hybridMultilevel"/>
    <w:tmpl w:val="6708F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17A2CFF"/>
    <w:multiLevelType w:val="hybridMultilevel"/>
    <w:tmpl w:val="C1FA1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1895CA5"/>
    <w:multiLevelType w:val="hybridMultilevel"/>
    <w:tmpl w:val="C1A8D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1981A03"/>
    <w:multiLevelType w:val="hybridMultilevel"/>
    <w:tmpl w:val="189CA1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1EB1C70"/>
    <w:multiLevelType w:val="hybridMultilevel"/>
    <w:tmpl w:val="2DC41770"/>
    <w:lvl w:ilvl="0" w:tplc="2A321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21E43A5"/>
    <w:multiLevelType w:val="hybridMultilevel"/>
    <w:tmpl w:val="A532E0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2642998"/>
    <w:multiLevelType w:val="hybridMultilevel"/>
    <w:tmpl w:val="C6AC63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2A914CB"/>
    <w:multiLevelType w:val="hybridMultilevel"/>
    <w:tmpl w:val="C114D5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2B725BA"/>
    <w:multiLevelType w:val="hybridMultilevel"/>
    <w:tmpl w:val="9C781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12CC4627"/>
    <w:multiLevelType w:val="hybridMultilevel"/>
    <w:tmpl w:val="F3AA61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2E34D72"/>
    <w:multiLevelType w:val="hybridMultilevel"/>
    <w:tmpl w:val="A64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2FC7B22"/>
    <w:multiLevelType w:val="hybridMultilevel"/>
    <w:tmpl w:val="425C1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3097D87"/>
    <w:multiLevelType w:val="hybridMultilevel"/>
    <w:tmpl w:val="FBB297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3932D10"/>
    <w:multiLevelType w:val="hybridMultilevel"/>
    <w:tmpl w:val="CF9E9792"/>
    <w:lvl w:ilvl="0" w:tplc="544C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3FA11F5"/>
    <w:multiLevelType w:val="hybridMultilevel"/>
    <w:tmpl w:val="0EAA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4246C41"/>
    <w:multiLevelType w:val="hybridMultilevel"/>
    <w:tmpl w:val="84064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4356129"/>
    <w:multiLevelType w:val="hybridMultilevel"/>
    <w:tmpl w:val="CF20A81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4390B8E"/>
    <w:multiLevelType w:val="hybridMultilevel"/>
    <w:tmpl w:val="05C252E0"/>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4873CFD"/>
    <w:multiLevelType w:val="hybridMultilevel"/>
    <w:tmpl w:val="DDD26D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4A07550"/>
    <w:multiLevelType w:val="hybridMultilevel"/>
    <w:tmpl w:val="26C49C42"/>
    <w:lvl w:ilvl="0" w:tplc="1A9C3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4B87CAF"/>
    <w:multiLevelType w:val="hybridMultilevel"/>
    <w:tmpl w:val="3ED01E7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4B94282"/>
    <w:multiLevelType w:val="hybridMultilevel"/>
    <w:tmpl w:val="01B4970A"/>
    <w:lvl w:ilvl="0" w:tplc="7FD486F0">
      <w:start w:val="1"/>
      <w:numFmt w:val="decimal"/>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4D272E1"/>
    <w:multiLevelType w:val="hybridMultilevel"/>
    <w:tmpl w:val="6156BFC2"/>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4D31711"/>
    <w:multiLevelType w:val="hybridMultilevel"/>
    <w:tmpl w:val="2F2652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4DD1D12"/>
    <w:multiLevelType w:val="hybridMultilevel"/>
    <w:tmpl w:val="ED6E25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4DE2A26"/>
    <w:multiLevelType w:val="hybridMultilevel"/>
    <w:tmpl w:val="661242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55040CF"/>
    <w:multiLevelType w:val="hybridMultilevel"/>
    <w:tmpl w:val="0E88E8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5830002"/>
    <w:multiLevelType w:val="hybridMultilevel"/>
    <w:tmpl w:val="EE48F22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6027D3B"/>
    <w:multiLevelType w:val="hybridMultilevel"/>
    <w:tmpl w:val="337EC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62825EF"/>
    <w:multiLevelType w:val="hybridMultilevel"/>
    <w:tmpl w:val="0D7211D0"/>
    <w:lvl w:ilvl="0" w:tplc="C4709B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64E71B0"/>
    <w:multiLevelType w:val="hybridMultilevel"/>
    <w:tmpl w:val="97E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66011BF"/>
    <w:multiLevelType w:val="hybridMultilevel"/>
    <w:tmpl w:val="2328033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6684661"/>
    <w:multiLevelType w:val="hybridMultilevel"/>
    <w:tmpl w:val="62A8603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6A44E99"/>
    <w:multiLevelType w:val="hybridMultilevel"/>
    <w:tmpl w:val="F612B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6B564FA"/>
    <w:multiLevelType w:val="hybridMultilevel"/>
    <w:tmpl w:val="2746F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6E03FCB"/>
    <w:multiLevelType w:val="hybridMultilevel"/>
    <w:tmpl w:val="2A3453E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6F9766B"/>
    <w:multiLevelType w:val="hybridMultilevel"/>
    <w:tmpl w:val="EB1E94E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70B4623"/>
    <w:multiLevelType w:val="hybridMultilevel"/>
    <w:tmpl w:val="C1322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7165C15"/>
    <w:multiLevelType w:val="hybridMultilevel"/>
    <w:tmpl w:val="CF6CF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71E0706"/>
    <w:multiLevelType w:val="hybridMultilevel"/>
    <w:tmpl w:val="203A915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7292A27"/>
    <w:multiLevelType w:val="hybridMultilevel"/>
    <w:tmpl w:val="BE22D55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74D0814"/>
    <w:multiLevelType w:val="hybridMultilevel"/>
    <w:tmpl w:val="A5B6D3DE"/>
    <w:lvl w:ilvl="0" w:tplc="45321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7780656"/>
    <w:multiLevelType w:val="hybridMultilevel"/>
    <w:tmpl w:val="01E65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78803E2"/>
    <w:multiLevelType w:val="hybridMultilevel"/>
    <w:tmpl w:val="3294BA84"/>
    <w:lvl w:ilvl="0" w:tplc="7FAA3EDC">
      <w:start w:val="3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78C7AD9"/>
    <w:multiLevelType w:val="hybridMultilevel"/>
    <w:tmpl w:val="631E10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7A14062"/>
    <w:multiLevelType w:val="hybridMultilevel"/>
    <w:tmpl w:val="9482DA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80C47F0"/>
    <w:multiLevelType w:val="hybridMultilevel"/>
    <w:tmpl w:val="A966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81168E3"/>
    <w:multiLevelType w:val="hybridMultilevel"/>
    <w:tmpl w:val="2F924B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8314B84"/>
    <w:multiLevelType w:val="hybridMultilevel"/>
    <w:tmpl w:val="D8082762"/>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18314BBE"/>
    <w:multiLevelType w:val="hybridMultilevel"/>
    <w:tmpl w:val="DC8C73E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8716369"/>
    <w:multiLevelType w:val="hybridMultilevel"/>
    <w:tmpl w:val="EAFEA1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8D56950"/>
    <w:multiLevelType w:val="hybridMultilevel"/>
    <w:tmpl w:val="F21E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91322F8"/>
    <w:multiLevelType w:val="hybridMultilevel"/>
    <w:tmpl w:val="5D98155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194C2F37"/>
    <w:multiLevelType w:val="hybridMultilevel"/>
    <w:tmpl w:val="2496FBD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96C7985"/>
    <w:multiLevelType w:val="hybridMultilevel"/>
    <w:tmpl w:val="DD5CA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98E0858"/>
    <w:multiLevelType w:val="hybridMultilevel"/>
    <w:tmpl w:val="47E6D9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99F258F"/>
    <w:multiLevelType w:val="hybridMultilevel"/>
    <w:tmpl w:val="10E8DACC"/>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9A61A8E"/>
    <w:multiLevelType w:val="hybridMultilevel"/>
    <w:tmpl w:val="CD1649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A0A3102"/>
    <w:multiLevelType w:val="hybridMultilevel"/>
    <w:tmpl w:val="CF688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A21244E"/>
    <w:multiLevelType w:val="hybridMultilevel"/>
    <w:tmpl w:val="701E9E3A"/>
    <w:lvl w:ilvl="0" w:tplc="A19C6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1A8752F1"/>
    <w:multiLevelType w:val="hybridMultilevel"/>
    <w:tmpl w:val="6C3EE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1AAE41D5"/>
    <w:multiLevelType w:val="hybridMultilevel"/>
    <w:tmpl w:val="78B090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1AE9073C"/>
    <w:multiLevelType w:val="hybridMultilevel"/>
    <w:tmpl w:val="8C3C7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1B122564"/>
    <w:multiLevelType w:val="hybridMultilevel"/>
    <w:tmpl w:val="51A218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1B280A53"/>
    <w:multiLevelType w:val="hybridMultilevel"/>
    <w:tmpl w:val="7B5AB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B4A2A75"/>
    <w:multiLevelType w:val="hybridMultilevel"/>
    <w:tmpl w:val="1EA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BB650BA"/>
    <w:multiLevelType w:val="hybridMultilevel"/>
    <w:tmpl w:val="0736269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1BC63432"/>
    <w:multiLevelType w:val="hybridMultilevel"/>
    <w:tmpl w:val="5F92CB2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BD5670F"/>
    <w:multiLevelType w:val="hybridMultilevel"/>
    <w:tmpl w:val="D166D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C12153B"/>
    <w:multiLevelType w:val="hybridMultilevel"/>
    <w:tmpl w:val="46941CA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85241652">
      <w:start w:val="1"/>
      <w:numFmt w:val="decimal"/>
      <w:lvlText w:val="%3)"/>
      <w:lvlJc w:val="left"/>
      <w:pPr>
        <w:ind w:left="2340" w:hanging="360"/>
      </w:pPr>
      <w:rPr>
        <w:rFonts w:hint="default"/>
      </w:rPr>
    </w:lvl>
    <w:lvl w:ilvl="3" w:tplc="BCFA752A">
      <w:start w:val="29"/>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C2C04EE"/>
    <w:multiLevelType w:val="hybridMultilevel"/>
    <w:tmpl w:val="85FC8FF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C2F63D3"/>
    <w:multiLevelType w:val="hybridMultilevel"/>
    <w:tmpl w:val="CA0E26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1C60357B"/>
    <w:multiLevelType w:val="hybridMultilevel"/>
    <w:tmpl w:val="076E7DB6"/>
    <w:lvl w:ilvl="0" w:tplc="9418EA8C">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D0B6B8D"/>
    <w:multiLevelType w:val="hybridMultilevel"/>
    <w:tmpl w:val="7BC4930C"/>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1D14377D"/>
    <w:multiLevelType w:val="hybridMultilevel"/>
    <w:tmpl w:val="098EF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1D3409F1"/>
    <w:multiLevelType w:val="hybridMultilevel"/>
    <w:tmpl w:val="582CFB1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1D3B27FD"/>
    <w:multiLevelType w:val="hybridMultilevel"/>
    <w:tmpl w:val="8D3A8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DAD278F"/>
    <w:multiLevelType w:val="hybridMultilevel"/>
    <w:tmpl w:val="B3E6FA3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DC11B21"/>
    <w:multiLevelType w:val="hybridMultilevel"/>
    <w:tmpl w:val="066A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E136FA1"/>
    <w:multiLevelType w:val="hybridMultilevel"/>
    <w:tmpl w:val="A8DA2654"/>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E3F0859"/>
    <w:multiLevelType w:val="hybridMultilevel"/>
    <w:tmpl w:val="AC7A4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E542762"/>
    <w:multiLevelType w:val="hybridMultilevel"/>
    <w:tmpl w:val="33AC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1E5C787C"/>
    <w:multiLevelType w:val="hybridMultilevel"/>
    <w:tmpl w:val="0D20D20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1ECA6EC9"/>
    <w:multiLevelType w:val="hybridMultilevel"/>
    <w:tmpl w:val="A742F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ED63F63"/>
    <w:multiLevelType w:val="hybridMultilevel"/>
    <w:tmpl w:val="EAF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1F0F44AA"/>
    <w:multiLevelType w:val="hybridMultilevel"/>
    <w:tmpl w:val="BEDA2BA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F192A86"/>
    <w:multiLevelType w:val="hybridMultilevel"/>
    <w:tmpl w:val="261C8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1F566CDA"/>
    <w:multiLevelType w:val="hybridMultilevel"/>
    <w:tmpl w:val="8D02E9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1F63512D"/>
    <w:multiLevelType w:val="hybridMultilevel"/>
    <w:tmpl w:val="A938329A"/>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F693CD0"/>
    <w:multiLevelType w:val="hybridMultilevel"/>
    <w:tmpl w:val="74CC1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1F9F3F9F"/>
    <w:multiLevelType w:val="hybridMultilevel"/>
    <w:tmpl w:val="6F98A996"/>
    <w:lvl w:ilvl="0" w:tplc="7B18D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1FE662B8"/>
    <w:multiLevelType w:val="hybridMultilevel"/>
    <w:tmpl w:val="40AC9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1FE976EC"/>
    <w:multiLevelType w:val="hybridMultilevel"/>
    <w:tmpl w:val="158CEC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FFB2141"/>
    <w:multiLevelType w:val="hybridMultilevel"/>
    <w:tmpl w:val="25C8AD68"/>
    <w:lvl w:ilvl="0" w:tplc="FD401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01A3B78"/>
    <w:multiLevelType w:val="hybridMultilevel"/>
    <w:tmpl w:val="6CF68500"/>
    <w:lvl w:ilvl="0" w:tplc="A670A88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205105C3"/>
    <w:multiLevelType w:val="hybridMultilevel"/>
    <w:tmpl w:val="95960FEA"/>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07158C2"/>
    <w:multiLevelType w:val="hybridMultilevel"/>
    <w:tmpl w:val="99D4E0D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0867761"/>
    <w:multiLevelType w:val="hybridMultilevel"/>
    <w:tmpl w:val="36361F1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0B74262"/>
    <w:multiLevelType w:val="hybridMultilevel"/>
    <w:tmpl w:val="D2189DC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0F3393D"/>
    <w:multiLevelType w:val="hybridMultilevel"/>
    <w:tmpl w:val="22B00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0FA6000"/>
    <w:multiLevelType w:val="hybridMultilevel"/>
    <w:tmpl w:val="5ECE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1167210"/>
    <w:multiLevelType w:val="hybridMultilevel"/>
    <w:tmpl w:val="377AA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120111B"/>
    <w:multiLevelType w:val="hybridMultilevel"/>
    <w:tmpl w:val="B8E80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12139A2"/>
    <w:multiLevelType w:val="hybridMultilevel"/>
    <w:tmpl w:val="79F8BE7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2252627"/>
    <w:multiLevelType w:val="hybridMultilevel"/>
    <w:tmpl w:val="A8F07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22752D5C"/>
    <w:multiLevelType w:val="hybridMultilevel"/>
    <w:tmpl w:val="97063A72"/>
    <w:lvl w:ilvl="0" w:tplc="503A1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2A96B30"/>
    <w:multiLevelType w:val="hybridMultilevel"/>
    <w:tmpl w:val="6950C20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22D73BCD"/>
    <w:multiLevelType w:val="hybridMultilevel"/>
    <w:tmpl w:val="D1C61C2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2F13371"/>
    <w:multiLevelType w:val="hybridMultilevel"/>
    <w:tmpl w:val="5F9C398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3C20DBE"/>
    <w:multiLevelType w:val="hybridMultilevel"/>
    <w:tmpl w:val="E99A435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3E83DB7"/>
    <w:multiLevelType w:val="hybridMultilevel"/>
    <w:tmpl w:val="BEECFB00"/>
    <w:lvl w:ilvl="0" w:tplc="9BAC85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3FA64B2"/>
    <w:multiLevelType w:val="hybridMultilevel"/>
    <w:tmpl w:val="A566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24947587"/>
    <w:multiLevelType w:val="hybridMultilevel"/>
    <w:tmpl w:val="23968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4C01F41"/>
    <w:multiLevelType w:val="hybridMultilevel"/>
    <w:tmpl w:val="5984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4F16A40"/>
    <w:multiLevelType w:val="hybridMultilevel"/>
    <w:tmpl w:val="33D4D4E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5124BA2"/>
    <w:multiLevelType w:val="hybridMultilevel"/>
    <w:tmpl w:val="2018AF40"/>
    <w:lvl w:ilvl="0" w:tplc="6518CDB4">
      <w:start w:val="1"/>
      <w:numFmt w:val="decimal"/>
      <w:lvlText w:val="(%1)"/>
      <w:lvlJc w:val="left"/>
      <w:pPr>
        <w:ind w:left="720" w:hanging="360"/>
      </w:pPr>
      <w:rPr>
        <w:rFonts w:hint="default"/>
      </w:rPr>
    </w:lvl>
    <w:lvl w:ilvl="1" w:tplc="D7A0A32A">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51C6317"/>
    <w:multiLevelType w:val="hybridMultilevel"/>
    <w:tmpl w:val="746E35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54E4E50"/>
    <w:multiLevelType w:val="hybridMultilevel"/>
    <w:tmpl w:val="4E4059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56D015D"/>
    <w:multiLevelType w:val="hybridMultilevel"/>
    <w:tmpl w:val="1C6A63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5C65B36"/>
    <w:multiLevelType w:val="hybridMultilevel"/>
    <w:tmpl w:val="EDE2BA4C"/>
    <w:lvl w:ilvl="0" w:tplc="A52AB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68D211B"/>
    <w:multiLevelType w:val="hybridMultilevel"/>
    <w:tmpl w:val="6A3E472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69A2E3C"/>
    <w:multiLevelType w:val="hybridMultilevel"/>
    <w:tmpl w:val="05A628E0"/>
    <w:lvl w:ilvl="0" w:tplc="96084FDC">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26F823E6"/>
    <w:multiLevelType w:val="hybridMultilevel"/>
    <w:tmpl w:val="C2A00A4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2714638C"/>
    <w:multiLevelType w:val="hybridMultilevel"/>
    <w:tmpl w:val="9698E13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753468F"/>
    <w:multiLevelType w:val="hybridMultilevel"/>
    <w:tmpl w:val="57EC7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78B42DA"/>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27941AEB"/>
    <w:multiLevelType w:val="hybridMultilevel"/>
    <w:tmpl w:val="9A729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79C4532"/>
    <w:multiLevelType w:val="hybridMultilevel"/>
    <w:tmpl w:val="9366392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83B231D"/>
    <w:multiLevelType w:val="hybridMultilevel"/>
    <w:tmpl w:val="984070D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89B7011"/>
    <w:multiLevelType w:val="hybridMultilevel"/>
    <w:tmpl w:val="BD447E1E"/>
    <w:lvl w:ilvl="0" w:tplc="1462343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2340" w:hanging="360"/>
      </w:pPr>
      <w:rPr>
        <w:color w:val="auto"/>
      </w:rPr>
    </w:lvl>
    <w:lvl w:ilvl="3" w:tplc="FFFFFFFF">
      <w:start w:val="3"/>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8D47671"/>
    <w:multiLevelType w:val="hybridMultilevel"/>
    <w:tmpl w:val="CEE60348"/>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8F32D84"/>
    <w:multiLevelType w:val="hybridMultilevel"/>
    <w:tmpl w:val="2B7C96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90B51E9"/>
    <w:multiLevelType w:val="hybridMultilevel"/>
    <w:tmpl w:val="60AE770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92815A6"/>
    <w:multiLevelType w:val="hybridMultilevel"/>
    <w:tmpl w:val="FD4A89D2"/>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292D4E69"/>
    <w:multiLevelType w:val="hybridMultilevel"/>
    <w:tmpl w:val="BB926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97D4A7A"/>
    <w:multiLevelType w:val="hybridMultilevel"/>
    <w:tmpl w:val="C708EFE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9BE27FF"/>
    <w:multiLevelType w:val="hybridMultilevel"/>
    <w:tmpl w:val="39F60B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29CF33C6"/>
    <w:multiLevelType w:val="hybridMultilevel"/>
    <w:tmpl w:val="E2849C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29D33463"/>
    <w:multiLevelType w:val="hybridMultilevel"/>
    <w:tmpl w:val="123006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9D46FBA"/>
    <w:multiLevelType w:val="hybridMultilevel"/>
    <w:tmpl w:val="E3221BB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2A3C07E0"/>
    <w:multiLevelType w:val="hybridMultilevel"/>
    <w:tmpl w:val="7752078E"/>
    <w:lvl w:ilvl="0" w:tplc="88C6B95A">
      <w:start w:val="3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A5B1E4D"/>
    <w:multiLevelType w:val="hybridMultilevel"/>
    <w:tmpl w:val="304C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2A6642D9"/>
    <w:multiLevelType w:val="hybridMultilevel"/>
    <w:tmpl w:val="74D2344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2A6A5E86"/>
    <w:multiLevelType w:val="hybridMultilevel"/>
    <w:tmpl w:val="27369E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A792EFA"/>
    <w:multiLevelType w:val="hybridMultilevel"/>
    <w:tmpl w:val="CEDEB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2A7B6AF7"/>
    <w:multiLevelType w:val="hybridMultilevel"/>
    <w:tmpl w:val="855A3D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2B134117"/>
    <w:multiLevelType w:val="hybridMultilevel"/>
    <w:tmpl w:val="AFC0088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2BA16A09"/>
    <w:multiLevelType w:val="hybridMultilevel"/>
    <w:tmpl w:val="5B4850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2BE12219"/>
    <w:multiLevelType w:val="hybridMultilevel"/>
    <w:tmpl w:val="EBD26E64"/>
    <w:lvl w:ilvl="0" w:tplc="36828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BF46E2A"/>
    <w:multiLevelType w:val="hybridMultilevel"/>
    <w:tmpl w:val="310C00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2C073FEA"/>
    <w:multiLevelType w:val="hybridMultilevel"/>
    <w:tmpl w:val="7D78C1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C7124B0"/>
    <w:multiLevelType w:val="hybridMultilevel"/>
    <w:tmpl w:val="8A56AF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2C7B29BF"/>
    <w:multiLevelType w:val="hybridMultilevel"/>
    <w:tmpl w:val="9DA8D7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CAC0519"/>
    <w:multiLevelType w:val="hybridMultilevel"/>
    <w:tmpl w:val="7B40DE2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2CF904B3"/>
    <w:multiLevelType w:val="hybridMultilevel"/>
    <w:tmpl w:val="FD7C1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2CFE53DB"/>
    <w:multiLevelType w:val="hybridMultilevel"/>
    <w:tmpl w:val="A0E61C9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2D472EFC"/>
    <w:multiLevelType w:val="hybridMultilevel"/>
    <w:tmpl w:val="58EA8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2D572FB7"/>
    <w:multiLevelType w:val="hybridMultilevel"/>
    <w:tmpl w:val="6868E69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2D5E3B2A"/>
    <w:multiLevelType w:val="hybridMultilevel"/>
    <w:tmpl w:val="E5E4F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2DC05700"/>
    <w:multiLevelType w:val="hybridMultilevel"/>
    <w:tmpl w:val="DF86A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2DEF6CBD"/>
    <w:multiLevelType w:val="hybridMultilevel"/>
    <w:tmpl w:val="CAD83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2DFE3000"/>
    <w:multiLevelType w:val="hybridMultilevel"/>
    <w:tmpl w:val="7F045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E21756F"/>
    <w:multiLevelType w:val="hybridMultilevel"/>
    <w:tmpl w:val="F10E5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2E3B518E"/>
    <w:multiLevelType w:val="hybridMultilevel"/>
    <w:tmpl w:val="1CC62E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E4C6279"/>
    <w:multiLevelType w:val="hybridMultilevel"/>
    <w:tmpl w:val="373C77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2E5D6F7E"/>
    <w:multiLevelType w:val="hybridMultilevel"/>
    <w:tmpl w:val="52804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2E8E2F02"/>
    <w:multiLevelType w:val="hybridMultilevel"/>
    <w:tmpl w:val="3938A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2E9547A2"/>
    <w:multiLevelType w:val="hybridMultilevel"/>
    <w:tmpl w:val="989E546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2F34071E"/>
    <w:multiLevelType w:val="hybridMultilevel"/>
    <w:tmpl w:val="5EB0F63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2F371815"/>
    <w:multiLevelType w:val="hybridMultilevel"/>
    <w:tmpl w:val="3BEC46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F4A6A89"/>
    <w:multiLevelType w:val="hybridMultilevel"/>
    <w:tmpl w:val="B290F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2F730A02"/>
    <w:multiLevelType w:val="hybridMultilevel"/>
    <w:tmpl w:val="246A6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FA33461"/>
    <w:multiLevelType w:val="hybridMultilevel"/>
    <w:tmpl w:val="7C924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FA346F5"/>
    <w:multiLevelType w:val="hybridMultilevel"/>
    <w:tmpl w:val="1B06F4AC"/>
    <w:lvl w:ilvl="0" w:tplc="D9E27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FCB49C5"/>
    <w:multiLevelType w:val="hybridMultilevel"/>
    <w:tmpl w:val="8FE6FA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decimal"/>
      <w:lvlText w:val="(%5)"/>
      <w:lvlJc w:val="left"/>
      <w:pPr>
        <w:ind w:left="72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0501A07"/>
    <w:multiLevelType w:val="hybridMultilevel"/>
    <w:tmpl w:val="49A00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05149CE"/>
    <w:multiLevelType w:val="hybridMultilevel"/>
    <w:tmpl w:val="47E45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30AA1863"/>
    <w:multiLevelType w:val="hybridMultilevel"/>
    <w:tmpl w:val="97F8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12A4502"/>
    <w:multiLevelType w:val="hybridMultilevel"/>
    <w:tmpl w:val="59C8C9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1456870"/>
    <w:multiLevelType w:val="hybridMultilevel"/>
    <w:tmpl w:val="C5C8108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14B3698"/>
    <w:multiLevelType w:val="hybridMultilevel"/>
    <w:tmpl w:val="5CAEFEC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1513EF1"/>
    <w:multiLevelType w:val="hybridMultilevel"/>
    <w:tmpl w:val="BAEED16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16707A6"/>
    <w:multiLevelType w:val="hybridMultilevel"/>
    <w:tmpl w:val="35881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1750F86"/>
    <w:multiLevelType w:val="hybridMultilevel"/>
    <w:tmpl w:val="E9F282F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1815EC6"/>
    <w:multiLevelType w:val="hybridMultilevel"/>
    <w:tmpl w:val="A22292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18C1182"/>
    <w:multiLevelType w:val="hybridMultilevel"/>
    <w:tmpl w:val="C298F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198459F"/>
    <w:multiLevelType w:val="hybridMultilevel"/>
    <w:tmpl w:val="3D02C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1B94B72"/>
    <w:multiLevelType w:val="hybridMultilevel"/>
    <w:tmpl w:val="406E2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1D33BDC"/>
    <w:multiLevelType w:val="hybridMultilevel"/>
    <w:tmpl w:val="2BF6EB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1D45888"/>
    <w:multiLevelType w:val="hybridMultilevel"/>
    <w:tmpl w:val="2A6E2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1ED089F"/>
    <w:multiLevelType w:val="hybridMultilevel"/>
    <w:tmpl w:val="E2683D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2570326"/>
    <w:multiLevelType w:val="hybridMultilevel"/>
    <w:tmpl w:val="FAFACE48"/>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2C1654E"/>
    <w:multiLevelType w:val="hybridMultilevel"/>
    <w:tmpl w:val="3DE014C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2C33270"/>
    <w:multiLevelType w:val="hybridMultilevel"/>
    <w:tmpl w:val="F392B35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2D27290"/>
    <w:multiLevelType w:val="hybridMultilevel"/>
    <w:tmpl w:val="B530A4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2E07CFE"/>
    <w:multiLevelType w:val="hybridMultilevel"/>
    <w:tmpl w:val="DA101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302245B"/>
    <w:multiLevelType w:val="hybridMultilevel"/>
    <w:tmpl w:val="D17E45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307401F"/>
    <w:multiLevelType w:val="hybridMultilevel"/>
    <w:tmpl w:val="57863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34B0B14"/>
    <w:multiLevelType w:val="hybridMultilevel"/>
    <w:tmpl w:val="F4F8512C"/>
    <w:lvl w:ilvl="0" w:tplc="39B2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36900B8"/>
    <w:multiLevelType w:val="hybridMultilevel"/>
    <w:tmpl w:val="6CF09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377211B"/>
    <w:multiLevelType w:val="hybridMultilevel"/>
    <w:tmpl w:val="A7308DE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3C96000"/>
    <w:multiLevelType w:val="hybridMultilevel"/>
    <w:tmpl w:val="8B5821AA"/>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33CB4201"/>
    <w:multiLevelType w:val="hybridMultilevel"/>
    <w:tmpl w:val="B44EB7F0"/>
    <w:lvl w:ilvl="0" w:tplc="069C0CE0">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3F44C59"/>
    <w:multiLevelType w:val="hybridMultilevel"/>
    <w:tmpl w:val="84FE87E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45E2A21"/>
    <w:multiLevelType w:val="hybridMultilevel"/>
    <w:tmpl w:val="CA48B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4642899"/>
    <w:multiLevelType w:val="hybridMultilevel"/>
    <w:tmpl w:val="6ACEEA4C"/>
    <w:lvl w:ilvl="0" w:tplc="EEA286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46D69BD"/>
    <w:multiLevelType w:val="hybridMultilevel"/>
    <w:tmpl w:val="673E26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4A27750"/>
    <w:multiLevelType w:val="hybridMultilevel"/>
    <w:tmpl w:val="F446C0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4FC78BE"/>
    <w:multiLevelType w:val="hybridMultilevel"/>
    <w:tmpl w:val="CE506D8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35006DD0"/>
    <w:multiLevelType w:val="hybridMultilevel"/>
    <w:tmpl w:val="35A8DB9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50F43E3"/>
    <w:multiLevelType w:val="hybridMultilevel"/>
    <w:tmpl w:val="2D323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57E66FD"/>
    <w:multiLevelType w:val="hybridMultilevel"/>
    <w:tmpl w:val="D16CB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36E3505B"/>
    <w:multiLevelType w:val="hybridMultilevel"/>
    <w:tmpl w:val="022CB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6FE6161"/>
    <w:multiLevelType w:val="hybridMultilevel"/>
    <w:tmpl w:val="005E89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7207AB5"/>
    <w:multiLevelType w:val="hybridMultilevel"/>
    <w:tmpl w:val="EC9E0EE8"/>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372E23E9"/>
    <w:multiLevelType w:val="hybridMultilevel"/>
    <w:tmpl w:val="B3A67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75323EA"/>
    <w:multiLevelType w:val="hybridMultilevel"/>
    <w:tmpl w:val="E8909256"/>
    <w:lvl w:ilvl="0" w:tplc="510CBFFC">
      <w:start w:val="4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78771AF"/>
    <w:multiLevelType w:val="hybridMultilevel"/>
    <w:tmpl w:val="3F2A7EE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7B97226"/>
    <w:multiLevelType w:val="hybridMultilevel"/>
    <w:tmpl w:val="13C26FB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37C705ED"/>
    <w:multiLevelType w:val="hybridMultilevel"/>
    <w:tmpl w:val="2A903A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80A2114"/>
    <w:multiLevelType w:val="hybridMultilevel"/>
    <w:tmpl w:val="80081EA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81A7314"/>
    <w:multiLevelType w:val="hybridMultilevel"/>
    <w:tmpl w:val="179C38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38281E4E"/>
    <w:multiLevelType w:val="hybridMultilevel"/>
    <w:tmpl w:val="A03CB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384E4957"/>
    <w:multiLevelType w:val="hybridMultilevel"/>
    <w:tmpl w:val="8402B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3891587D"/>
    <w:multiLevelType w:val="hybridMultilevel"/>
    <w:tmpl w:val="0B10BAB4"/>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389E3205"/>
    <w:multiLevelType w:val="hybridMultilevel"/>
    <w:tmpl w:val="33D842F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38A256E4"/>
    <w:multiLevelType w:val="hybridMultilevel"/>
    <w:tmpl w:val="610CA8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38CB0D35"/>
    <w:multiLevelType w:val="hybridMultilevel"/>
    <w:tmpl w:val="BA3618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916352D"/>
    <w:multiLevelType w:val="hybridMultilevel"/>
    <w:tmpl w:val="842850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3921554E"/>
    <w:multiLevelType w:val="hybridMultilevel"/>
    <w:tmpl w:val="F8D4A3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392463C3"/>
    <w:multiLevelType w:val="hybridMultilevel"/>
    <w:tmpl w:val="D50CD71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93D271C"/>
    <w:multiLevelType w:val="hybridMultilevel"/>
    <w:tmpl w:val="32AC3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397F0CB6"/>
    <w:multiLevelType w:val="hybridMultilevel"/>
    <w:tmpl w:val="D95E8920"/>
    <w:lvl w:ilvl="0" w:tplc="8BEA34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39AB0E16"/>
    <w:multiLevelType w:val="hybridMultilevel"/>
    <w:tmpl w:val="4D32FF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9CB6034"/>
    <w:multiLevelType w:val="hybridMultilevel"/>
    <w:tmpl w:val="EF9CF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9CF7E4B"/>
    <w:multiLevelType w:val="hybridMultilevel"/>
    <w:tmpl w:val="9A400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A1E5A39"/>
    <w:multiLevelType w:val="hybridMultilevel"/>
    <w:tmpl w:val="2838362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A5E69D5"/>
    <w:multiLevelType w:val="hybridMultilevel"/>
    <w:tmpl w:val="1A2A110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3A6E55A9"/>
    <w:multiLevelType w:val="hybridMultilevel"/>
    <w:tmpl w:val="023AE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3A731840"/>
    <w:multiLevelType w:val="hybridMultilevel"/>
    <w:tmpl w:val="2A30F4A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A77218B"/>
    <w:multiLevelType w:val="hybridMultilevel"/>
    <w:tmpl w:val="B7744B0A"/>
    <w:lvl w:ilvl="0" w:tplc="962CB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AB204A0"/>
    <w:multiLevelType w:val="hybridMultilevel"/>
    <w:tmpl w:val="3BF0D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3AB56B5D"/>
    <w:multiLevelType w:val="hybridMultilevel"/>
    <w:tmpl w:val="45648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3B197745"/>
    <w:multiLevelType w:val="hybridMultilevel"/>
    <w:tmpl w:val="B0D8C29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3B3C380C"/>
    <w:multiLevelType w:val="hybridMultilevel"/>
    <w:tmpl w:val="A71EDE9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3B5C03B6"/>
    <w:multiLevelType w:val="hybridMultilevel"/>
    <w:tmpl w:val="CC84986A"/>
    <w:lvl w:ilvl="0" w:tplc="B0AE9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B9E6D1D"/>
    <w:multiLevelType w:val="hybridMultilevel"/>
    <w:tmpl w:val="A2FC2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BA72A1C"/>
    <w:multiLevelType w:val="hybridMultilevel"/>
    <w:tmpl w:val="50704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3BF856C1"/>
    <w:multiLevelType w:val="hybridMultilevel"/>
    <w:tmpl w:val="001466E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C084968"/>
    <w:multiLevelType w:val="hybridMultilevel"/>
    <w:tmpl w:val="DA7686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3C22225E"/>
    <w:multiLevelType w:val="hybridMultilevel"/>
    <w:tmpl w:val="56BAB5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3C3F7192"/>
    <w:multiLevelType w:val="hybridMultilevel"/>
    <w:tmpl w:val="5EA448C8"/>
    <w:lvl w:ilvl="0" w:tplc="AB5EE4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3C623D05"/>
    <w:multiLevelType w:val="hybridMultilevel"/>
    <w:tmpl w:val="4D646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3C8F0119"/>
    <w:multiLevelType w:val="hybridMultilevel"/>
    <w:tmpl w:val="B288B00C"/>
    <w:lvl w:ilvl="0" w:tplc="539013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3CBE0E0C"/>
    <w:multiLevelType w:val="hybridMultilevel"/>
    <w:tmpl w:val="32E4E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3CFC4EA8"/>
    <w:multiLevelType w:val="hybridMultilevel"/>
    <w:tmpl w:val="73109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3D133977"/>
    <w:multiLevelType w:val="hybridMultilevel"/>
    <w:tmpl w:val="9D8CA0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D180AE5"/>
    <w:multiLevelType w:val="hybridMultilevel"/>
    <w:tmpl w:val="2D2EBB8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3D3850CC"/>
    <w:multiLevelType w:val="hybridMultilevel"/>
    <w:tmpl w:val="F62A5AAA"/>
    <w:lvl w:ilvl="0" w:tplc="660C4BF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3D6E7329"/>
    <w:multiLevelType w:val="hybridMultilevel"/>
    <w:tmpl w:val="00B4562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3DB33BC8"/>
    <w:multiLevelType w:val="hybridMultilevel"/>
    <w:tmpl w:val="5DDC474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3DC872BD"/>
    <w:multiLevelType w:val="hybridMultilevel"/>
    <w:tmpl w:val="218ECD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3DD67A4B"/>
    <w:multiLevelType w:val="hybridMultilevel"/>
    <w:tmpl w:val="E9F282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3E020A1A"/>
    <w:multiLevelType w:val="hybridMultilevel"/>
    <w:tmpl w:val="243A282C"/>
    <w:lvl w:ilvl="0" w:tplc="D1984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E0C1B50"/>
    <w:multiLevelType w:val="hybridMultilevel"/>
    <w:tmpl w:val="25407B5A"/>
    <w:lvl w:ilvl="0" w:tplc="556A4A5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3E101F77"/>
    <w:multiLevelType w:val="hybridMultilevel"/>
    <w:tmpl w:val="A4028CB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E311122"/>
    <w:multiLevelType w:val="hybridMultilevel"/>
    <w:tmpl w:val="697E9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3E4226B7"/>
    <w:multiLevelType w:val="hybridMultilevel"/>
    <w:tmpl w:val="CF6AC3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3E516507"/>
    <w:multiLevelType w:val="hybridMultilevel"/>
    <w:tmpl w:val="0A0CB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3F1E1C35"/>
    <w:multiLevelType w:val="hybridMultilevel"/>
    <w:tmpl w:val="9802F91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3F281A03"/>
    <w:multiLevelType w:val="hybridMultilevel"/>
    <w:tmpl w:val="31A0433A"/>
    <w:lvl w:ilvl="0" w:tplc="F788A2E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3F5260F8"/>
    <w:multiLevelType w:val="hybridMultilevel"/>
    <w:tmpl w:val="C750D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3F874E6E"/>
    <w:multiLevelType w:val="hybridMultilevel"/>
    <w:tmpl w:val="51022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0036280"/>
    <w:multiLevelType w:val="hybridMultilevel"/>
    <w:tmpl w:val="2004B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400710C4"/>
    <w:multiLevelType w:val="hybridMultilevel"/>
    <w:tmpl w:val="A68842DA"/>
    <w:lvl w:ilvl="0" w:tplc="711CE00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00F3C50"/>
    <w:multiLevelType w:val="hybridMultilevel"/>
    <w:tmpl w:val="0D528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01C3E69"/>
    <w:multiLevelType w:val="hybridMultilevel"/>
    <w:tmpl w:val="07D26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02E67FB"/>
    <w:multiLevelType w:val="hybridMultilevel"/>
    <w:tmpl w:val="3ECC8020"/>
    <w:lvl w:ilvl="0" w:tplc="A7CAA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0537862"/>
    <w:multiLevelType w:val="hybridMultilevel"/>
    <w:tmpl w:val="3528C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0AF36A2"/>
    <w:multiLevelType w:val="hybridMultilevel"/>
    <w:tmpl w:val="A6467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0B3650B"/>
    <w:multiLevelType w:val="hybridMultilevel"/>
    <w:tmpl w:val="74E25FDE"/>
    <w:lvl w:ilvl="0" w:tplc="6518CDB4">
      <w:start w:val="1"/>
      <w:numFmt w:val="decimal"/>
      <w:lvlText w:val="(%1)"/>
      <w:lvlJc w:val="left"/>
      <w:pPr>
        <w:ind w:left="720" w:hanging="360"/>
      </w:pPr>
      <w:rPr>
        <w:rFonts w:hint="default"/>
      </w:rPr>
    </w:lvl>
    <w:lvl w:ilvl="1" w:tplc="3B28E516">
      <w:start w:val="1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0DB4C72"/>
    <w:multiLevelType w:val="hybridMultilevel"/>
    <w:tmpl w:val="D5640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116343D"/>
    <w:multiLevelType w:val="hybridMultilevel"/>
    <w:tmpl w:val="8382A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12F6926"/>
    <w:multiLevelType w:val="hybridMultilevel"/>
    <w:tmpl w:val="4FE0CE2E"/>
    <w:lvl w:ilvl="0" w:tplc="EEA28628">
      <w:start w:val="1"/>
      <w:numFmt w:val="bullet"/>
      <w:lvlText w:val=""/>
      <w:lvlJc w:val="left"/>
      <w:pPr>
        <w:ind w:left="1210" w:hanging="360"/>
      </w:pPr>
      <w:rPr>
        <w:rFonts w:ascii="Symbol" w:hAnsi="Symbol" w:hint="default"/>
        <w:color w:val="auto"/>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81" w15:restartNumberingAfterBreak="0">
    <w:nsid w:val="41466045"/>
    <w:multiLevelType w:val="hybridMultilevel"/>
    <w:tmpl w:val="385EF7EE"/>
    <w:lvl w:ilvl="0" w:tplc="7F40229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15E6D0D"/>
    <w:multiLevelType w:val="hybridMultilevel"/>
    <w:tmpl w:val="D772E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1A21F34"/>
    <w:multiLevelType w:val="hybridMultilevel"/>
    <w:tmpl w:val="9CCCC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2351DF1"/>
    <w:multiLevelType w:val="hybridMultilevel"/>
    <w:tmpl w:val="3D38E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4235253B"/>
    <w:multiLevelType w:val="hybridMultilevel"/>
    <w:tmpl w:val="E12E5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2383331"/>
    <w:multiLevelType w:val="hybridMultilevel"/>
    <w:tmpl w:val="F97C97E4"/>
    <w:lvl w:ilvl="0" w:tplc="C9A44BC8">
      <w:start w:val="1"/>
      <w:numFmt w:val="decimal"/>
      <w:lvlText w:val="(%1)"/>
      <w:lvlJc w:val="left"/>
      <w:pPr>
        <w:ind w:left="720" w:hanging="360"/>
      </w:pPr>
      <w:rPr>
        <w:rFonts w:hint="default"/>
      </w:rPr>
    </w:lvl>
    <w:lvl w:ilvl="1" w:tplc="7CB215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2A87458"/>
    <w:multiLevelType w:val="hybridMultilevel"/>
    <w:tmpl w:val="41E0B0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2BA23ED"/>
    <w:multiLevelType w:val="hybridMultilevel"/>
    <w:tmpl w:val="F2AC5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42C83015"/>
    <w:multiLevelType w:val="hybridMultilevel"/>
    <w:tmpl w:val="B5669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2F91338"/>
    <w:multiLevelType w:val="hybridMultilevel"/>
    <w:tmpl w:val="FADEC7C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43416213"/>
    <w:multiLevelType w:val="hybridMultilevel"/>
    <w:tmpl w:val="7ABE283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43782493"/>
    <w:multiLevelType w:val="hybridMultilevel"/>
    <w:tmpl w:val="99DE7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43875A8D"/>
    <w:multiLevelType w:val="hybridMultilevel"/>
    <w:tmpl w:val="535E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43944564"/>
    <w:multiLevelType w:val="hybridMultilevel"/>
    <w:tmpl w:val="840AFEE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3AD09DA"/>
    <w:multiLevelType w:val="hybridMultilevel"/>
    <w:tmpl w:val="43E64B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43BF31B9"/>
    <w:multiLevelType w:val="hybridMultilevel"/>
    <w:tmpl w:val="6A746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3E90456"/>
    <w:multiLevelType w:val="hybridMultilevel"/>
    <w:tmpl w:val="9506B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43F54DEF"/>
    <w:multiLevelType w:val="hybridMultilevel"/>
    <w:tmpl w:val="0D1685F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44483D54"/>
    <w:multiLevelType w:val="hybridMultilevel"/>
    <w:tmpl w:val="E8B63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44901A59"/>
    <w:multiLevelType w:val="hybridMultilevel"/>
    <w:tmpl w:val="EFE6F9A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449F5AED"/>
    <w:multiLevelType w:val="hybridMultilevel"/>
    <w:tmpl w:val="DB248CDC"/>
    <w:lvl w:ilvl="0" w:tplc="F58C8A0A">
      <w:start w:val="5"/>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45161FEB"/>
    <w:multiLevelType w:val="hybridMultilevel"/>
    <w:tmpl w:val="59D84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452A1DF7"/>
    <w:multiLevelType w:val="hybridMultilevel"/>
    <w:tmpl w:val="2A6A6F3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454234F1"/>
    <w:multiLevelType w:val="hybridMultilevel"/>
    <w:tmpl w:val="6750B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45772BEA"/>
    <w:multiLevelType w:val="hybridMultilevel"/>
    <w:tmpl w:val="C262AAD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458364E6"/>
    <w:multiLevelType w:val="hybridMultilevel"/>
    <w:tmpl w:val="1136A1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45BC7537"/>
    <w:multiLevelType w:val="hybridMultilevel"/>
    <w:tmpl w:val="2BF24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46212F40"/>
    <w:multiLevelType w:val="hybridMultilevel"/>
    <w:tmpl w:val="005AE414"/>
    <w:lvl w:ilvl="0" w:tplc="87A67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46240F74"/>
    <w:multiLevelType w:val="hybridMultilevel"/>
    <w:tmpl w:val="EA14883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4624210E"/>
    <w:multiLevelType w:val="hybridMultilevel"/>
    <w:tmpl w:val="A854336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46433CCC"/>
    <w:multiLevelType w:val="hybridMultilevel"/>
    <w:tmpl w:val="1D36E7C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467963F8"/>
    <w:multiLevelType w:val="hybridMultilevel"/>
    <w:tmpl w:val="D7C67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67C3EC7"/>
    <w:multiLevelType w:val="hybridMultilevel"/>
    <w:tmpl w:val="23E8C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468F20F7"/>
    <w:multiLevelType w:val="hybridMultilevel"/>
    <w:tmpl w:val="CE38E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46E572DA"/>
    <w:multiLevelType w:val="hybridMultilevel"/>
    <w:tmpl w:val="D842E40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47095870"/>
    <w:multiLevelType w:val="hybridMultilevel"/>
    <w:tmpl w:val="0FE04BB0"/>
    <w:lvl w:ilvl="0" w:tplc="CFD82632">
      <w:start w:val="2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470B42AC"/>
    <w:multiLevelType w:val="hybridMultilevel"/>
    <w:tmpl w:val="1DB4E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476F2133"/>
    <w:multiLevelType w:val="hybridMultilevel"/>
    <w:tmpl w:val="7840AC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7A83EEF"/>
    <w:multiLevelType w:val="hybridMultilevel"/>
    <w:tmpl w:val="2F680FC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47DE4969"/>
    <w:multiLevelType w:val="hybridMultilevel"/>
    <w:tmpl w:val="768C78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47F53304"/>
    <w:multiLevelType w:val="hybridMultilevel"/>
    <w:tmpl w:val="B776BF4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4804121F"/>
    <w:multiLevelType w:val="hybridMultilevel"/>
    <w:tmpl w:val="C726A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48052111"/>
    <w:multiLevelType w:val="hybridMultilevel"/>
    <w:tmpl w:val="93B02D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48095789"/>
    <w:multiLevelType w:val="hybridMultilevel"/>
    <w:tmpl w:val="CC66D908"/>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481C2223"/>
    <w:multiLevelType w:val="hybridMultilevel"/>
    <w:tmpl w:val="C84E1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482B5EFC"/>
    <w:multiLevelType w:val="hybridMultilevel"/>
    <w:tmpl w:val="64A20206"/>
    <w:lvl w:ilvl="0" w:tplc="AB404D5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7" w15:restartNumberingAfterBreak="0">
    <w:nsid w:val="485D6310"/>
    <w:multiLevelType w:val="hybridMultilevel"/>
    <w:tmpl w:val="477A8C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48886039"/>
    <w:multiLevelType w:val="hybridMultilevel"/>
    <w:tmpl w:val="4E881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4897040E"/>
    <w:multiLevelType w:val="hybridMultilevel"/>
    <w:tmpl w:val="62F83D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48DB3F76"/>
    <w:multiLevelType w:val="hybridMultilevel"/>
    <w:tmpl w:val="179C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48E706B1"/>
    <w:multiLevelType w:val="hybridMultilevel"/>
    <w:tmpl w:val="D04EC7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496A1B36"/>
    <w:multiLevelType w:val="hybridMultilevel"/>
    <w:tmpl w:val="82268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497F6219"/>
    <w:multiLevelType w:val="hybridMultilevel"/>
    <w:tmpl w:val="4150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49823AC1"/>
    <w:multiLevelType w:val="hybridMultilevel"/>
    <w:tmpl w:val="7DD8517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49AB6A91"/>
    <w:multiLevelType w:val="hybridMultilevel"/>
    <w:tmpl w:val="65FE3254"/>
    <w:lvl w:ilvl="0" w:tplc="18921D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49AE60E1"/>
    <w:multiLevelType w:val="hybridMultilevel"/>
    <w:tmpl w:val="D4E85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49FF6E4A"/>
    <w:multiLevelType w:val="hybridMultilevel"/>
    <w:tmpl w:val="336AD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A1B2F21"/>
    <w:multiLevelType w:val="hybridMultilevel"/>
    <w:tmpl w:val="5DA622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4A2369E3"/>
    <w:multiLevelType w:val="hybridMultilevel"/>
    <w:tmpl w:val="DA3CC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4A4C7EB6"/>
    <w:multiLevelType w:val="hybridMultilevel"/>
    <w:tmpl w:val="B7FE105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4A8C2147"/>
    <w:multiLevelType w:val="hybridMultilevel"/>
    <w:tmpl w:val="08DC5B0A"/>
    <w:lvl w:ilvl="0" w:tplc="3CAE2A46">
      <w:start w:val="20"/>
      <w:numFmt w:val="decimal"/>
      <w:lvlText w:val="(%1)"/>
      <w:lvlJc w:val="left"/>
      <w:pPr>
        <w:ind w:left="720" w:hanging="360"/>
      </w:pPr>
      <w:rPr>
        <w:rFonts w:hint="default"/>
      </w:rPr>
    </w:lvl>
    <w:lvl w:ilvl="1" w:tplc="189C8A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4AA032BC"/>
    <w:multiLevelType w:val="hybridMultilevel"/>
    <w:tmpl w:val="07989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4AAB569D"/>
    <w:multiLevelType w:val="hybridMultilevel"/>
    <w:tmpl w:val="0AF6E8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4AAB57B5"/>
    <w:multiLevelType w:val="hybridMultilevel"/>
    <w:tmpl w:val="03BCB9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4AC10C88"/>
    <w:multiLevelType w:val="hybridMultilevel"/>
    <w:tmpl w:val="D4B4950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4AD057D6"/>
    <w:multiLevelType w:val="hybridMultilevel"/>
    <w:tmpl w:val="EC52C96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4AFC5720"/>
    <w:multiLevelType w:val="hybridMultilevel"/>
    <w:tmpl w:val="72221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4B026289"/>
    <w:multiLevelType w:val="hybridMultilevel"/>
    <w:tmpl w:val="5F1AC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4B2A5D84"/>
    <w:multiLevelType w:val="hybridMultilevel"/>
    <w:tmpl w:val="985224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4B59533E"/>
    <w:multiLevelType w:val="hybridMultilevel"/>
    <w:tmpl w:val="89D06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4B5D061E"/>
    <w:multiLevelType w:val="hybridMultilevel"/>
    <w:tmpl w:val="A85411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4B680C21"/>
    <w:multiLevelType w:val="hybridMultilevel"/>
    <w:tmpl w:val="0F826722"/>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4B857844"/>
    <w:multiLevelType w:val="hybridMultilevel"/>
    <w:tmpl w:val="312AA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B9F6A40"/>
    <w:multiLevelType w:val="hybridMultilevel"/>
    <w:tmpl w:val="CAAA6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4C1C18CA"/>
    <w:multiLevelType w:val="hybridMultilevel"/>
    <w:tmpl w:val="4B00B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4C4E0CC5"/>
    <w:multiLevelType w:val="hybridMultilevel"/>
    <w:tmpl w:val="617EB5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C63397F"/>
    <w:multiLevelType w:val="hybridMultilevel"/>
    <w:tmpl w:val="FC087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4C8842AB"/>
    <w:multiLevelType w:val="hybridMultilevel"/>
    <w:tmpl w:val="B4E09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CAE6AC0"/>
    <w:multiLevelType w:val="hybridMultilevel"/>
    <w:tmpl w:val="258CC68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4CD83B09"/>
    <w:multiLevelType w:val="hybridMultilevel"/>
    <w:tmpl w:val="001A4A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4CEA76CB"/>
    <w:multiLevelType w:val="hybridMultilevel"/>
    <w:tmpl w:val="2E32BA2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4CFA659D"/>
    <w:multiLevelType w:val="hybridMultilevel"/>
    <w:tmpl w:val="E68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4D115853"/>
    <w:multiLevelType w:val="hybridMultilevel"/>
    <w:tmpl w:val="AA6CA6EA"/>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4D3524A9"/>
    <w:multiLevelType w:val="hybridMultilevel"/>
    <w:tmpl w:val="2D0ED012"/>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4D54567C"/>
    <w:multiLevelType w:val="hybridMultilevel"/>
    <w:tmpl w:val="3176CB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D643D81"/>
    <w:multiLevelType w:val="hybridMultilevel"/>
    <w:tmpl w:val="A1967984"/>
    <w:lvl w:ilvl="0" w:tplc="1FFE9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4D644105"/>
    <w:multiLevelType w:val="hybridMultilevel"/>
    <w:tmpl w:val="3D404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4DC67D8D"/>
    <w:multiLevelType w:val="hybridMultilevel"/>
    <w:tmpl w:val="94086752"/>
    <w:lvl w:ilvl="0" w:tplc="EE8ABB5E">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4DD353BC"/>
    <w:multiLevelType w:val="hybridMultilevel"/>
    <w:tmpl w:val="7312FFAC"/>
    <w:lvl w:ilvl="0" w:tplc="4C944F9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4DDE0C5F"/>
    <w:multiLevelType w:val="hybridMultilevel"/>
    <w:tmpl w:val="406CD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4DDF3422"/>
    <w:multiLevelType w:val="hybridMultilevel"/>
    <w:tmpl w:val="9244C75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4DED38D5"/>
    <w:multiLevelType w:val="hybridMultilevel"/>
    <w:tmpl w:val="1806E0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4E530A68"/>
    <w:multiLevelType w:val="hybridMultilevel"/>
    <w:tmpl w:val="E30E342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4E803785"/>
    <w:multiLevelType w:val="hybridMultilevel"/>
    <w:tmpl w:val="5628C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4E8E5AC2"/>
    <w:multiLevelType w:val="hybridMultilevel"/>
    <w:tmpl w:val="F00A569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6" w15:restartNumberingAfterBreak="0">
    <w:nsid w:val="4EBE06D5"/>
    <w:multiLevelType w:val="hybridMultilevel"/>
    <w:tmpl w:val="9AF4EF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4ECA5639"/>
    <w:multiLevelType w:val="hybridMultilevel"/>
    <w:tmpl w:val="1D64C7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4ED87B98"/>
    <w:multiLevelType w:val="hybridMultilevel"/>
    <w:tmpl w:val="AF04E2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4EDC1FE8"/>
    <w:multiLevelType w:val="hybridMultilevel"/>
    <w:tmpl w:val="887450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4EEA38A0"/>
    <w:multiLevelType w:val="hybridMultilevel"/>
    <w:tmpl w:val="2988A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4F1478E0"/>
    <w:multiLevelType w:val="hybridMultilevel"/>
    <w:tmpl w:val="1BF84A6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4F7163D1"/>
    <w:multiLevelType w:val="hybridMultilevel"/>
    <w:tmpl w:val="4E5219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4F7B623C"/>
    <w:multiLevelType w:val="hybridMultilevel"/>
    <w:tmpl w:val="E7D4633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F8F6F8A"/>
    <w:multiLevelType w:val="hybridMultilevel"/>
    <w:tmpl w:val="BCE41474"/>
    <w:lvl w:ilvl="0" w:tplc="33A236D4">
      <w:start w:val="1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FA11E1A"/>
    <w:multiLevelType w:val="hybridMultilevel"/>
    <w:tmpl w:val="87D44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FAB0658"/>
    <w:multiLevelType w:val="hybridMultilevel"/>
    <w:tmpl w:val="32DC9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4FC16FA3"/>
    <w:multiLevelType w:val="hybridMultilevel"/>
    <w:tmpl w:val="05525F8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4FD60079"/>
    <w:multiLevelType w:val="hybridMultilevel"/>
    <w:tmpl w:val="BEA414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4FE70DD6"/>
    <w:multiLevelType w:val="hybridMultilevel"/>
    <w:tmpl w:val="092091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4FFB06EC"/>
    <w:multiLevelType w:val="hybridMultilevel"/>
    <w:tmpl w:val="63F07AF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4FFD598D"/>
    <w:multiLevelType w:val="hybridMultilevel"/>
    <w:tmpl w:val="03FE747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50157A84"/>
    <w:multiLevelType w:val="hybridMultilevel"/>
    <w:tmpl w:val="5F944EB4"/>
    <w:lvl w:ilvl="0" w:tplc="59A819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504D6201"/>
    <w:multiLevelType w:val="hybridMultilevel"/>
    <w:tmpl w:val="1C7AECC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504F3334"/>
    <w:multiLevelType w:val="hybridMultilevel"/>
    <w:tmpl w:val="17D818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50714987"/>
    <w:multiLevelType w:val="hybridMultilevel"/>
    <w:tmpl w:val="20944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513351D9"/>
    <w:multiLevelType w:val="hybridMultilevel"/>
    <w:tmpl w:val="8B4672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51416AE7"/>
    <w:multiLevelType w:val="hybridMultilevel"/>
    <w:tmpl w:val="E43C4E4A"/>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51531BB7"/>
    <w:multiLevelType w:val="hybridMultilevel"/>
    <w:tmpl w:val="BE0C8B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51673469"/>
    <w:multiLevelType w:val="hybridMultilevel"/>
    <w:tmpl w:val="A800BA4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51BF4215"/>
    <w:multiLevelType w:val="hybridMultilevel"/>
    <w:tmpl w:val="CE567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51C651A8"/>
    <w:multiLevelType w:val="hybridMultilevel"/>
    <w:tmpl w:val="C456B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1EF7D25"/>
    <w:multiLevelType w:val="hybridMultilevel"/>
    <w:tmpl w:val="AAD4F4C4"/>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520B3511"/>
    <w:multiLevelType w:val="hybridMultilevel"/>
    <w:tmpl w:val="27EA8E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521075C9"/>
    <w:multiLevelType w:val="hybridMultilevel"/>
    <w:tmpl w:val="EB107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522512ED"/>
    <w:multiLevelType w:val="hybridMultilevel"/>
    <w:tmpl w:val="885C975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52473881"/>
    <w:multiLevelType w:val="hybridMultilevel"/>
    <w:tmpl w:val="EB92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528A4FC8"/>
    <w:multiLevelType w:val="hybridMultilevel"/>
    <w:tmpl w:val="EDF46BC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52A4253B"/>
    <w:multiLevelType w:val="hybridMultilevel"/>
    <w:tmpl w:val="FDCC0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531A5F4C"/>
    <w:multiLevelType w:val="hybridMultilevel"/>
    <w:tmpl w:val="59E65E7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532A496F"/>
    <w:multiLevelType w:val="hybridMultilevel"/>
    <w:tmpl w:val="E5E4FDE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3466E63"/>
    <w:multiLevelType w:val="hybridMultilevel"/>
    <w:tmpl w:val="49827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53CA43AC"/>
    <w:multiLevelType w:val="hybridMultilevel"/>
    <w:tmpl w:val="CCF8ED1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53F36880"/>
    <w:multiLevelType w:val="hybridMultilevel"/>
    <w:tmpl w:val="8374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53F5265C"/>
    <w:multiLevelType w:val="hybridMultilevel"/>
    <w:tmpl w:val="9A9E0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541E5054"/>
    <w:multiLevelType w:val="hybridMultilevel"/>
    <w:tmpl w:val="FA368AE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543836BE"/>
    <w:multiLevelType w:val="hybridMultilevel"/>
    <w:tmpl w:val="9B06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54422D12"/>
    <w:multiLevelType w:val="hybridMultilevel"/>
    <w:tmpl w:val="960CD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5461601A"/>
    <w:multiLevelType w:val="hybridMultilevel"/>
    <w:tmpl w:val="1652BB0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548E042E"/>
    <w:multiLevelType w:val="hybridMultilevel"/>
    <w:tmpl w:val="F93649EA"/>
    <w:lvl w:ilvl="0" w:tplc="6C404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54B91074"/>
    <w:multiLevelType w:val="hybridMultilevel"/>
    <w:tmpl w:val="C396CC0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54DC3FD4"/>
    <w:multiLevelType w:val="hybridMultilevel"/>
    <w:tmpl w:val="DBD03D6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55057826"/>
    <w:multiLevelType w:val="hybridMultilevel"/>
    <w:tmpl w:val="380A43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5516007E"/>
    <w:multiLevelType w:val="hybridMultilevel"/>
    <w:tmpl w:val="3D38E89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55682E94"/>
    <w:multiLevelType w:val="hybridMultilevel"/>
    <w:tmpl w:val="46B28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55A3122C"/>
    <w:multiLevelType w:val="hybridMultilevel"/>
    <w:tmpl w:val="CF1AAAC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55B67BFC"/>
    <w:multiLevelType w:val="hybridMultilevel"/>
    <w:tmpl w:val="6CF4416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55D46BC9"/>
    <w:multiLevelType w:val="hybridMultilevel"/>
    <w:tmpl w:val="66044236"/>
    <w:lvl w:ilvl="0" w:tplc="FD1CDC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55D63E23"/>
    <w:multiLevelType w:val="hybridMultilevel"/>
    <w:tmpl w:val="5C0C9DC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5DB0130"/>
    <w:multiLevelType w:val="hybridMultilevel"/>
    <w:tmpl w:val="6EF2A51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564D13C7"/>
    <w:multiLevelType w:val="hybridMultilevel"/>
    <w:tmpl w:val="E0189F80"/>
    <w:lvl w:ilvl="0" w:tplc="DA9ADF20">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56677B94"/>
    <w:multiLevelType w:val="hybridMultilevel"/>
    <w:tmpl w:val="64C2C72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569F55B9"/>
    <w:multiLevelType w:val="hybridMultilevel"/>
    <w:tmpl w:val="EEC216DA"/>
    <w:lvl w:ilvl="0" w:tplc="6518CDB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56D573AF"/>
    <w:multiLevelType w:val="hybridMultilevel"/>
    <w:tmpl w:val="BF06C7A2"/>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57117584"/>
    <w:multiLevelType w:val="hybridMultilevel"/>
    <w:tmpl w:val="2A10EE32"/>
    <w:lvl w:ilvl="0" w:tplc="B3BE3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57504DCC"/>
    <w:multiLevelType w:val="hybridMultilevel"/>
    <w:tmpl w:val="97E0DD1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15:restartNumberingAfterBreak="0">
    <w:nsid w:val="57632D76"/>
    <w:multiLevelType w:val="hybridMultilevel"/>
    <w:tmpl w:val="6CEAD0B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57687D68"/>
    <w:multiLevelType w:val="hybridMultilevel"/>
    <w:tmpl w:val="F588FC1C"/>
    <w:lvl w:ilvl="0" w:tplc="488C9126">
      <w:start w:val="1"/>
      <w:numFmt w:val="decimal"/>
      <w:lvlText w:val="(%1)"/>
      <w:lvlJc w:val="left"/>
      <w:pPr>
        <w:ind w:left="813" w:hanging="405"/>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538" w15:restartNumberingAfterBreak="0">
    <w:nsid w:val="57AE0590"/>
    <w:multiLevelType w:val="hybridMultilevel"/>
    <w:tmpl w:val="2082A432"/>
    <w:lvl w:ilvl="0" w:tplc="F8464210">
      <w:start w:val="1"/>
      <w:numFmt w:val="decimal"/>
      <w:lvlText w:val="(%1)"/>
      <w:lvlJc w:val="left"/>
      <w:pPr>
        <w:ind w:left="720" w:hanging="360"/>
      </w:pPr>
      <w:rPr>
        <w:rFonts w:cs="Times New Roman"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57B15FC0"/>
    <w:multiLevelType w:val="hybridMultilevel"/>
    <w:tmpl w:val="FCE0E768"/>
    <w:lvl w:ilvl="0" w:tplc="BC76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57B326D0"/>
    <w:multiLevelType w:val="hybridMultilevel"/>
    <w:tmpl w:val="502E614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57D54021"/>
    <w:multiLevelType w:val="hybridMultilevel"/>
    <w:tmpl w:val="D444D0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57F221D6"/>
    <w:multiLevelType w:val="hybridMultilevel"/>
    <w:tmpl w:val="A4A6D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589B08AE"/>
    <w:multiLevelType w:val="hybridMultilevel"/>
    <w:tmpl w:val="5C7A4FA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58D82D23"/>
    <w:multiLevelType w:val="hybridMultilevel"/>
    <w:tmpl w:val="9FA60C6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590B3212"/>
    <w:multiLevelType w:val="hybridMultilevel"/>
    <w:tmpl w:val="4B16F16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591F408A"/>
    <w:multiLevelType w:val="hybridMultilevel"/>
    <w:tmpl w:val="6FC419F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594F66B4"/>
    <w:multiLevelType w:val="hybridMultilevel"/>
    <w:tmpl w:val="9F7602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5953079A"/>
    <w:multiLevelType w:val="hybridMultilevel"/>
    <w:tmpl w:val="ACA2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595F4CA4"/>
    <w:multiLevelType w:val="hybridMultilevel"/>
    <w:tmpl w:val="161EED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59C51D91"/>
    <w:multiLevelType w:val="hybridMultilevel"/>
    <w:tmpl w:val="D214E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59CB1A78"/>
    <w:multiLevelType w:val="hybridMultilevel"/>
    <w:tmpl w:val="32B228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15:restartNumberingAfterBreak="0">
    <w:nsid w:val="59D634DB"/>
    <w:multiLevelType w:val="hybridMultilevel"/>
    <w:tmpl w:val="1D5A77A6"/>
    <w:lvl w:ilvl="0" w:tplc="B516A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59FC552F"/>
    <w:multiLevelType w:val="hybridMultilevel"/>
    <w:tmpl w:val="46221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5A165176"/>
    <w:multiLevelType w:val="hybridMultilevel"/>
    <w:tmpl w:val="B12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5A4010B6"/>
    <w:multiLevelType w:val="hybridMultilevel"/>
    <w:tmpl w:val="9F04CE8C"/>
    <w:lvl w:ilvl="0" w:tplc="6CDCD6E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5A646687"/>
    <w:multiLevelType w:val="hybridMultilevel"/>
    <w:tmpl w:val="0DC0F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5A692A7C"/>
    <w:multiLevelType w:val="hybridMultilevel"/>
    <w:tmpl w:val="1562B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5AA071BF"/>
    <w:multiLevelType w:val="hybridMultilevel"/>
    <w:tmpl w:val="14042E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5AB227E9"/>
    <w:multiLevelType w:val="hybridMultilevel"/>
    <w:tmpl w:val="5568F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5AC921C9"/>
    <w:multiLevelType w:val="hybridMultilevel"/>
    <w:tmpl w:val="BB14653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5B005210"/>
    <w:multiLevelType w:val="hybridMultilevel"/>
    <w:tmpl w:val="E8F82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5B243FAB"/>
    <w:multiLevelType w:val="hybridMultilevel"/>
    <w:tmpl w:val="8FD41F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5B3542BB"/>
    <w:multiLevelType w:val="hybridMultilevel"/>
    <w:tmpl w:val="6A4C4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5B742FB4"/>
    <w:multiLevelType w:val="hybridMultilevel"/>
    <w:tmpl w:val="8EFCFA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5B7B54A2"/>
    <w:multiLevelType w:val="hybridMultilevel"/>
    <w:tmpl w:val="3CCEF6B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5B981CBA"/>
    <w:multiLevelType w:val="hybridMultilevel"/>
    <w:tmpl w:val="7EECA5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lowerLetter"/>
      <w:lvlText w:val="%4)"/>
      <w:lvlJc w:val="left"/>
      <w:pPr>
        <w:ind w:left="3600" w:hanging="360"/>
      </w:pPr>
    </w:lvl>
    <w:lvl w:ilvl="4" w:tplc="6518CDB4">
      <w:start w:val="1"/>
      <w:numFmt w:val="decimal"/>
      <w:lvlText w:val="(%5)"/>
      <w:lvlJc w:val="left"/>
      <w:pPr>
        <w:ind w:left="72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7" w15:restartNumberingAfterBreak="0">
    <w:nsid w:val="5BEC267E"/>
    <w:multiLevelType w:val="hybridMultilevel"/>
    <w:tmpl w:val="26446860"/>
    <w:lvl w:ilvl="0" w:tplc="614E8B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5C30651C"/>
    <w:multiLevelType w:val="hybridMultilevel"/>
    <w:tmpl w:val="6FE4D81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5C340AE4"/>
    <w:multiLevelType w:val="hybridMultilevel"/>
    <w:tmpl w:val="E8F24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5C5E45D1"/>
    <w:multiLevelType w:val="hybridMultilevel"/>
    <w:tmpl w:val="4E42A89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5C865031"/>
    <w:multiLevelType w:val="hybridMultilevel"/>
    <w:tmpl w:val="425AF9F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5C892FCD"/>
    <w:multiLevelType w:val="hybridMultilevel"/>
    <w:tmpl w:val="1D861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5CDD5135"/>
    <w:multiLevelType w:val="hybridMultilevel"/>
    <w:tmpl w:val="F22E8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5CDD666B"/>
    <w:multiLevelType w:val="hybridMultilevel"/>
    <w:tmpl w:val="BFBC245A"/>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5D3A5718"/>
    <w:multiLevelType w:val="hybridMultilevel"/>
    <w:tmpl w:val="4112A378"/>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5D997DB8"/>
    <w:multiLevelType w:val="hybridMultilevel"/>
    <w:tmpl w:val="96F477A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5DA554B1"/>
    <w:multiLevelType w:val="hybridMultilevel"/>
    <w:tmpl w:val="C526F5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5DB07D91"/>
    <w:multiLevelType w:val="hybridMultilevel"/>
    <w:tmpl w:val="E75C6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5DB41B63"/>
    <w:multiLevelType w:val="hybridMultilevel"/>
    <w:tmpl w:val="9844CD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5DDB774B"/>
    <w:multiLevelType w:val="hybridMultilevel"/>
    <w:tmpl w:val="B45A7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15:restartNumberingAfterBreak="0">
    <w:nsid w:val="5DE902B5"/>
    <w:multiLevelType w:val="hybridMultilevel"/>
    <w:tmpl w:val="628E7D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5DE97AD0"/>
    <w:multiLevelType w:val="hybridMultilevel"/>
    <w:tmpl w:val="BAAA855E"/>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5DEA3692"/>
    <w:multiLevelType w:val="hybridMultilevel"/>
    <w:tmpl w:val="69566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5E5234ED"/>
    <w:multiLevelType w:val="hybridMultilevel"/>
    <w:tmpl w:val="54800D6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5E7E6181"/>
    <w:multiLevelType w:val="hybridMultilevel"/>
    <w:tmpl w:val="99887A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5E965AFA"/>
    <w:multiLevelType w:val="hybridMultilevel"/>
    <w:tmpl w:val="F67C78B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5EA4040A"/>
    <w:multiLevelType w:val="hybridMultilevel"/>
    <w:tmpl w:val="3332723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5F174DAD"/>
    <w:multiLevelType w:val="hybridMultilevel"/>
    <w:tmpl w:val="3956E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5F191ECD"/>
    <w:multiLevelType w:val="hybridMultilevel"/>
    <w:tmpl w:val="C878385C"/>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5F4F3617"/>
    <w:multiLevelType w:val="hybridMultilevel"/>
    <w:tmpl w:val="A9083A88"/>
    <w:lvl w:ilvl="0" w:tplc="D7AA3F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5F7C6B55"/>
    <w:multiLevelType w:val="hybridMultilevel"/>
    <w:tmpl w:val="DB422D4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5FE478AE"/>
    <w:multiLevelType w:val="hybridMultilevel"/>
    <w:tmpl w:val="DB025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5FFC1ACA"/>
    <w:multiLevelType w:val="hybridMultilevel"/>
    <w:tmpl w:val="42B44E6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4" w15:restartNumberingAfterBreak="0">
    <w:nsid w:val="601265B0"/>
    <w:multiLevelType w:val="hybridMultilevel"/>
    <w:tmpl w:val="CF88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60235C49"/>
    <w:multiLevelType w:val="hybridMultilevel"/>
    <w:tmpl w:val="DFDA3EA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60364151"/>
    <w:multiLevelType w:val="hybridMultilevel"/>
    <w:tmpl w:val="FB102A64"/>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60724C4D"/>
    <w:multiLevelType w:val="hybridMultilevel"/>
    <w:tmpl w:val="F1141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60BE20DE"/>
    <w:multiLevelType w:val="hybridMultilevel"/>
    <w:tmpl w:val="51CC7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15:restartNumberingAfterBreak="0">
    <w:nsid w:val="60E575D0"/>
    <w:multiLevelType w:val="hybridMultilevel"/>
    <w:tmpl w:val="1E28466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60FE4A29"/>
    <w:multiLevelType w:val="hybridMultilevel"/>
    <w:tmpl w:val="8F5EB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61037538"/>
    <w:multiLevelType w:val="hybridMultilevel"/>
    <w:tmpl w:val="67DAA26E"/>
    <w:lvl w:ilvl="0" w:tplc="F252D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61234902"/>
    <w:multiLevelType w:val="hybridMultilevel"/>
    <w:tmpl w:val="0AC0E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614976B1"/>
    <w:multiLevelType w:val="hybridMultilevel"/>
    <w:tmpl w:val="F6E44CDC"/>
    <w:lvl w:ilvl="0" w:tplc="C974248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614B4AD7"/>
    <w:multiLevelType w:val="hybridMultilevel"/>
    <w:tmpl w:val="9C78188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616C385E"/>
    <w:multiLevelType w:val="hybridMultilevel"/>
    <w:tmpl w:val="3E82534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61792959"/>
    <w:multiLevelType w:val="hybridMultilevel"/>
    <w:tmpl w:val="FA4CF45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61D02834"/>
    <w:multiLevelType w:val="hybridMultilevel"/>
    <w:tmpl w:val="94F645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61EB429D"/>
    <w:multiLevelType w:val="hybridMultilevel"/>
    <w:tmpl w:val="4D9E0C9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5C46481A">
      <w:start w:val="1"/>
      <w:numFmt w:val="decimal"/>
      <w:lvlText w:val="(%3)"/>
      <w:lvlJc w:val="left"/>
      <w:pPr>
        <w:ind w:left="2340" w:hanging="360"/>
      </w:pPr>
      <w:rPr>
        <w:rFonts w:hint="default"/>
      </w:rPr>
    </w:lvl>
    <w:lvl w:ilvl="3" w:tplc="BD70EC3C">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1EC6458"/>
    <w:multiLevelType w:val="hybridMultilevel"/>
    <w:tmpl w:val="A70019C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61FC3EEA"/>
    <w:multiLevelType w:val="hybridMultilevel"/>
    <w:tmpl w:val="C476559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61FF500D"/>
    <w:multiLevelType w:val="hybridMultilevel"/>
    <w:tmpl w:val="B456C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620C4259"/>
    <w:multiLevelType w:val="hybridMultilevel"/>
    <w:tmpl w:val="3712F6D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15:restartNumberingAfterBreak="0">
    <w:nsid w:val="62193773"/>
    <w:multiLevelType w:val="hybridMultilevel"/>
    <w:tmpl w:val="DE588612"/>
    <w:lvl w:ilvl="0" w:tplc="6518CD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4" w15:restartNumberingAfterBreak="0">
    <w:nsid w:val="621D46DC"/>
    <w:multiLevelType w:val="hybridMultilevel"/>
    <w:tmpl w:val="31BC7BB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15:restartNumberingAfterBreak="0">
    <w:nsid w:val="622D1FFD"/>
    <w:multiLevelType w:val="hybridMultilevel"/>
    <w:tmpl w:val="E11C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624F333C"/>
    <w:multiLevelType w:val="hybridMultilevel"/>
    <w:tmpl w:val="CDE8E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628E24EA"/>
    <w:multiLevelType w:val="hybridMultilevel"/>
    <w:tmpl w:val="3B70BA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62CA351C"/>
    <w:multiLevelType w:val="hybridMultilevel"/>
    <w:tmpl w:val="430C9108"/>
    <w:lvl w:ilvl="0" w:tplc="04090017">
      <w:start w:val="1"/>
      <w:numFmt w:val="lowerLetter"/>
      <w:lvlText w:val="%1)"/>
      <w:lvlJc w:val="left"/>
      <w:pPr>
        <w:ind w:left="720" w:hanging="360"/>
      </w:pPr>
    </w:lvl>
    <w:lvl w:ilvl="1" w:tplc="5706F2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15:restartNumberingAfterBreak="0">
    <w:nsid w:val="62D01DD3"/>
    <w:multiLevelType w:val="hybridMultilevel"/>
    <w:tmpl w:val="DEB0B94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62D671B1"/>
    <w:multiLevelType w:val="hybridMultilevel"/>
    <w:tmpl w:val="D8889B40"/>
    <w:lvl w:ilvl="0" w:tplc="0F8E0178">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62F34258"/>
    <w:multiLevelType w:val="hybridMultilevel"/>
    <w:tmpl w:val="B8D08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15:restartNumberingAfterBreak="0">
    <w:nsid w:val="62FE0590"/>
    <w:multiLevelType w:val="hybridMultilevel"/>
    <w:tmpl w:val="20E69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637016A5"/>
    <w:multiLevelType w:val="hybridMultilevel"/>
    <w:tmpl w:val="D4AE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63741ADD"/>
    <w:multiLevelType w:val="hybridMultilevel"/>
    <w:tmpl w:val="93FA6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63C9638F"/>
    <w:multiLevelType w:val="hybridMultilevel"/>
    <w:tmpl w:val="45DC8F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15:restartNumberingAfterBreak="0">
    <w:nsid w:val="63F321CC"/>
    <w:multiLevelType w:val="hybridMultilevel"/>
    <w:tmpl w:val="8A2A0F1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15:restartNumberingAfterBreak="0">
    <w:nsid w:val="642A7640"/>
    <w:multiLevelType w:val="hybridMultilevel"/>
    <w:tmpl w:val="97DEC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6438029E"/>
    <w:multiLevelType w:val="hybridMultilevel"/>
    <w:tmpl w:val="6750BE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646F446C"/>
    <w:multiLevelType w:val="hybridMultilevel"/>
    <w:tmpl w:val="6652D50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64BE068B"/>
    <w:multiLevelType w:val="hybridMultilevel"/>
    <w:tmpl w:val="73749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64BE1BD4"/>
    <w:multiLevelType w:val="hybridMultilevel"/>
    <w:tmpl w:val="911EA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64EC09E4"/>
    <w:multiLevelType w:val="hybridMultilevel"/>
    <w:tmpl w:val="421ECB66"/>
    <w:lvl w:ilvl="0" w:tplc="BFCC81CE">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650E16B6"/>
    <w:multiLevelType w:val="hybridMultilevel"/>
    <w:tmpl w:val="0BF61CD4"/>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4" w15:restartNumberingAfterBreak="0">
    <w:nsid w:val="650E2685"/>
    <w:multiLevelType w:val="hybridMultilevel"/>
    <w:tmpl w:val="ECF0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5" w15:restartNumberingAfterBreak="0">
    <w:nsid w:val="65163A87"/>
    <w:multiLevelType w:val="hybridMultilevel"/>
    <w:tmpl w:val="2D2EC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65466F26"/>
    <w:multiLevelType w:val="hybridMultilevel"/>
    <w:tmpl w:val="8E746B6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657E53A8"/>
    <w:multiLevelType w:val="hybridMultilevel"/>
    <w:tmpl w:val="47F60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8" w15:restartNumberingAfterBreak="0">
    <w:nsid w:val="658F7AAD"/>
    <w:multiLevelType w:val="hybridMultilevel"/>
    <w:tmpl w:val="1374A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15:restartNumberingAfterBreak="0">
    <w:nsid w:val="65BE0351"/>
    <w:multiLevelType w:val="hybridMultilevel"/>
    <w:tmpl w:val="F08E06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65CC227C"/>
    <w:multiLevelType w:val="hybridMultilevel"/>
    <w:tmpl w:val="4756FED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65DB4874"/>
    <w:multiLevelType w:val="hybridMultilevel"/>
    <w:tmpl w:val="CC9CF39C"/>
    <w:lvl w:ilvl="0" w:tplc="EE3AE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6610508B"/>
    <w:multiLevelType w:val="hybridMultilevel"/>
    <w:tmpl w:val="7D7C839E"/>
    <w:lvl w:ilvl="0" w:tplc="52D65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3" w15:restartNumberingAfterBreak="0">
    <w:nsid w:val="66132F36"/>
    <w:multiLevelType w:val="hybridMultilevel"/>
    <w:tmpl w:val="EB104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66300DEB"/>
    <w:multiLevelType w:val="hybridMultilevel"/>
    <w:tmpl w:val="2B5A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663969F7"/>
    <w:multiLevelType w:val="hybridMultilevel"/>
    <w:tmpl w:val="E780D17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664C50B1"/>
    <w:multiLevelType w:val="hybridMultilevel"/>
    <w:tmpl w:val="B8C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6673196C"/>
    <w:multiLevelType w:val="hybridMultilevel"/>
    <w:tmpl w:val="13DEAFD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66797789"/>
    <w:multiLevelType w:val="hybridMultilevel"/>
    <w:tmpl w:val="3F0A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667A3462"/>
    <w:multiLevelType w:val="hybridMultilevel"/>
    <w:tmpl w:val="997A51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668A085C"/>
    <w:multiLevelType w:val="hybridMultilevel"/>
    <w:tmpl w:val="C43A9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66BC147F"/>
    <w:multiLevelType w:val="hybridMultilevel"/>
    <w:tmpl w:val="ED08CD6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67156029"/>
    <w:multiLevelType w:val="hybridMultilevel"/>
    <w:tmpl w:val="B7CEC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672C4A59"/>
    <w:multiLevelType w:val="hybridMultilevel"/>
    <w:tmpl w:val="0778E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15:restartNumberingAfterBreak="0">
    <w:nsid w:val="673118C4"/>
    <w:multiLevelType w:val="hybridMultilevel"/>
    <w:tmpl w:val="D082A9B4"/>
    <w:lvl w:ilvl="0" w:tplc="FFFFFFFF">
      <w:start w:val="1"/>
      <w:numFmt w:val="decimal"/>
      <w:lvlText w:val="(%1)"/>
      <w:lvlJc w:val="left"/>
      <w:pPr>
        <w:ind w:left="720" w:hanging="360"/>
      </w:pPr>
      <w:rPr>
        <w:rFonts w:hint="default"/>
        <w:color w:val="auto"/>
      </w:rPr>
    </w:lvl>
    <w:lvl w:ilvl="1" w:tplc="4C944F9C">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673361B6"/>
    <w:multiLevelType w:val="hybridMultilevel"/>
    <w:tmpl w:val="836411A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673406A6"/>
    <w:multiLevelType w:val="hybridMultilevel"/>
    <w:tmpl w:val="A0428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674B03AE"/>
    <w:multiLevelType w:val="hybridMultilevel"/>
    <w:tmpl w:val="093EFAC4"/>
    <w:lvl w:ilvl="0" w:tplc="2D963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67D364F2"/>
    <w:multiLevelType w:val="hybridMultilevel"/>
    <w:tmpl w:val="7DC09BD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67DA71EF"/>
    <w:multiLevelType w:val="hybridMultilevel"/>
    <w:tmpl w:val="6DDCF57C"/>
    <w:lvl w:ilvl="0" w:tplc="D060B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67DB10C6"/>
    <w:multiLevelType w:val="hybridMultilevel"/>
    <w:tmpl w:val="78ACDEB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681300FB"/>
    <w:multiLevelType w:val="hybridMultilevel"/>
    <w:tmpl w:val="723CE1C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68222F54"/>
    <w:multiLevelType w:val="hybridMultilevel"/>
    <w:tmpl w:val="A7805974"/>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3" w15:restartNumberingAfterBreak="0">
    <w:nsid w:val="68636171"/>
    <w:multiLevelType w:val="hybridMultilevel"/>
    <w:tmpl w:val="036A7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15:restartNumberingAfterBreak="0">
    <w:nsid w:val="68665F0C"/>
    <w:multiLevelType w:val="hybridMultilevel"/>
    <w:tmpl w:val="306296C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15:restartNumberingAfterBreak="0">
    <w:nsid w:val="686F3352"/>
    <w:multiLevelType w:val="hybridMultilevel"/>
    <w:tmpl w:val="2EEEBC6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687801AB"/>
    <w:multiLevelType w:val="hybridMultilevel"/>
    <w:tmpl w:val="38BCFF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68931C96"/>
    <w:multiLevelType w:val="hybridMultilevel"/>
    <w:tmpl w:val="A50C6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15:restartNumberingAfterBreak="0">
    <w:nsid w:val="68DD424A"/>
    <w:multiLevelType w:val="hybridMultilevel"/>
    <w:tmpl w:val="9872E800"/>
    <w:lvl w:ilvl="0" w:tplc="2716F278">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68FE17BF"/>
    <w:multiLevelType w:val="hybridMultilevel"/>
    <w:tmpl w:val="137CF8F2"/>
    <w:lvl w:ilvl="0" w:tplc="0C5A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690C30BD"/>
    <w:multiLevelType w:val="hybridMultilevel"/>
    <w:tmpl w:val="1D0CBE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15:restartNumberingAfterBreak="0">
    <w:nsid w:val="693304C8"/>
    <w:multiLevelType w:val="hybridMultilevel"/>
    <w:tmpl w:val="155853B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69413F46"/>
    <w:multiLevelType w:val="hybridMultilevel"/>
    <w:tmpl w:val="360AA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694A7F5F"/>
    <w:multiLevelType w:val="hybridMultilevel"/>
    <w:tmpl w:val="47A021D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698B554B"/>
    <w:multiLevelType w:val="hybridMultilevel"/>
    <w:tmpl w:val="B10A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69996C6F"/>
    <w:multiLevelType w:val="hybridMultilevel"/>
    <w:tmpl w:val="7B9EC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69A11479"/>
    <w:multiLevelType w:val="hybridMultilevel"/>
    <w:tmpl w:val="45900A4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69B1026F"/>
    <w:multiLevelType w:val="hybridMultilevel"/>
    <w:tmpl w:val="86BAFDB2"/>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8" w15:restartNumberingAfterBreak="0">
    <w:nsid w:val="69D1379E"/>
    <w:multiLevelType w:val="hybridMultilevel"/>
    <w:tmpl w:val="BA16626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69D55947"/>
    <w:multiLevelType w:val="hybridMultilevel"/>
    <w:tmpl w:val="57302C46"/>
    <w:lvl w:ilvl="0" w:tplc="3496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6A3363B7"/>
    <w:multiLevelType w:val="hybridMultilevel"/>
    <w:tmpl w:val="3CBA21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1" w15:restartNumberingAfterBreak="0">
    <w:nsid w:val="6A336EB4"/>
    <w:multiLevelType w:val="hybridMultilevel"/>
    <w:tmpl w:val="E9E475B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6A3954B6"/>
    <w:multiLevelType w:val="hybridMultilevel"/>
    <w:tmpl w:val="2E887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15:restartNumberingAfterBreak="0">
    <w:nsid w:val="6A5A4EBB"/>
    <w:multiLevelType w:val="hybridMultilevel"/>
    <w:tmpl w:val="4B5A2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6A7E2665"/>
    <w:multiLevelType w:val="hybridMultilevel"/>
    <w:tmpl w:val="55C246AE"/>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15:restartNumberingAfterBreak="0">
    <w:nsid w:val="6A95238E"/>
    <w:multiLevelType w:val="hybridMultilevel"/>
    <w:tmpl w:val="865E5E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15:restartNumberingAfterBreak="0">
    <w:nsid w:val="6AA9264C"/>
    <w:multiLevelType w:val="hybridMultilevel"/>
    <w:tmpl w:val="CBE4787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6AAD34C1"/>
    <w:multiLevelType w:val="hybridMultilevel"/>
    <w:tmpl w:val="83C20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8" w15:restartNumberingAfterBreak="0">
    <w:nsid w:val="6AEF1650"/>
    <w:multiLevelType w:val="hybridMultilevel"/>
    <w:tmpl w:val="8406542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6B851CD9"/>
    <w:multiLevelType w:val="hybridMultilevel"/>
    <w:tmpl w:val="A9689B70"/>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6B9A4F48"/>
    <w:multiLevelType w:val="hybridMultilevel"/>
    <w:tmpl w:val="6AB41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6BBC67C5"/>
    <w:multiLevelType w:val="hybridMultilevel"/>
    <w:tmpl w:val="5A944FB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6BF61C28"/>
    <w:multiLevelType w:val="hybridMultilevel"/>
    <w:tmpl w:val="D978711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6C100180"/>
    <w:multiLevelType w:val="hybridMultilevel"/>
    <w:tmpl w:val="7BBC6F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6C541F9D"/>
    <w:multiLevelType w:val="hybridMultilevel"/>
    <w:tmpl w:val="E6A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6C886DD3"/>
    <w:multiLevelType w:val="hybridMultilevel"/>
    <w:tmpl w:val="2954F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6C97316E"/>
    <w:multiLevelType w:val="hybridMultilevel"/>
    <w:tmpl w:val="2D8CA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6CAE27DE"/>
    <w:multiLevelType w:val="hybridMultilevel"/>
    <w:tmpl w:val="DBCE130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6CB82DDF"/>
    <w:multiLevelType w:val="hybridMultilevel"/>
    <w:tmpl w:val="EFC63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6CBC44FD"/>
    <w:multiLevelType w:val="hybridMultilevel"/>
    <w:tmpl w:val="332C8B1E"/>
    <w:lvl w:ilvl="0" w:tplc="FFFFFFFF">
      <w:start w:val="1"/>
      <w:numFmt w:val="lowerLetter"/>
      <w:lvlText w:val="%1)"/>
      <w:lvlJc w:val="left"/>
      <w:pPr>
        <w:ind w:left="720" w:hanging="360"/>
      </w:pPr>
      <w:rPr>
        <w:rFonts w:ascii="Times New Roman" w:eastAsia="Times New Roman" w:hAnsi="Times New Roman" w:cs="Times New Roman"/>
        <w:b w:val="0"/>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6CC4658B"/>
    <w:multiLevelType w:val="hybridMultilevel"/>
    <w:tmpl w:val="056C6E5E"/>
    <w:lvl w:ilvl="0" w:tplc="957C63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6CE13CDE"/>
    <w:multiLevelType w:val="hybridMultilevel"/>
    <w:tmpl w:val="A8E867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6D092FAF"/>
    <w:multiLevelType w:val="hybridMultilevel"/>
    <w:tmpl w:val="2578B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6D35496E"/>
    <w:multiLevelType w:val="hybridMultilevel"/>
    <w:tmpl w:val="8272BD9C"/>
    <w:lvl w:ilvl="0" w:tplc="787472D4">
      <w:start w:val="1"/>
      <w:numFmt w:val="decimal"/>
      <w:lvlText w:val="(%1)"/>
      <w:lvlJc w:val="left"/>
      <w:pPr>
        <w:ind w:left="720" w:hanging="360"/>
      </w:pPr>
      <w:rPr>
        <w:rFonts w:hint="default"/>
      </w:rPr>
    </w:lvl>
    <w:lvl w:ilvl="1" w:tplc="78F259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6D4F50F5"/>
    <w:multiLevelType w:val="hybridMultilevel"/>
    <w:tmpl w:val="197ACD3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6D8010B4"/>
    <w:multiLevelType w:val="hybridMultilevel"/>
    <w:tmpl w:val="FF9006B8"/>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6D923C64"/>
    <w:multiLevelType w:val="hybridMultilevel"/>
    <w:tmpl w:val="1ABCF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15:restartNumberingAfterBreak="0">
    <w:nsid w:val="6DF46ADA"/>
    <w:multiLevelType w:val="hybridMultilevel"/>
    <w:tmpl w:val="05BC4E7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6E1F7C24"/>
    <w:multiLevelType w:val="hybridMultilevel"/>
    <w:tmpl w:val="69DC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6E295C9D"/>
    <w:multiLevelType w:val="hybridMultilevel"/>
    <w:tmpl w:val="8C727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6E562ABF"/>
    <w:multiLevelType w:val="hybridMultilevel"/>
    <w:tmpl w:val="55122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15:restartNumberingAfterBreak="0">
    <w:nsid w:val="6E615661"/>
    <w:multiLevelType w:val="hybridMultilevel"/>
    <w:tmpl w:val="6EA05990"/>
    <w:lvl w:ilvl="0" w:tplc="4C944F9C">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2" w15:restartNumberingAfterBreak="0">
    <w:nsid w:val="6E65600B"/>
    <w:multiLevelType w:val="hybridMultilevel"/>
    <w:tmpl w:val="99DAB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15:restartNumberingAfterBreak="0">
    <w:nsid w:val="6E674623"/>
    <w:multiLevelType w:val="hybridMultilevel"/>
    <w:tmpl w:val="D1D42ADC"/>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6E766A2D"/>
    <w:multiLevelType w:val="hybridMultilevel"/>
    <w:tmpl w:val="09AA0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15:restartNumberingAfterBreak="0">
    <w:nsid w:val="6ED41D95"/>
    <w:multiLevelType w:val="hybridMultilevel"/>
    <w:tmpl w:val="46EA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6F002600"/>
    <w:multiLevelType w:val="hybridMultilevel"/>
    <w:tmpl w:val="22E033E0"/>
    <w:lvl w:ilvl="0" w:tplc="E2567B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6F22404B"/>
    <w:multiLevelType w:val="hybridMultilevel"/>
    <w:tmpl w:val="68FC28C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6F2C2CE1"/>
    <w:multiLevelType w:val="hybridMultilevel"/>
    <w:tmpl w:val="5ADE6B9E"/>
    <w:lvl w:ilvl="0" w:tplc="FFFFFFFF">
      <w:start w:val="1"/>
      <w:numFmt w:val="lowerLetter"/>
      <w:lvlText w:val="%1)"/>
      <w:lvlJc w:val="left"/>
      <w:pPr>
        <w:ind w:left="1440" w:hanging="360"/>
      </w:pPr>
    </w:lvl>
    <w:lvl w:ilvl="1" w:tplc="FFFFFFFF">
      <w:start w:val="1"/>
      <w:numFmt w:val="decimal"/>
      <w:lvlText w:val="(%2)"/>
      <w:lvlJc w:val="left"/>
      <w:pPr>
        <w:ind w:left="2160" w:hanging="360"/>
      </w:pPr>
      <w:rPr>
        <w:rFonts w:hint="default"/>
      </w:rPr>
    </w:lvl>
    <w:lvl w:ilvl="2" w:tplc="FFFFFFFF">
      <w:start w:val="1"/>
      <w:numFmt w:val="decimal"/>
      <w:lvlText w:val="%3)"/>
      <w:lvlJc w:val="left"/>
      <w:pPr>
        <w:ind w:left="3060" w:hanging="360"/>
      </w:pPr>
      <w:rPr>
        <w:rFonts w:hint="default"/>
      </w:rPr>
    </w:lvl>
    <w:lvl w:ilvl="3" w:tplc="04090017">
      <w:start w:val="1"/>
      <w:numFmt w:val="lowerLetter"/>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9" w15:restartNumberingAfterBreak="0">
    <w:nsid w:val="6F402B52"/>
    <w:multiLevelType w:val="hybridMultilevel"/>
    <w:tmpl w:val="CBC002D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6FCF2521"/>
    <w:multiLevelType w:val="hybridMultilevel"/>
    <w:tmpl w:val="25801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1" w15:restartNumberingAfterBreak="0">
    <w:nsid w:val="70134F93"/>
    <w:multiLevelType w:val="hybridMultilevel"/>
    <w:tmpl w:val="25CC7EF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15:restartNumberingAfterBreak="0">
    <w:nsid w:val="701513F9"/>
    <w:multiLevelType w:val="hybridMultilevel"/>
    <w:tmpl w:val="FBB6177C"/>
    <w:lvl w:ilvl="0" w:tplc="FFFFFFFF">
      <w:start w:val="1"/>
      <w:numFmt w:val="lowerLetter"/>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70177E68"/>
    <w:multiLevelType w:val="hybridMultilevel"/>
    <w:tmpl w:val="5EF4134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70345CFB"/>
    <w:multiLevelType w:val="hybridMultilevel"/>
    <w:tmpl w:val="C1348CF2"/>
    <w:lvl w:ilvl="0" w:tplc="6FB4BF7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704B3041"/>
    <w:multiLevelType w:val="hybridMultilevel"/>
    <w:tmpl w:val="E06E5EF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70B80029"/>
    <w:multiLevelType w:val="hybridMultilevel"/>
    <w:tmpl w:val="69C4EF38"/>
    <w:lvl w:ilvl="0" w:tplc="BB2891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70B8122E"/>
    <w:multiLevelType w:val="hybridMultilevel"/>
    <w:tmpl w:val="2E2CD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15:restartNumberingAfterBreak="0">
    <w:nsid w:val="70B93A8E"/>
    <w:multiLevelType w:val="hybridMultilevel"/>
    <w:tmpl w:val="B9F2F96E"/>
    <w:lvl w:ilvl="0" w:tplc="0409000D">
      <w:start w:val="1"/>
      <w:numFmt w:val="bullet"/>
      <w:lvlText w:val=""/>
      <w:lvlJc w:val="left"/>
      <w:pPr>
        <w:ind w:left="720" w:hanging="360"/>
      </w:pPr>
      <w:rPr>
        <w:rFonts w:ascii="Wingdings" w:hAnsi="Wingding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70DC7D9C"/>
    <w:multiLevelType w:val="hybridMultilevel"/>
    <w:tmpl w:val="3AA420C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70E83E2D"/>
    <w:multiLevelType w:val="hybridMultilevel"/>
    <w:tmpl w:val="1D7A3E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71231872"/>
    <w:multiLevelType w:val="hybridMultilevel"/>
    <w:tmpl w:val="13064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714E7E65"/>
    <w:multiLevelType w:val="hybridMultilevel"/>
    <w:tmpl w:val="92844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15:restartNumberingAfterBreak="0">
    <w:nsid w:val="716A46C0"/>
    <w:multiLevelType w:val="hybridMultilevel"/>
    <w:tmpl w:val="F9549320"/>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719539BE"/>
    <w:multiLevelType w:val="hybridMultilevel"/>
    <w:tmpl w:val="E236DD98"/>
    <w:lvl w:ilvl="0" w:tplc="42226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5" w15:restartNumberingAfterBreak="0">
    <w:nsid w:val="71DE2AA5"/>
    <w:multiLevelType w:val="hybridMultilevel"/>
    <w:tmpl w:val="90EE8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71FA64C1"/>
    <w:multiLevelType w:val="hybridMultilevel"/>
    <w:tmpl w:val="17D22EE8"/>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7" w15:restartNumberingAfterBreak="0">
    <w:nsid w:val="722B36F3"/>
    <w:multiLevelType w:val="hybridMultilevel"/>
    <w:tmpl w:val="86503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722C647B"/>
    <w:multiLevelType w:val="hybridMultilevel"/>
    <w:tmpl w:val="09EA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72503738"/>
    <w:multiLevelType w:val="hybridMultilevel"/>
    <w:tmpl w:val="23F245D4"/>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15:restartNumberingAfterBreak="0">
    <w:nsid w:val="72590EE1"/>
    <w:multiLevelType w:val="hybridMultilevel"/>
    <w:tmpl w:val="1902C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72DA713C"/>
    <w:multiLevelType w:val="hybridMultilevel"/>
    <w:tmpl w:val="CB422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731D71EA"/>
    <w:multiLevelType w:val="hybridMultilevel"/>
    <w:tmpl w:val="DEC4A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15:restartNumberingAfterBreak="0">
    <w:nsid w:val="73554821"/>
    <w:multiLevelType w:val="hybridMultilevel"/>
    <w:tmpl w:val="35403112"/>
    <w:lvl w:ilvl="0" w:tplc="E2567B60">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4" w15:restartNumberingAfterBreak="0">
    <w:nsid w:val="73AE1D95"/>
    <w:multiLevelType w:val="hybridMultilevel"/>
    <w:tmpl w:val="66D6AC06"/>
    <w:lvl w:ilvl="0" w:tplc="3522E3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5" w15:restartNumberingAfterBreak="0">
    <w:nsid w:val="73F12B8C"/>
    <w:multiLevelType w:val="hybridMultilevel"/>
    <w:tmpl w:val="9840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73F67324"/>
    <w:multiLevelType w:val="hybridMultilevel"/>
    <w:tmpl w:val="D3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742A3747"/>
    <w:multiLevelType w:val="hybridMultilevel"/>
    <w:tmpl w:val="A5E2448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743F7498"/>
    <w:multiLevelType w:val="hybridMultilevel"/>
    <w:tmpl w:val="73D89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9" w15:restartNumberingAfterBreak="0">
    <w:nsid w:val="745B14D1"/>
    <w:multiLevelType w:val="hybridMultilevel"/>
    <w:tmpl w:val="B5AE4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746357EF"/>
    <w:multiLevelType w:val="hybridMultilevel"/>
    <w:tmpl w:val="46E66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15:restartNumberingAfterBreak="0">
    <w:nsid w:val="748138E9"/>
    <w:multiLevelType w:val="hybridMultilevel"/>
    <w:tmpl w:val="24726D86"/>
    <w:lvl w:ilvl="0" w:tplc="6518C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74831D34"/>
    <w:multiLevelType w:val="hybridMultilevel"/>
    <w:tmpl w:val="F36E52F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750A586C"/>
    <w:multiLevelType w:val="hybridMultilevel"/>
    <w:tmpl w:val="CDD037D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75191C7A"/>
    <w:multiLevelType w:val="hybridMultilevel"/>
    <w:tmpl w:val="46B6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751C0F5F"/>
    <w:multiLevelType w:val="hybridMultilevel"/>
    <w:tmpl w:val="5FE8D4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6518CDB4">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752613E4"/>
    <w:multiLevelType w:val="hybridMultilevel"/>
    <w:tmpl w:val="3D343D52"/>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7" w15:restartNumberingAfterBreak="0">
    <w:nsid w:val="752E461B"/>
    <w:multiLevelType w:val="hybridMultilevel"/>
    <w:tmpl w:val="787A4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753D6AC6"/>
    <w:multiLevelType w:val="hybridMultilevel"/>
    <w:tmpl w:val="D166E5CC"/>
    <w:lvl w:ilvl="0" w:tplc="6518CD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75C67CCA"/>
    <w:multiLevelType w:val="hybridMultilevel"/>
    <w:tmpl w:val="179AC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75F57B0A"/>
    <w:multiLevelType w:val="hybridMultilevel"/>
    <w:tmpl w:val="AFA4D366"/>
    <w:lvl w:ilvl="0" w:tplc="A8EAB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76142B6E"/>
    <w:multiLevelType w:val="hybridMultilevel"/>
    <w:tmpl w:val="92AA210E"/>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76155635"/>
    <w:multiLevelType w:val="hybridMultilevel"/>
    <w:tmpl w:val="D430F47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15:restartNumberingAfterBreak="0">
    <w:nsid w:val="76223A34"/>
    <w:multiLevelType w:val="hybridMultilevel"/>
    <w:tmpl w:val="2388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76295A2A"/>
    <w:multiLevelType w:val="hybridMultilevel"/>
    <w:tmpl w:val="6C321B90"/>
    <w:lvl w:ilvl="0" w:tplc="0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76323CB8"/>
    <w:multiLevelType w:val="hybridMultilevel"/>
    <w:tmpl w:val="AF1A0D06"/>
    <w:lvl w:ilvl="0" w:tplc="FFFFFFF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6" w15:restartNumberingAfterBreak="0">
    <w:nsid w:val="76416859"/>
    <w:multiLevelType w:val="hybridMultilevel"/>
    <w:tmpl w:val="D8B05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7" w15:restartNumberingAfterBreak="0">
    <w:nsid w:val="76502795"/>
    <w:multiLevelType w:val="hybridMultilevel"/>
    <w:tmpl w:val="92FC3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76777CDC"/>
    <w:multiLevelType w:val="hybridMultilevel"/>
    <w:tmpl w:val="C6367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76782C2E"/>
    <w:multiLevelType w:val="hybridMultilevel"/>
    <w:tmpl w:val="689A6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15:restartNumberingAfterBreak="0">
    <w:nsid w:val="768473FF"/>
    <w:multiLevelType w:val="hybridMultilevel"/>
    <w:tmpl w:val="31BC63C2"/>
    <w:lvl w:ilvl="0" w:tplc="86E6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15:restartNumberingAfterBreak="0">
    <w:nsid w:val="7699141F"/>
    <w:multiLevelType w:val="hybridMultilevel"/>
    <w:tmpl w:val="BF7A51B8"/>
    <w:lvl w:ilvl="0" w:tplc="80722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76D23482"/>
    <w:multiLevelType w:val="hybridMultilevel"/>
    <w:tmpl w:val="1DD2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3" w15:restartNumberingAfterBreak="0">
    <w:nsid w:val="770002FE"/>
    <w:multiLevelType w:val="hybridMultilevel"/>
    <w:tmpl w:val="73AAA468"/>
    <w:lvl w:ilvl="0" w:tplc="FFFFFFFF">
      <w:start w:val="1"/>
      <w:numFmt w:val="lowerLetter"/>
      <w:lvlText w:val="%1)"/>
      <w:lvlJc w:val="left"/>
      <w:pPr>
        <w:ind w:left="1128"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774" w15:restartNumberingAfterBreak="0">
    <w:nsid w:val="770F4E83"/>
    <w:multiLevelType w:val="hybridMultilevel"/>
    <w:tmpl w:val="8CE806BE"/>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5" w15:restartNumberingAfterBreak="0">
    <w:nsid w:val="77651EF4"/>
    <w:multiLevelType w:val="hybridMultilevel"/>
    <w:tmpl w:val="428C75D2"/>
    <w:lvl w:ilvl="0" w:tplc="3BFED824">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77887912"/>
    <w:multiLevelType w:val="hybridMultilevel"/>
    <w:tmpl w:val="EA8EE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778913C3"/>
    <w:multiLevelType w:val="hybridMultilevel"/>
    <w:tmpl w:val="AF525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778F7CAE"/>
    <w:multiLevelType w:val="hybridMultilevel"/>
    <w:tmpl w:val="CC345C2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9" w15:restartNumberingAfterBreak="0">
    <w:nsid w:val="77E3240F"/>
    <w:multiLevelType w:val="hybridMultilevel"/>
    <w:tmpl w:val="30047D6C"/>
    <w:lvl w:ilvl="0" w:tplc="F8185350">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15:restartNumberingAfterBreak="0">
    <w:nsid w:val="780E0084"/>
    <w:multiLevelType w:val="hybridMultilevel"/>
    <w:tmpl w:val="DDA2492A"/>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78150E03"/>
    <w:multiLevelType w:val="hybridMultilevel"/>
    <w:tmpl w:val="8DB28CA8"/>
    <w:lvl w:ilvl="0" w:tplc="2A72DB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781F18E0"/>
    <w:multiLevelType w:val="hybridMultilevel"/>
    <w:tmpl w:val="FECEE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15:restartNumberingAfterBreak="0">
    <w:nsid w:val="784D01D2"/>
    <w:multiLevelType w:val="hybridMultilevel"/>
    <w:tmpl w:val="22988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4" w15:restartNumberingAfterBreak="0">
    <w:nsid w:val="79062ED4"/>
    <w:multiLevelType w:val="hybridMultilevel"/>
    <w:tmpl w:val="78C00296"/>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79075C9D"/>
    <w:multiLevelType w:val="hybridMultilevel"/>
    <w:tmpl w:val="586E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6" w15:restartNumberingAfterBreak="0">
    <w:nsid w:val="791605A0"/>
    <w:multiLevelType w:val="hybridMultilevel"/>
    <w:tmpl w:val="F4BEA840"/>
    <w:lvl w:ilvl="0" w:tplc="2304D7F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15:restartNumberingAfterBreak="0">
    <w:nsid w:val="793E0AE1"/>
    <w:multiLevelType w:val="hybridMultilevel"/>
    <w:tmpl w:val="35CA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79923B07"/>
    <w:multiLevelType w:val="hybridMultilevel"/>
    <w:tmpl w:val="8D52FEA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9" w15:restartNumberingAfterBreak="0">
    <w:nsid w:val="79E33B52"/>
    <w:multiLevelType w:val="hybridMultilevel"/>
    <w:tmpl w:val="03808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0" w15:restartNumberingAfterBreak="0">
    <w:nsid w:val="7A2C4163"/>
    <w:multiLevelType w:val="hybridMultilevel"/>
    <w:tmpl w:val="4D02D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1" w15:restartNumberingAfterBreak="0">
    <w:nsid w:val="7A57256D"/>
    <w:multiLevelType w:val="hybridMultilevel"/>
    <w:tmpl w:val="F042D112"/>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15:restartNumberingAfterBreak="0">
    <w:nsid w:val="7A5B4CD4"/>
    <w:multiLevelType w:val="hybridMultilevel"/>
    <w:tmpl w:val="54A2553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3" w15:restartNumberingAfterBreak="0">
    <w:nsid w:val="7A73579C"/>
    <w:multiLevelType w:val="hybridMultilevel"/>
    <w:tmpl w:val="992E264A"/>
    <w:lvl w:ilvl="0" w:tplc="F8464210">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4" w15:restartNumberingAfterBreak="0">
    <w:nsid w:val="7AB12439"/>
    <w:multiLevelType w:val="hybridMultilevel"/>
    <w:tmpl w:val="96C8F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15:restartNumberingAfterBreak="0">
    <w:nsid w:val="7AD80073"/>
    <w:multiLevelType w:val="hybridMultilevel"/>
    <w:tmpl w:val="F662AC7A"/>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6" w15:restartNumberingAfterBreak="0">
    <w:nsid w:val="7B024A68"/>
    <w:multiLevelType w:val="hybridMultilevel"/>
    <w:tmpl w:val="58DC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7B2E564A"/>
    <w:multiLevelType w:val="hybridMultilevel"/>
    <w:tmpl w:val="2B6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7B38728D"/>
    <w:multiLevelType w:val="hybridMultilevel"/>
    <w:tmpl w:val="4B460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7B6A6DF5"/>
    <w:multiLevelType w:val="hybridMultilevel"/>
    <w:tmpl w:val="3ABA568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7BB6522E"/>
    <w:multiLevelType w:val="hybridMultilevel"/>
    <w:tmpl w:val="C8C4B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7BB9478C"/>
    <w:multiLevelType w:val="hybridMultilevel"/>
    <w:tmpl w:val="13028B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7BCB62D9"/>
    <w:multiLevelType w:val="hybridMultilevel"/>
    <w:tmpl w:val="18ACE20E"/>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7C080D36"/>
    <w:multiLevelType w:val="hybridMultilevel"/>
    <w:tmpl w:val="9E4A1E8C"/>
    <w:lvl w:ilvl="0" w:tplc="FFFFFFFF">
      <w:start w:val="1"/>
      <w:numFmt w:val="decimal"/>
      <w:lvlText w:val="(%1)"/>
      <w:lvlJc w:val="left"/>
      <w:pPr>
        <w:ind w:left="720" w:hanging="360"/>
      </w:pPr>
      <w:rPr>
        <w:rFonts w:hint="default"/>
      </w:rPr>
    </w:lvl>
    <w:lvl w:ilvl="1" w:tplc="6518CDB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7C1E5735"/>
    <w:multiLevelType w:val="hybridMultilevel"/>
    <w:tmpl w:val="12827B4E"/>
    <w:lvl w:ilvl="0" w:tplc="9AC61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7C4F32CA"/>
    <w:multiLevelType w:val="hybridMultilevel"/>
    <w:tmpl w:val="4148F76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15:restartNumberingAfterBreak="0">
    <w:nsid w:val="7C7B54E4"/>
    <w:multiLevelType w:val="hybridMultilevel"/>
    <w:tmpl w:val="4A0AC576"/>
    <w:lvl w:ilvl="0" w:tplc="6518CDB4">
      <w:start w:val="1"/>
      <w:numFmt w:val="decimal"/>
      <w:lvlText w:val="(%1)"/>
      <w:lvlJc w:val="left"/>
      <w:pPr>
        <w:ind w:left="720" w:hanging="360"/>
      </w:pPr>
      <w:rPr>
        <w:rFonts w:hint="default"/>
      </w:rPr>
    </w:lvl>
    <w:lvl w:ilvl="1" w:tplc="E5B887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7" w15:restartNumberingAfterBreak="0">
    <w:nsid w:val="7C7C6488"/>
    <w:multiLevelType w:val="hybridMultilevel"/>
    <w:tmpl w:val="2758E2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7CA64940"/>
    <w:multiLevelType w:val="hybridMultilevel"/>
    <w:tmpl w:val="AE1A8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9" w15:restartNumberingAfterBreak="0">
    <w:nsid w:val="7CBD3593"/>
    <w:multiLevelType w:val="hybridMultilevel"/>
    <w:tmpl w:val="7C30B520"/>
    <w:lvl w:ilvl="0" w:tplc="788C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7CEC4465"/>
    <w:multiLevelType w:val="hybridMultilevel"/>
    <w:tmpl w:val="496C069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D6E484C"/>
    <w:multiLevelType w:val="hybridMultilevel"/>
    <w:tmpl w:val="9F2CEF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2" w15:restartNumberingAfterBreak="0">
    <w:nsid w:val="7D6F5783"/>
    <w:multiLevelType w:val="hybridMultilevel"/>
    <w:tmpl w:val="1C3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7D7A7E34"/>
    <w:multiLevelType w:val="hybridMultilevel"/>
    <w:tmpl w:val="BC8CEC5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4" w15:restartNumberingAfterBreak="0">
    <w:nsid w:val="7D8B04E4"/>
    <w:multiLevelType w:val="hybridMultilevel"/>
    <w:tmpl w:val="8B40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7E1D63F3"/>
    <w:multiLevelType w:val="hybridMultilevel"/>
    <w:tmpl w:val="97E248F6"/>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6" w15:restartNumberingAfterBreak="0">
    <w:nsid w:val="7E21153A"/>
    <w:multiLevelType w:val="hybridMultilevel"/>
    <w:tmpl w:val="0B56516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7" w15:restartNumberingAfterBreak="0">
    <w:nsid w:val="7E304149"/>
    <w:multiLevelType w:val="hybridMultilevel"/>
    <w:tmpl w:val="8E18A392"/>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E5377DE"/>
    <w:multiLevelType w:val="hybridMultilevel"/>
    <w:tmpl w:val="AA6ECD8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7EC058C0"/>
    <w:multiLevelType w:val="hybridMultilevel"/>
    <w:tmpl w:val="0F50BF56"/>
    <w:lvl w:ilvl="0" w:tplc="AC4EA02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15:restartNumberingAfterBreak="0">
    <w:nsid w:val="7EC4748D"/>
    <w:multiLevelType w:val="hybridMultilevel"/>
    <w:tmpl w:val="3FBECBCC"/>
    <w:lvl w:ilvl="0" w:tplc="4C944F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1" w15:restartNumberingAfterBreak="0">
    <w:nsid w:val="7EC94A5E"/>
    <w:multiLevelType w:val="hybridMultilevel"/>
    <w:tmpl w:val="64BCF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2" w15:restartNumberingAfterBreak="0">
    <w:nsid w:val="7ED209F2"/>
    <w:multiLevelType w:val="hybridMultilevel"/>
    <w:tmpl w:val="7996F708"/>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3" w15:restartNumberingAfterBreak="0">
    <w:nsid w:val="7EE02ECA"/>
    <w:multiLevelType w:val="hybridMultilevel"/>
    <w:tmpl w:val="7B5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7EF84E43"/>
    <w:multiLevelType w:val="hybridMultilevel"/>
    <w:tmpl w:val="3A58A980"/>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15:restartNumberingAfterBreak="0">
    <w:nsid w:val="7F1D581F"/>
    <w:multiLevelType w:val="hybridMultilevel"/>
    <w:tmpl w:val="D85CC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6" w15:restartNumberingAfterBreak="0">
    <w:nsid w:val="7F233DE6"/>
    <w:multiLevelType w:val="hybridMultilevel"/>
    <w:tmpl w:val="A8F4381C"/>
    <w:lvl w:ilvl="0" w:tplc="6518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7" w15:restartNumberingAfterBreak="0">
    <w:nsid w:val="7FC62F22"/>
    <w:multiLevelType w:val="hybridMultilevel"/>
    <w:tmpl w:val="B2B8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7FCF7729"/>
    <w:multiLevelType w:val="hybridMultilevel"/>
    <w:tmpl w:val="79F2B35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65030">
    <w:abstractNumId w:val="426"/>
  </w:num>
  <w:num w:numId="2" w16cid:durableId="623467591">
    <w:abstractNumId w:val="519"/>
  </w:num>
  <w:num w:numId="3" w16cid:durableId="1842157532">
    <w:abstractNumId w:val="148"/>
  </w:num>
  <w:num w:numId="4" w16cid:durableId="1353530099">
    <w:abstractNumId w:val="537"/>
  </w:num>
  <w:num w:numId="5" w16cid:durableId="1323192637">
    <w:abstractNumId w:val="610"/>
  </w:num>
  <w:num w:numId="6" w16cid:durableId="101655355">
    <w:abstractNumId w:val="539"/>
  </w:num>
  <w:num w:numId="7" w16cid:durableId="2138717095">
    <w:abstractNumId w:val="369"/>
  </w:num>
  <w:num w:numId="8" w16cid:durableId="1984584088">
    <w:abstractNumId w:val="563"/>
  </w:num>
  <w:num w:numId="9" w16cid:durableId="1068839842">
    <w:abstractNumId w:val="165"/>
  </w:num>
  <w:num w:numId="10" w16cid:durableId="1957901838">
    <w:abstractNumId w:val="23"/>
  </w:num>
  <w:num w:numId="11" w16cid:durableId="16778372">
    <w:abstractNumId w:val="634"/>
  </w:num>
  <w:num w:numId="12" w16cid:durableId="1897202838">
    <w:abstractNumId w:val="112"/>
  </w:num>
  <w:num w:numId="13" w16cid:durableId="2073502940">
    <w:abstractNumId w:val="467"/>
  </w:num>
  <w:num w:numId="14" w16cid:durableId="452865923">
    <w:abstractNumId w:val="601"/>
  </w:num>
  <w:num w:numId="15" w16cid:durableId="434711817">
    <w:abstractNumId w:val="613"/>
  </w:num>
  <w:num w:numId="16" w16cid:durableId="503252917">
    <w:abstractNumId w:val="614"/>
  </w:num>
  <w:num w:numId="17" w16cid:durableId="1680736624">
    <w:abstractNumId w:val="451"/>
  </w:num>
  <w:num w:numId="18" w16cid:durableId="407191905">
    <w:abstractNumId w:val="552"/>
  </w:num>
  <w:num w:numId="19" w16cid:durableId="1388189686">
    <w:abstractNumId w:val="578"/>
  </w:num>
  <w:num w:numId="20" w16cid:durableId="654604992">
    <w:abstractNumId w:val="783"/>
  </w:num>
  <w:num w:numId="21" w16cid:durableId="2025595581">
    <w:abstractNumId w:val="555"/>
  </w:num>
  <w:num w:numId="22" w16cid:durableId="577790712">
    <w:abstractNumId w:val="131"/>
  </w:num>
  <w:num w:numId="23" w16cid:durableId="526481991">
    <w:abstractNumId w:val="441"/>
  </w:num>
  <w:num w:numId="24" w16cid:durableId="1664821973">
    <w:abstractNumId w:val="752"/>
  </w:num>
  <w:num w:numId="25" w16cid:durableId="1483767214">
    <w:abstractNumId w:val="386"/>
  </w:num>
  <w:num w:numId="26" w16cid:durableId="5064789">
    <w:abstractNumId w:val="296"/>
  </w:num>
  <w:num w:numId="27" w16cid:durableId="132452904">
    <w:abstractNumId w:val="257"/>
  </w:num>
  <w:num w:numId="28" w16cid:durableId="1374962446">
    <w:abstractNumId w:val="256"/>
  </w:num>
  <w:num w:numId="29" w16cid:durableId="1028719851">
    <w:abstractNumId w:val="603"/>
  </w:num>
  <w:num w:numId="30" w16cid:durableId="1724867548">
    <w:abstractNumId w:val="636"/>
  </w:num>
  <w:num w:numId="31" w16cid:durableId="828786288">
    <w:abstractNumId w:val="819"/>
  </w:num>
  <w:num w:numId="32" w16cid:durableId="1370107093">
    <w:abstractNumId w:val="94"/>
  </w:num>
  <w:num w:numId="33" w16cid:durableId="580221298">
    <w:abstractNumId w:val="724"/>
  </w:num>
  <w:num w:numId="34" w16cid:durableId="740450260">
    <w:abstractNumId w:val="156"/>
  </w:num>
  <w:num w:numId="35" w16cid:durableId="1065300637">
    <w:abstractNumId w:val="683"/>
  </w:num>
  <w:num w:numId="36" w16cid:durableId="1049888557">
    <w:abstractNumId w:val="133"/>
  </w:num>
  <w:num w:numId="37" w16cid:durableId="110591973">
    <w:abstractNumId w:val="332"/>
  </w:num>
  <w:num w:numId="38" w16cid:durableId="1749963946">
    <w:abstractNumId w:val="542"/>
  </w:num>
  <w:num w:numId="39" w16cid:durableId="1568224940">
    <w:abstractNumId w:val="207"/>
  </w:num>
  <w:num w:numId="40" w16cid:durableId="786894274">
    <w:abstractNumId w:val="44"/>
  </w:num>
  <w:num w:numId="41" w16cid:durableId="1612394522">
    <w:abstractNumId w:val="593"/>
  </w:num>
  <w:num w:numId="42" w16cid:durableId="952596784">
    <w:abstractNumId w:val="695"/>
  </w:num>
  <w:num w:numId="43" w16cid:durableId="1378168292">
    <w:abstractNumId w:val="355"/>
  </w:num>
  <w:num w:numId="44" w16cid:durableId="1886789447">
    <w:abstractNumId w:val="178"/>
  </w:num>
  <w:num w:numId="45" w16cid:durableId="151875741">
    <w:abstractNumId w:val="114"/>
  </w:num>
  <w:num w:numId="46" w16cid:durableId="1236745498">
    <w:abstractNumId w:val="608"/>
  </w:num>
  <w:num w:numId="47" w16cid:durableId="237714328">
    <w:abstractNumId w:val="794"/>
  </w:num>
  <w:num w:numId="48" w16cid:durableId="27924480">
    <w:abstractNumId w:val="690"/>
  </w:num>
  <w:num w:numId="49" w16cid:durableId="1807815360">
    <w:abstractNumId w:val="12"/>
  </w:num>
  <w:num w:numId="50" w16cid:durableId="785275080">
    <w:abstractNumId w:val="437"/>
  </w:num>
  <w:num w:numId="51" w16cid:durableId="2017880657">
    <w:abstractNumId w:val="637"/>
  </w:num>
  <w:num w:numId="52" w16cid:durableId="594283833">
    <w:abstractNumId w:val="40"/>
  </w:num>
  <w:num w:numId="53" w16cid:durableId="1565141106">
    <w:abstractNumId w:val="679"/>
  </w:num>
  <w:num w:numId="54" w16cid:durableId="825317223">
    <w:abstractNumId w:val="402"/>
  </w:num>
  <w:num w:numId="55" w16cid:durableId="14117213">
    <w:abstractNumId w:val="714"/>
  </w:num>
  <w:num w:numId="56" w16cid:durableId="1365516301">
    <w:abstractNumId w:val="457"/>
  </w:num>
  <w:num w:numId="57" w16cid:durableId="10884811">
    <w:abstractNumId w:val="528"/>
  </w:num>
  <w:num w:numId="58" w16cid:durableId="1622296673">
    <w:abstractNumId w:val="78"/>
  </w:num>
  <w:num w:numId="59" w16cid:durableId="954484423">
    <w:abstractNumId w:val="827"/>
  </w:num>
  <w:num w:numId="60" w16cid:durableId="1700742706">
    <w:abstractNumId w:val="206"/>
  </w:num>
  <w:num w:numId="61" w16cid:durableId="363021282">
    <w:abstractNumId w:val="800"/>
  </w:num>
  <w:num w:numId="62" w16cid:durableId="1003237770">
    <w:abstractNumId w:val="287"/>
  </w:num>
  <w:num w:numId="63" w16cid:durableId="1430930834">
    <w:abstractNumId w:val="330"/>
  </w:num>
  <w:num w:numId="64" w16cid:durableId="728727127">
    <w:abstractNumId w:val="99"/>
  </w:num>
  <w:num w:numId="65" w16cid:durableId="1320036501">
    <w:abstractNumId w:val="116"/>
  </w:num>
  <w:num w:numId="66" w16cid:durableId="830289902">
    <w:abstractNumId w:val="523"/>
  </w:num>
  <w:num w:numId="67" w16cid:durableId="2115048629">
    <w:abstractNumId w:val="199"/>
  </w:num>
  <w:num w:numId="68" w16cid:durableId="388266434">
    <w:abstractNumId w:val="517"/>
  </w:num>
  <w:num w:numId="69" w16cid:durableId="1689090582">
    <w:abstractNumId w:val="384"/>
  </w:num>
  <w:num w:numId="70" w16cid:durableId="777604894">
    <w:abstractNumId w:val="663"/>
  </w:num>
  <w:num w:numId="71" w16cid:durableId="345908666">
    <w:abstractNumId w:val="96"/>
  </w:num>
  <w:num w:numId="72" w16cid:durableId="1971857660">
    <w:abstractNumId w:val="51"/>
  </w:num>
  <w:num w:numId="73" w16cid:durableId="73941938">
    <w:abstractNumId w:val="412"/>
  </w:num>
  <w:num w:numId="74" w16cid:durableId="1541480894">
    <w:abstractNumId w:val="215"/>
  </w:num>
  <w:num w:numId="75" w16cid:durableId="843015702">
    <w:abstractNumId w:val="238"/>
  </w:num>
  <w:num w:numId="76" w16cid:durableId="103427701">
    <w:abstractNumId w:val="706"/>
  </w:num>
  <w:num w:numId="77" w16cid:durableId="2025783918">
    <w:abstractNumId w:val="222"/>
  </w:num>
  <w:num w:numId="78" w16cid:durableId="1634095149">
    <w:abstractNumId w:val="75"/>
  </w:num>
  <w:num w:numId="79" w16cid:durableId="2054579409">
    <w:abstractNumId w:val="667"/>
  </w:num>
  <w:num w:numId="80" w16cid:durableId="1210386245">
    <w:abstractNumId w:val="491"/>
  </w:num>
  <w:num w:numId="81" w16cid:durableId="834418713">
    <w:abstractNumId w:val="510"/>
  </w:num>
  <w:num w:numId="82" w16cid:durableId="1872448749">
    <w:abstractNumId w:val="255"/>
  </w:num>
  <w:num w:numId="83" w16cid:durableId="414743364">
    <w:abstractNumId w:val="343"/>
  </w:num>
  <w:num w:numId="84" w16cid:durableId="1996491945">
    <w:abstractNumId w:val="669"/>
  </w:num>
  <w:num w:numId="85" w16cid:durableId="808279637">
    <w:abstractNumId w:val="370"/>
  </w:num>
  <w:num w:numId="86" w16cid:durableId="63574927">
    <w:abstractNumId w:val="125"/>
  </w:num>
  <w:num w:numId="87" w16cid:durableId="1586836514">
    <w:abstractNumId w:val="348"/>
  </w:num>
  <w:num w:numId="88" w16cid:durableId="549150205">
    <w:abstractNumId w:val="703"/>
  </w:num>
  <w:num w:numId="89" w16cid:durableId="683825850">
    <w:abstractNumId w:val="524"/>
  </w:num>
  <w:num w:numId="90" w16cid:durableId="2082367814">
    <w:abstractNumId w:val="701"/>
  </w:num>
  <w:num w:numId="91" w16cid:durableId="678774100">
    <w:abstractNumId w:val="589"/>
  </w:num>
  <w:num w:numId="92" w16cid:durableId="14384590">
    <w:abstractNumId w:val="226"/>
  </w:num>
  <w:num w:numId="93" w16cid:durableId="876240331">
    <w:abstractNumId w:val="766"/>
  </w:num>
  <w:num w:numId="94" w16cid:durableId="1192451351">
    <w:abstractNumId w:val="37"/>
  </w:num>
  <w:num w:numId="95" w16cid:durableId="1810442710">
    <w:abstractNumId w:val="202"/>
  </w:num>
  <w:num w:numId="96" w16cid:durableId="1889098406">
    <w:abstractNumId w:val="674"/>
  </w:num>
  <w:num w:numId="97" w16cid:durableId="1994406447">
    <w:abstractNumId w:val="609"/>
  </w:num>
  <w:num w:numId="98" w16cid:durableId="1983341365">
    <w:abstractNumId w:val="773"/>
  </w:num>
  <w:num w:numId="99" w16cid:durableId="941693316">
    <w:abstractNumId w:val="122"/>
  </w:num>
  <w:num w:numId="100" w16cid:durableId="883903124">
    <w:abstractNumId w:val="621"/>
  </w:num>
  <w:num w:numId="101" w16cid:durableId="593126644">
    <w:abstractNumId w:val="179"/>
  </w:num>
  <w:num w:numId="102" w16cid:durableId="1679884647">
    <w:abstractNumId w:val="771"/>
  </w:num>
  <w:num w:numId="103" w16cid:durableId="2131514283">
    <w:abstractNumId w:val="32"/>
  </w:num>
  <w:num w:numId="104" w16cid:durableId="1517113291">
    <w:abstractNumId w:val="762"/>
  </w:num>
  <w:num w:numId="105" w16cid:durableId="23527988">
    <w:abstractNumId w:val="212"/>
  </w:num>
  <w:num w:numId="106" w16cid:durableId="962079017">
    <w:abstractNumId w:val="566"/>
  </w:num>
  <w:num w:numId="107" w16cid:durableId="738939704">
    <w:abstractNumId w:val="584"/>
  </w:num>
  <w:num w:numId="108" w16cid:durableId="1170752771">
    <w:abstractNumId w:val="271"/>
  </w:num>
  <w:num w:numId="109" w16cid:durableId="1942373814">
    <w:abstractNumId w:val="240"/>
  </w:num>
  <w:num w:numId="110" w16cid:durableId="1627815252">
    <w:abstractNumId w:val="625"/>
  </w:num>
  <w:num w:numId="111" w16cid:durableId="1881240151">
    <w:abstractNumId w:val="293"/>
  </w:num>
  <w:num w:numId="112" w16cid:durableId="575088302">
    <w:abstractNumId w:val="247"/>
  </w:num>
  <w:num w:numId="113" w16cid:durableId="1804424346">
    <w:abstractNumId w:val="639"/>
  </w:num>
  <w:num w:numId="114" w16cid:durableId="163664051">
    <w:abstractNumId w:val="214"/>
  </w:num>
  <w:num w:numId="115" w16cid:durableId="986008859">
    <w:abstractNumId w:val="375"/>
  </w:num>
  <w:num w:numId="116" w16cid:durableId="1079711883">
    <w:abstractNumId w:val="438"/>
  </w:num>
  <w:num w:numId="117" w16cid:durableId="1834755536">
    <w:abstractNumId w:val="154"/>
  </w:num>
  <w:num w:numId="118" w16cid:durableId="217742748">
    <w:abstractNumId w:val="242"/>
  </w:num>
  <w:num w:numId="119" w16cid:durableId="1336031142">
    <w:abstractNumId w:val="45"/>
  </w:num>
  <w:num w:numId="120" w16cid:durableId="1177302934">
    <w:abstractNumId w:val="374"/>
  </w:num>
  <w:num w:numId="121" w16cid:durableId="897326834">
    <w:abstractNumId w:val="482"/>
  </w:num>
  <w:num w:numId="122" w16cid:durableId="927277855">
    <w:abstractNumId w:val="35"/>
  </w:num>
  <w:num w:numId="123" w16cid:durableId="483552845">
    <w:abstractNumId w:val="439"/>
  </w:num>
  <w:num w:numId="124" w16cid:durableId="1837190733">
    <w:abstractNumId w:val="251"/>
  </w:num>
  <w:num w:numId="125" w16cid:durableId="1531651009">
    <w:abstractNumId w:val="602"/>
  </w:num>
  <w:num w:numId="126" w16cid:durableId="941301415">
    <w:abstractNumId w:val="171"/>
  </w:num>
  <w:num w:numId="127" w16cid:durableId="112602764">
    <w:abstractNumId w:val="624"/>
  </w:num>
  <w:num w:numId="128" w16cid:durableId="294140146">
    <w:abstractNumId w:val="577"/>
  </w:num>
  <w:num w:numId="129" w16cid:durableId="1703170971">
    <w:abstractNumId w:val="176"/>
  </w:num>
  <w:num w:numId="130" w16cid:durableId="1050228953">
    <w:abstractNumId w:val="250"/>
  </w:num>
  <w:num w:numId="131" w16cid:durableId="995961075">
    <w:abstractNumId w:val="267"/>
  </w:num>
  <w:num w:numId="132" w16cid:durableId="1122964067">
    <w:abstractNumId w:val="195"/>
  </w:num>
  <w:num w:numId="133" w16cid:durableId="2131317472">
    <w:abstractNumId w:val="153"/>
  </w:num>
  <w:num w:numId="134" w16cid:durableId="1307470277">
    <w:abstractNumId w:val="684"/>
  </w:num>
  <w:num w:numId="135" w16cid:durableId="430323241">
    <w:abstractNumId w:val="786"/>
  </w:num>
  <w:num w:numId="136" w16cid:durableId="894241857">
    <w:abstractNumId w:val="464"/>
  </w:num>
  <w:num w:numId="137" w16cid:durableId="592739139">
    <w:abstractNumId w:val="90"/>
  </w:num>
  <w:num w:numId="138" w16cid:durableId="1425539994">
    <w:abstractNumId w:val="678"/>
  </w:num>
  <w:num w:numId="139" w16cid:durableId="945117131">
    <w:abstractNumId w:val="547"/>
  </w:num>
  <w:num w:numId="140" w16cid:durableId="736707017">
    <w:abstractNumId w:val="826"/>
  </w:num>
  <w:num w:numId="141" w16cid:durableId="1809392505">
    <w:abstractNumId w:val="188"/>
  </w:num>
  <w:num w:numId="142" w16cid:durableId="21591882">
    <w:abstractNumId w:val="217"/>
  </w:num>
  <w:num w:numId="143" w16cid:durableId="118958407">
    <w:abstractNumId w:val="301"/>
  </w:num>
  <w:num w:numId="144" w16cid:durableId="2084141847">
    <w:abstractNumId w:val="658"/>
  </w:num>
  <w:num w:numId="145" w16cid:durableId="805470196">
    <w:abstractNumId w:val="98"/>
  </w:num>
  <w:num w:numId="146" w16cid:durableId="918487604">
    <w:abstractNumId w:val="258"/>
  </w:num>
  <w:num w:numId="147" w16cid:durableId="2079934001">
    <w:abstractNumId w:val="68"/>
  </w:num>
  <w:num w:numId="148" w16cid:durableId="669874095">
    <w:abstractNumId w:val="431"/>
  </w:num>
  <w:num w:numId="149" w16cid:durableId="1305886112">
    <w:abstractNumId w:val="767"/>
  </w:num>
  <w:num w:numId="150" w16cid:durableId="2051414818">
    <w:abstractNumId w:val="67"/>
  </w:num>
  <w:num w:numId="151" w16cid:durableId="1344211030">
    <w:abstractNumId w:val="18"/>
  </w:num>
  <w:num w:numId="152" w16cid:durableId="2133206333">
    <w:abstractNumId w:val="390"/>
  </w:num>
  <w:num w:numId="153" w16cid:durableId="761150786">
    <w:abstractNumId w:val="461"/>
  </w:num>
  <w:num w:numId="154" w16cid:durableId="1023870604">
    <w:abstractNumId w:val="540"/>
  </w:num>
  <w:num w:numId="155" w16cid:durableId="354891608">
    <w:abstractNumId w:val="666"/>
  </w:num>
  <w:num w:numId="156" w16cid:durableId="1417020712">
    <w:abstractNumId w:val="38"/>
  </w:num>
  <w:num w:numId="157" w16cid:durableId="500776012">
    <w:abstractNumId w:val="664"/>
  </w:num>
  <w:num w:numId="158" w16cid:durableId="1518033435">
    <w:abstractNumId w:val="806"/>
  </w:num>
  <w:num w:numId="159" w16cid:durableId="1086343606">
    <w:abstractNumId w:val="118"/>
  </w:num>
  <w:num w:numId="160" w16cid:durableId="1580560456">
    <w:abstractNumId w:val="264"/>
  </w:num>
  <w:num w:numId="161" w16cid:durableId="209341900">
    <w:abstractNumId w:val="429"/>
  </w:num>
  <w:num w:numId="162" w16cid:durableId="1996253394">
    <w:abstractNumId w:val="25"/>
  </w:num>
  <w:num w:numId="163" w16cid:durableId="1192062583">
    <w:abstractNumId w:val="756"/>
  </w:num>
  <w:num w:numId="164" w16cid:durableId="1023629197">
    <w:abstractNumId w:val="751"/>
  </w:num>
  <w:num w:numId="165" w16cid:durableId="744256403">
    <w:abstractNumId w:val="248"/>
  </w:num>
  <w:num w:numId="166" w16cid:durableId="593898848">
    <w:abstractNumId w:val="4"/>
  </w:num>
  <w:num w:numId="167" w16cid:durableId="1568950748">
    <w:abstractNumId w:val="718"/>
  </w:num>
  <w:num w:numId="168" w16cid:durableId="327556688">
    <w:abstractNumId w:val="126"/>
  </w:num>
  <w:num w:numId="169" w16cid:durableId="2113738082">
    <w:abstractNumId w:val="34"/>
  </w:num>
  <w:num w:numId="170" w16cid:durableId="276304243">
    <w:abstractNumId w:val="73"/>
  </w:num>
  <w:num w:numId="171" w16cid:durableId="1582444698">
    <w:abstractNumId w:val="170"/>
  </w:num>
  <w:num w:numId="172" w16cid:durableId="1964342180">
    <w:abstractNumId w:val="183"/>
  </w:num>
  <w:num w:numId="173" w16cid:durableId="1777602396">
    <w:abstractNumId w:val="571"/>
  </w:num>
  <w:num w:numId="174" w16cid:durableId="610356358">
    <w:abstractNumId w:val="11"/>
  </w:num>
  <w:num w:numId="175" w16cid:durableId="1290942315">
    <w:abstractNumId w:val="818"/>
  </w:num>
  <w:num w:numId="176" w16cid:durableId="1016351574">
    <w:abstractNumId w:val="530"/>
  </w:num>
  <w:num w:numId="177" w16cid:durableId="1210217731">
    <w:abstractNumId w:val="458"/>
  </w:num>
  <w:num w:numId="178" w16cid:durableId="1886603428">
    <w:abstractNumId w:val="820"/>
  </w:num>
  <w:num w:numId="179" w16cid:durableId="1848784468">
    <w:abstractNumId w:val="497"/>
  </w:num>
  <w:num w:numId="180" w16cid:durableId="1493258884">
    <w:abstractNumId w:val="626"/>
  </w:num>
  <w:num w:numId="181" w16cid:durableId="2023584914">
    <w:abstractNumId w:val="550"/>
  </w:num>
  <w:num w:numId="182" w16cid:durableId="945649023">
    <w:abstractNumId w:val="668"/>
  </w:num>
  <w:num w:numId="183" w16cid:durableId="570501687">
    <w:abstractNumId w:val="711"/>
  </w:num>
  <w:num w:numId="184" w16cid:durableId="565385713">
    <w:abstractNumId w:val="595"/>
  </w:num>
  <w:num w:numId="185" w16cid:durableId="884213994">
    <w:abstractNumId w:val="216"/>
  </w:num>
  <w:num w:numId="186" w16cid:durableId="1692533803">
    <w:abstractNumId w:val="334"/>
  </w:num>
  <w:num w:numId="187" w16cid:durableId="586771998">
    <w:abstractNumId w:val="521"/>
  </w:num>
  <w:num w:numId="188" w16cid:durableId="45689830">
    <w:abstractNumId w:val="419"/>
  </w:num>
  <w:num w:numId="189" w16cid:durableId="339359603">
    <w:abstractNumId w:val="791"/>
  </w:num>
  <w:num w:numId="190" w16cid:durableId="903561982">
    <w:abstractNumId w:val="492"/>
  </w:num>
  <w:num w:numId="191" w16cid:durableId="1438132930">
    <w:abstractNumId w:val="79"/>
  </w:num>
  <w:num w:numId="192" w16cid:durableId="2074038573">
    <w:abstractNumId w:val="680"/>
  </w:num>
  <w:num w:numId="193" w16cid:durableId="719326787">
    <w:abstractNumId w:val="422"/>
  </w:num>
  <w:num w:numId="194" w16cid:durableId="410549050">
    <w:abstractNumId w:val="359"/>
  </w:num>
  <w:num w:numId="195" w16cid:durableId="1276329106">
    <w:abstractNumId w:val="605"/>
  </w:num>
  <w:num w:numId="196" w16cid:durableId="1355809547">
    <w:abstractNumId w:val="599"/>
  </w:num>
  <w:num w:numId="197" w16cid:durableId="837116285">
    <w:abstractNumId w:val="362"/>
  </w:num>
  <w:num w:numId="198" w16cid:durableId="1199512589">
    <w:abstractNumId w:val="654"/>
  </w:num>
  <w:num w:numId="199" w16cid:durableId="166022463">
    <w:abstractNumId w:val="172"/>
  </w:num>
  <w:num w:numId="200" w16cid:durableId="8877142">
    <w:abstractNumId w:val="496"/>
  </w:num>
  <w:num w:numId="201" w16cid:durableId="649016485">
    <w:abstractNumId w:val="493"/>
  </w:num>
  <w:num w:numId="202" w16cid:durableId="1724330797">
    <w:abstractNumId w:val="21"/>
  </w:num>
  <w:num w:numId="203" w16cid:durableId="275450811">
    <w:abstractNumId w:val="388"/>
  </w:num>
  <w:num w:numId="204" w16cid:durableId="1314483349">
    <w:abstractNumId w:val="145"/>
  </w:num>
  <w:num w:numId="205" w16cid:durableId="1588153466">
    <w:abstractNumId w:val="187"/>
  </w:num>
  <w:num w:numId="206" w16cid:durableId="1117601270">
    <w:abstractNumId w:val="385"/>
  </w:num>
  <w:num w:numId="207" w16cid:durableId="1157846103">
    <w:abstractNumId w:val="545"/>
  </w:num>
  <w:num w:numId="208" w16cid:durableId="1161849422">
    <w:abstractNumId w:val="29"/>
  </w:num>
  <w:num w:numId="209" w16cid:durableId="584454603">
    <w:abstractNumId w:val="564"/>
  </w:num>
  <w:num w:numId="210" w16cid:durableId="1860855100">
    <w:abstractNumId w:val="802"/>
  </w:num>
  <w:num w:numId="211" w16cid:durableId="1557544204">
    <w:abstractNumId w:val="372"/>
  </w:num>
  <w:num w:numId="212" w16cid:durableId="619993948">
    <w:abstractNumId w:val="97"/>
  </w:num>
  <w:num w:numId="213" w16cid:durableId="41290885">
    <w:abstractNumId w:val="742"/>
  </w:num>
  <w:num w:numId="214" w16cid:durableId="1974938848">
    <w:abstractNumId w:val="522"/>
  </w:num>
  <w:num w:numId="215" w16cid:durableId="1357996967">
    <w:abstractNumId w:val="529"/>
  </w:num>
  <w:num w:numId="216" w16cid:durableId="1065687457">
    <w:abstractNumId w:val="763"/>
  </w:num>
  <w:num w:numId="217" w16cid:durableId="45228127">
    <w:abstractNumId w:val="129"/>
  </w:num>
  <w:num w:numId="218" w16cid:durableId="1724252939">
    <w:abstractNumId w:val="561"/>
  </w:num>
  <w:num w:numId="219" w16cid:durableId="1742826848">
    <w:abstractNumId w:val="506"/>
  </w:num>
  <w:num w:numId="220" w16cid:durableId="245724443">
    <w:abstractNumId w:val="642"/>
  </w:num>
  <w:num w:numId="221" w16cid:durableId="1645352461">
    <w:abstractNumId w:val="130"/>
  </w:num>
  <w:num w:numId="222" w16cid:durableId="292713422">
    <w:abstractNumId w:val="9"/>
  </w:num>
  <w:num w:numId="223" w16cid:durableId="1520776977">
    <w:abstractNumId w:val="404"/>
  </w:num>
  <w:num w:numId="224" w16cid:durableId="1314794660">
    <w:abstractNumId w:val="411"/>
  </w:num>
  <w:num w:numId="225" w16cid:durableId="2071806842">
    <w:abstractNumId w:val="803"/>
  </w:num>
  <w:num w:numId="226" w16cid:durableId="1804039321">
    <w:abstractNumId w:val="688"/>
  </w:num>
  <w:num w:numId="227" w16cid:durableId="935600357">
    <w:abstractNumId w:val="234"/>
  </w:num>
  <w:num w:numId="228" w16cid:durableId="77798879">
    <w:abstractNumId w:val="263"/>
  </w:num>
  <w:num w:numId="229" w16cid:durableId="1338535285">
    <w:abstractNumId w:val="732"/>
  </w:num>
  <w:num w:numId="230" w16cid:durableId="459687574">
    <w:abstractNumId w:val="245"/>
  </w:num>
  <w:num w:numId="231" w16cid:durableId="692803110">
    <w:abstractNumId w:val="282"/>
  </w:num>
  <w:num w:numId="232" w16cid:durableId="574508151">
    <w:abstractNumId w:val="213"/>
  </w:num>
  <w:num w:numId="233" w16cid:durableId="890731575">
    <w:abstractNumId w:val="261"/>
  </w:num>
  <w:num w:numId="234" w16cid:durableId="2006548187">
    <w:abstractNumId w:val="586"/>
  </w:num>
  <w:num w:numId="235" w16cid:durableId="1174804978">
    <w:abstractNumId w:val="101"/>
  </w:num>
  <w:num w:numId="236" w16cid:durableId="1588733734">
    <w:abstractNumId w:val="180"/>
  </w:num>
  <w:num w:numId="237" w16cid:durableId="486481901">
    <w:abstractNumId w:val="721"/>
  </w:num>
  <w:num w:numId="238" w16cid:durableId="239560485">
    <w:abstractNumId w:val="405"/>
  </w:num>
  <w:num w:numId="239" w16cid:durableId="1905293716">
    <w:abstractNumId w:val="635"/>
  </w:num>
  <w:num w:numId="240" w16cid:durableId="548954887">
    <w:abstractNumId w:val="607"/>
  </w:num>
  <w:num w:numId="241" w16cid:durableId="980188954">
    <w:abstractNumId w:val="698"/>
  </w:num>
  <w:num w:numId="242" w16cid:durableId="303779450">
    <w:abstractNumId w:val="671"/>
  </w:num>
  <w:num w:numId="243" w16cid:durableId="1696420985">
    <w:abstractNumId w:val="568"/>
  </w:num>
  <w:num w:numId="244" w16cid:durableId="285353527">
    <w:abstractNumId w:val="389"/>
  </w:num>
  <w:num w:numId="245" w16cid:durableId="1349139028">
    <w:abstractNumId w:val="650"/>
  </w:num>
  <w:num w:numId="246" w16cid:durableId="1982029942">
    <w:abstractNumId w:val="681"/>
  </w:num>
  <w:num w:numId="247" w16cid:durableId="1028408735">
    <w:abstractNumId w:val="139"/>
  </w:num>
  <w:num w:numId="248" w16cid:durableId="182784943">
    <w:abstractNumId w:val="659"/>
  </w:num>
  <w:num w:numId="249" w16cid:durableId="1046445346">
    <w:abstractNumId w:val="453"/>
  </w:num>
  <w:num w:numId="250" w16cid:durableId="1127434464">
    <w:abstractNumId w:val="789"/>
  </w:num>
  <w:num w:numId="251" w16cid:durableId="1009605249">
    <w:abstractNumId w:val="487"/>
  </w:num>
  <w:num w:numId="252" w16cid:durableId="2001805991">
    <w:abstractNumId w:val="104"/>
  </w:num>
  <w:num w:numId="253" w16cid:durableId="1072582155">
    <w:abstractNumId w:val="503"/>
  </w:num>
  <w:num w:numId="254" w16cid:durableId="2003700515">
    <w:abstractNumId w:val="693"/>
  </w:num>
  <w:num w:numId="255" w16cid:durableId="13770509">
    <w:abstractNumId w:val="792"/>
  </w:num>
  <w:num w:numId="256" w16cid:durableId="1715884256">
    <w:abstractNumId w:val="612"/>
  </w:num>
  <w:num w:numId="257" w16cid:durableId="552160365">
    <w:abstractNumId w:val="358"/>
  </w:num>
  <w:num w:numId="258" w16cid:durableId="668025391">
    <w:abstractNumId w:val="323"/>
  </w:num>
  <w:num w:numId="259" w16cid:durableId="493835205">
    <w:abstractNumId w:val="719"/>
  </w:num>
  <w:num w:numId="260" w16cid:durableId="1134441730">
    <w:abstractNumId w:val="364"/>
  </w:num>
  <w:num w:numId="261" w16cid:durableId="624508175">
    <w:abstractNumId w:val="136"/>
  </w:num>
  <w:num w:numId="262" w16cid:durableId="3479446">
    <w:abstractNumId w:val="92"/>
  </w:num>
  <w:num w:numId="263" w16cid:durableId="1169056345">
    <w:abstractNumId w:val="281"/>
  </w:num>
  <w:num w:numId="264" w16cid:durableId="2022852382">
    <w:abstractNumId w:val="5"/>
  </w:num>
  <w:num w:numId="265" w16cid:durableId="445344501">
    <w:abstractNumId w:val="801"/>
  </w:num>
  <w:num w:numId="266" w16cid:durableId="245264023">
    <w:abstractNumId w:val="765"/>
  </w:num>
  <w:num w:numId="267" w16cid:durableId="2087141544">
    <w:abstractNumId w:val="575"/>
  </w:num>
  <w:num w:numId="268" w16cid:durableId="651643754">
    <w:abstractNumId w:val="748"/>
  </w:num>
  <w:num w:numId="269" w16cid:durableId="1734621109">
    <w:abstractNumId w:val="417"/>
  </w:num>
  <w:num w:numId="270" w16cid:durableId="1803839531">
    <w:abstractNumId w:val="722"/>
  </w:num>
  <w:num w:numId="271" w16cid:durableId="963732132">
    <w:abstractNumId w:val="311"/>
  </w:num>
  <w:num w:numId="272" w16cid:durableId="402069958">
    <w:abstractNumId w:val="760"/>
  </w:num>
  <w:num w:numId="273" w16cid:durableId="680669620">
    <w:abstractNumId w:val="812"/>
  </w:num>
  <w:num w:numId="274" w16cid:durableId="2022317604">
    <w:abstractNumId w:val="730"/>
  </w:num>
  <w:num w:numId="275" w16cid:durableId="71971537">
    <w:abstractNumId w:val="283"/>
  </w:num>
  <w:num w:numId="276" w16cid:durableId="517546279">
    <w:abstractNumId w:val="168"/>
  </w:num>
  <w:num w:numId="277" w16cid:durableId="2086998590">
    <w:abstractNumId w:val="71"/>
  </w:num>
  <w:num w:numId="278" w16cid:durableId="1929462986">
    <w:abstractNumId w:val="291"/>
  </w:num>
  <w:num w:numId="279" w16cid:durableId="98721456">
    <w:abstractNumId w:val="395"/>
  </w:num>
  <w:num w:numId="280" w16cid:durableId="553347398">
    <w:abstractNumId w:val="824"/>
  </w:num>
  <w:num w:numId="281" w16cid:durableId="1584147990">
    <w:abstractNumId w:val="485"/>
  </w:num>
  <w:num w:numId="282" w16cid:durableId="1867912465">
    <w:abstractNumId w:val="725"/>
  </w:num>
  <w:num w:numId="283" w16cid:durableId="559949775">
    <w:abstractNumId w:val="558"/>
  </w:num>
  <w:num w:numId="284" w16cid:durableId="1462844506">
    <w:abstractNumId w:val="47"/>
  </w:num>
  <w:num w:numId="285" w16cid:durableId="1493525737">
    <w:abstractNumId w:val="418"/>
  </w:num>
  <w:num w:numId="286" w16cid:durableId="2140950920">
    <w:abstractNumId w:val="151"/>
  </w:num>
  <w:num w:numId="287" w16cid:durableId="1558929144">
    <w:abstractNumId w:val="228"/>
  </w:num>
  <w:num w:numId="288" w16cid:durableId="1472017182">
    <w:abstractNumId w:val="307"/>
  </w:num>
  <w:num w:numId="289" w16cid:durableId="1376925245">
    <w:abstractNumId w:val="788"/>
  </w:num>
  <w:num w:numId="290" w16cid:durableId="1672640526">
    <w:abstractNumId w:val="91"/>
  </w:num>
  <w:num w:numId="291" w16cid:durableId="800534734">
    <w:abstractNumId w:val="14"/>
  </w:num>
  <w:num w:numId="292" w16cid:durableId="2029214548">
    <w:abstractNumId w:val="598"/>
  </w:num>
  <w:num w:numId="293" w16cid:durableId="1153911821">
    <w:abstractNumId w:val="592"/>
  </w:num>
  <w:num w:numId="294" w16cid:durableId="1327779005">
    <w:abstractNumId w:val="259"/>
  </w:num>
  <w:num w:numId="295" w16cid:durableId="1031682827">
    <w:abstractNumId w:val="167"/>
  </w:num>
  <w:num w:numId="296" w16cid:durableId="1080063122">
    <w:abstractNumId w:val="472"/>
  </w:num>
  <w:num w:numId="297" w16cid:durableId="75903083">
    <w:abstractNumId w:val="233"/>
  </w:num>
  <w:num w:numId="298" w16cid:durableId="550310855">
    <w:abstractNumId w:val="785"/>
  </w:num>
  <w:num w:numId="299" w16cid:durableId="1018199891">
    <w:abstractNumId w:val="591"/>
  </w:num>
  <w:num w:numId="300" w16cid:durableId="60832823">
    <w:abstractNumId w:val="318"/>
  </w:num>
  <w:num w:numId="301" w16cid:durableId="543176083">
    <w:abstractNumId w:val="770"/>
  </w:num>
  <w:num w:numId="302" w16cid:durableId="924655337">
    <w:abstractNumId w:val="20"/>
  </w:num>
  <w:num w:numId="303" w16cid:durableId="660545946">
    <w:abstractNumId w:val="514"/>
  </w:num>
  <w:num w:numId="304" w16cid:durableId="397675538">
    <w:abstractNumId w:val="455"/>
  </w:num>
  <w:num w:numId="305" w16cid:durableId="1382555539">
    <w:abstractNumId w:val="72"/>
  </w:num>
  <w:num w:numId="306" w16cid:durableId="61101082">
    <w:abstractNumId w:val="285"/>
  </w:num>
  <w:num w:numId="307" w16cid:durableId="1961455370">
    <w:abstractNumId w:val="755"/>
  </w:num>
  <w:num w:numId="308" w16cid:durableId="1121606327">
    <w:abstractNumId w:val="661"/>
  </w:num>
  <w:num w:numId="309" w16cid:durableId="585772582">
    <w:abstractNumId w:val="157"/>
  </w:num>
  <w:num w:numId="310" w16cid:durableId="922759678">
    <w:abstractNumId w:val="403"/>
  </w:num>
  <w:num w:numId="311" w16cid:durableId="989095922">
    <w:abstractNumId w:val="753"/>
  </w:num>
  <w:num w:numId="312" w16cid:durableId="1473131261">
    <w:abstractNumId w:val="579"/>
  </w:num>
  <w:num w:numId="313" w16cid:durableId="990910975">
    <w:abstractNumId w:val="817"/>
  </w:num>
  <w:num w:numId="314" w16cid:durableId="1529217372">
    <w:abstractNumId w:val="494"/>
  </w:num>
  <w:num w:numId="315" w16cid:durableId="46490746">
    <w:abstractNumId w:val="707"/>
  </w:num>
  <w:num w:numId="316" w16cid:durableId="1928533533">
    <w:abstractNumId w:val="26"/>
  </w:num>
  <w:num w:numId="317" w16cid:durableId="1128623952">
    <w:abstractNumId w:val="189"/>
  </w:num>
  <w:num w:numId="318" w16cid:durableId="1258948617">
    <w:abstractNumId w:val="750"/>
  </w:num>
  <w:num w:numId="319" w16cid:durableId="382604832">
    <w:abstractNumId w:val="782"/>
  </w:num>
  <w:num w:numId="320" w16cid:durableId="1910841661">
    <w:abstractNumId w:val="662"/>
  </w:num>
  <w:num w:numId="321" w16cid:durableId="96026342">
    <w:abstractNumId w:val="327"/>
  </w:num>
  <w:num w:numId="322" w16cid:durableId="1677682436">
    <w:abstractNumId w:val="423"/>
  </w:num>
  <w:num w:numId="323" w16cid:durableId="198053721">
    <w:abstractNumId w:val="808"/>
  </w:num>
  <w:num w:numId="324" w16cid:durableId="1885747945">
    <w:abstractNumId w:val="408"/>
  </w:num>
  <w:num w:numId="325" w16cid:durableId="1430010175">
    <w:abstractNumId w:val="638"/>
  </w:num>
  <w:num w:numId="326" w16cid:durableId="87309724">
    <w:abstractNumId w:val="562"/>
  </w:num>
  <w:num w:numId="327" w16cid:durableId="832380070">
    <w:abstractNumId w:val="465"/>
  </w:num>
  <w:num w:numId="328" w16cid:durableId="267663949">
    <w:abstractNumId w:val="622"/>
  </w:num>
  <w:num w:numId="329" w16cid:durableId="2039505321">
    <w:abstractNumId w:val="535"/>
  </w:num>
  <w:num w:numId="330" w16cid:durableId="2066098617">
    <w:abstractNumId w:val="565"/>
  </w:num>
  <w:num w:numId="331" w16cid:durableId="1265383955">
    <w:abstractNumId w:val="295"/>
  </w:num>
  <w:num w:numId="332" w16cid:durableId="20858969">
    <w:abstractNumId w:val="367"/>
  </w:num>
  <w:num w:numId="333" w16cid:durableId="1740516761">
    <w:abstractNumId w:val="19"/>
  </w:num>
  <w:num w:numId="334" w16cid:durableId="1205367715">
    <w:abstractNumId w:val="48"/>
  </w:num>
  <w:num w:numId="335" w16cid:durableId="2123918609">
    <w:abstractNumId w:val="604"/>
  </w:num>
  <w:num w:numId="336" w16cid:durableId="1300064356">
    <w:abstractNumId w:val="147"/>
  </w:num>
  <w:num w:numId="337" w16cid:durableId="1804230978">
    <w:abstractNumId w:val="758"/>
  </w:num>
  <w:num w:numId="338" w16cid:durableId="742995416">
    <w:abstractNumId w:val="479"/>
  </w:num>
  <w:num w:numId="339" w16cid:durableId="1084452059">
    <w:abstractNumId w:val="687"/>
  </w:num>
  <w:num w:numId="340" w16cid:durableId="885141309">
    <w:abstractNumId w:val="821"/>
  </w:num>
  <w:num w:numId="341" w16cid:durableId="844635999">
    <w:abstractNumId w:val="191"/>
  </w:num>
  <w:num w:numId="342" w16cid:durableId="1100877562">
    <w:abstractNumId w:val="470"/>
  </w:num>
  <w:num w:numId="343" w16cid:durableId="183060159">
    <w:abstractNumId w:val="382"/>
  </w:num>
  <w:num w:numId="344" w16cid:durableId="353045480">
    <w:abstractNumId w:val="0"/>
  </w:num>
  <w:num w:numId="345" w16cid:durableId="1237134395">
    <w:abstractNumId w:val="825"/>
  </w:num>
  <w:num w:numId="346" w16cid:durableId="767389364">
    <w:abstractNumId w:val="392"/>
  </w:num>
  <w:num w:numId="347" w16cid:durableId="428350461">
    <w:abstractNumId w:val="6"/>
  </w:num>
  <w:num w:numId="348" w16cid:durableId="927663007">
    <w:abstractNumId w:val="132"/>
  </w:num>
  <w:num w:numId="349" w16cid:durableId="1837526348">
    <w:abstractNumId w:val="585"/>
  </w:num>
  <w:num w:numId="350" w16cid:durableId="860120952">
    <w:abstractNumId w:val="166"/>
  </w:num>
  <w:num w:numId="351" w16cid:durableId="2013989595">
    <w:abstractNumId w:val="198"/>
  </w:num>
  <w:num w:numId="352" w16cid:durableId="1505508681">
    <w:abstractNumId w:val="444"/>
  </w:num>
  <w:num w:numId="353" w16cid:durableId="957640706">
    <w:abstractNumId w:val="501"/>
  </w:num>
  <w:num w:numId="354" w16cid:durableId="1765422194">
    <w:abstractNumId w:val="436"/>
  </w:num>
  <w:num w:numId="355" w16cid:durableId="1563717239">
    <w:abstractNumId w:val="85"/>
  </w:num>
  <w:num w:numId="356" w16cid:durableId="34895178">
    <w:abstractNumId w:val="769"/>
  </w:num>
  <w:num w:numId="357" w16cid:durableId="318506944">
    <w:abstractNumId w:val="816"/>
  </w:num>
  <w:num w:numId="358" w16cid:durableId="108550583">
    <w:abstractNumId w:val="109"/>
  </w:num>
  <w:num w:numId="359" w16cid:durableId="1759672851">
    <w:abstractNumId w:val="77"/>
  </w:num>
  <w:num w:numId="360" w16cid:durableId="1656108555">
    <w:abstractNumId w:val="739"/>
  </w:num>
  <w:num w:numId="361" w16cid:durableId="1010333381">
    <w:abstractNumId w:val="325"/>
  </w:num>
  <w:num w:numId="362" w16cid:durableId="513114103">
    <w:abstractNumId w:val="697"/>
  </w:num>
  <w:num w:numId="363" w16cid:durableId="1168248108">
    <w:abstractNumId w:val="807"/>
  </w:num>
  <w:num w:numId="364" w16cid:durableId="356733685">
    <w:abstractNumId w:val="473"/>
  </w:num>
  <w:num w:numId="365" w16cid:durableId="1489858648">
    <w:abstractNumId w:val="239"/>
  </w:num>
  <w:num w:numId="366" w16cid:durableId="1304383427">
    <w:abstractNumId w:val="317"/>
  </w:num>
  <w:num w:numId="367" w16cid:durableId="2088384728">
    <w:abstractNumId w:val="1"/>
  </w:num>
  <w:num w:numId="368" w16cid:durableId="1554807021">
    <w:abstractNumId w:val="735"/>
  </w:num>
  <w:num w:numId="369" w16cid:durableId="547962087">
    <w:abstractNumId w:val="113"/>
  </w:num>
  <w:num w:numId="370" w16cid:durableId="1022244219">
    <w:abstractNumId w:val="696"/>
  </w:num>
  <w:num w:numId="371" w16cid:durableId="1457408062">
    <w:abstractNumId w:val="303"/>
  </w:num>
  <w:num w:numId="372" w16cid:durableId="646517328">
    <w:abstractNumId w:val="397"/>
  </w:num>
  <w:num w:numId="373" w16cid:durableId="1966886433">
    <w:abstractNumId w:val="822"/>
  </w:num>
  <w:num w:numId="374" w16cid:durableId="1088119851">
    <w:abstractNumId w:val="194"/>
  </w:num>
  <w:num w:numId="375" w16cid:durableId="1731728522">
    <w:abstractNumId w:val="319"/>
  </w:num>
  <w:num w:numId="376" w16cid:durableId="1532954326">
    <w:abstractNumId w:val="692"/>
  </w:num>
  <w:num w:numId="377" w16cid:durableId="1244989777">
    <w:abstractNumId w:val="89"/>
  </w:num>
  <w:num w:numId="378" w16cid:durableId="174808610">
    <w:abstractNumId w:val="7"/>
  </w:num>
  <w:num w:numId="379" w16cid:durableId="1886671125">
    <w:abstractNumId w:val="515"/>
  </w:num>
  <w:num w:numId="380" w16cid:durableId="1674528359">
    <w:abstractNumId w:val="123"/>
  </w:num>
  <w:num w:numId="381" w16cid:durableId="445002428">
    <w:abstractNumId w:val="82"/>
  </w:num>
  <w:num w:numId="382" w16cid:durableId="516500337">
    <w:abstractNumId w:val="570"/>
  </w:num>
  <w:num w:numId="383" w16cid:durableId="697968188">
    <w:abstractNumId w:val="110"/>
  </w:num>
  <w:num w:numId="384" w16cid:durableId="1691300194">
    <w:abstractNumId w:val="249"/>
  </w:num>
  <w:num w:numId="385" w16cid:durableId="502550660">
    <w:abstractNumId w:val="143"/>
  </w:num>
  <w:num w:numId="386" w16cid:durableId="1511799045">
    <w:abstractNumId w:val="286"/>
  </w:num>
  <w:num w:numId="387" w16cid:durableId="888876728">
    <w:abstractNumId w:val="137"/>
  </w:num>
  <w:num w:numId="388" w16cid:durableId="1900045823">
    <w:abstractNumId w:val="409"/>
  </w:num>
  <w:num w:numId="389" w16cid:durableId="420685934">
    <w:abstractNumId w:val="435"/>
  </w:num>
  <w:num w:numId="390" w16cid:durableId="1365013309">
    <w:abstractNumId w:val="399"/>
  </w:num>
  <w:num w:numId="391" w16cid:durableId="85462873">
    <w:abstractNumId w:val="710"/>
  </w:num>
  <w:num w:numId="392" w16cid:durableId="1291550352">
    <w:abstractNumId w:val="203"/>
  </w:num>
  <w:num w:numId="393" w16cid:durableId="1067873074">
    <w:abstractNumId w:val="55"/>
  </w:num>
  <w:num w:numId="394" w16cid:durableId="373507793">
    <w:abstractNumId w:val="105"/>
  </w:num>
  <w:num w:numId="395" w16cid:durableId="1936938509">
    <w:abstractNumId w:val="532"/>
  </w:num>
  <w:num w:numId="396" w16cid:durableId="933903788">
    <w:abstractNumId w:val="299"/>
  </w:num>
  <w:num w:numId="397" w16cid:durableId="749036351">
    <w:abstractNumId w:val="280"/>
  </w:num>
  <w:num w:numId="398" w16cid:durableId="554047151">
    <w:abstractNumId w:val="629"/>
  </w:num>
  <w:num w:numId="399" w16cid:durableId="1459035397">
    <w:abstractNumId w:val="69"/>
  </w:num>
  <w:num w:numId="400" w16cid:durableId="650984982">
    <w:abstractNumId w:val="210"/>
  </w:num>
  <w:num w:numId="401" w16cid:durableId="867526600">
    <w:abstractNumId w:val="342"/>
  </w:num>
  <w:num w:numId="402" w16cid:durableId="2006466992">
    <w:abstractNumId w:val="49"/>
  </w:num>
  <w:num w:numId="403" w16cid:durableId="1399405212">
    <w:abstractNumId w:val="224"/>
  </w:num>
  <w:num w:numId="404" w16cid:durableId="1364399711">
    <w:abstractNumId w:val="805"/>
  </w:num>
  <w:num w:numId="405" w16cid:durableId="432743830">
    <w:abstractNumId w:val="628"/>
  </w:num>
  <w:num w:numId="406" w16cid:durableId="1852061368">
    <w:abstractNumId w:val="813"/>
  </w:num>
  <w:num w:numId="407" w16cid:durableId="451749042">
    <w:abstractNumId w:val="685"/>
  </w:num>
  <w:num w:numId="408" w16cid:durableId="1291934720">
    <w:abstractNumId w:val="430"/>
  </w:num>
  <w:num w:numId="409" w16cid:durableId="1553493801">
    <w:abstractNumId w:val="498"/>
  </w:num>
  <w:num w:numId="410" w16cid:durableId="1758863970">
    <w:abstractNumId w:val="305"/>
  </w:num>
  <w:num w:numId="411" w16cid:durableId="2039155911">
    <w:abstractNumId w:val="471"/>
  </w:num>
  <w:num w:numId="412" w16cid:durableId="1431657694">
    <w:abstractNumId w:val="741"/>
  </w:num>
  <w:num w:numId="413" w16cid:durableId="1193346678">
    <w:abstractNumId w:val="42"/>
  </w:num>
  <w:num w:numId="414" w16cid:durableId="524905857">
    <w:abstractNumId w:val="443"/>
  </w:num>
  <w:num w:numId="415" w16cid:durableId="1627349749">
    <w:abstractNumId w:val="106"/>
  </w:num>
  <w:num w:numId="416" w16cid:durableId="1588266361">
    <w:abstractNumId w:val="141"/>
  </w:num>
  <w:num w:numId="417" w16cid:durableId="1823766660">
    <w:abstractNumId w:val="246"/>
  </w:num>
  <w:num w:numId="418" w16cid:durableId="1678649873">
    <w:abstractNumId w:val="2"/>
  </w:num>
  <w:num w:numId="419" w16cid:durableId="712846400">
    <w:abstractNumId w:val="483"/>
  </w:num>
  <w:num w:numId="420" w16cid:durableId="1982803010">
    <w:abstractNumId w:val="95"/>
  </w:num>
  <w:num w:numId="421" w16cid:durableId="1187598739">
    <w:abstractNumId w:val="357"/>
  </w:num>
  <w:num w:numId="422" w16cid:durableId="1858301934">
    <w:abstractNumId w:val="185"/>
  </w:num>
  <w:num w:numId="423" w16cid:durableId="1051923944">
    <w:abstractNumId w:val="138"/>
  </w:num>
  <w:num w:numId="424" w16cid:durableId="1384408859">
    <w:abstractNumId w:val="284"/>
  </w:num>
  <w:num w:numId="425" w16cid:durableId="436751856">
    <w:abstractNumId w:val="304"/>
  </w:num>
  <w:num w:numId="426" w16cid:durableId="1283343406">
    <w:abstractNumId w:val="606"/>
  </w:num>
  <w:num w:numId="427" w16cid:durableId="1903759283">
    <w:abstractNumId w:val="704"/>
  </w:num>
  <w:num w:numId="428" w16cid:durableId="442771776">
    <w:abstractNumId w:val="253"/>
  </w:num>
  <w:num w:numId="429" w16cid:durableId="1738628270">
    <w:abstractNumId w:val="350"/>
  </w:num>
  <w:num w:numId="430" w16cid:durableId="427653797">
    <w:abstractNumId w:val="670"/>
  </w:num>
  <w:num w:numId="431" w16cid:durableId="518861711">
    <w:abstractNumId w:val="270"/>
  </w:num>
  <w:num w:numId="432" w16cid:durableId="1157067313">
    <w:abstractNumId w:val="66"/>
  </w:num>
  <w:num w:numId="433" w16cid:durableId="2119834589">
    <w:abstractNumId w:val="309"/>
  </w:num>
  <w:num w:numId="434" w16cid:durableId="546528039">
    <w:abstractNumId w:val="225"/>
  </w:num>
  <w:num w:numId="435" w16cid:durableId="1237863412">
    <w:abstractNumId w:val="100"/>
  </w:num>
  <w:num w:numId="436" w16cid:durableId="409888430">
    <w:abstractNumId w:val="651"/>
  </w:num>
  <w:num w:numId="437" w16cid:durableId="622418738">
    <w:abstractNumId w:val="534"/>
  </w:num>
  <w:num w:numId="438" w16cid:durableId="655259340">
    <w:abstractNumId w:val="273"/>
  </w:num>
  <w:num w:numId="439" w16cid:durableId="1814828832">
    <w:abstractNumId w:val="691"/>
  </w:num>
  <w:num w:numId="440" w16cid:durableId="1436629912">
    <w:abstractNumId w:val="729"/>
  </w:num>
  <w:num w:numId="441" w16cid:durableId="1452482743">
    <w:abstractNumId w:val="476"/>
  </w:num>
  <w:num w:numId="442" w16cid:durableId="657423650">
    <w:abstractNumId w:val="616"/>
  </w:num>
  <w:num w:numId="443" w16cid:durableId="1102267541">
    <w:abstractNumId w:val="481"/>
  </w:num>
  <w:num w:numId="444" w16cid:durableId="1668170730">
    <w:abstractNumId w:val="336"/>
  </w:num>
  <w:num w:numId="445" w16cid:durableId="1960648403">
    <w:abstractNumId w:val="454"/>
  </w:num>
  <w:num w:numId="446" w16cid:durableId="1115247577">
    <w:abstractNumId w:val="356"/>
  </w:num>
  <w:num w:numId="447" w16cid:durableId="627661590">
    <w:abstractNumId w:val="196"/>
  </w:num>
  <w:num w:numId="448" w16cid:durableId="723989328">
    <w:abstractNumId w:val="322"/>
  </w:num>
  <w:num w:numId="449" w16cid:durableId="1089739566">
    <w:abstractNumId w:val="676"/>
  </w:num>
  <w:num w:numId="450" w16cid:durableId="194739658">
    <w:abstractNumId w:val="731"/>
  </w:num>
  <w:num w:numId="451" w16cid:durableId="855118641">
    <w:abstractNumId w:val="784"/>
  </w:num>
  <w:num w:numId="452" w16cid:durableId="1886602716">
    <w:abstractNumId w:val="478"/>
  </w:num>
  <w:num w:numId="453" w16cid:durableId="1598293820">
    <w:abstractNumId w:val="387"/>
  </w:num>
  <w:num w:numId="454" w16cid:durableId="260191069">
    <w:abstractNumId w:val="373"/>
  </w:num>
  <w:num w:numId="455" w16cid:durableId="1083264073">
    <w:abstractNumId w:val="619"/>
  </w:num>
  <w:num w:numId="456" w16cid:durableId="1030453336">
    <w:abstractNumId w:val="231"/>
  </w:num>
  <w:num w:numId="457" w16cid:durableId="1049037217">
    <w:abstractNumId w:val="144"/>
  </w:num>
  <w:num w:numId="458" w16cid:durableId="859900649">
    <w:abstractNumId w:val="366"/>
  </w:num>
  <w:num w:numId="459" w16cid:durableId="1028094894">
    <w:abstractNumId w:val="221"/>
  </w:num>
  <w:num w:numId="460" w16cid:durableId="1177188162">
    <w:abstractNumId w:val="804"/>
  </w:num>
  <w:num w:numId="461" w16cid:durableId="859247425">
    <w:abstractNumId w:val="588"/>
  </w:num>
  <w:num w:numId="462" w16cid:durableId="57365410">
    <w:abstractNumId w:val="244"/>
  </w:num>
  <w:num w:numId="463" w16cid:durableId="1326779551">
    <w:abstractNumId w:val="477"/>
  </w:num>
  <w:num w:numId="464" w16cid:durableId="801768871">
    <w:abstractNumId w:val="120"/>
  </w:num>
  <w:num w:numId="465" w16cid:durableId="937755324">
    <w:abstractNumId w:val="115"/>
  </w:num>
  <w:num w:numId="466" w16cid:durableId="1519584555">
    <w:abstractNumId w:val="33"/>
  </w:num>
  <w:num w:numId="467" w16cid:durableId="73281657">
    <w:abstractNumId w:val="425"/>
  </w:num>
  <w:num w:numId="468" w16cid:durableId="2129815244">
    <w:abstractNumId w:val="657"/>
  </w:num>
  <w:num w:numId="469" w16cid:durableId="1673098810">
    <w:abstractNumId w:val="727"/>
  </w:num>
  <w:num w:numId="470" w16cid:durableId="255066929">
    <w:abstractNumId w:val="186"/>
  </w:num>
  <w:num w:numId="471" w16cid:durableId="75789297">
    <w:abstractNumId w:val="341"/>
  </w:num>
  <w:num w:numId="472" w16cid:durableId="298153823">
    <w:abstractNumId w:val="420"/>
  </w:num>
  <w:num w:numId="473" w16cid:durableId="1933077927">
    <w:abstractNumId w:val="600"/>
  </w:num>
  <w:num w:numId="474" w16cid:durableId="1914774650">
    <w:abstractNumId w:val="160"/>
  </w:num>
  <w:num w:numId="475" w16cid:durableId="478420132">
    <w:abstractNumId w:val="50"/>
  </w:num>
  <w:num w:numId="476" w16cid:durableId="1667902547">
    <w:abstractNumId w:val="294"/>
  </w:num>
  <w:num w:numId="477" w16cid:durableId="883446720">
    <w:abstractNumId w:val="200"/>
  </w:num>
  <w:num w:numId="478" w16cid:durableId="1293898222">
    <w:abstractNumId w:val="660"/>
  </w:num>
  <w:num w:numId="479" w16cid:durableId="1404373756">
    <w:abstractNumId w:val="235"/>
  </w:num>
  <w:num w:numId="480" w16cid:durableId="2062436417">
    <w:abstractNumId w:val="275"/>
  </w:num>
  <w:num w:numId="481" w16cid:durableId="1225600544">
    <w:abstractNumId w:val="406"/>
  </w:num>
  <w:num w:numId="482" w16cid:durableId="1969357131">
    <w:abstractNumId w:val="414"/>
  </w:num>
  <w:num w:numId="483" w16cid:durableId="2007247357">
    <w:abstractNumId w:val="27"/>
  </w:num>
  <w:num w:numId="484" w16cid:durableId="1028143888">
    <w:abstractNumId w:val="254"/>
  </w:num>
  <w:num w:numId="485" w16cid:durableId="537621380">
    <w:abstractNumId w:val="712"/>
  </w:num>
  <w:num w:numId="486" w16cid:durableId="168253384">
    <w:abstractNumId w:val="597"/>
  </w:num>
  <w:num w:numId="487" w16cid:durableId="1077558761">
    <w:abstractNumId w:val="192"/>
  </w:num>
  <w:num w:numId="488" w16cid:durableId="643240010">
    <w:abstractNumId w:val="61"/>
  </w:num>
  <w:num w:numId="489" w16cid:durableId="1215239284">
    <w:abstractNumId w:val="527"/>
  </w:num>
  <w:num w:numId="490" w16cid:durableId="1648246498">
    <w:abstractNumId w:val="155"/>
  </w:num>
  <w:num w:numId="491" w16cid:durableId="723140574">
    <w:abstractNumId w:val="573"/>
  </w:num>
  <w:num w:numId="492" w16cid:durableId="553392722">
    <w:abstractNumId w:val="652"/>
  </w:num>
  <w:num w:numId="493" w16cid:durableId="845091773">
    <w:abstractNumId w:val="775"/>
  </w:num>
  <w:num w:numId="494" w16cid:durableId="8873869">
    <w:abstractNumId w:val="474"/>
  </w:num>
  <w:num w:numId="495" w16cid:durableId="1665158200">
    <w:abstractNumId w:val="484"/>
  </w:num>
  <w:num w:numId="496" w16cid:durableId="1959794497">
    <w:abstractNumId w:val="427"/>
  </w:num>
  <w:num w:numId="497" w16cid:durableId="341518958">
    <w:abstractNumId w:val="16"/>
  </w:num>
  <w:num w:numId="498" w16cid:durableId="1807315999">
    <w:abstractNumId w:val="80"/>
  </w:num>
  <w:num w:numId="499" w16cid:durableId="1496606496">
    <w:abstractNumId w:val="36"/>
  </w:num>
  <w:num w:numId="500" w16cid:durableId="71316396">
    <w:abstractNumId w:val="17"/>
  </w:num>
  <w:num w:numId="501" w16cid:durableId="1248152939">
    <w:abstractNumId w:val="416"/>
  </w:num>
  <w:num w:numId="502" w16cid:durableId="917247581">
    <w:abstractNumId w:val="277"/>
  </w:num>
  <w:num w:numId="503" w16cid:durableId="2168002">
    <w:abstractNumId w:val="810"/>
  </w:num>
  <w:num w:numId="504" w16cid:durableId="628899188">
    <w:abstractNumId w:val="581"/>
  </w:num>
  <w:num w:numId="505" w16cid:durableId="741876186">
    <w:abstractNumId w:val="709"/>
  </w:num>
  <w:num w:numId="506" w16cid:durableId="2242850">
    <w:abstractNumId w:val="121"/>
  </w:num>
  <w:num w:numId="507" w16cid:durableId="1220946212">
    <w:abstractNumId w:val="22"/>
  </w:num>
  <w:num w:numId="508" w16cid:durableId="841361746">
    <w:abstractNumId w:val="544"/>
  </w:num>
  <w:num w:numId="509" w16cid:durableId="550306233">
    <w:abstractNumId w:val="447"/>
  </w:num>
  <w:num w:numId="510" w16cid:durableId="312569800">
    <w:abstractNumId w:val="538"/>
  </w:num>
  <w:num w:numId="511" w16cid:durableId="362824139">
    <w:abstractNumId w:val="361"/>
  </w:num>
  <w:num w:numId="512" w16cid:durableId="967321212">
    <w:abstractNumId w:val="169"/>
  </w:num>
  <w:num w:numId="513" w16cid:durableId="2044093813">
    <w:abstractNumId w:val="135"/>
  </w:num>
  <w:num w:numId="514" w16cid:durableId="2038115473">
    <w:abstractNumId w:val="737"/>
  </w:num>
  <w:num w:numId="515" w16cid:durableId="213278537">
    <w:abstractNumId w:val="401"/>
  </w:num>
  <w:num w:numId="516" w16cid:durableId="1695574495">
    <w:abstractNumId w:val="468"/>
  </w:num>
  <w:num w:numId="517" w16cid:durableId="1977099948">
    <w:abstractNumId w:val="556"/>
  </w:num>
  <w:num w:numId="518" w16cid:durableId="1093166593">
    <w:abstractNumId w:val="52"/>
  </w:num>
  <w:num w:numId="519" w16cid:durableId="8145677">
    <w:abstractNumId w:val="733"/>
  </w:num>
  <w:num w:numId="520" w16cid:durableId="1923686469">
    <w:abstractNumId w:val="381"/>
  </w:num>
  <w:num w:numId="521" w16cid:durableId="377752851">
    <w:abstractNumId w:val="329"/>
  </w:num>
  <w:num w:numId="522" w16cid:durableId="1829980761">
    <w:abstractNumId w:val="43"/>
  </w:num>
  <w:num w:numId="523" w16cid:durableId="591475814">
    <w:abstractNumId w:val="772"/>
  </w:num>
  <w:num w:numId="524" w16cid:durableId="420640221">
    <w:abstractNumId w:val="702"/>
  </w:num>
  <w:num w:numId="525" w16cid:durableId="1897399349">
    <w:abstractNumId w:val="182"/>
  </w:num>
  <w:num w:numId="526" w16cid:durableId="2011520716">
    <w:abstractNumId w:val="59"/>
  </w:num>
  <w:num w:numId="527" w16cid:durableId="1393963613">
    <w:abstractNumId w:val="557"/>
  </w:num>
  <w:num w:numId="528" w16cid:durableId="1681741308">
    <w:abstractNumId w:val="580"/>
  </w:num>
  <w:num w:numId="529" w16cid:durableId="1460879242">
    <w:abstractNumId w:val="548"/>
  </w:num>
  <w:num w:numId="530" w16cid:durableId="1138571580">
    <w:abstractNumId w:val="627"/>
  </w:num>
  <w:num w:numId="531" w16cid:durableId="711616895">
    <w:abstractNumId w:val="736"/>
  </w:num>
  <w:num w:numId="532" w16cid:durableId="979261041">
    <w:abstractNumId w:val="793"/>
  </w:num>
  <w:num w:numId="533" w16cid:durableId="947152728">
    <w:abstractNumId w:val="774"/>
  </w:num>
  <w:num w:numId="534" w16cid:durableId="1110780945">
    <w:abstractNumId w:val="333"/>
  </w:num>
  <w:num w:numId="535" w16cid:durableId="463502706">
    <w:abstractNumId w:val="596"/>
  </w:num>
  <w:num w:numId="536" w16cid:durableId="949893850">
    <w:abstractNumId w:val="720"/>
  </w:num>
  <w:num w:numId="537" w16cid:durableId="419331932">
    <w:abstractNumId w:val="495"/>
  </w:num>
  <w:num w:numId="538" w16cid:durableId="209850631">
    <w:abstractNumId w:val="632"/>
  </w:num>
  <w:num w:numId="539" w16cid:durableId="705524999">
    <w:abstractNumId w:val="463"/>
  </w:num>
  <w:num w:numId="540" w16cid:durableId="119619651">
    <w:abstractNumId w:val="140"/>
  </w:num>
  <w:num w:numId="541" w16cid:durableId="1742171707">
    <w:abstractNumId w:val="699"/>
  </w:num>
  <w:num w:numId="542" w16cid:durableId="650527899">
    <w:abstractNumId w:val="237"/>
  </w:num>
  <w:num w:numId="543" w16cid:durableId="324626064">
    <w:abstractNumId w:val="65"/>
  </w:num>
  <w:num w:numId="544" w16cid:durableId="1575311190">
    <w:abstractNumId w:val="313"/>
  </w:num>
  <w:num w:numId="545" w16cid:durableId="66004879">
    <w:abstractNumId w:val="452"/>
  </w:num>
  <w:num w:numId="546" w16cid:durableId="768963157">
    <w:abstractNumId w:val="723"/>
  </w:num>
  <w:num w:numId="547" w16cid:durableId="1594513972">
    <w:abstractNumId w:val="511"/>
  </w:num>
  <w:num w:numId="548" w16cid:durableId="1559635235">
    <w:abstractNumId w:val="779"/>
  </w:num>
  <w:num w:numId="549" w16cid:durableId="125009526">
    <w:abstractNumId w:val="466"/>
  </w:num>
  <w:num w:numId="550" w16cid:durableId="1018044446">
    <w:abstractNumId w:val="618"/>
  </w:num>
  <w:num w:numId="551" w16cid:durableId="1852798134">
    <w:abstractNumId w:val="314"/>
  </w:num>
  <w:num w:numId="552" w16cid:durableId="200090784">
    <w:abstractNumId w:val="324"/>
  </w:num>
  <w:num w:numId="553" w16cid:durableId="343364718">
    <w:abstractNumId w:val="546"/>
  </w:num>
  <w:num w:numId="554" w16cid:durableId="1530606010">
    <w:abstractNumId w:val="781"/>
  </w:num>
  <w:num w:numId="555" w16cid:durableId="137723690">
    <w:abstractNumId w:val="396"/>
  </w:num>
  <w:num w:numId="556" w16cid:durableId="1209759480">
    <w:abstractNumId w:val="553"/>
  </w:num>
  <w:num w:numId="557" w16cid:durableId="1230843256">
    <w:abstractNumId w:val="161"/>
  </w:num>
  <w:num w:numId="558" w16cid:durableId="1298143639">
    <w:abstractNumId w:val="620"/>
  </w:num>
  <w:num w:numId="559" w16cid:durableId="612515336">
    <w:abstractNumId w:val="795"/>
  </w:num>
  <w:num w:numId="560" w16cid:durableId="1464155416">
    <w:abstractNumId w:val="740"/>
  </w:num>
  <w:num w:numId="561" w16cid:durableId="1329290707">
    <w:abstractNumId w:val="371"/>
  </w:num>
  <w:num w:numId="562" w16cid:durableId="1807503966">
    <w:abstractNumId w:val="297"/>
  </w:num>
  <w:num w:numId="563" w16cid:durableId="902831083">
    <w:abstractNumId w:val="289"/>
  </w:num>
  <w:num w:numId="564" w16cid:durableId="1783108343">
    <w:abstractNumId w:val="480"/>
  </w:num>
  <w:num w:numId="565" w16cid:durableId="1224634093">
    <w:abstractNumId w:val="351"/>
  </w:num>
  <w:num w:numId="566" w16cid:durableId="494300943">
    <w:abstractNumId w:val="726"/>
  </w:num>
  <w:num w:numId="567" w16cid:durableId="816339242">
    <w:abstractNumId w:val="630"/>
  </w:num>
  <w:num w:numId="568" w16cid:durableId="1240483605">
    <w:abstractNumId w:val="320"/>
  </w:num>
  <w:num w:numId="569" w16cid:durableId="1572084694">
    <w:abstractNumId w:val="173"/>
  </w:num>
  <w:num w:numId="570" w16cid:durableId="678313564">
    <w:abstractNumId w:val="230"/>
  </w:num>
  <w:num w:numId="571" w16cid:durableId="1513834014">
    <w:abstractNumId w:val="260"/>
  </w:num>
  <w:num w:numId="572" w16cid:durableId="1108037340">
    <w:abstractNumId w:val="57"/>
  </w:num>
  <w:num w:numId="573" w16cid:durableId="509566168">
    <w:abstractNumId w:val="146"/>
  </w:num>
  <w:num w:numId="574" w16cid:durableId="1234848337">
    <w:abstractNumId w:val="340"/>
  </w:num>
  <w:num w:numId="575" w16cid:durableId="2084183353">
    <w:abstractNumId w:val="560"/>
  </w:num>
  <w:num w:numId="576" w16cid:durableId="363529365">
    <w:abstractNumId w:val="815"/>
  </w:num>
  <w:num w:numId="577" w16cid:durableId="1433696211">
    <w:abstractNumId w:val="764"/>
  </w:num>
  <w:num w:numId="578" w16cid:durableId="859782960">
    <w:abstractNumId w:val="298"/>
  </w:num>
  <w:num w:numId="579" w16cid:durableId="1343361960">
    <w:abstractNumId w:val="308"/>
  </w:num>
  <w:num w:numId="580" w16cid:durableId="729882441">
    <w:abstractNumId w:val="700"/>
  </w:num>
  <w:num w:numId="581" w16cid:durableId="383675765">
    <w:abstractNumId w:val="653"/>
  </w:num>
  <w:num w:numId="582" w16cid:durableId="1440836098">
    <w:abstractNumId w:val="269"/>
  </w:num>
  <w:num w:numId="583" w16cid:durableId="339354038">
    <w:abstractNumId w:val="54"/>
  </w:num>
  <w:num w:numId="584" w16cid:durableId="933246180">
    <w:abstractNumId w:val="347"/>
  </w:num>
  <w:num w:numId="585" w16cid:durableId="1013803935">
    <w:abstractNumId w:val="761"/>
  </w:num>
  <w:num w:numId="586" w16cid:durableId="1413311484">
    <w:abstractNumId w:val="790"/>
  </w:num>
  <w:num w:numId="587" w16cid:durableId="1368407970">
    <w:abstractNumId w:val="682"/>
  </w:num>
  <w:num w:numId="588" w16cid:durableId="1548949662">
    <w:abstractNumId w:val="208"/>
  </w:num>
  <w:num w:numId="589" w16cid:durableId="1453935919">
    <w:abstractNumId w:val="428"/>
  </w:num>
  <w:num w:numId="590" w16cid:durableId="1063140643">
    <w:abstractNumId w:val="149"/>
  </w:num>
  <w:num w:numId="591" w16cid:durableId="751703405">
    <w:abstractNumId w:val="163"/>
  </w:num>
  <w:num w:numId="592" w16cid:durableId="1597322581">
    <w:abstractNumId w:val="383"/>
  </w:num>
  <w:num w:numId="593" w16cid:durableId="254288992">
    <w:abstractNumId w:val="469"/>
  </w:num>
  <w:num w:numId="594" w16cid:durableId="146898243">
    <w:abstractNumId w:val="400"/>
  </w:num>
  <w:num w:numId="595" w16cid:durableId="1474903763">
    <w:abstractNumId w:val="541"/>
  </w:num>
  <w:num w:numId="596" w16cid:durableId="1723674328">
    <w:abstractNumId w:val="446"/>
  </w:num>
  <w:num w:numId="597" w16cid:durableId="152111111">
    <w:abstractNumId w:val="316"/>
  </w:num>
  <w:num w:numId="598" w16cid:durableId="1841432313">
    <w:abstractNumId w:val="209"/>
  </w:num>
  <w:num w:numId="599" w16cid:durableId="1012337654">
    <w:abstractNumId w:val="83"/>
  </w:num>
  <w:num w:numId="600" w16cid:durableId="571893509">
    <w:abstractNumId w:val="705"/>
  </w:num>
  <w:num w:numId="601" w16cid:durableId="149248201">
    <w:abstractNumId w:val="543"/>
  </w:num>
  <w:num w:numId="602" w16cid:durableId="1717656493">
    <w:abstractNumId w:val="306"/>
  </w:num>
  <w:num w:numId="603" w16cid:durableId="993919570">
    <w:abstractNumId w:val="236"/>
  </w:num>
  <w:num w:numId="604" w16cid:durableId="771126044">
    <w:abstractNumId w:val="339"/>
  </w:num>
  <w:num w:numId="605" w16cid:durableId="1637905329">
    <w:abstractNumId w:val="134"/>
  </w:num>
  <w:num w:numId="606" w16cid:durableId="1909878711">
    <w:abstractNumId w:val="70"/>
  </w:num>
  <w:num w:numId="607" w16cid:durableId="1871725796">
    <w:abstractNumId w:val="241"/>
  </w:num>
  <w:num w:numId="608" w16cid:durableId="1481069682">
    <w:abstractNumId w:val="744"/>
  </w:num>
  <w:num w:numId="609" w16cid:durableId="1461846795">
    <w:abstractNumId w:val="567"/>
  </w:num>
  <w:num w:numId="610" w16cid:durableId="573467075">
    <w:abstractNumId w:val="353"/>
  </w:num>
  <w:num w:numId="611" w16cid:durableId="1998655397">
    <w:abstractNumId w:val="502"/>
  </w:num>
  <w:num w:numId="612" w16cid:durableId="964117335">
    <w:abstractNumId w:val="205"/>
  </w:num>
  <w:num w:numId="613" w16cid:durableId="1620994213">
    <w:abstractNumId w:val="442"/>
  </w:num>
  <w:num w:numId="614" w16cid:durableId="747115828">
    <w:abstractNumId w:val="128"/>
  </w:num>
  <w:num w:numId="615" w16cid:durableId="1577589598">
    <w:abstractNumId w:val="190"/>
  </w:num>
  <w:num w:numId="616" w16cid:durableId="1640695530">
    <w:abstractNumId w:val="611"/>
  </w:num>
  <w:num w:numId="617" w16cid:durableId="89009736">
    <w:abstractNumId w:val="262"/>
  </w:num>
  <w:num w:numId="618" w16cid:durableId="2032216538">
    <w:abstractNumId w:val="486"/>
  </w:num>
  <w:num w:numId="619" w16cid:durableId="815026280">
    <w:abstractNumId w:val="587"/>
  </w:num>
  <w:num w:numId="620" w16cid:durableId="1059943780">
    <w:abstractNumId w:val="346"/>
  </w:num>
  <w:num w:numId="621" w16cid:durableId="1234000939">
    <w:abstractNumId w:val="312"/>
  </w:num>
  <w:num w:numId="622" w16cid:durableId="1496259818">
    <w:abstractNumId w:val="734"/>
  </w:num>
  <w:num w:numId="623" w16cid:durableId="665475142">
    <w:abstractNumId w:val="432"/>
  </w:num>
  <w:num w:numId="624" w16cid:durableId="775095644">
    <w:abstractNumId w:val="500"/>
  </w:num>
  <w:num w:numId="625" w16cid:durableId="920791463">
    <w:abstractNumId w:val="310"/>
  </w:num>
  <w:num w:numId="626" w16cid:durableId="1604915453">
    <w:abstractNumId w:val="572"/>
  </w:num>
  <w:num w:numId="627" w16cid:durableId="5909739">
    <w:abstractNumId w:val="8"/>
  </w:num>
  <w:num w:numId="628" w16cid:durableId="1256089821">
    <w:abstractNumId w:val="377"/>
  </w:num>
  <w:num w:numId="629" w16cid:durableId="1277523667">
    <w:abstractNumId w:val="394"/>
  </w:num>
  <w:num w:numId="630" w16cid:durableId="1472744938">
    <w:abstractNumId w:val="536"/>
  </w:num>
  <w:num w:numId="631" w16cid:durableId="1109616594">
    <w:abstractNumId w:val="360"/>
  </w:num>
  <w:num w:numId="632" w16cid:durableId="98333026">
    <w:abstractNumId w:val="28"/>
  </w:num>
  <w:num w:numId="633" w16cid:durableId="1779175155">
    <w:abstractNumId w:val="365"/>
  </w:num>
  <w:num w:numId="634" w16cid:durableId="1213344049">
    <w:abstractNumId w:val="673"/>
  </w:num>
  <w:num w:numId="635" w16cid:durableId="1332680199">
    <w:abstractNumId w:val="460"/>
  </w:num>
  <w:num w:numId="636" w16cid:durableId="666981362">
    <w:abstractNumId w:val="268"/>
  </w:num>
  <w:num w:numId="637" w16cid:durableId="1554730347">
    <w:abstractNumId w:val="488"/>
  </w:num>
  <w:num w:numId="638" w16cid:durableId="1371146278">
    <w:abstractNumId w:val="434"/>
  </w:num>
  <w:num w:numId="639" w16cid:durableId="1711950599">
    <w:abstractNumId w:val="811"/>
  </w:num>
  <w:num w:numId="640" w16cid:durableId="1622305026">
    <w:abstractNumId w:val="344"/>
  </w:num>
  <w:num w:numId="641" w16cid:durableId="1079134504">
    <w:abstractNumId w:val="445"/>
  </w:num>
  <w:num w:numId="642" w16cid:durableId="1682975101">
    <w:abstractNumId w:val="641"/>
  </w:num>
  <w:num w:numId="643" w16cid:durableId="403836220">
    <w:abstractNumId w:val="643"/>
  </w:num>
  <w:num w:numId="644" w16cid:durableId="1820612307">
    <w:abstractNumId w:val="102"/>
  </w:num>
  <w:num w:numId="645" w16cid:durableId="911737693">
    <w:abstractNumId w:val="266"/>
  </w:num>
  <w:num w:numId="646" w16cid:durableId="1517963692">
    <w:abstractNumId w:val="159"/>
  </w:num>
  <w:num w:numId="647" w16cid:durableId="1661346176">
    <w:abstractNumId w:val="665"/>
  </w:num>
  <w:num w:numId="648" w16cid:durableId="2018387311">
    <w:abstractNumId w:val="337"/>
  </w:num>
  <w:num w:numId="649" w16cid:durableId="82259943">
    <w:abstractNumId w:val="583"/>
  </w:num>
  <w:num w:numId="650" w16cid:durableId="797071054">
    <w:abstractNumId w:val="520"/>
  </w:num>
  <w:num w:numId="651" w16cid:durableId="2047486484">
    <w:abstractNumId w:val="809"/>
  </w:num>
  <w:num w:numId="652" w16cid:durableId="696740103">
    <w:abstractNumId w:val="757"/>
  </w:num>
  <w:num w:numId="653" w16cid:durableId="1907760017">
    <w:abstractNumId w:val="378"/>
  </w:num>
  <w:num w:numId="654" w16cid:durableId="1918975220">
    <w:abstractNumId w:val="175"/>
  </w:num>
  <w:num w:numId="655" w16cid:durableId="1156338075">
    <w:abstractNumId w:val="590"/>
  </w:num>
  <w:num w:numId="656" w16cid:durableId="308024025">
    <w:abstractNumId w:val="290"/>
  </w:num>
  <w:num w:numId="657" w16cid:durableId="2086415874">
    <w:abstractNumId w:val="393"/>
  </w:num>
  <w:num w:numId="658" w16cid:durableId="1747922048">
    <w:abstractNumId w:val="551"/>
  </w:num>
  <w:num w:numId="659" w16cid:durableId="65344307">
    <w:abstractNumId w:val="456"/>
  </w:num>
  <w:num w:numId="660" w16cid:durableId="71855245">
    <w:abstractNumId w:val="119"/>
  </w:num>
  <w:num w:numId="661" w16cid:durableId="1162818126">
    <w:abstractNumId w:val="53"/>
  </w:num>
  <w:num w:numId="662" w16cid:durableId="755058476">
    <w:abstractNumId w:val="177"/>
  </w:num>
  <w:num w:numId="663" w16cid:durableId="203904046">
    <w:abstractNumId w:val="201"/>
  </w:num>
  <w:num w:numId="664" w16cid:durableId="1079330525">
    <w:abstractNumId w:val="450"/>
  </w:num>
  <w:num w:numId="665" w16cid:durableId="1228565126">
    <w:abstractNumId w:val="686"/>
  </w:num>
  <w:num w:numId="666" w16cid:durableId="410079093">
    <w:abstractNumId w:val="24"/>
  </w:num>
  <w:num w:numId="667" w16cid:durableId="1611357225">
    <w:abstractNumId w:val="489"/>
  </w:num>
  <w:num w:numId="668" w16cid:durableId="770274499">
    <w:abstractNumId w:val="345"/>
  </w:num>
  <w:num w:numId="669" w16cid:durableId="1456412849">
    <w:abstractNumId w:val="780"/>
  </w:num>
  <w:num w:numId="670" w16cid:durableId="125902211">
    <w:abstractNumId w:val="647"/>
  </w:num>
  <w:num w:numId="671" w16cid:durableId="2030520424">
    <w:abstractNumId w:val="108"/>
  </w:num>
  <w:num w:numId="672" w16cid:durableId="950815457">
    <w:abstractNumId w:val="509"/>
  </w:num>
  <w:num w:numId="673" w16cid:durableId="1618177073">
    <w:abstractNumId w:val="747"/>
  </w:num>
  <w:num w:numId="674" w16cid:durableId="1628504785">
    <w:abstractNumId w:val="449"/>
  </w:num>
  <w:num w:numId="675" w16cid:durableId="348987726">
    <w:abstractNumId w:val="677"/>
  </w:num>
  <w:num w:numId="676" w16cid:durableId="2040620938">
    <w:abstractNumId w:val="424"/>
  </w:num>
  <w:num w:numId="677" w16cid:durableId="1039745932">
    <w:abstractNumId w:val="60"/>
  </w:num>
  <w:num w:numId="678" w16cid:durableId="519700842">
    <w:abstractNumId w:val="689"/>
  </w:num>
  <w:num w:numId="679" w16cid:durableId="2036349240">
    <w:abstractNumId w:val="421"/>
  </w:num>
  <w:num w:numId="680" w16cid:durableId="1075202042">
    <w:abstractNumId w:val="64"/>
  </w:num>
  <w:num w:numId="681" w16cid:durableId="1688629215">
    <w:abstractNumId w:val="193"/>
  </w:num>
  <w:num w:numId="682" w16cid:durableId="957680858">
    <w:abstractNumId w:val="331"/>
  </w:num>
  <w:num w:numId="683" w16cid:durableId="1143044963">
    <w:abstractNumId w:val="640"/>
  </w:num>
  <w:num w:numId="684" w16cid:durableId="1298415732">
    <w:abstractNumId w:val="63"/>
  </w:num>
  <w:num w:numId="685" w16cid:durableId="2055033811">
    <w:abstractNumId w:val="93"/>
  </w:num>
  <w:num w:numId="686" w16cid:durableId="1294091219">
    <w:abstractNumId w:val="220"/>
  </w:num>
  <w:num w:numId="687" w16cid:durableId="1525165807">
    <w:abstractNumId w:val="525"/>
  </w:num>
  <w:num w:numId="688" w16cid:durableId="704140934">
    <w:abstractNumId w:val="232"/>
  </w:num>
  <w:num w:numId="689" w16cid:durableId="305939190">
    <w:abstractNumId w:val="62"/>
  </w:num>
  <w:num w:numId="690" w16cid:durableId="1429305516">
    <w:abstractNumId w:val="391"/>
  </w:num>
  <w:num w:numId="691" w16cid:durableId="516970647">
    <w:abstractNumId w:val="380"/>
  </w:num>
  <w:num w:numId="692" w16cid:durableId="1834755239">
    <w:abstractNumId w:val="459"/>
  </w:num>
  <w:num w:numId="693" w16cid:durableId="9796587">
    <w:abstractNumId w:val="490"/>
  </w:num>
  <w:num w:numId="694" w16cid:durableId="260067576">
    <w:abstractNumId w:val="633"/>
  </w:num>
  <w:num w:numId="695" w16cid:durableId="2138136508">
    <w:abstractNumId w:val="778"/>
  </w:num>
  <w:num w:numId="696" w16cid:durableId="1454134608">
    <w:abstractNumId w:val="743"/>
  </w:num>
  <w:num w:numId="697" w16cid:durableId="996111548">
    <w:abstractNumId w:val="276"/>
  </w:num>
  <w:num w:numId="698" w16cid:durableId="1572158782">
    <w:abstractNumId w:val="410"/>
  </w:num>
  <w:num w:numId="699" w16cid:durableId="1348210409">
    <w:abstractNumId w:val="326"/>
  </w:num>
  <w:num w:numId="700" w16cid:durableId="550188161">
    <w:abstractNumId w:val="475"/>
  </w:num>
  <w:num w:numId="701" w16cid:durableId="2142720416">
    <w:abstractNumId w:val="274"/>
  </w:num>
  <w:num w:numId="702" w16cid:durableId="1145003120">
    <w:abstractNumId w:val="776"/>
  </w:num>
  <w:num w:numId="703" w16cid:durableId="547642572">
    <w:abstractNumId w:val="379"/>
  </w:num>
  <w:num w:numId="704" w16cid:durableId="879249803">
    <w:abstractNumId w:val="84"/>
  </w:num>
  <w:num w:numId="705" w16cid:durableId="100956376">
    <w:abstractNumId w:val="352"/>
  </w:num>
  <w:num w:numId="706" w16cid:durableId="1358657094">
    <w:abstractNumId w:val="279"/>
  </w:num>
  <w:num w:numId="707" w16cid:durableId="1428579783">
    <w:abstractNumId w:val="368"/>
  </w:num>
  <w:num w:numId="708" w16cid:durableId="292910582">
    <w:abstractNumId w:val="278"/>
  </w:num>
  <w:num w:numId="709" w16cid:durableId="417094230">
    <w:abstractNumId w:val="672"/>
  </w:num>
  <w:num w:numId="710" w16cid:durableId="1449663996">
    <w:abstractNumId w:val="777"/>
  </w:num>
  <w:num w:numId="711" w16cid:durableId="966089174">
    <w:abstractNumId w:val="376"/>
  </w:num>
  <w:num w:numId="712" w16cid:durableId="135342644">
    <w:abstractNumId w:val="504"/>
  </w:num>
  <w:num w:numId="713" w16cid:durableId="812866399">
    <w:abstractNumId w:val="41"/>
  </w:num>
  <w:num w:numId="714" w16cid:durableId="1672372239">
    <w:abstractNumId w:val="644"/>
  </w:num>
  <w:num w:numId="715" w16cid:durableId="1049307704">
    <w:abstractNumId w:val="617"/>
  </w:num>
  <w:num w:numId="716" w16cid:durableId="482965347">
    <w:abstractNumId w:val="508"/>
  </w:num>
  <w:num w:numId="717" w16cid:durableId="1173256799">
    <w:abstractNumId w:val="513"/>
  </w:num>
  <w:num w:numId="718" w16cid:durableId="1956791673">
    <w:abstractNumId w:val="708"/>
  </w:num>
  <w:num w:numId="719" w16cid:durableId="1442339590">
    <w:abstractNumId w:val="292"/>
  </w:num>
  <w:num w:numId="720" w16cid:durableId="428696217">
    <w:abstractNumId w:val="631"/>
  </w:num>
  <w:num w:numId="721" w16cid:durableId="325591931">
    <w:abstractNumId w:val="549"/>
  </w:num>
  <w:num w:numId="722" w16cid:durableId="1222135846">
    <w:abstractNumId w:val="158"/>
  </w:num>
  <w:num w:numId="723" w16cid:durableId="299696185">
    <w:abstractNumId w:val="272"/>
  </w:num>
  <w:num w:numId="724" w16cid:durableId="147674169">
    <w:abstractNumId w:val="413"/>
  </w:num>
  <w:num w:numId="725" w16cid:durableId="665282067">
    <w:abstractNumId w:val="407"/>
  </w:num>
  <w:num w:numId="726" w16cid:durableId="771977138">
    <w:abstractNumId w:val="349"/>
  </w:num>
  <w:num w:numId="727" w16cid:durableId="1665626706">
    <w:abstractNumId w:val="103"/>
  </w:num>
  <w:num w:numId="728" w16cid:durableId="1838770302">
    <w:abstractNumId w:val="10"/>
  </w:num>
  <w:num w:numId="729" w16cid:durableId="300117199">
    <w:abstractNumId w:val="31"/>
  </w:num>
  <w:num w:numId="730" w16cid:durableId="1579366473">
    <w:abstractNumId w:val="39"/>
  </w:num>
  <w:num w:numId="731" w16cid:durableId="1647935338">
    <w:abstractNumId w:val="569"/>
  </w:num>
  <w:num w:numId="732" w16cid:durableId="1110932892">
    <w:abstractNumId w:val="86"/>
  </w:num>
  <w:num w:numId="733" w16cid:durableId="8601837">
    <w:abstractNumId w:val="74"/>
  </w:num>
  <w:num w:numId="734" w16cid:durableId="1529292930">
    <w:abstractNumId w:val="398"/>
  </w:num>
  <w:num w:numId="735" w16cid:durableId="1584333205">
    <w:abstractNumId w:val="656"/>
  </w:num>
  <w:num w:numId="736" w16cid:durableId="1086807620">
    <w:abstractNumId w:val="150"/>
  </w:num>
  <w:num w:numId="737" w16cid:durableId="1673217911">
    <w:abstractNumId w:val="749"/>
  </w:num>
  <w:num w:numId="738" w16cid:durableId="2106148278">
    <w:abstractNumId w:val="229"/>
  </w:num>
  <w:num w:numId="739" w16cid:durableId="747385372">
    <w:abstractNumId w:val="117"/>
  </w:num>
  <w:num w:numId="740" w16cid:durableId="1374311219">
    <w:abstractNumId w:val="152"/>
  </w:num>
  <w:num w:numId="741" w16cid:durableId="1770664726">
    <w:abstractNumId w:val="15"/>
  </w:num>
  <w:num w:numId="742" w16cid:durableId="323780046">
    <w:abstractNumId w:val="174"/>
  </w:num>
  <w:num w:numId="743" w16cid:durableId="1124227936">
    <w:abstractNumId w:val="448"/>
  </w:num>
  <w:num w:numId="744" w16cid:durableId="1454329593">
    <w:abstractNumId w:val="713"/>
  </w:num>
  <w:num w:numId="745" w16cid:durableId="822283774">
    <w:abstractNumId w:val="3"/>
  </w:num>
  <w:num w:numId="746" w16cid:durableId="1039933840">
    <w:abstractNumId w:val="335"/>
  </w:num>
  <w:num w:numId="747" w16cid:durableId="464658963">
    <w:abstractNumId w:val="759"/>
  </w:num>
  <w:num w:numId="748" w16cid:durableId="1382171330">
    <w:abstractNumId w:val="505"/>
  </w:num>
  <w:num w:numId="749" w16cid:durableId="320546541">
    <w:abstractNumId w:val="111"/>
  </w:num>
  <w:num w:numId="750" w16cid:durableId="615789882">
    <w:abstractNumId w:val="218"/>
  </w:num>
  <w:num w:numId="751" w16cid:durableId="1821379603">
    <w:abstractNumId w:val="715"/>
  </w:num>
  <w:num w:numId="752" w16cid:durableId="1269266552">
    <w:abstractNumId w:val="559"/>
  </w:num>
  <w:num w:numId="753" w16cid:durableId="787162519">
    <w:abstractNumId w:val="499"/>
  </w:num>
  <w:num w:numId="754" w16cid:durableId="1157960355">
    <w:abstractNumId w:val="363"/>
  </w:num>
  <w:num w:numId="755" w16cid:durableId="1818178716">
    <w:abstractNumId w:val="738"/>
  </w:num>
  <w:num w:numId="756" w16cid:durableId="2105832572">
    <w:abstractNumId w:val="823"/>
  </w:num>
  <w:num w:numId="757" w16cid:durableId="1775709659">
    <w:abstractNumId w:val="745"/>
  </w:num>
  <w:num w:numId="758" w16cid:durableId="1385985435">
    <w:abstractNumId w:val="124"/>
  </w:num>
  <w:num w:numId="759" w16cid:durableId="1264653193">
    <w:abstractNumId w:val="107"/>
  </w:num>
  <w:num w:numId="760" w16cid:durableId="1322848556">
    <w:abstractNumId w:val="796"/>
  </w:num>
  <w:num w:numId="761" w16cid:durableId="663896604">
    <w:abstractNumId w:val="649"/>
  </w:num>
  <w:num w:numId="762" w16cid:durableId="1272469639">
    <w:abstractNumId w:val="798"/>
  </w:num>
  <w:num w:numId="763" w16cid:durableId="213348501">
    <w:abstractNumId w:val="512"/>
  </w:num>
  <w:num w:numId="764" w16cid:durableId="2130514793">
    <w:abstractNumId w:val="440"/>
  </w:num>
  <w:num w:numId="765" w16cid:durableId="1893812387">
    <w:abstractNumId w:val="645"/>
  </w:num>
  <w:num w:numId="766" w16cid:durableId="2055536968">
    <w:abstractNumId w:val="415"/>
  </w:num>
  <w:num w:numId="767" w16cid:durableId="1066999676">
    <w:abstractNumId w:val="814"/>
  </w:num>
  <w:num w:numId="768" w16cid:durableId="975990923">
    <w:abstractNumId w:val="648"/>
  </w:num>
  <w:num w:numId="769" w16cid:durableId="48771801">
    <w:abstractNumId w:val="576"/>
  </w:num>
  <w:num w:numId="770" w16cid:durableId="1941646696">
    <w:abstractNumId w:val="315"/>
  </w:num>
  <w:num w:numId="771" w16cid:durableId="825632574">
    <w:abstractNumId w:val="181"/>
  </w:num>
  <w:num w:numId="772" w16cid:durableId="1936788208">
    <w:abstractNumId w:val="518"/>
  </w:num>
  <w:num w:numId="773" w16cid:durableId="356539961">
    <w:abstractNumId w:val="675"/>
  </w:num>
  <w:num w:numId="774" w16cid:durableId="1231115193">
    <w:abstractNumId w:val="164"/>
  </w:num>
  <w:num w:numId="775" w16cid:durableId="331955331">
    <w:abstractNumId w:val="338"/>
  </w:num>
  <w:num w:numId="776" w16cid:durableId="1774126306">
    <w:abstractNumId w:val="799"/>
  </w:num>
  <w:num w:numId="777" w16cid:durableId="210651184">
    <w:abstractNumId w:val="81"/>
  </w:num>
  <w:num w:numId="778" w16cid:durableId="176119603">
    <w:abstractNumId w:val="655"/>
  </w:num>
  <w:num w:numId="779" w16cid:durableId="314921134">
    <w:abstractNumId w:val="746"/>
  </w:num>
  <w:num w:numId="780" w16cid:durableId="1023827032">
    <w:abstractNumId w:val="768"/>
  </w:num>
  <w:num w:numId="781" w16cid:durableId="106194536">
    <w:abstractNumId w:val="754"/>
  </w:num>
  <w:num w:numId="782" w16cid:durableId="284971725">
    <w:abstractNumId w:val="462"/>
  </w:num>
  <w:num w:numId="783" w16cid:durableId="350842384">
    <w:abstractNumId w:val="162"/>
  </w:num>
  <w:num w:numId="784" w16cid:durableId="340470062">
    <w:abstractNumId w:val="46"/>
  </w:num>
  <w:num w:numId="785" w16cid:durableId="291059819">
    <w:abstractNumId w:val="184"/>
  </w:num>
  <w:num w:numId="786" w16cid:durableId="1527676043">
    <w:abstractNumId w:val="252"/>
  </w:num>
  <w:num w:numId="787" w16cid:durableId="283774445">
    <w:abstractNumId w:val="646"/>
  </w:num>
  <w:num w:numId="788" w16cid:durableId="47146484">
    <w:abstractNumId w:val="88"/>
  </w:num>
  <w:num w:numId="789" w16cid:durableId="1761222252">
    <w:abstractNumId w:val="507"/>
  </w:num>
  <w:num w:numId="790" w16cid:durableId="343483830">
    <w:abstractNumId w:val="797"/>
  </w:num>
  <w:num w:numId="791" w16cid:durableId="203098668">
    <w:abstractNumId w:val="582"/>
  </w:num>
  <w:num w:numId="792" w16cid:durableId="1839224664">
    <w:abstractNumId w:val="127"/>
  </w:num>
  <w:num w:numId="793" w16cid:durableId="298993969">
    <w:abstractNumId w:val="243"/>
  </w:num>
  <w:num w:numId="794" w16cid:durableId="1869832424">
    <w:abstractNumId w:val="694"/>
  </w:num>
  <w:num w:numId="795" w16cid:durableId="21824512">
    <w:abstractNumId w:val="197"/>
  </w:num>
  <w:num w:numId="796" w16cid:durableId="1442140755">
    <w:abstractNumId w:val="828"/>
  </w:num>
  <w:num w:numId="797" w16cid:durableId="2004044753">
    <w:abstractNumId w:val="433"/>
  </w:num>
  <w:num w:numId="798" w16cid:durableId="1137802421">
    <w:abstractNumId w:val="56"/>
  </w:num>
  <w:num w:numId="799" w16cid:durableId="1579822915">
    <w:abstractNumId w:val="526"/>
  </w:num>
  <w:num w:numId="800" w16cid:durableId="941885907">
    <w:abstractNumId w:val="30"/>
  </w:num>
  <w:num w:numId="801" w16cid:durableId="322240611">
    <w:abstractNumId w:val="787"/>
  </w:num>
  <w:num w:numId="802" w16cid:durableId="1278949153">
    <w:abstractNumId w:val="265"/>
  </w:num>
  <w:num w:numId="803" w16cid:durableId="152795968">
    <w:abstractNumId w:val="211"/>
  </w:num>
  <w:num w:numId="804" w16cid:durableId="440422739">
    <w:abstractNumId w:val="219"/>
  </w:num>
  <w:num w:numId="805" w16cid:durableId="1247767684">
    <w:abstractNumId w:val="574"/>
  </w:num>
  <w:num w:numId="806" w16cid:durableId="1918975050">
    <w:abstractNumId w:val="204"/>
  </w:num>
  <w:num w:numId="807" w16cid:durableId="2051028033">
    <w:abstractNumId w:val="554"/>
  </w:num>
  <w:num w:numId="808" w16cid:durableId="495148807">
    <w:abstractNumId w:val="623"/>
  </w:num>
  <w:num w:numId="809" w16cid:durableId="1944874894">
    <w:abstractNumId w:val="615"/>
  </w:num>
  <w:num w:numId="810" w16cid:durableId="1798791168">
    <w:abstractNumId w:val="300"/>
  </w:num>
  <w:num w:numId="811" w16cid:durableId="1261719513">
    <w:abstractNumId w:val="717"/>
  </w:num>
  <w:num w:numId="812" w16cid:durableId="359286740">
    <w:abstractNumId w:val="594"/>
  </w:num>
  <w:num w:numId="813" w16cid:durableId="2147157944">
    <w:abstractNumId w:val="516"/>
  </w:num>
  <w:num w:numId="814" w16cid:durableId="238826347">
    <w:abstractNumId w:val="58"/>
  </w:num>
  <w:num w:numId="815" w16cid:durableId="1044209563">
    <w:abstractNumId w:val="142"/>
  </w:num>
  <w:num w:numId="816" w16cid:durableId="309286953">
    <w:abstractNumId w:val="728"/>
  </w:num>
  <w:num w:numId="817" w16cid:durableId="1644848707">
    <w:abstractNumId w:val="76"/>
  </w:num>
  <w:num w:numId="818" w16cid:durableId="243537072">
    <w:abstractNumId w:val="227"/>
  </w:num>
  <w:num w:numId="819" w16cid:durableId="1170413366">
    <w:abstractNumId w:val="87"/>
  </w:num>
  <w:num w:numId="820" w16cid:durableId="603808797">
    <w:abstractNumId w:val="716"/>
  </w:num>
  <w:num w:numId="821" w16cid:durableId="706611837">
    <w:abstractNumId w:val="13"/>
  </w:num>
  <w:num w:numId="822" w16cid:durableId="1061637209">
    <w:abstractNumId w:val="321"/>
  </w:num>
  <w:num w:numId="823" w16cid:durableId="982470672">
    <w:abstractNumId w:val="354"/>
  </w:num>
  <w:num w:numId="824" w16cid:durableId="1314987008">
    <w:abstractNumId w:val="531"/>
  </w:num>
  <w:num w:numId="825" w16cid:durableId="1906867396">
    <w:abstractNumId w:val="288"/>
  </w:num>
  <w:num w:numId="826" w16cid:durableId="1853450735">
    <w:abstractNumId w:val="328"/>
  </w:num>
  <w:num w:numId="827" w16cid:durableId="519927911">
    <w:abstractNumId w:val="533"/>
  </w:num>
  <w:num w:numId="828" w16cid:durableId="1799761640">
    <w:abstractNumId w:val="223"/>
  </w:num>
  <w:num w:numId="829" w16cid:durableId="834877538">
    <w:abstractNumId w:val="302"/>
  </w:num>
  <w:numIdMacAtCleanup w:val="6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US" w:vendorID="64" w:dllVersion="0" w:nlCheck="1" w:checkStyle="0"/>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09"/>
    <w:rsid w:val="000003E1"/>
    <w:rsid w:val="000011F8"/>
    <w:rsid w:val="00002015"/>
    <w:rsid w:val="00002D78"/>
    <w:rsid w:val="0000374E"/>
    <w:rsid w:val="000037C9"/>
    <w:rsid w:val="00003868"/>
    <w:rsid w:val="00003D50"/>
    <w:rsid w:val="00003F67"/>
    <w:rsid w:val="000049F9"/>
    <w:rsid w:val="00004F98"/>
    <w:rsid w:val="0000557E"/>
    <w:rsid w:val="0000635E"/>
    <w:rsid w:val="000063D5"/>
    <w:rsid w:val="00006A01"/>
    <w:rsid w:val="00006B2F"/>
    <w:rsid w:val="00006DCE"/>
    <w:rsid w:val="000074A6"/>
    <w:rsid w:val="000102F9"/>
    <w:rsid w:val="000115F7"/>
    <w:rsid w:val="000117EC"/>
    <w:rsid w:val="00011E45"/>
    <w:rsid w:val="000129C3"/>
    <w:rsid w:val="00012C9F"/>
    <w:rsid w:val="0001303F"/>
    <w:rsid w:val="00013392"/>
    <w:rsid w:val="00013AAC"/>
    <w:rsid w:val="00013C5F"/>
    <w:rsid w:val="000157B2"/>
    <w:rsid w:val="00016386"/>
    <w:rsid w:val="000165B8"/>
    <w:rsid w:val="00016B1D"/>
    <w:rsid w:val="00016D9D"/>
    <w:rsid w:val="0001701A"/>
    <w:rsid w:val="0001712A"/>
    <w:rsid w:val="000179D2"/>
    <w:rsid w:val="000202C8"/>
    <w:rsid w:val="0002056E"/>
    <w:rsid w:val="0002081E"/>
    <w:rsid w:val="0002106A"/>
    <w:rsid w:val="00021DF2"/>
    <w:rsid w:val="00021E44"/>
    <w:rsid w:val="00022182"/>
    <w:rsid w:val="000223C1"/>
    <w:rsid w:val="00022DF2"/>
    <w:rsid w:val="0002319D"/>
    <w:rsid w:val="0002330A"/>
    <w:rsid w:val="00026E0A"/>
    <w:rsid w:val="00027921"/>
    <w:rsid w:val="00027F0B"/>
    <w:rsid w:val="00030285"/>
    <w:rsid w:val="00030542"/>
    <w:rsid w:val="00031068"/>
    <w:rsid w:val="00031660"/>
    <w:rsid w:val="00031873"/>
    <w:rsid w:val="00031E12"/>
    <w:rsid w:val="00031E6D"/>
    <w:rsid w:val="00031EE8"/>
    <w:rsid w:val="000323E0"/>
    <w:rsid w:val="00032FAB"/>
    <w:rsid w:val="000330D1"/>
    <w:rsid w:val="0003340A"/>
    <w:rsid w:val="00033B7F"/>
    <w:rsid w:val="00033CD0"/>
    <w:rsid w:val="00034207"/>
    <w:rsid w:val="000345E1"/>
    <w:rsid w:val="00034604"/>
    <w:rsid w:val="000365C8"/>
    <w:rsid w:val="000379B0"/>
    <w:rsid w:val="00040161"/>
    <w:rsid w:val="00041057"/>
    <w:rsid w:val="000413FF"/>
    <w:rsid w:val="00041505"/>
    <w:rsid w:val="0004176D"/>
    <w:rsid w:val="0004203E"/>
    <w:rsid w:val="000420D3"/>
    <w:rsid w:val="00042379"/>
    <w:rsid w:val="00042546"/>
    <w:rsid w:val="000426E1"/>
    <w:rsid w:val="000429F1"/>
    <w:rsid w:val="000436FD"/>
    <w:rsid w:val="00043753"/>
    <w:rsid w:val="0004583E"/>
    <w:rsid w:val="00045C15"/>
    <w:rsid w:val="000469D2"/>
    <w:rsid w:val="00046A25"/>
    <w:rsid w:val="000472C6"/>
    <w:rsid w:val="000474DF"/>
    <w:rsid w:val="000475D3"/>
    <w:rsid w:val="00047EFD"/>
    <w:rsid w:val="00050780"/>
    <w:rsid w:val="00050C1E"/>
    <w:rsid w:val="00051A15"/>
    <w:rsid w:val="00051BC9"/>
    <w:rsid w:val="00051CCE"/>
    <w:rsid w:val="00051E99"/>
    <w:rsid w:val="00052122"/>
    <w:rsid w:val="00052806"/>
    <w:rsid w:val="00053C8F"/>
    <w:rsid w:val="00053D2C"/>
    <w:rsid w:val="00053D9E"/>
    <w:rsid w:val="0005447D"/>
    <w:rsid w:val="00055482"/>
    <w:rsid w:val="00055BF2"/>
    <w:rsid w:val="00056F36"/>
    <w:rsid w:val="00057706"/>
    <w:rsid w:val="000604D6"/>
    <w:rsid w:val="00060648"/>
    <w:rsid w:val="00060887"/>
    <w:rsid w:val="00061753"/>
    <w:rsid w:val="00061AC9"/>
    <w:rsid w:val="00061BDF"/>
    <w:rsid w:val="00061C8D"/>
    <w:rsid w:val="00061FF4"/>
    <w:rsid w:val="00062A6D"/>
    <w:rsid w:val="000636A8"/>
    <w:rsid w:val="00064C22"/>
    <w:rsid w:val="00065074"/>
    <w:rsid w:val="000654C6"/>
    <w:rsid w:val="00066F83"/>
    <w:rsid w:val="00067A42"/>
    <w:rsid w:val="00067C42"/>
    <w:rsid w:val="00067F8E"/>
    <w:rsid w:val="00067FED"/>
    <w:rsid w:val="000702CE"/>
    <w:rsid w:val="00070376"/>
    <w:rsid w:val="00070466"/>
    <w:rsid w:val="00070CF1"/>
    <w:rsid w:val="00070EAC"/>
    <w:rsid w:val="00071467"/>
    <w:rsid w:val="00072B69"/>
    <w:rsid w:val="00073D6A"/>
    <w:rsid w:val="00073E83"/>
    <w:rsid w:val="00073EEB"/>
    <w:rsid w:val="00075630"/>
    <w:rsid w:val="00075795"/>
    <w:rsid w:val="000758DA"/>
    <w:rsid w:val="000807BA"/>
    <w:rsid w:val="00080ECC"/>
    <w:rsid w:val="00081A92"/>
    <w:rsid w:val="00082467"/>
    <w:rsid w:val="00082FFD"/>
    <w:rsid w:val="00083059"/>
    <w:rsid w:val="00083302"/>
    <w:rsid w:val="00083B5E"/>
    <w:rsid w:val="0008431D"/>
    <w:rsid w:val="00084580"/>
    <w:rsid w:val="000849CA"/>
    <w:rsid w:val="00085216"/>
    <w:rsid w:val="000852D1"/>
    <w:rsid w:val="00086BA9"/>
    <w:rsid w:val="00086EF4"/>
    <w:rsid w:val="000873AE"/>
    <w:rsid w:val="00087A4A"/>
    <w:rsid w:val="00087C39"/>
    <w:rsid w:val="00087C95"/>
    <w:rsid w:val="000902F5"/>
    <w:rsid w:val="000905E6"/>
    <w:rsid w:val="00090F6F"/>
    <w:rsid w:val="000910B8"/>
    <w:rsid w:val="00091831"/>
    <w:rsid w:val="000919A2"/>
    <w:rsid w:val="00091BED"/>
    <w:rsid w:val="00092AB9"/>
    <w:rsid w:val="00093294"/>
    <w:rsid w:val="00093B99"/>
    <w:rsid w:val="0009422A"/>
    <w:rsid w:val="0009426F"/>
    <w:rsid w:val="00095B5A"/>
    <w:rsid w:val="00095E3F"/>
    <w:rsid w:val="000962D4"/>
    <w:rsid w:val="00096482"/>
    <w:rsid w:val="00096675"/>
    <w:rsid w:val="00096840"/>
    <w:rsid w:val="00097012"/>
    <w:rsid w:val="00097AF6"/>
    <w:rsid w:val="000A09F9"/>
    <w:rsid w:val="000A1989"/>
    <w:rsid w:val="000A1A03"/>
    <w:rsid w:val="000A1C7A"/>
    <w:rsid w:val="000A1D25"/>
    <w:rsid w:val="000A1D7A"/>
    <w:rsid w:val="000A21D4"/>
    <w:rsid w:val="000A316D"/>
    <w:rsid w:val="000A3E94"/>
    <w:rsid w:val="000A418E"/>
    <w:rsid w:val="000A4E6D"/>
    <w:rsid w:val="000A5170"/>
    <w:rsid w:val="000A52DD"/>
    <w:rsid w:val="000A5E22"/>
    <w:rsid w:val="000A61BE"/>
    <w:rsid w:val="000B00B7"/>
    <w:rsid w:val="000B046D"/>
    <w:rsid w:val="000B0B53"/>
    <w:rsid w:val="000B0BAA"/>
    <w:rsid w:val="000B0D29"/>
    <w:rsid w:val="000B0EF8"/>
    <w:rsid w:val="000B1231"/>
    <w:rsid w:val="000B137C"/>
    <w:rsid w:val="000B1859"/>
    <w:rsid w:val="000B190B"/>
    <w:rsid w:val="000B22C5"/>
    <w:rsid w:val="000B245D"/>
    <w:rsid w:val="000B3343"/>
    <w:rsid w:val="000B399E"/>
    <w:rsid w:val="000B4581"/>
    <w:rsid w:val="000B4D4A"/>
    <w:rsid w:val="000B5990"/>
    <w:rsid w:val="000B656F"/>
    <w:rsid w:val="000B67CA"/>
    <w:rsid w:val="000B704D"/>
    <w:rsid w:val="000B7826"/>
    <w:rsid w:val="000B79B0"/>
    <w:rsid w:val="000C113A"/>
    <w:rsid w:val="000C1915"/>
    <w:rsid w:val="000C1C48"/>
    <w:rsid w:val="000C1E75"/>
    <w:rsid w:val="000C212B"/>
    <w:rsid w:val="000C2507"/>
    <w:rsid w:val="000C2D6A"/>
    <w:rsid w:val="000C5083"/>
    <w:rsid w:val="000C5A4A"/>
    <w:rsid w:val="000C5F58"/>
    <w:rsid w:val="000C663B"/>
    <w:rsid w:val="000C6C11"/>
    <w:rsid w:val="000C72A0"/>
    <w:rsid w:val="000C74EB"/>
    <w:rsid w:val="000C7A14"/>
    <w:rsid w:val="000D045C"/>
    <w:rsid w:val="000D123F"/>
    <w:rsid w:val="000D1447"/>
    <w:rsid w:val="000D1471"/>
    <w:rsid w:val="000D15C2"/>
    <w:rsid w:val="000D2660"/>
    <w:rsid w:val="000D2E3F"/>
    <w:rsid w:val="000D3118"/>
    <w:rsid w:val="000D326C"/>
    <w:rsid w:val="000D3D5F"/>
    <w:rsid w:val="000D4025"/>
    <w:rsid w:val="000D4040"/>
    <w:rsid w:val="000D4A7F"/>
    <w:rsid w:val="000D4AE1"/>
    <w:rsid w:val="000D53CB"/>
    <w:rsid w:val="000D5975"/>
    <w:rsid w:val="000D5E3F"/>
    <w:rsid w:val="000D69C2"/>
    <w:rsid w:val="000D6A6E"/>
    <w:rsid w:val="000D775F"/>
    <w:rsid w:val="000D79E6"/>
    <w:rsid w:val="000E0292"/>
    <w:rsid w:val="000E0566"/>
    <w:rsid w:val="000E0F50"/>
    <w:rsid w:val="000E2CC3"/>
    <w:rsid w:val="000E3030"/>
    <w:rsid w:val="000E3389"/>
    <w:rsid w:val="000E40B4"/>
    <w:rsid w:val="000E40BB"/>
    <w:rsid w:val="000E4101"/>
    <w:rsid w:val="000E4453"/>
    <w:rsid w:val="000E47F8"/>
    <w:rsid w:val="000E50C3"/>
    <w:rsid w:val="000E5349"/>
    <w:rsid w:val="000E5EE3"/>
    <w:rsid w:val="000E64F9"/>
    <w:rsid w:val="000E7126"/>
    <w:rsid w:val="000E7E8D"/>
    <w:rsid w:val="000F0712"/>
    <w:rsid w:val="000F174C"/>
    <w:rsid w:val="000F1EF3"/>
    <w:rsid w:val="000F1F14"/>
    <w:rsid w:val="000F265A"/>
    <w:rsid w:val="000F2D45"/>
    <w:rsid w:val="000F40A4"/>
    <w:rsid w:val="000F46EB"/>
    <w:rsid w:val="000F4A0C"/>
    <w:rsid w:val="000F4CB8"/>
    <w:rsid w:val="000F4D14"/>
    <w:rsid w:val="000F4D8D"/>
    <w:rsid w:val="000F5285"/>
    <w:rsid w:val="000F589C"/>
    <w:rsid w:val="000F59D0"/>
    <w:rsid w:val="000F65F7"/>
    <w:rsid w:val="000F711C"/>
    <w:rsid w:val="000F76A3"/>
    <w:rsid w:val="00100010"/>
    <w:rsid w:val="001004C1"/>
    <w:rsid w:val="00101049"/>
    <w:rsid w:val="00101904"/>
    <w:rsid w:val="00101AC4"/>
    <w:rsid w:val="00101E72"/>
    <w:rsid w:val="00101FD2"/>
    <w:rsid w:val="001022B8"/>
    <w:rsid w:val="001028BC"/>
    <w:rsid w:val="0010304C"/>
    <w:rsid w:val="0010326C"/>
    <w:rsid w:val="001035A8"/>
    <w:rsid w:val="00103C5C"/>
    <w:rsid w:val="001042A1"/>
    <w:rsid w:val="001048A0"/>
    <w:rsid w:val="00104944"/>
    <w:rsid w:val="0010494B"/>
    <w:rsid w:val="00104C22"/>
    <w:rsid w:val="001052A5"/>
    <w:rsid w:val="001053F0"/>
    <w:rsid w:val="00105EA6"/>
    <w:rsid w:val="00106DC0"/>
    <w:rsid w:val="0011045D"/>
    <w:rsid w:val="00110632"/>
    <w:rsid w:val="001106D5"/>
    <w:rsid w:val="00110CB8"/>
    <w:rsid w:val="0011157C"/>
    <w:rsid w:val="001115D4"/>
    <w:rsid w:val="00111696"/>
    <w:rsid w:val="00111717"/>
    <w:rsid w:val="00111F12"/>
    <w:rsid w:val="001128BF"/>
    <w:rsid w:val="00112B86"/>
    <w:rsid w:val="00112F57"/>
    <w:rsid w:val="001136AF"/>
    <w:rsid w:val="0011392C"/>
    <w:rsid w:val="00113A00"/>
    <w:rsid w:val="00113C0A"/>
    <w:rsid w:val="00113E3B"/>
    <w:rsid w:val="00113FEF"/>
    <w:rsid w:val="00114033"/>
    <w:rsid w:val="00114414"/>
    <w:rsid w:val="0011556E"/>
    <w:rsid w:val="00115571"/>
    <w:rsid w:val="00115908"/>
    <w:rsid w:val="00115981"/>
    <w:rsid w:val="001162D1"/>
    <w:rsid w:val="0011653D"/>
    <w:rsid w:val="00116611"/>
    <w:rsid w:val="00116936"/>
    <w:rsid w:val="00116E9A"/>
    <w:rsid w:val="00117110"/>
    <w:rsid w:val="00117488"/>
    <w:rsid w:val="00117880"/>
    <w:rsid w:val="001201F8"/>
    <w:rsid w:val="001202D7"/>
    <w:rsid w:val="00120971"/>
    <w:rsid w:val="00121193"/>
    <w:rsid w:val="00121273"/>
    <w:rsid w:val="0012169F"/>
    <w:rsid w:val="001218B5"/>
    <w:rsid w:val="00121B5E"/>
    <w:rsid w:val="0012257D"/>
    <w:rsid w:val="00124573"/>
    <w:rsid w:val="00124734"/>
    <w:rsid w:val="00124BBD"/>
    <w:rsid w:val="00124C25"/>
    <w:rsid w:val="00124D52"/>
    <w:rsid w:val="00125108"/>
    <w:rsid w:val="001257F5"/>
    <w:rsid w:val="00125B17"/>
    <w:rsid w:val="00125C05"/>
    <w:rsid w:val="00125CC8"/>
    <w:rsid w:val="001271AD"/>
    <w:rsid w:val="00127569"/>
    <w:rsid w:val="00127E14"/>
    <w:rsid w:val="00130FA2"/>
    <w:rsid w:val="0013143F"/>
    <w:rsid w:val="00131665"/>
    <w:rsid w:val="001319D3"/>
    <w:rsid w:val="00132D40"/>
    <w:rsid w:val="00133BB6"/>
    <w:rsid w:val="001349B8"/>
    <w:rsid w:val="00134F61"/>
    <w:rsid w:val="00135179"/>
    <w:rsid w:val="00135374"/>
    <w:rsid w:val="00135A57"/>
    <w:rsid w:val="00135F90"/>
    <w:rsid w:val="00136B53"/>
    <w:rsid w:val="0013715E"/>
    <w:rsid w:val="00137912"/>
    <w:rsid w:val="001379E1"/>
    <w:rsid w:val="00137D8F"/>
    <w:rsid w:val="0014099D"/>
    <w:rsid w:val="0014102B"/>
    <w:rsid w:val="00142A57"/>
    <w:rsid w:val="001434FC"/>
    <w:rsid w:val="00143ECA"/>
    <w:rsid w:val="00144339"/>
    <w:rsid w:val="0014509F"/>
    <w:rsid w:val="0014581F"/>
    <w:rsid w:val="00145E96"/>
    <w:rsid w:val="0014640A"/>
    <w:rsid w:val="00147516"/>
    <w:rsid w:val="00147C42"/>
    <w:rsid w:val="00150641"/>
    <w:rsid w:val="0015107F"/>
    <w:rsid w:val="0015142D"/>
    <w:rsid w:val="0015168E"/>
    <w:rsid w:val="0015169E"/>
    <w:rsid w:val="001520D6"/>
    <w:rsid w:val="00152640"/>
    <w:rsid w:val="00153999"/>
    <w:rsid w:val="00153C1A"/>
    <w:rsid w:val="00153EC4"/>
    <w:rsid w:val="00154046"/>
    <w:rsid w:val="001540CF"/>
    <w:rsid w:val="00154BEF"/>
    <w:rsid w:val="00155FDB"/>
    <w:rsid w:val="00156672"/>
    <w:rsid w:val="0015761C"/>
    <w:rsid w:val="00157A57"/>
    <w:rsid w:val="0016090F"/>
    <w:rsid w:val="00160F22"/>
    <w:rsid w:val="00161142"/>
    <w:rsid w:val="00161781"/>
    <w:rsid w:val="001618E7"/>
    <w:rsid w:val="00161FAF"/>
    <w:rsid w:val="00161FF5"/>
    <w:rsid w:val="0016236C"/>
    <w:rsid w:val="00162856"/>
    <w:rsid w:val="001628A5"/>
    <w:rsid w:val="00163D34"/>
    <w:rsid w:val="001646B7"/>
    <w:rsid w:val="00164836"/>
    <w:rsid w:val="00164BDB"/>
    <w:rsid w:val="00166101"/>
    <w:rsid w:val="00166652"/>
    <w:rsid w:val="00166F20"/>
    <w:rsid w:val="0016721E"/>
    <w:rsid w:val="00170539"/>
    <w:rsid w:val="001708EE"/>
    <w:rsid w:val="001709FF"/>
    <w:rsid w:val="00170D0B"/>
    <w:rsid w:val="001712C5"/>
    <w:rsid w:val="00171B55"/>
    <w:rsid w:val="00171C7D"/>
    <w:rsid w:val="0017201E"/>
    <w:rsid w:val="00172960"/>
    <w:rsid w:val="00172C2C"/>
    <w:rsid w:val="00173771"/>
    <w:rsid w:val="00173796"/>
    <w:rsid w:val="00173BBD"/>
    <w:rsid w:val="001744FE"/>
    <w:rsid w:val="00174719"/>
    <w:rsid w:val="001748F3"/>
    <w:rsid w:val="00174AAE"/>
    <w:rsid w:val="00174D1D"/>
    <w:rsid w:val="00175092"/>
    <w:rsid w:val="00175A7F"/>
    <w:rsid w:val="00175BD0"/>
    <w:rsid w:val="001763DB"/>
    <w:rsid w:val="001765CC"/>
    <w:rsid w:val="00176C1C"/>
    <w:rsid w:val="00176CA7"/>
    <w:rsid w:val="00177292"/>
    <w:rsid w:val="001776D8"/>
    <w:rsid w:val="001777E2"/>
    <w:rsid w:val="00177AC8"/>
    <w:rsid w:val="00180D5E"/>
    <w:rsid w:val="00181237"/>
    <w:rsid w:val="001815D6"/>
    <w:rsid w:val="001815F7"/>
    <w:rsid w:val="00181BAD"/>
    <w:rsid w:val="00182BA7"/>
    <w:rsid w:val="00182EFC"/>
    <w:rsid w:val="001832A6"/>
    <w:rsid w:val="00183B5B"/>
    <w:rsid w:val="00184C38"/>
    <w:rsid w:val="00184DD1"/>
    <w:rsid w:val="001855B4"/>
    <w:rsid w:val="0018586A"/>
    <w:rsid w:val="00185AC1"/>
    <w:rsid w:val="00185B3D"/>
    <w:rsid w:val="00185F05"/>
    <w:rsid w:val="001860F4"/>
    <w:rsid w:val="001867B4"/>
    <w:rsid w:val="001869CA"/>
    <w:rsid w:val="001871E2"/>
    <w:rsid w:val="00187A17"/>
    <w:rsid w:val="00187FDD"/>
    <w:rsid w:val="00190FB0"/>
    <w:rsid w:val="00191363"/>
    <w:rsid w:val="00192235"/>
    <w:rsid w:val="001926E5"/>
    <w:rsid w:val="001928D9"/>
    <w:rsid w:val="00192FDE"/>
    <w:rsid w:val="0019330D"/>
    <w:rsid w:val="0019355A"/>
    <w:rsid w:val="001937D0"/>
    <w:rsid w:val="0019437B"/>
    <w:rsid w:val="0019497D"/>
    <w:rsid w:val="00195227"/>
    <w:rsid w:val="00196051"/>
    <w:rsid w:val="0019656C"/>
    <w:rsid w:val="0019749A"/>
    <w:rsid w:val="00197784"/>
    <w:rsid w:val="00197850"/>
    <w:rsid w:val="0019798A"/>
    <w:rsid w:val="00197F4A"/>
    <w:rsid w:val="001A043A"/>
    <w:rsid w:val="001A06C8"/>
    <w:rsid w:val="001A0F76"/>
    <w:rsid w:val="001A1518"/>
    <w:rsid w:val="001A27BC"/>
    <w:rsid w:val="001A33AA"/>
    <w:rsid w:val="001A3A5D"/>
    <w:rsid w:val="001A3E64"/>
    <w:rsid w:val="001A410C"/>
    <w:rsid w:val="001A5410"/>
    <w:rsid w:val="001A55EF"/>
    <w:rsid w:val="001A63CC"/>
    <w:rsid w:val="001A6639"/>
    <w:rsid w:val="001A696A"/>
    <w:rsid w:val="001A6D3B"/>
    <w:rsid w:val="001A741D"/>
    <w:rsid w:val="001A75AB"/>
    <w:rsid w:val="001A793A"/>
    <w:rsid w:val="001A7D12"/>
    <w:rsid w:val="001A7D17"/>
    <w:rsid w:val="001B07F4"/>
    <w:rsid w:val="001B1349"/>
    <w:rsid w:val="001B1FA5"/>
    <w:rsid w:val="001B2173"/>
    <w:rsid w:val="001B2DCF"/>
    <w:rsid w:val="001B313C"/>
    <w:rsid w:val="001B39E5"/>
    <w:rsid w:val="001B4796"/>
    <w:rsid w:val="001B4846"/>
    <w:rsid w:val="001B505D"/>
    <w:rsid w:val="001B5A18"/>
    <w:rsid w:val="001B5C80"/>
    <w:rsid w:val="001B637D"/>
    <w:rsid w:val="001B6A20"/>
    <w:rsid w:val="001B754E"/>
    <w:rsid w:val="001B770A"/>
    <w:rsid w:val="001B7B95"/>
    <w:rsid w:val="001B7E5C"/>
    <w:rsid w:val="001C140F"/>
    <w:rsid w:val="001C2116"/>
    <w:rsid w:val="001C217B"/>
    <w:rsid w:val="001C26D1"/>
    <w:rsid w:val="001C306C"/>
    <w:rsid w:val="001C3955"/>
    <w:rsid w:val="001C3D02"/>
    <w:rsid w:val="001C3D08"/>
    <w:rsid w:val="001C4039"/>
    <w:rsid w:val="001C4A33"/>
    <w:rsid w:val="001C5345"/>
    <w:rsid w:val="001C53E7"/>
    <w:rsid w:val="001C54A1"/>
    <w:rsid w:val="001C5897"/>
    <w:rsid w:val="001C5ADB"/>
    <w:rsid w:val="001C5DA9"/>
    <w:rsid w:val="001C6812"/>
    <w:rsid w:val="001C6869"/>
    <w:rsid w:val="001C6ABA"/>
    <w:rsid w:val="001C7841"/>
    <w:rsid w:val="001C7CDC"/>
    <w:rsid w:val="001D1173"/>
    <w:rsid w:val="001D1FB2"/>
    <w:rsid w:val="001D25A1"/>
    <w:rsid w:val="001D3032"/>
    <w:rsid w:val="001D3819"/>
    <w:rsid w:val="001D3975"/>
    <w:rsid w:val="001D3C65"/>
    <w:rsid w:val="001D461C"/>
    <w:rsid w:val="001D496F"/>
    <w:rsid w:val="001D49B0"/>
    <w:rsid w:val="001D4DCC"/>
    <w:rsid w:val="001D5658"/>
    <w:rsid w:val="001D73C2"/>
    <w:rsid w:val="001D7673"/>
    <w:rsid w:val="001D781B"/>
    <w:rsid w:val="001E07A0"/>
    <w:rsid w:val="001E09A5"/>
    <w:rsid w:val="001E0A59"/>
    <w:rsid w:val="001E0C5A"/>
    <w:rsid w:val="001E17AF"/>
    <w:rsid w:val="001E1FD1"/>
    <w:rsid w:val="001E2CCE"/>
    <w:rsid w:val="001E2F55"/>
    <w:rsid w:val="001E3352"/>
    <w:rsid w:val="001E3553"/>
    <w:rsid w:val="001E3B49"/>
    <w:rsid w:val="001E496A"/>
    <w:rsid w:val="001E4C16"/>
    <w:rsid w:val="001E4FDA"/>
    <w:rsid w:val="001E530D"/>
    <w:rsid w:val="001E558D"/>
    <w:rsid w:val="001E5A1B"/>
    <w:rsid w:val="001E5AA0"/>
    <w:rsid w:val="001E5E6E"/>
    <w:rsid w:val="001E6D3B"/>
    <w:rsid w:val="001E72BB"/>
    <w:rsid w:val="001E788A"/>
    <w:rsid w:val="001E7952"/>
    <w:rsid w:val="001E79F9"/>
    <w:rsid w:val="001E7C16"/>
    <w:rsid w:val="001F086D"/>
    <w:rsid w:val="001F0979"/>
    <w:rsid w:val="001F0E9D"/>
    <w:rsid w:val="001F1E35"/>
    <w:rsid w:val="001F22D1"/>
    <w:rsid w:val="001F25DD"/>
    <w:rsid w:val="001F2B92"/>
    <w:rsid w:val="001F3766"/>
    <w:rsid w:val="001F37A8"/>
    <w:rsid w:val="001F3EA4"/>
    <w:rsid w:val="001F42D0"/>
    <w:rsid w:val="001F4655"/>
    <w:rsid w:val="001F68BB"/>
    <w:rsid w:val="001F6BA8"/>
    <w:rsid w:val="001F6CC4"/>
    <w:rsid w:val="001F71E3"/>
    <w:rsid w:val="002000B2"/>
    <w:rsid w:val="002001F6"/>
    <w:rsid w:val="0020039A"/>
    <w:rsid w:val="00200BDE"/>
    <w:rsid w:val="00200C82"/>
    <w:rsid w:val="002014DE"/>
    <w:rsid w:val="00201B04"/>
    <w:rsid w:val="00201BF8"/>
    <w:rsid w:val="002020CC"/>
    <w:rsid w:val="002023EB"/>
    <w:rsid w:val="002027CD"/>
    <w:rsid w:val="00202C4F"/>
    <w:rsid w:val="002030C7"/>
    <w:rsid w:val="002038B6"/>
    <w:rsid w:val="00203E92"/>
    <w:rsid w:val="00204EFB"/>
    <w:rsid w:val="00205584"/>
    <w:rsid w:val="002055D2"/>
    <w:rsid w:val="00205CD9"/>
    <w:rsid w:val="00206BF9"/>
    <w:rsid w:val="00206C9C"/>
    <w:rsid w:val="00207380"/>
    <w:rsid w:val="00207945"/>
    <w:rsid w:val="00210707"/>
    <w:rsid w:val="002108B9"/>
    <w:rsid w:val="00211C28"/>
    <w:rsid w:val="00212708"/>
    <w:rsid w:val="00212E9E"/>
    <w:rsid w:val="002144FA"/>
    <w:rsid w:val="0021492C"/>
    <w:rsid w:val="00214CBC"/>
    <w:rsid w:val="00215486"/>
    <w:rsid w:val="00215919"/>
    <w:rsid w:val="00215E90"/>
    <w:rsid w:val="00215F05"/>
    <w:rsid w:val="00216A65"/>
    <w:rsid w:val="00216A98"/>
    <w:rsid w:val="00216B3D"/>
    <w:rsid w:val="00216C09"/>
    <w:rsid w:val="00216D24"/>
    <w:rsid w:val="00217553"/>
    <w:rsid w:val="00221A50"/>
    <w:rsid w:val="00222092"/>
    <w:rsid w:val="00222120"/>
    <w:rsid w:val="0022217D"/>
    <w:rsid w:val="0022249B"/>
    <w:rsid w:val="00222926"/>
    <w:rsid w:val="002240E1"/>
    <w:rsid w:val="0022498D"/>
    <w:rsid w:val="00224A07"/>
    <w:rsid w:val="00224AF0"/>
    <w:rsid w:val="0022504B"/>
    <w:rsid w:val="00225846"/>
    <w:rsid w:val="00225C32"/>
    <w:rsid w:val="0022648E"/>
    <w:rsid w:val="002267E8"/>
    <w:rsid w:val="002269C9"/>
    <w:rsid w:val="00226D99"/>
    <w:rsid w:val="00227D67"/>
    <w:rsid w:val="0023003E"/>
    <w:rsid w:val="00231229"/>
    <w:rsid w:val="00231903"/>
    <w:rsid w:val="002331A8"/>
    <w:rsid w:val="002333E1"/>
    <w:rsid w:val="00233519"/>
    <w:rsid w:val="00234B93"/>
    <w:rsid w:val="0023548A"/>
    <w:rsid w:val="00236093"/>
    <w:rsid w:val="0023610B"/>
    <w:rsid w:val="002361EE"/>
    <w:rsid w:val="0023667A"/>
    <w:rsid w:val="00236839"/>
    <w:rsid w:val="00237663"/>
    <w:rsid w:val="00237AB2"/>
    <w:rsid w:val="00240D8B"/>
    <w:rsid w:val="00240EB2"/>
    <w:rsid w:val="00240FDC"/>
    <w:rsid w:val="00241760"/>
    <w:rsid w:val="00241A1E"/>
    <w:rsid w:val="0024263C"/>
    <w:rsid w:val="00242AB8"/>
    <w:rsid w:val="002455CD"/>
    <w:rsid w:val="00245976"/>
    <w:rsid w:val="00245ABD"/>
    <w:rsid w:val="002463D3"/>
    <w:rsid w:val="00246DD8"/>
    <w:rsid w:val="002472FB"/>
    <w:rsid w:val="00247F74"/>
    <w:rsid w:val="002500B7"/>
    <w:rsid w:val="002510B7"/>
    <w:rsid w:val="00251444"/>
    <w:rsid w:val="00251B4E"/>
    <w:rsid w:val="00251BFB"/>
    <w:rsid w:val="002524CA"/>
    <w:rsid w:val="002534AA"/>
    <w:rsid w:val="002534E2"/>
    <w:rsid w:val="00254993"/>
    <w:rsid w:val="00254C45"/>
    <w:rsid w:val="002559C0"/>
    <w:rsid w:val="0025614F"/>
    <w:rsid w:val="00256730"/>
    <w:rsid w:val="002569C3"/>
    <w:rsid w:val="00256CFB"/>
    <w:rsid w:val="00256E21"/>
    <w:rsid w:val="0026168A"/>
    <w:rsid w:val="00261791"/>
    <w:rsid w:val="00262A46"/>
    <w:rsid w:val="0026314B"/>
    <w:rsid w:val="002631C7"/>
    <w:rsid w:val="00263525"/>
    <w:rsid w:val="002637F2"/>
    <w:rsid w:val="00263804"/>
    <w:rsid w:val="00263E74"/>
    <w:rsid w:val="00264082"/>
    <w:rsid w:val="0026483A"/>
    <w:rsid w:val="0026533A"/>
    <w:rsid w:val="0026566A"/>
    <w:rsid w:val="002656F3"/>
    <w:rsid w:val="00266E37"/>
    <w:rsid w:val="00267041"/>
    <w:rsid w:val="0027053E"/>
    <w:rsid w:val="00270FFB"/>
    <w:rsid w:val="00271F63"/>
    <w:rsid w:val="00272372"/>
    <w:rsid w:val="002727EE"/>
    <w:rsid w:val="002739C0"/>
    <w:rsid w:val="00275527"/>
    <w:rsid w:val="00276531"/>
    <w:rsid w:val="00277389"/>
    <w:rsid w:val="0027755D"/>
    <w:rsid w:val="00277862"/>
    <w:rsid w:val="00277B2F"/>
    <w:rsid w:val="00280B85"/>
    <w:rsid w:val="0028129F"/>
    <w:rsid w:val="00281961"/>
    <w:rsid w:val="00281C79"/>
    <w:rsid w:val="00281FE0"/>
    <w:rsid w:val="00282206"/>
    <w:rsid w:val="00283437"/>
    <w:rsid w:val="002838D4"/>
    <w:rsid w:val="00283C32"/>
    <w:rsid w:val="00283CC6"/>
    <w:rsid w:val="00284607"/>
    <w:rsid w:val="002846FE"/>
    <w:rsid w:val="00285879"/>
    <w:rsid w:val="0028592C"/>
    <w:rsid w:val="00286B3B"/>
    <w:rsid w:val="00286B46"/>
    <w:rsid w:val="002901A3"/>
    <w:rsid w:val="00291041"/>
    <w:rsid w:val="00291DC4"/>
    <w:rsid w:val="00292074"/>
    <w:rsid w:val="00292520"/>
    <w:rsid w:val="0029258D"/>
    <w:rsid w:val="00292657"/>
    <w:rsid w:val="00292823"/>
    <w:rsid w:val="00292909"/>
    <w:rsid w:val="00292FE9"/>
    <w:rsid w:val="00293322"/>
    <w:rsid w:val="002934A6"/>
    <w:rsid w:val="002936C9"/>
    <w:rsid w:val="0029378E"/>
    <w:rsid w:val="00293B36"/>
    <w:rsid w:val="00293C9C"/>
    <w:rsid w:val="00294024"/>
    <w:rsid w:val="00294EDA"/>
    <w:rsid w:val="00294FBB"/>
    <w:rsid w:val="0029528A"/>
    <w:rsid w:val="0029542D"/>
    <w:rsid w:val="00295757"/>
    <w:rsid w:val="0029591B"/>
    <w:rsid w:val="0029679F"/>
    <w:rsid w:val="00296D20"/>
    <w:rsid w:val="00296D59"/>
    <w:rsid w:val="00296D7F"/>
    <w:rsid w:val="002978A2"/>
    <w:rsid w:val="00297C5D"/>
    <w:rsid w:val="00297D48"/>
    <w:rsid w:val="002A0118"/>
    <w:rsid w:val="002A0962"/>
    <w:rsid w:val="002A157D"/>
    <w:rsid w:val="002A2267"/>
    <w:rsid w:val="002A3322"/>
    <w:rsid w:val="002A34C0"/>
    <w:rsid w:val="002A3C5F"/>
    <w:rsid w:val="002A587F"/>
    <w:rsid w:val="002A5978"/>
    <w:rsid w:val="002A5F73"/>
    <w:rsid w:val="002A6197"/>
    <w:rsid w:val="002A62B6"/>
    <w:rsid w:val="002A699B"/>
    <w:rsid w:val="002A7200"/>
    <w:rsid w:val="002A773C"/>
    <w:rsid w:val="002B0B00"/>
    <w:rsid w:val="002B1053"/>
    <w:rsid w:val="002B18E3"/>
    <w:rsid w:val="002B1AB9"/>
    <w:rsid w:val="002B1B7F"/>
    <w:rsid w:val="002B1F2F"/>
    <w:rsid w:val="002B258E"/>
    <w:rsid w:val="002B272C"/>
    <w:rsid w:val="002B2C99"/>
    <w:rsid w:val="002B2F28"/>
    <w:rsid w:val="002B3175"/>
    <w:rsid w:val="002B35DE"/>
    <w:rsid w:val="002B3DE5"/>
    <w:rsid w:val="002B48A3"/>
    <w:rsid w:val="002B4D0E"/>
    <w:rsid w:val="002B4D93"/>
    <w:rsid w:val="002B50A0"/>
    <w:rsid w:val="002B6089"/>
    <w:rsid w:val="002B6098"/>
    <w:rsid w:val="002B6DAA"/>
    <w:rsid w:val="002B7475"/>
    <w:rsid w:val="002C01B5"/>
    <w:rsid w:val="002C103F"/>
    <w:rsid w:val="002C156B"/>
    <w:rsid w:val="002C2843"/>
    <w:rsid w:val="002C402D"/>
    <w:rsid w:val="002C4571"/>
    <w:rsid w:val="002C47D9"/>
    <w:rsid w:val="002C4AD9"/>
    <w:rsid w:val="002C5321"/>
    <w:rsid w:val="002C5611"/>
    <w:rsid w:val="002C57E4"/>
    <w:rsid w:val="002C5C80"/>
    <w:rsid w:val="002C60F3"/>
    <w:rsid w:val="002C63B0"/>
    <w:rsid w:val="002C6575"/>
    <w:rsid w:val="002C65FF"/>
    <w:rsid w:val="002C6DDA"/>
    <w:rsid w:val="002C77F7"/>
    <w:rsid w:val="002C7982"/>
    <w:rsid w:val="002D0098"/>
    <w:rsid w:val="002D14DB"/>
    <w:rsid w:val="002D15B9"/>
    <w:rsid w:val="002D1606"/>
    <w:rsid w:val="002D290B"/>
    <w:rsid w:val="002D2991"/>
    <w:rsid w:val="002D342A"/>
    <w:rsid w:val="002D39BE"/>
    <w:rsid w:val="002D3FD9"/>
    <w:rsid w:val="002D4356"/>
    <w:rsid w:val="002D43FC"/>
    <w:rsid w:val="002D5003"/>
    <w:rsid w:val="002D5ECC"/>
    <w:rsid w:val="002D6E71"/>
    <w:rsid w:val="002D6FE9"/>
    <w:rsid w:val="002D7375"/>
    <w:rsid w:val="002D7540"/>
    <w:rsid w:val="002D78A5"/>
    <w:rsid w:val="002E008D"/>
    <w:rsid w:val="002E07F4"/>
    <w:rsid w:val="002E1359"/>
    <w:rsid w:val="002E23C3"/>
    <w:rsid w:val="002E248E"/>
    <w:rsid w:val="002E2E42"/>
    <w:rsid w:val="002E37CD"/>
    <w:rsid w:val="002E38EF"/>
    <w:rsid w:val="002E4241"/>
    <w:rsid w:val="002E43EC"/>
    <w:rsid w:val="002E4E27"/>
    <w:rsid w:val="002E636F"/>
    <w:rsid w:val="002E6959"/>
    <w:rsid w:val="002E6B1C"/>
    <w:rsid w:val="002E7264"/>
    <w:rsid w:val="002E7470"/>
    <w:rsid w:val="002E76C5"/>
    <w:rsid w:val="002E7E8C"/>
    <w:rsid w:val="002E7F9C"/>
    <w:rsid w:val="002F192B"/>
    <w:rsid w:val="002F1D7F"/>
    <w:rsid w:val="002F2486"/>
    <w:rsid w:val="002F298E"/>
    <w:rsid w:val="002F3006"/>
    <w:rsid w:val="002F306D"/>
    <w:rsid w:val="002F330B"/>
    <w:rsid w:val="002F39F6"/>
    <w:rsid w:val="002F3A87"/>
    <w:rsid w:val="002F4211"/>
    <w:rsid w:val="002F4F01"/>
    <w:rsid w:val="002F53B2"/>
    <w:rsid w:val="002F5A9B"/>
    <w:rsid w:val="002F5ACA"/>
    <w:rsid w:val="002F5B08"/>
    <w:rsid w:val="002F5D4A"/>
    <w:rsid w:val="002F615F"/>
    <w:rsid w:val="002F6EBF"/>
    <w:rsid w:val="002F78A5"/>
    <w:rsid w:val="002F7DA1"/>
    <w:rsid w:val="002F7DAE"/>
    <w:rsid w:val="00300492"/>
    <w:rsid w:val="00300705"/>
    <w:rsid w:val="00301208"/>
    <w:rsid w:val="003015B6"/>
    <w:rsid w:val="003016C1"/>
    <w:rsid w:val="00302D01"/>
    <w:rsid w:val="00302F91"/>
    <w:rsid w:val="0030345E"/>
    <w:rsid w:val="00303BEE"/>
    <w:rsid w:val="0030452A"/>
    <w:rsid w:val="00304890"/>
    <w:rsid w:val="00304B77"/>
    <w:rsid w:val="00304FDC"/>
    <w:rsid w:val="00305AA5"/>
    <w:rsid w:val="00306A98"/>
    <w:rsid w:val="00306CB6"/>
    <w:rsid w:val="00307424"/>
    <w:rsid w:val="00307DF6"/>
    <w:rsid w:val="003105F2"/>
    <w:rsid w:val="003108A7"/>
    <w:rsid w:val="003108C8"/>
    <w:rsid w:val="00310C6D"/>
    <w:rsid w:val="00311AF4"/>
    <w:rsid w:val="0031267B"/>
    <w:rsid w:val="00313125"/>
    <w:rsid w:val="003133AF"/>
    <w:rsid w:val="0031357E"/>
    <w:rsid w:val="00314350"/>
    <w:rsid w:val="0031457D"/>
    <w:rsid w:val="0031499F"/>
    <w:rsid w:val="00315201"/>
    <w:rsid w:val="003156AE"/>
    <w:rsid w:val="00315967"/>
    <w:rsid w:val="00317EB3"/>
    <w:rsid w:val="00320076"/>
    <w:rsid w:val="00320C61"/>
    <w:rsid w:val="00320EA1"/>
    <w:rsid w:val="00321069"/>
    <w:rsid w:val="00321AD3"/>
    <w:rsid w:val="00321B37"/>
    <w:rsid w:val="0032258C"/>
    <w:rsid w:val="003227D2"/>
    <w:rsid w:val="003230E4"/>
    <w:rsid w:val="00323CDC"/>
    <w:rsid w:val="00323D47"/>
    <w:rsid w:val="00323D5F"/>
    <w:rsid w:val="00323D7F"/>
    <w:rsid w:val="00324674"/>
    <w:rsid w:val="0032547C"/>
    <w:rsid w:val="003258AF"/>
    <w:rsid w:val="00325A27"/>
    <w:rsid w:val="00325A87"/>
    <w:rsid w:val="00326F41"/>
    <w:rsid w:val="00327278"/>
    <w:rsid w:val="003275EF"/>
    <w:rsid w:val="0032786A"/>
    <w:rsid w:val="003303F8"/>
    <w:rsid w:val="00330AF5"/>
    <w:rsid w:val="003312EE"/>
    <w:rsid w:val="00331486"/>
    <w:rsid w:val="00331CFC"/>
    <w:rsid w:val="00332A29"/>
    <w:rsid w:val="00332D4C"/>
    <w:rsid w:val="00332EDF"/>
    <w:rsid w:val="003338E3"/>
    <w:rsid w:val="00333DBE"/>
    <w:rsid w:val="00334F04"/>
    <w:rsid w:val="00334F2B"/>
    <w:rsid w:val="003369A3"/>
    <w:rsid w:val="003369C2"/>
    <w:rsid w:val="00337203"/>
    <w:rsid w:val="00337369"/>
    <w:rsid w:val="0033774F"/>
    <w:rsid w:val="00340866"/>
    <w:rsid w:val="00340EFF"/>
    <w:rsid w:val="0034179E"/>
    <w:rsid w:val="0034231B"/>
    <w:rsid w:val="00342666"/>
    <w:rsid w:val="00342ABE"/>
    <w:rsid w:val="003436AC"/>
    <w:rsid w:val="00343B56"/>
    <w:rsid w:val="00344952"/>
    <w:rsid w:val="00344C23"/>
    <w:rsid w:val="0034682A"/>
    <w:rsid w:val="003476E6"/>
    <w:rsid w:val="0035004B"/>
    <w:rsid w:val="0035016D"/>
    <w:rsid w:val="00350604"/>
    <w:rsid w:val="00350CC2"/>
    <w:rsid w:val="00350DA8"/>
    <w:rsid w:val="003515BF"/>
    <w:rsid w:val="00351AE9"/>
    <w:rsid w:val="00351C00"/>
    <w:rsid w:val="00351D7B"/>
    <w:rsid w:val="00351EA2"/>
    <w:rsid w:val="00352C7C"/>
    <w:rsid w:val="00353046"/>
    <w:rsid w:val="00353268"/>
    <w:rsid w:val="00353449"/>
    <w:rsid w:val="00354A1A"/>
    <w:rsid w:val="003564C1"/>
    <w:rsid w:val="00356614"/>
    <w:rsid w:val="00356D03"/>
    <w:rsid w:val="00357796"/>
    <w:rsid w:val="003600FA"/>
    <w:rsid w:val="0036299A"/>
    <w:rsid w:val="00362F5A"/>
    <w:rsid w:val="00363511"/>
    <w:rsid w:val="003637A1"/>
    <w:rsid w:val="003639B9"/>
    <w:rsid w:val="0036473C"/>
    <w:rsid w:val="00364C66"/>
    <w:rsid w:val="00365FEA"/>
    <w:rsid w:val="003663F4"/>
    <w:rsid w:val="003665C7"/>
    <w:rsid w:val="0036787A"/>
    <w:rsid w:val="003678C6"/>
    <w:rsid w:val="00367A24"/>
    <w:rsid w:val="00367B3F"/>
    <w:rsid w:val="00367BC0"/>
    <w:rsid w:val="00367EAD"/>
    <w:rsid w:val="00370E16"/>
    <w:rsid w:val="00370F3D"/>
    <w:rsid w:val="003716F5"/>
    <w:rsid w:val="00371774"/>
    <w:rsid w:val="00371D17"/>
    <w:rsid w:val="003723BF"/>
    <w:rsid w:val="0037262C"/>
    <w:rsid w:val="00372811"/>
    <w:rsid w:val="003729BB"/>
    <w:rsid w:val="00374518"/>
    <w:rsid w:val="00374EA5"/>
    <w:rsid w:val="00374EE4"/>
    <w:rsid w:val="00374F83"/>
    <w:rsid w:val="00375344"/>
    <w:rsid w:val="00375F1B"/>
    <w:rsid w:val="00376352"/>
    <w:rsid w:val="00376853"/>
    <w:rsid w:val="00376865"/>
    <w:rsid w:val="00376C33"/>
    <w:rsid w:val="00376CEC"/>
    <w:rsid w:val="00376DC8"/>
    <w:rsid w:val="00376F5C"/>
    <w:rsid w:val="0037739F"/>
    <w:rsid w:val="0037773B"/>
    <w:rsid w:val="00380708"/>
    <w:rsid w:val="00380AD9"/>
    <w:rsid w:val="00380E4A"/>
    <w:rsid w:val="00380E88"/>
    <w:rsid w:val="00381063"/>
    <w:rsid w:val="003810EB"/>
    <w:rsid w:val="003818ED"/>
    <w:rsid w:val="00381B63"/>
    <w:rsid w:val="00381CAC"/>
    <w:rsid w:val="003824D5"/>
    <w:rsid w:val="0038272E"/>
    <w:rsid w:val="0038278C"/>
    <w:rsid w:val="003827C7"/>
    <w:rsid w:val="00383C20"/>
    <w:rsid w:val="00383C58"/>
    <w:rsid w:val="00383EA5"/>
    <w:rsid w:val="003844D6"/>
    <w:rsid w:val="003848E3"/>
    <w:rsid w:val="00384E02"/>
    <w:rsid w:val="00385679"/>
    <w:rsid w:val="00385DD0"/>
    <w:rsid w:val="00385F20"/>
    <w:rsid w:val="003864BA"/>
    <w:rsid w:val="0038780D"/>
    <w:rsid w:val="00390C58"/>
    <w:rsid w:val="0039219B"/>
    <w:rsid w:val="003921C2"/>
    <w:rsid w:val="00392655"/>
    <w:rsid w:val="00392B35"/>
    <w:rsid w:val="00392B6B"/>
    <w:rsid w:val="00392DBA"/>
    <w:rsid w:val="00393251"/>
    <w:rsid w:val="00394135"/>
    <w:rsid w:val="003947C7"/>
    <w:rsid w:val="00394862"/>
    <w:rsid w:val="003948DB"/>
    <w:rsid w:val="00394DEB"/>
    <w:rsid w:val="00396A31"/>
    <w:rsid w:val="00396B21"/>
    <w:rsid w:val="00396B52"/>
    <w:rsid w:val="00396C7A"/>
    <w:rsid w:val="00397784"/>
    <w:rsid w:val="0039778B"/>
    <w:rsid w:val="003A000C"/>
    <w:rsid w:val="003A005F"/>
    <w:rsid w:val="003A0150"/>
    <w:rsid w:val="003A1B16"/>
    <w:rsid w:val="003A257C"/>
    <w:rsid w:val="003A2A69"/>
    <w:rsid w:val="003A3039"/>
    <w:rsid w:val="003A30FA"/>
    <w:rsid w:val="003A3260"/>
    <w:rsid w:val="003A326A"/>
    <w:rsid w:val="003A3281"/>
    <w:rsid w:val="003A41B0"/>
    <w:rsid w:val="003A4B9E"/>
    <w:rsid w:val="003A5340"/>
    <w:rsid w:val="003A56CE"/>
    <w:rsid w:val="003A5C0D"/>
    <w:rsid w:val="003A6E06"/>
    <w:rsid w:val="003A7648"/>
    <w:rsid w:val="003A77A1"/>
    <w:rsid w:val="003A7D29"/>
    <w:rsid w:val="003B06B9"/>
    <w:rsid w:val="003B1147"/>
    <w:rsid w:val="003B1239"/>
    <w:rsid w:val="003B13DA"/>
    <w:rsid w:val="003B154D"/>
    <w:rsid w:val="003B18CF"/>
    <w:rsid w:val="003B2D37"/>
    <w:rsid w:val="003B2D97"/>
    <w:rsid w:val="003B3C32"/>
    <w:rsid w:val="003B3E5F"/>
    <w:rsid w:val="003B48CE"/>
    <w:rsid w:val="003B4944"/>
    <w:rsid w:val="003B6674"/>
    <w:rsid w:val="003B713D"/>
    <w:rsid w:val="003B75BD"/>
    <w:rsid w:val="003B78A6"/>
    <w:rsid w:val="003C17B6"/>
    <w:rsid w:val="003C1848"/>
    <w:rsid w:val="003C1F7B"/>
    <w:rsid w:val="003C260F"/>
    <w:rsid w:val="003C3570"/>
    <w:rsid w:val="003C383F"/>
    <w:rsid w:val="003C4282"/>
    <w:rsid w:val="003C44A1"/>
    <w:rsid w:val="003C4743"/>
    <w:rsid w:val="003C4870"/>
    <w:rsid w:val="003C49EA"/>
    <w:rsid w:val="003C4A2E"/>
    <w:rsid w:val="003C5835"/>
    <w:rsid w:val="003C5C04"/>
    <w:rsid w:val="003C5CB5"/>
    <w:rsid w:val="003C6207"/>
    <w:rsid w:val="003C65B9"/>
    <w:rsid w:val="003C6633"/>
    <w:rsid w:val="003C725F"/>
    <w:rsid w:val="003C7DBD"/>
    <w:rsid w:val="003C7F0D"/>
    <w:rsid w:val="003D069C"/>
    <w:rsid w:val="003D0F73"/>
    <w:rsid w:val="003D2038"/>
    <w:rsid w:val="003D2791"/>
    <w:rsid w:val="003D2899"/>
    <w:rsid w:val="003D3434"/>
    <w:rsid w:val="003D391A"/>
    <w:rsid w:val="003D415F"/>
    <w:rsid w:val="003D44EB"/>
    <w:rsid w:val="003D4984"/>
    <w:rsid w:val="003D4B1C"/>
    <w:rsid w:val="003D5104"/>
    <w:rsid w:val="003D55D9"/>
    <w:rsid w:val="003D56DE"/>
    <w:rsid w:val="003D5A8B"/>
    <w:rsid w:val="003D5D8A"/>
    <w:rsid w:val="003D62C6"/>
    <w:rsid w:val="003D7AC0"/>
    <w:rsid w:val="003E0858"/>
    <w:rsid w:val="003E10FD"/>
    <w:rsid w:val="003E161E"/>
    <w:rsid w:val="003E1687"/>
    <w:rsid w:val="003E2421"/>
    <w:rsid w:val="003E2A37"/>
    <w:rsid w:val="003E2F3D"/>
    <w:rsid w:val="003E30DA"/>
    <w:rsid w:val="003E39F3"/>
    <w:rsid w:val="003E5DD2"/>
    <w:rsid w:val="003E5E00"/>
    <w:rsid w:val="003E6C84"/>
    <w:rsid w:val="003E6E15"/>
    <w:rsid w:val="003E72B0"/>
    <w:rsid w:val="003E78B0"/>
    <w:rsid w:val="003E7C3C"/>
    <w:rsid w:val="003F0E0F"/>
    <w:rsid w:val="003F0EB6"/>
    <w:rsid w:val="003F0F7C"/>
    <w:rsid w:val="003F128C"/>
    <w:rsid w:val="003F2351"/>
    <w:rsid w:val="003F2A8A"/>
    <w:rsid w:val="003F3E26"/>
    <w:rsid w:val="003F4BC4"/>
    <w:rsid w:val="003F60A3"/>
    <w:rsid w:val="003F64D6"/>
    <w:rsid w:val="003F6B43"/>
    <w:rsid w:val="003F6E92"/>
    <w:rsid w:val="003F70AE"/>
    <w:rsid w:val="00400C83"/>
    <w:rsid w:val="00401752"/>
    <w:rsid w:val="004017BD"/>
    <w:rsid w:val="00401DB2"/>
    <w:rsid w:val="00402371"/>
    <w:rsid w:val="0040260D"/>
    <w:rsid w:val="004026B5"/>
    <w:rsid w:val="00402EEC"/>
    <w:rsid w:val="00403021"/>
    <w:rsid w:val="004033D4"/>
    <w:rsid w:val="004038CF"/>
    <w:rsid w:val="004042F0"/>
    <w:rsid w:val="004043C3"/>
    <w:rsid w:val="0040661A"/>
    <w:rsid w:val="00406D89"/>
    <w:rsid w:val="00406FF2"/>
    <w:rsid w:val="00407503"/>
    <w:rsid w:val="00407FB3"/>
    <w:rsid w:val="004107F5"/>
    <w:rsid w:val="0041120E"/>
    <w:rsid w:val="00411757"/>
    <w:rsid w:val="0041187B"/>
    <w:rsid w:val="00411BCC"/>
    <w:rsid w:val="004127C5"/>
    <w:rsid w:val="00412816"/>
    <w:rsid w:val="004128E4"/>
    <w:rsid w:val="004132EC"/>
    <w:rsid w:val="0041339B"/>
    <w:rsid w:val="0041366E"/>
    <w:rsid w:val="0041418E"/>
    <w:rsid w:val="00414E55"/>
    <w:rsid w:val="00414FFD"/>
    <w:rsid w:val="00415092"/>
    <w:rsid w:val="00415565"/>
    <w:rsid w:val="00416153"/>
    <w:rsid w:val="00416BAC"/>
    <w:rsid w:val="00416F8B"/>
    <w:rsid w:val="0041731B"/>
    <w:rsid w:val="004174E8"/>
    <w:rsid w:val="00420072"/>
    <w:rsid w:val="00420A4D"/>
    <w:rsid w:val="00421979"/>
    <w:rsid w:val="00421A2A"/>
    <w:rsid w:val="00421A8B"/>
    <w:rsid w:val="00422007"/>
    <w:rsid w:val="0042234E"/>
    <w:rsid w:val="00422CC7"/>
    <w:rsid w:val="00422E71"/>
    <w:rsid w:val="0042323B"/>
    <w:rsid w:val="00423947"/>
    <w:rsid w:val="00423B6D"/>
    <w:rsid w:val="004245AA"/>
    <w:rsid w:val="0042511B"/>
    <w:rsid w:val="004251A1"/>
    <w:rsid w:val="00425953"/>
    <w:rsid w:val="00425BB5"/>
    <w:rsid w:val="00426342"/>
    <w:rsid w:val="00426980"/>
    <w:rsid w:val="00426CAF"/>
    <w:rsid w:val="0042730A"/>
    <w:rsid w:val="004274E8"/>
    <w:rsid w:val="00427965"/>
    <w:rsid w:val="0042796C"/>
    <w:rsid w:val="00427DD1"/>
    <w:rsid w:val="00427FA3"/>
    <w:rsid w:val="004300B9"/>
    <w:rsid w:val="00430432"/>
    <w:rsid w:val="004311EE"/>
    <w:rsid w:val="00431947"/>
    <w:rsid w:val="0043230E"/>
    <w:rsid w:val="0043286C"/>
    <w:rsid w:val="004334F4"/>
    <w:rsid w:val="00433917"/>
    <w:rsid w:val="00433C98"/>
    <w:rsid w:val="00433E78"/>
    <w:rsid w:val="00434876"/>
    <w:rsid w:val="00434B22"/>
    <w:rsid w:val="004362F9"/>
    <w:rsid w:val="00436B89"/>
    <w:rsid w:val="00436D90"/>
    <w:rsid w:val="00437E4F"/>
    <w:rsid w:val="00440873"/>
    <w:rsid w:val="00441486"/>
    <w:rsid w:val="00442F27"/>
    <w:rsid w:val="00443A75"/>
    <w:rsid w:val="00443AAC"/>
    <w:rsid w:val="00443FCD"/>
    <w:rsid w:val="00444232"/>
    <w:rsid w:val="00444436"/>
    <w:rsid w:val="00444EB2"/>
    <w:rsid w:val="00444F47"/>
    <w:rsid w:val="00445E2A"/>
    <w:rsid w:val="00446CDF"/>
    <w:rsid w:val="00446F5E"/>
    <w:rsid w:val="0044710B"/>
    <w:rsid w:val="00447144"/>
    <w:rsid w:val="00451777"/>
    <w:rsid w:val="00451C1F"/>
    <w:rsid w:val="0045291A"/>
    <w:rsid w:val="00453660"/>
    <w:rsid w:val="00453ECD"/>
    <w:rsid w:val="004551EA"/>
    <w:rsid w:val="004554A1"/>
    <w:rsid w:val="00455B7B"/>
    <w:rsid w:val="00455E90"/>
    <w:rsid w:val="004565F0"/>
    <w:rsid w:val="00456B1F"/>
    <w:rsid w:val="00457682"/>
    <w:rsid w:val="004578B7"/>
    <w:rsid w:val="00460176"/>
    <w:rsid w:val="00460749"/>
    <w:rsid w:val="004610D3"/>
    <w:rsid w:val="00461262"/>
    <w:rsid w:val="004615A7"/>
    <w:rsid w:val="00461F23"/>
    <w:rsid w:val="004621C5"/>
    <w:rsid w:val="0046245E"/>
    <w:rsid w:val="004625A2"/>
    <w:rsid w:val="004627B6"/>
    <w:rsid w:val="004629AC"/>
    <w:rsid w:val="004630FF"/>
    <w:rsid w:val="004636BE"/>
    <w:rsid w:val="00463EB9"/>
    <w:rsid w:val="00464176"/>
    <w:rsid w:val="004656F2"/>
    <w:rsid w:val="00465809"/>
    <w:rsid w:val="004666C9"/>
    <w:rsid w:val="00466DAC"/>
    <w:rsid w:val="004673C5"/>
    <w:rsid w:val="0047170D"/>
    <w:rsid w:val="004724F7"/>
    <w:rsid w:val="0047385F"/>
    <w:rsid w:val="00473A45"/>
    <w:rsid w:val="00474796"/>
    <w:rsid w:val="00474930"/>
    <w:rsid w:val="00475784"/>
    <w:rsid w:val="0047596C"/>
    <w:rsid w:val="00475D19"/>
    <w:rsid w:val="00475F1A"/>
    <w:rsid w:val="00475FBB"/>
    <w:rsid w:val="004763EC"/>
    <w:rsid w:val="00476B59"/>
    <w:rsid w:val="00477107"/>
    <w:rsid w:val="00477123"/>
    <w:rsid w:val="004772C2"/>
    <w:rsid w:val="00477591"/>
    <w:rsid w:val="0048091E"/>
    <w:rsid w:val="00480C1E"/>
    <w:rsid w:val="00480EBA"/>
    <w:rsid w:val="004810F9"/>
    <w:rsid w:val="00481337"/>
    <w:rsid w:val="00481364"/>
    <w:rsid w:val="00481A99"/>
    <w:rsid w:val="004828CE"/>
    <w:rsid w:val="00482FC9"/>
    <w:rsid w:val="00483009"/>
    <w:rsid w:val="00483C48"/>
    <w:rsid w:val="0048415F"/>
    <w:rsid w:val="004857F1"/>
    <w:rsid w:val="004860A2"/>
    <w:rsid w:val="00486F1E"/>
    <w:rsid w:val="004872A0"/>
    <w:rsid w:val="0049162C"/>
    <w:rsid w:val="00491A4D"/>
    <w:rsid w:val="00491F51"/>
    <w:rsid w:val="004921B7"/>
    <w:rsid w:val="004924F4"/>
    <w:rsid w:val="004928D0"/>
    <w:rsid w:val="00492D59"/>
    <w:rsid w:val="00493251"/>
    <w:rsid w:val="00493688"/>
    <w:rsid w:val="00494510"/>
    <w:rsid w:val="004951FC"/>
    <w:rsid w:val="0049650F"/>
    <w:rsid w:val="00496E82"/>
    <w:rsid w:val="004973AF"/>
    <w:rsid w:val="00497A2E"/>
    <w:rsid w:val="00497CDD"/>
    <w:rsid w:val="00497F40"/>
    <w:rsid w:val="004A0BE2"/>
    <w:rsid w:val="004A2197"/>
    <w:rsid w:val="004A2982"/>
    <w:rsid w:val="004A2B71"/>
    <w:rsid w:val="004A32E4"/>
    <w:rsid w:val="004A34E8"/>
    <w:rsid w:val="004A3C91"/>
    <w:rsid w:val="004A4362"/>
    <w:rsid w:val="004A5069"/>
    <w:rsid w:val="004A509C"/>
    <w:rsid w:val="004A5209"/>
    <w:rsid w:val="004A56AC"/>
    <w:rsid w:val="004A676C"/>
    <w:rsid w:val="004A707D"/>
    <w:rsid w:val="004A74D8"/>
    <w:rsid w:val="004B0326"/>
    <w:rsid w:val="004B0B18"/>
    <w:rsid w:val="004B151B"/>
    <w:rsid w:val="004B160A"/>
    <w:rsid w:val="004B1739"/>
    <w:rsid w:val="004B1BAE"/>
    <w:rsid w:val="004B1CBB"/>
    <w:rsid w:val="004B2F51"/>
    <w:rsid w:val="004B3495"/>
    <w:rsid w:val="004B3547"/>
    <w:rsid w:val="004B3893"/>
    <w:rsid w:val="004B46CC"/>
    <w:rsid w:val="004B4797"/>
    <w:rsid w:val="004B4E7F"/>
    <w:rsid w:val="004B5173"/>
    <w:rsid w:val="004B579E"/>
    <w:rsid w:val="004B5DD3"/>
    <w:rsid w:val="004B65DA"/>
    <w:rsid w:val="004B67DE"/>
    <w:rsid w:val="004B696A"/>
    <w:rsid w:val="004B6CBB"/>
    <w:rsid w:val="004B71A4"/>
    <w:rsid w:val="004B725E"/>
    <w:rsid w:val="004B782A"/>
    <w:rsid w:val="004C034A"/>
    <w:rsid w:val="004C058F"/>
    <w:rsid w:val="004C0EFA"/>
    <w:rsid w:val="004C0F38"/>
    <w:rsid w:val="004C108B"/>
    <w:rsid w:val="004C1466"/>
    <w:rsid w:val="004C16B8"/>
    <w:rsid w:val="004C1B1B"/>
    <w:rsid w:val="004C1BB5"/>
    <w:rsid w:val="004C1F3E"/>
    <w:rsid w:val="004C1F89"/>
    <w:rsid w:val="004C2706"/>
    <w:rsid w:val="004C27EB"/>
    <w:rsid w:val="004C2A7D"/>
    <w:rsid w:val="004C2AA4"/>
    <w:rsid w:val="004C386A"/>
    <w:rsid w:val="004C3B4B"/>
    <w:rsid w:val="004C3D75"/>
    <w:rsid w:val="004C4E5B"/>
    <w:rsid w:val="004C4F32"/>
    <w:rsid w:val="004C5314"/>
    <w:rsid w:val="004C55F1"/>
    <w:rsid w:val="004C6017"/>
    <w:rsid w:val="004C6127"/>
    <w:rsid w:val="004C61EF"/>
    <w:rsid w:val="004C69B9"/>
    <w:rsid w:val="004C6FC5"/>
    <w:rsid w:val="004C7131"/>
    <w:rsid w:val="004C7D51"/>
    <w:rsid w:val="004C7F93"/>
    <w:rsid w:val="004D01AA"/>
    <w:rsid w:val="004D06F4"/>
    <w:rsid w:val="004D0D44"/>
    <w:rsid w:val="004D1345"/>
    <w:rsid w:val="004D1820"/>
    <w:rsid w:val="004D2A6C"/>
    <w:rsid w:val="004D2AAA"/>
    <w:rsid w:val="004D3451"/>
    <w:rsid w:val="004D40A9"/>
    <w:rsid w:val="004D47DE"/>
    <w:rsid w:val="004D658E"/>
    <w:rsid w:val="004D6A91"/>
    <w:rsid w:val="004D6C0E"/>
    <w:rsid w:val="004D74BF"/>
    <w:rsid w:val="004D7AA3"/>
    <w:rsid w:val="004E0585"/>
    <w:rsid w:val="004E218E"/>
    <w:rsid w:val="004E2EC3"/>
    <w:rsid w:val="004E3A0C"/>
    <w:rsid w:val="004E3BD0"/>
    <w:rsid w:val="004E4DDC"/>
    <w:rsid w:val="004E4F00"/>
    <w:rsid w:val="004E57C6"/>
    <w:rsid w:val="004E5A59"/>
    <w:rsid w:val="004E6773"/>
    <w:rsid w:val="004E6F49"/>
    <w:rsid w:val="004E726F"/>
    <w:rsid w:val="004E7937"/>
    <w:rsid w:val="004E7B22"/>
    <w:rsid w:val="004E7C8F"/>
    <w:rsid w:val="004F10D6"/>
    <w:rsid w:val="004F127B"/>
    <w:rsid w:val="004F24E4"/>
    <w:rsid w:val="004F258C"/>
    <w:rsid w:val="004F2DF3"/>
    <w:rsid w:val="004F3154"/>
    <w:rsid w:val="004F323A"/>
    <w:rsid w:val="004F4571"/>
    <w:rsid w:val="004F4718"/>
    <w:rsid w:val="004F4C02"/>
    <w:rsid w:val="004F546F"/>
    <w:rsid w:val="004F5573"/>
    <w:rsid w:val="004F5D63"/>
    <w:rsid w:val="004F7176"/>
    <w:rsid w:val="004F71FC"/>
    <w:rsid w:val="004F78ED"/>
    <w:rsid w:val="004F7D9E"/>
    <w:rsid w:val="004F7FD1"/>
    <w:rsid w:val="00500789"/>
    <w:rsid w:val="00501CCA"/>
    <w:rsid w:val="00501D43"/>
    <w:rsid w:val="0050293C"/>
    <w:rsid w:val="005029A5"/>
    <w:rsid w:val="00503218"/>
    <w:rsid w:val="0050351C"/>
    <w:rsid w:val="005038EE"/>
    <w:rsid w:val="00503A9A"/>
    <w:rsid w:val="00503B86"/>
    <w:rsid w:val="005058F4"/>
    <w:rsid w:val="00505D7E"/>
    <w:rsid w:val="005060A9"/>
    <w:rsid w:val="00506BAC"/>
    <w:rsid w:val="00507AC4"/>
    <w:rsid w:val="00507DA1"/>
    <w:rsid w:val="00507E15"/>
    <w:rsid w:val="00510AD1"/>
    <w:rsid w:val="005127D2"/>
    <w:rsid w:val="00512808"/>
    <w:rsid w:val="00512D03"/>
    <w:rsid w:val="005130EA"/>
    <w:rsid w:val="0051320E"/>
    <w:rsid w:val="0051439F"/>
    <w:rsid w:val="005155E9"/>
    <w:rsid w:val="005169DD"/>
    <w:rsid w:val="00516B4D"/>
    <w:rsid w:val="00517833"/>
    <w:rsid w:val="00517A3A"/>
    <w:rsid w:val="00517F47"/>
    <w:rsid w:val="00520586"/>
    <w:rsid w:val="00520914"/>
    <w:rsid w:val="00520E18"/>
    <w:rsid w:val="00521376"/>
    <w:rsid w:val="005215ED"/>
    <w:rsid w:val="005216AD"/>
    <w:rsid w:val="00521AB9"/>
    <w:rsid w:val="00521C14"/>
    <w:rsid w:val="0052220A"/>
    <w:rsid w:val="00522933"/>
    <w:rsid w:val="00522EDB"/>
    <w:rsid w:val="00525296"/>
    <w:rsid w:val="0052533E"/>
    <w:rsid w:val="005254C4"/>
    <w:rsid w:val="00525B63"/>
    <w:rsid w:val="0052644B"/>
    <w:rsid w:val="00526A91"/>
    <w:rsid w:val="00531FBC"/>
    <w:rsid w:val="00532781"/>
    <w:rsid w:val="00532F3C"/>
    <w:rsid w:val="00533A16"/>
    <w:rsid w:val="005340D9"/>
    <w:rsid w:val="0053553D"/>
    <w:rsid w:val="0053633A"/>
    <w:rsid w:val="00536BFB"/>
    <w:rsid w:val="00536D98"/>
    <w:rsid w:val="00537159"/>
    <w:rsid w:val="00537682"/>
    <w:rsid w:val="00537916"/>
    <w:rsid w:val="00537BBC"/>
    <w:rsid w:val="00537D37"/>
    <w:rsid w:val="005400C9"/>
    <w:rsid w:val="005405F4"/>
    <w:rsid w:val="0054097D"/>
    <w:rsid w:val="00540E1E"/>
    <w:rsid w:val="005413B8"/>
    <w:rsid w:val="0054289D"/>
    <w:rsid w:val="00542F2C"/>
    <w:rsid w:val="005436CB"/>
    <w:rsid w:val="00544430"/>
    <w:rsid w:val="005447A9"/>
    <w:rsid w:val="005449AB"/>
    <w:rsid w:val="00544B4D"/>
    <w:rsid w:val="00544DB8"/>
    <w:rsid w:val="0054525B"/>
    <w:rsid w:val="0054551C"/>
    <w:rsid w:val="00545D93"/>
    <w:rsid w:val="00546654"/>
    <w:rsid w:val="005466B1"/>
    <w:rsid w:val="00546BA6"/>
    <w:rsid w:val="005474DF"/>
    <w:rsid w:val="005500D0"/>
    <w:rsid w:val="005504DB"/>
    <w:rsid w:val="005514B9"/>
    <w:rsid w:val="00551770"/>
    <w:rsid w:val="005522FF"/>
    <w:rsid w:val="00552598"/>
    <w:rsid w:val="00552944"/>
    <w:rsid w:val="00552A15"/>
    <w:rsid w:val="00552C5A"/>
    <w:rsid w:val="00553291"/>
    <w:rsid w:val="00553BB7"/>
    <w:rsid w:val="00553F37"/>
    <w:rsid w:val="00554469"/>
    <w:rsid w:val="00554512"/>
    <w:rsid w:val="00554E54"/>
    <w:rsid w:val="0055587A"/>
    <w:rsid w:val="00555CEB"/>
    <w:rsid w:val="005560EF"/>
    <w:rsid w:val="0055678F"/>
    <w:rsid w:val="005570E0"/>
    <w:rsid w:val="00557142"/>
    <w:rsid w:val="00557A21"/>
    <w:rsid w:val="00560206"/>
    <w:rsid w:val="00560B3E"/>
    <w:rsid w:val="00560D84"/>
    <w:rsid w:val="005611D6"/>
    <w:rsid w:val="0056459A"/>
    <w:rsid w:val="00564EDB"/>
    <w:rsid w:val="00565D31"/>
    <w:rsid w:val="0056614D"/>
    <w:rsid w:val="005668C5"/>
    <w:rsid w:val="00566B22"/>
    <w:rsid w:val="00567E38"/>
    <w:rsid w:val="005706B4"/>
    <w:rsid w:val="005712DC"/>
    <w:rsid w:val="00571D89"/>
    <w:rsid w:val="005721BF"/>
    <w:rsid w:val="00572C6E"/>
    <w:rsid w:val="005734E8"/>
    <w:rsid w:val="00573E2D"/>
    <w:rsid w:val="0057409B"/>
    <w:rsid w:val="005743F3"/>
    <w:rsid w:val="00574596"/>
    <w:rsid w:val="00574A9B"/>
    <w:rsid w:val="00574D80"/>
    <w:rsid w:val="00574EB2"/>
    <w:rsid w:val="00575640"/>
    <w:rsid w:val="00575AC8"/>
    <w:rsid w:val="0057687C"/>
    <w:rsid w:val="00577275"/>
    <w:rsid w:val="005773F1"/>
    <w:rsid w:val="00577B78"/>
    <w:rsid w:val="00580439"/>
    <w:rsid w:val="00580636"/>
    <w:rsid w:val="00580B6D"/>
    <w:rsid w:val="00580D3F"/>
    <w:rsid w:val="0058109F"/>
    <w:rsid w:val="0058122F"/>
    <w:rsid w:val="00581257"/>
    <w:rsid w:val="0058177F"/>
    <w:rsid w:val="00581EB1"/>
    <w:rsid w:val="005824BF"/>
    <w:rsid w:val="00582C13"/>
    <w:rsid w:val="0058337B"/>
    <w:rsid w:val="00583B98"/>
    <w:rsid w:val="00583C3C"/>
    <w:rsid w:val="00583F81"/>
    <w:rsid w:val="00584007"/>
    <w:rsid w:val="0058434C"/>
    <w:rsid w:val="0058439A"/>
    <w:rsid w:val="00584402"/>
    <w:rsid w:val="00584E3E"/>
    <w:rsid w:val="00585625"/>
    <w:rsid w:val="005859CC"/>
    <w:rsid w:val="0058607F"/>
    <w:rsid w:val="00586486"/>
    <w:rsid w:val="0059039D"/>
    <w:rsid w:val="005912A1"/>
    <w:rsid w:val="005921C9"/>
    <w:rsid w:val="005929DB"/>
    <w:rsid w:val="00592F33"/>
    <w:rsid w:val="005932CD"/>
    <w:rsid w:val="00593368"/>
    <w:rsid w:val="005941CA"/>
    <w:rsid w:val="00594600"/>
    <w:rsid w:val="0059477C"/>
    <w:rsid w:val="0059614B"/>
    <w:rsid w:val="00597E13"/>
    <w:rsid w:val="005A0469"/>
    <w:rsid w:val="005A08EC"/>
    <w:rsid w:val="005A091B"/>
    <w:rsid w:val="005A0B93"/>
    <w:rsid w:val="005A1291"/>
    <w:rsid w:val="005A1D02"/>
    <w:rsid w:val="005A1DCA"/>
    <w:rsid w:val="005A1F77"/>
    <w:rsid w:val="005A2338"/>
    <w:rsid w:val="005A23F1"/>
    <w:rsid w:val="005A2B35"/>
    <w:rsid w:val="005A2DC6"/>
    <w:rsid w:val="005A35A0"/>
    <w:rsid w:val="005A41ED"/>
    <w:rsid w:val="005A46EF"/>
    <w:rsid w:val="005A4F96"/>
    <w:rsid w:val="005A5091"/>
    <w:rsid w:val="005A509F"/>
    <w:rsid w:val="005A52D0"/>
    <w:rsid w:val="005A5C7A"/>
    <w:rsid w:val="005A62A1"/>
    <w:rsid w:val="005A62F2"/>
    <w:rsid w:val="005A6321"/>
    <w:rsid w:val="005A6379"/>
    <w:rsid w:val="005A6668"/>
    <w:rsid w:val="005A7061"/>
    <w:rsid w:val="005B04AB"/>
    <w:rsid w:val="005B08EC"/>
    <w:rsid w:val="005B184A"/>
    <w:rsid w:val="005B1AC7"/>
    <w:rsid w:val="005B227B"/>
    <w:rsid w:val="005B28EC"/>
    <w:rsid w:val="005B2904"/>
    <w:rsid w:val="005B3D00"/>
    <w:rsid w:val="005B4C88"/>
    <w:rsid w:val="005B4D41"/>
    <w:rsid w:val="005B54B8"/>
    <w:rsid w:val="005B5BCD"/>
    <w:rsid w:val="005B7101"/>
    <w:rsid w:val="005B73BB"/>
    <w:rsid w:val="005B7472"/>
    <w:rsid w:val="005B751E"/>
    <w:rsid w:val="005B7CEF"/>
    <w:rsid w:val="005C01C0"/>
    <w:rsid w:val="005C1725"/>
    <w:rsid w:val="005C176F"/>
    <w:rsid w:val="005C1CC9"/>
    <w:rsid w:val="005C20B9"/>
    <w:rsid w:val="005C2233"/>
    <w:rsid w:val="005C28A6"/>
    <w:rsid w:val="005C2A51"/>
    <w:rsid w:val="005C31B1"/>
    <w:rsid w:val="005C3346"/>
    <w:rsid w:val="005C3499"/>
    <w:rsid w:val="005C395C"/>
    <w:rsid w:val="005C39BD"/>
    <w:rsid w:val="005C4031"/>
    <w:rsid w:val="005C4A6A"/>
    <w:rsid w:val="005C4F25"/>
    <w:rsid w:val="005C594D"/>
    <w:rsid w:val="005C5C9B"/>
    <w:rsid w:val="005C63D9"/>
    <w:rsid w:val="005C65FC"/>
    <w:rsid w:val="005C6D07"/>
    <w:rsid w:val="005C7616"/>
    <w:rsid w:val="005C7CAE"/>
    <w:rsid w:val="005D0242"/>
    <w:rsid w:val="005D03C3"/>
    <w:rsid w:val="005D15CC"/>
    <w:rsid w:val="005D2454"/>
    <w:rsid w:val="005D26B7"/>
    <w:rsid w:val="005D2E55"/>
    <w:rsid w:val="005D31A9"/>
    <w:rsid w:val="005D3798"/>
    <w:rsid w:val="005D3BEA"/>
    <w:rsid w:val="005D4136"/>
    <w:rsid w:val="005D4A94"/>
    <w:rsid w:val="005D4FD1"/>
    <w:rsid w:val="005D503D"/>
    <w:rsid w:val="005D5777"/>
    <w:rsid w:val="005D590A"/>
    <w:rsid w:val="005D6991"/>
    <w:rsid w:val="005D7008"/>
    <w:rsid w:val="005D7440"/>
    <w:rsid w:val="005D74DE"/>
    <w:rsid w:val="005D7D67"/>
    <w:rsid w:val="005E0396"/>
    <w:rsid w:val="005E160E"/>
    <w:rsid w:val="005E214C"/>
    <w:rsid w:val="005E244A"/>
    <w:rsid w:val="005E2B62"/>
    <w:rsid w:val="005E2D5F"/>
    <w:rsid w:val="005E2FC3"/>
    <w:rsid w:val="005E3FFB"/>
    <w:rsid w:val="005E4A47"/>
    <w:rsid w:val="005E4D30"/>
    <w:rsid w:val="005E5812"/>
    <w:rsid w:val="005E584B"/>
    <w:rsid w:val="005E6236"/>
    <w:rsid w:val="005E6FD7"/>
    <w:rsid w:val="005E79EB"/>
    <w:rsid w:val="005F006A"/>
    <w:rsid w:val="005F0216"/>
    <w:rsid w:val="005F0217"/>
    <w:rsid w:val="005F1791"/>
    <w:rsid w:val="005F1824"/>
    <w:rsid w:val="005F205B"/>
    <w:rsid w:val="005F22C8"/>
    <w:rsid w:val="005F237D"/>
    <w:rsid w:val="005F2668"/>
    <w:rsid w:val="005F2F4D"/>
    <w:rsid w:val="005F388E"/>
    <w:rsid w:val="005F3ABD"/>
    <w:rsid w:val="005F3F64"/>
    <w:rsid w:val="005F411D"/>
    <w:rsid w:val="005F50D6"/>
    <w:rsid w:val="005F5731"/>
    <w:rsid w:val="005F5BB6"/>
    <w:rsid w:val="005F5C62"/>
    <w:rsid w:val="005F5DB5"/>
    <w:rsid w:val="005F60F8"/>
    <w:rsid w:val="005F658B"/>
    <w:rsid w:val="005F67A2"/>
    <w:rsid w:val="005F6FAA"/>
    <w:rsid w:val="005F71A0"/>
    <w:rsid w:val="005F72E6"/>
    <w:rsid w:val="0060068E"/>
    <w:rsid w:val="00600BD5"/>
    <w:rsid w:val="00600D19"/>
    <w:rsid w:val="00601186"/>
    <w:rsid w:val="00601C4A"/>
    <w:rsid w:val="006020F8"/>
    <w:rsid w:val="006021A7"/>
    <w:rsid w:val="00602354"/>
    <w:rsid w:val="00602D26"/>
    <w:rsid w:val="00603302"/>
    <w:rsid w:val="00603C72"/>
    <w:rsid w:val="00603D4A"/>
    <w:rsid w:val="00603D77"/>
    <w:rsid w:val="0060438C"/>
    <w:rsid w:val="00604790"/>
    <w:rsid w:val="0060504B"/>
    <w:rsid w:val="00605982"/>
    <w:rsid w:val="00605F3C"/>
    <w:rsid w:val="006062F5"/>
    <w:rsid w:val="00606496"/>
    <w:rsid w:val="00606E70"/>
    <w:rsid w:val="00607371"/>
    <w:rsid w:val="006103CE"/>
    <w:rsid w:val="00611938"/>
    <w:rsid w:val="00612102"/>
    <w:rsid w:val="00612183"/>
    <w:rsid w:val="006121CF"/>
    <w:rsid w:val="006129F1"/>
    <w:rsid w:val="00612FC3"/>
    <w:rsid w:val="0061308A"/>
    <w:rsid w:val="0061316A"/>
    <w:rsid w:val="006132A2"/>
    <w:rsid w:val="00613366"/>
    <w:rsid w:val="006136BE"/>
    <w:rsid w:val="0061480B"/>
    <w:rsid w:val="006148C5"/>
    <w:rsid w:val="00614F3A"/>
    <w:rsid w:val="006150E8"/>
    <w:rsid w:val="0061592B"/>
    <w:rsid w:val="00620188"/>
    <w:rsid w:val="006208EC"/>
    <w:rsid w:val="00620C3C"/>
    <w:rsid w:val="00620DFB"/>
    <w:rsid w:val="0062101E"/>
    <w:rsid w:val="00621054"/>
    <w:rsid w:val="00622CD8"/>
    <w:rsid w:val="006230A5"/>
    <w:rsid w:val="00623A85"/>
    <w:rsid w:val="00623CA4"/>
    <w:rsid w:val="00624C40"/>
    <w:rsid w:val="0062578B"/>
    <w:rsid w:val="00626B20"/>
    <w:rsid w:val="00626B69"/>
    <w:rsid w:val="00627A0E"/>
    <w:rsid w:val="00630ACA"/>
    <w:rsid w:val="00630D99"/>
    <w:rsid w:val="00630E41"/>
    <w:rsid w:val="00630E59"/>
    <w:rsid w:val="006317F1"/>
    <w:rsid w:val="0063187B"/>
    <w:rsid w:val="00631D15"/>
    <w:rsid w:val="0063273D"/>
    <w:rsid w:val="006327C2"/>
    <w:rsid w:val="006328C4"/>
    <w:rsid w:val="00632FC7"/>
    <w:rsid w:val="00634269"/>
    <w:rsid w:val="00635033"/>
    <w:rsid w:val="00636733"/>
    <w:rsid w:val="006373B3"/>
    <w:rsid w:val="006378F8"/>
    <w:rsid w:val="00637F74"/>
    <w:rsid w:val="00641414"/>
    <w:rsid w:val="00642136"/>
    <w:rsid w:val="0064260B"/>
    <w:rsid w:val="00642B65"/>
    <w:rsid w:val="00642E19"/>
    <w:rsid w:val="0064300F"/>
    <w:rsid w:val="0064340A"/>
    <w:rsid w:val="0064381B"/>
    <w:rsid w:val="006446DF"/>
    <w:rsid w:val="00644848"/>
    <w:rsid w:val="006449D1"/>
    <w:rsid w:val="00644DEE"/>
    <w:rsid w:val="00645221"/>
    <w:rsid w:val="006453EC"/>
    <w:rsid w:val="00645462"/>
    <w:rsid w:val="00645A49"/>
    <w:rsid w:val="00645D51"/>
    <w:rsid w:val="00646737"/>
    <w:rsid w:val="006476E2"/>
    <w:rsid w:val="00647A72"/>
    <w:rsid w:val="006501B8"/>
    <w:rsid w:val="00650EB3"/>
    <w:rsid w:val="00651B8D"/>
    <w:rsid w:val="00651DA5"/>
    <w:rsid w:val="0065251E"/>
    <w:rsid w:val="00652F9B"/>
    <w:rsid w:val="00653B27"/>
    <w:rsid w:val="00653CCD"/>
    <w:rsid w:val="00654711"/>
    <w:rsid w:val="00654825"/>
    <w:rsid w:val="00655784"/>
    <w:rsid w:val="006559E0"/>
    <w:rsid w:val="006559E9"/>
    <w:rsid w:val="00655EED"/>
    <w:rsid w:val="006560AC"/>
    <w:rsid w:val="00656C50"/>
    <w:rsid w:val="00656D89"/>
    <w:rsid w:val="00656F7C"/>
    <w:rsid w:val="00657075"/>
    <w:rsid w:val="00657C99"/>
    <w:rsid w:val="00657D22"/>
    <w:rsid w:val="00660A95"/>
    <w:rsid w:val="00660BDB"/>
    <w:rsid w:val="006612BD"/>
    <w:rsid w:val="006619AF"/>
    <w:rsid w:val="00661ECF"/>
    <w:rsid w:val="006632A9"/>
    <w:rsid w:val="00663F54"/>
    <w:rsid w:val="006642C6"/>
    <w:rsid w:val="006645DE"/>
    <w:rsid w:val="00664D50"/>
    <w:rsid w:val="00664E24"/>
    <w:rsid w:val="00664FD5"/>
    <w:rsid w:val="00665EC9"/>
    <w:rsid w:val="00667A0A"/>
    <w:rsid w:val="00667ECD"/>
    <w:rsid w:val="00670E7C"/>
    <w:rsid w:val="00670EB5"/>
    <w:rsid w:val="00671821"/>
    <w:rsid w:val="00671BE8"/>
    <w:rsid w:val="00671EE5"/>
    <w:rsid w:val="00672366"/>
    <w:rsid w:val="006723D6"/>
    <w:rsid w:val="006731B6"/>
    <w:rsid w:val="006759A1"/>
    <w:rsid w:val="00676386"/>
    <w:rsid w:val="006775B3"/>
    <w:rsid w:val="00677771"/>
    <w:rsid w:val="00677869"/>
    <w:rsid w:val="00681361"/>
    <w:rsid w:val="00681708"/>
    <w:rsid w:val="006817BD"/>
    <w:rsid w:val="0068209E"/>
    <w:rsid w:val="0068263B"/>
    <w:rsid w:val="00682D77"/>
    <w:rsid w:val="0068321A"/>
    <w:rsid w:val="006843C5"/>
    <w:rsid w:val="006844B4"/>
    <w:rsid w:val="0068597D"/>
    <w:rsid w:val="00685F9A"/>
    <w:rsid w:val="00686209"/>
    <w:rsid w:val="006866B0"/>
    <w:rsid w:val="00686B5F"/>
    <w:rsid w:val="00686BD8"/>
    <w:rsid w:val="00686E12"/>
    <w:rsid w:val="00687F23"/>
    <w:rsid w:val="00690AD1"/>
    <w:rsid w:val="00690C02"/>
    <w:rsid w:val="00690D24"/>
    <w:rsid w:val="00691180"/>
    <w:rsid w:val="00691259"/>
    <w:rsid w:val="0069215A"/>
    <w:rsid w:val="006921D8"/>
    <w:rsid w:val="00692967"/>
    <w:rsid w:val="00693923"/>
    <w:rsid w:val="00693A88"/>
    <w:rsid w:val="00693DBF"/>
    <w:rsid w:val="006942A0"/>
    <w:rsid w:val="00694566"/>
    <w:rsid w:val="00694663"/>
    <w:rsid w:val="006949DE"/>
    <w:rsid w:val="0069507F"/>
    <w:rsid w:val="00695B8C"/>
    <w:rsid w:val="00695F29"/>
    <w:rsid w:val="00696002"/>
    <w:rsid w:val="0069629B"/>
    <w:rsid w:val="00696746"/>
    <w:rsid w:val="0069724A"/>
    <w:rsid w:val="00697EC8"/>
    <w:rsid w:val="006A0057"/>
    <w:rsid w:val="006A0179"/>
    <w:rsid w:val="006A0357"/>
    <w:rsid w:val="006A0798"/>
    <w:rsid w:val="006A0B4B"/>
    <w:rsid w:val="006A0F70"/>
    <w:rsid w:val="006A1314"/>
    <w:rsid w:val="006A1C98"/>
    <w:rsid w:val="006A2AE2"/>
    <w:rsid w:val="006A2B2C"/>
    <w:rsid w:val="006A2E2B"/>
    <w:rsid w:val="006A303E"/>
    <w:rsid w:val="006A47FC"/>
    <w:rsid w:val="006A5170"/>
    <w:rsid w:val="006A56DA"/>
    <w:rsid w:val="006A5A56"/>
    <w:rsid w:val="006A5E06"/>
    <w:rsid w:val="006A635D"/>
    <w:rsid w:val="006A751B"/>
    <w:rsid w:val="006B0DBD"/>
    <w:rsid w:val="006B11EA"/>
    <w:rsid w:val="006B1253"/>
    <w:rsid w:val="006B18F4"/>
    <w:rsid w:val="006B19A9"/>
    <w:rsid w:val="006B1D62"/>
    <w:rsid w:val="006B1E58"/>
    <w:rsid w:val="006B1E7B"/>
    <w:rsid w:val="006B27B4"/>
    <w:rsid w:val="006B27D9"/>
    <w:rsid w:val="006B31E4"/>
    <w:rsid w:val="006B345D"/>
    <w:rsid w:val="006B35B7"/>
    <w:rsid w:val="006B38A7"/>
    <w:rsid w:val="006B3AA9"/>
    <w:rsid w:val="006B3F51"/>
    <w:rsid w:val="006B4606"/>
    <w:rsid w:val="006B5546"/>
    <w:rsid w:val="006B596D"/>
    <w:rsid w:val="006B5AB9"/>
    <w:rsid w:val="006B5C19"/>
    <w:rsid w:val="006B5EC3"/>
    <w:rsid w:val="006B6167"/>
    <w:rsid w:val="006B6344"/>
    <w:rsid w:val="006B6A7A"/>
    <w:rsid w:val="006B73D2"/>
    <w:rsid w:val="006B744B"/>
    <w:rsid w:val="006B7973"/>
    <w:rsid w:val="006B79F6"/>
    <w:rsid w:val="006C06D3"/>
    <w:rsid w:val="006C0943"/>
    <w:rsid w:val="006C130A"/>
    <w:rsid w:val="006C1E3F"/>
    <w:rsid w:val="006C2133"/>
    <w:rsid w:val="006C238B"/>
    <w:rsid w:val="006C2646"/>
    <w:rsid w:val="006C2A1D"/>
    <w:rsid w:val="006C2A22"/>
    <w:rsid w:val="006C2AC5"/>
    <w:rsid w:val="006C34BB"/>
    <w:rsid w:val="006C37D8"/>
    <w:rsid w:val="006C394F"/>
    <w:rsid w:val="006C52D2"/>
    <w:rsid w:val="006C57E4"/>
    <w:rsid w:val="006C5B0F"/>
    <w:rsid w:val="006C65ED"/>
    <w:rsid w:val="006C663B"/>
    <w:rsid w:val="006C6719"/>
    <w:rsid w:val="006C6A45"/>
    <w:rsid w:val="006C717A"/>
    <w:rsid w:val="006C7CEC"/>
    <w:rsid w:val="006C7E1E"/>
    <w:rsid w:val="006D12F1"/>
    <w:rsid w:val="006D1300"/>
    <w:rsid w:val="006D1328"/>
    <w:rsid w:val="006D1E34"/>
    <w:rsid w:val="006D2381"/>
    <w:rsid w:val="006D288A"/>
    <w:rsid w:val="006D2B7F"/>
    <w:rsid w:val="006D3ED9"/>
    <w:rsid w:val="006D4753"/>
    <w:rsid w:val="006D5027"/>
    <w:rsid w:val="006D60D4"/>
    <w:rsid w:val="006D6399"/>
    <w:rsid w:val="006D6EC5"/>
    <w:rsid w:val="006D7994"/>
    <w:rsid w:val="006E082D"/>
    <w:rsid w:val="006E0E5A"/>
    <w:rsid w:val="006E143A"/>
    <w:rsid w:val="006E20A0"/>
    <w:rsid w:val="006E2A6F"/>
    <w:rsid w:val="006E2B45"/>
    <w:rsid w:val="006E37E6"/>
    <w:rsid w:val="006E3CC5"/>
    <w:rsid w:val="006E4101"/>
    <w:rsid w:val="006E438D"/>
    <w:rsid w:val="006E462E"/>
    <w:rsid w:val="006E4A40"/>
    <w:rsid w:val="006E4D6C"/>
    <w:rsid w:val="006E4DB9"/>
    <w:rsid w:val="006E61BF"/>
    <w:rsid w:val="006E63F5"/>
    <w:rsid w:val="006E6696"/>
    <w:rsid w:val="006E669D"/>
    <w:rsid w:val="006E6F98"/>
    <w:rsid w:val="006E7097"/>
    <w:rsid w:val="006E709A"/>
    <w:rsid w:val="006E7683"/>
    <w:rsid w:val="006E76F5"/>
    <w:rsid w:val="006E79A4"/>
    <w:rsid w:val="006F09D0"/>
    <w:rsid w:val="006F0A2C"/>
    <w:rsid w:val="006F1D92"/>
    <w:rsid w:val="006F2A22"/>
    <w:rsid w:val="006F2E20"/>
    <w:rsid w:val="006F3467"/>
    <w:rsid w:val="006F3726"/>
    <w:rsid w:val="006F3908"/>
    <w:rsid w:val="006F3F01"/>
    <w:rsid w:val="006F4C6A"/>
    <w:rsid w:val="006F4FBF"/>
    <w:rsid w:val="006F5261"/>
    <w:rsid w:val="006F63A9"/>
    <w:rsid w:val="006F681D"/>
    <w:rsid w:val="006F79A1"/>
    <w:rsid w:val="006F79F1"/>
    <w:rsid w:val="006F7A86"/>
    <w:rsid w:val="006F7D40"/>
    <w:rsid w:val="006F7DE9"/>
    <w:rsid w:val="007004B1"/>
    <w:rsid w:val="007013DD"/>
    <w:rsid w:val="0070166A"/>
    <w:rsid w:val="00701B0D"/>
    <w:rsid w:val="00702078"/>
    <w:rsid w:val="00702B72"/>
    <w:rsid w:val="00702BD2"/>
    <w:rsid w:val="007034EA"/>
    <w:rsid w:val="00705B20"/>
    <w:rsid w:val="00705CC7"/>
    <w:rsid w:val="007077A0"/>
    <w:rsid w:val="00707E24"/>
    <w:rsid w:val="00710249"/>
    <w:rsid w:val="00711091"/>
    <w:rsid w:val="00711E5D"/>
    <w:rsid w:val="007120D8"/>
    <w:rsid w:val="00712637"/>
    <w:rsid w:val="007128C0"/>
    <w:rsid w:val="00712D1D"/>
    <w:rsid w:val="00712D9B"/>
    <w:rsid w:val="00712D9D"/>
    <w:rsid w:val="007132A5"/>
    <w:rsid w:val="0071376A"/>
    <w:rsid w:val="00713892"/>
    <w:rsid w:val="00713B0B"/>
    <w:rsid w:val="00713C29"/>
    <w:rsid w:val="00713FCC"/>
    <w:rsid w:val="00715578"/>
    <w:rsid w:val="00715F6D"/>
    <w:rsid w:val="0071750A"/>
    <w:rsid w:val="007178AF"/>
    <w:rsid w:val="007204C5"/>
    <w:rsid w:val="00721973"/>
    <w:rsid w:val="00721A86"/>
    <w:rsid w:val="00722697"/>
    <w:rsid w:val="00722E3F"/>
    <w:rsid w:val="00722ED1"/>
    <w:rsid w:val="00722F70"/>
    <w:rsid w:val="00723773"/>
    <w:rsid w:val="0072440E"/>
    <w:rsid w:val="00725C8F"/>
    <w:rsid w:val="00726B0C"/>
    <w:rsid w:val="00727436"/>
    <w:rsid w:val="00727690"/>
    <w:rsid w:val="00730CCC"/>
    <w:rsid w:val="007311B0"/>
    <w:rsid w:val="007311BA"/>
    <w:rsid w:val="0073128F"/>
    <w:rsid w:val="007315F5"/>
    <w:rsid w:val="007316B0"/>
    <w:rsid w:val="0073210E"/>
    <w:rsid w:val="0073247D"/>
    <w:rsid w:val="00732A9D"/>
    <w:rsid w:val="00733269"/>
    <w:rsid w:val="00733518"/>
    <w:rsid w:val="007340D5"/>
    <w:rsid w:val="007349D8"/>
    <w:rsid w:val="00734A26"/>
    <w:rsid w:val="00735969"/>
    <w:rsid w:val="007359AC"/>
    <w:rsid w:val="00736472"/>
    <w:rsid w:val="00737149"/>
    <w:rsid w:val="0073744D"/>
    <w:rsid w:val="00737C10"/>
    <w:rsid w:val="00737C79"/>
    <w:rsid w:val="00740ECF"/>
    <w:rsid w:val="007412AC"/>
    <w:rsid w:val="00742323"/>
    <w:rsid w:val="00742556"/>
    <w:rsid w:val="00743175"/>
    <w:rsid w:val="00743C4B"/>
    <w:rsid w:val="0074411E"/>
    <w:rsid w:val="0074427F"/>
    <w:rsid w:val="00744B95"/>
    <w:rsid w:val="00744F72"/>
    <w:rsid w:val="007452B8"/>
    <w:rsid w:val="00745672"/>
    <w:rsid w:val="0074625A"/>
    <w:rsid w:val="007469C5"/>
    <w:rsid w:val="007476AB"/>
    <w:rsid w:val="00750412"/>
    <w:rsid w:val="007507CC"/>
    <w:rsid w:val="00751A6B"/>
    <w:rsid w:val="00751B40"/>
    <w:rsid w:val="0075261F"/>
    <w:rsid w:val="00752B57"/>
    <w:rsid w:val="00752CFE"/>
    <w:rsid w:val="00753903"/>
    <w:rsid w:val="00753D39"/>
    <w:rsid w:val="00754A39"/>
    <w:rsid w:val="0075568A"/>
    <w:rsid w:val="00755A1D"/>
    <w:rsid w:val="00756159"/>
    <w:rsid w:val="00761719"/>
    <w:rsid w:val="00761E81"/>
    <w:rsid w:val="0076236C"/>
    <w:rsid w:val="007626F4"/>
    <w:rsid w:val="00762888"/>
    <w:rsid w:val="0076317E"/>
    <w:rsid w:val="007638C7"/>
    <w:rsid w:val="00763A3A"/>
    <w:rsid w:val="00763B38"/>
    <w:rsid w:val="00763B6A"/>
    <w:rsid w:val="00764633"/>
    <w:rsid w:val="00764C86"/>
    <w:rsid w:val="00764D2D"/>
    <w:rsid w:val="00765DD9"/>
    <w:rsid w:val="007664C8"/>
    <w:rsid w:val="00766C10"/>
    <w:rsid w:val="0076760F"/>
    <w:rsid w:val="00767E5A"/>
    <w:rsid w:val="00770B0A"/>
    <w:rsid w:val="00770DC4"/>
    <w:rsid w:val="00771843"/>
    <w:rsid w:val="007720C7"/>
    <w:rsid w:val="00772118"/>
    <w:rsid w:val="0077230A"/>
    <w:rsid w:val="00772490"/>
    <w:rsid w:val="007726E1"/>
    <w:rsid w:val="00772AEA"/>
    <w:rsid w:val="0077306A"/>
    <w:rsid w:val="00773EE9"/>
    <w:rsid w:val="00774698"/>
    <w:rsid w:val="00774B7F"/>
    <w:rsid w:val="00774ED8"/>
    <w:rsid w:val="007756F7"/>
    <w:rsid w:val="00775796"/>
    <w:rsid w:val="0077592B"/>
    <w:rsid w:val="00775C5F"/>
    <w:rsid w:val="00776872"/>
    <w:rsid w:val="00776A51"/>
    <w:rsid w:val="00776D01"/>
    <w:rsid w:val="00776E4B"/>
    <w:rsid w:val="007777A7"/>
    <w:rsid w:val="00777FB9"/>
    <w:rsid w:val="007800C7"/>
    <w:rsid w:val="007805D0"/>
    <w:rsid w:val="00780DA7"/>
    <w:rsid w:val="00780FC3"/>
    <w:rsid w:val="007816BD"/>
    <w:rsid w:val="00781A9E"/>
    <w:rsid w:val="00782461"/>
    <w:rsid w:val="00782EDF"/>
    <w:rsid w:val="00783A8E"/>
    <w:rsid w:val="0078428E"/>
    <w:rsid w:val="00784594"/>
    <w:rsid w:val="007848DB"/>
    <w:rsid w:val="00784D13"/>
    <w:rsid w:val="007851DE"/>
    <w:rsid w:val="00785C0A"/>
    <w:rsid w:val="00785CF9"/>
    <w:rsid w:val="00785D6B"/>
    <w:rsid w:val="00785EAC"/>
    <w:rsid w:val="0078657F"/>
    <w:rsid w:val="00786AD7"/>
    <w:rsid w:val="00786D81"/>
    <w:rsid w:val="007878C8"/>
    <w:rsid w:val="00790118"/>
    <w:rsid w:val="00790119"/>
    <w:rsid w:val="00790161"/>
    <w:rsid w:val="007909D3"/>
    <w:rsid w:val="00790BB2"/>
    <w:rsid w:val="00791058"/>
    <w:rsid w:val="0079146D"/>
    <w:rsid w:val="00791572"/>
    <w:rsid w:val="00791FE2"/>
    <w:rsid w:val="007932F5"/>
    <w:rsid w:val="0079405D"/>
    <w:rsid w:val="007940FE"/>
    <w:rsid w:val="007945A7"/>
    <w:rsid w:val="00794C7F"/>
    <w:rsid w:val="00794CD4"/>
    <w:rsid w:val="00794D46"/>
    <w:rsid w:val="007952D5"/>
    <w:rsid w:val="00795B1A"/>
    <w:rsid w:val="00795E12"/>
    <w:rsid w:val="0079698A"/>
    <w:rsid w:val="00797589"/>
    <w:rsid w:val="007976D8"/>
    <w:rsid w:val="00797750"/>
    <w:rsid w:val="00797757"/>
    <w:rsid w:val="00797A70"/>
    <w:rsid w:val="007A0EC5"/>
    <w:rsid w:val="007A15B6"/>
    <w:rsid w:val="007A160D"/>
    <w:rsid w:val="007A1832"/>
    <w:rsid w:val="007A28DD"/>
    <w:rsid w:val="007A29C2"/>
    <w:rsid w:val="007A2B10"/>
    <w:rsid w:val="007A38A8"/>
    <w:rsid w:val="007A4564"/>
    <w:rsid w:val="007A4567"/>
    <w:rsid w:val="007A4781"/>
    <w:rsid w:val="007A4B6D"/>
    <w:rsid w:val="007A5277"/>
    <w:rsid w:val="007A5B55"/>
    <w:rsid w:val="007A5C00"/>
    <w:rsid w:val="007A5C89"/>
    <w:rsid w:val="007A62C4"/>
    <w:rsid w:val="007A66E2"/>
    <w:rsid w:val="007A6B9D"/>
    <w:rsid w:val="007B0897"/>
    <w:rsid w:val="007B0A8D"/>
    <w:rsid w:val="007B1424"/>
    <w:rsid w:val="007B1451"/>
    <w:rsid w:val="007B1554"/>
    <w:rsid w:val="007B15BF"/>
    <w:rsid w:val="007B1CA7"/>
    <w:rsid w:val="007B3546"/>
    <w:rsid w:val="007B41ED"/>
    <w:rsid w:val="007B4213"/>
    <w:rsid w:val="007B4518"/>
    <w:rsid w:val="007B4E7F"/>
    <w:rsid w:val="007B4F4B"/>
    <w:rsid w:val="007B4FD1"/>
    <w:rsid w:val="007B54B7"/>
    <w:rsid w:val="007B558B"/>
    <w:rsid w:val="007B5791"/>
    <w:rsid w:val="007B58BE"/>
    <w:rsid w:val="007B58DE"/>
    <w:rsid w:val="007B6717"/>
    <w:rsid w:val="007B6CFF"/>
    <w:rsid w:val="007B71F5"/>
    <w:rsid w:val="007B78D6"/>
    <w:rsid w:val="007C0011"/>
    <w:rsid w:val="007C0495"/>
    <w:rsid w:val="007C05BC"/>
    <w:rsid w:val="007C0D66"/>
    <w:rsid w:val="007C0DB8"/>
    <w:rsid w:val="007C2089"/>
    <w:rsid w:val="007C2879"/>
    <w:rsid w:val="007C2C66"/>
    <w:rsid w:val="007C3704"/>
    <w:rsid w:val="007C3893"/>
    <w:rsid w:val="007C40CD"/>
    <w:rsid w:val="007C44B4"/>
    <w:rsid w:val="007C492F"/>
    <w:rsid w:val="007C4DDD"/>
    <w:rsid w:val="007C54D0"/>
    <w:rsid w:val="007C5553"/>
    <w:rsid w:val="007C57A2"/>
    <w:rsid w:val="007C5842"/>
    <w:rsid w:val="007C7622"/>
    <w:rsid w:val="007C7954"/>
    <w:rsid w:val="007D115C"/>
    <w:rsid w:val="007D117F"/>
    <w:rsid w:val="007D1B99"/>
    <w:rsid w:val="007D243C"/>
    <w:rsid w:val="007D26F4"/>
    <w:rsid w:val="007D348B"/>
    <w:rsid w:val="007D38B0"/>
    <w:rsid w:val="007D3F47"/>
    <w:rsid w:val="007D4316"/>
    <w:rsid w:val="007D4A60"/>
    <w:rsid w:val="007D4FA1"/>
    <w:rsid w:val="007D50AD"/>
    <w:rsid w:val="007D5271"/>
    <w:rsid w:val="007D53E4"/>
    <w:rsid w:val="007D5E48"/>
    <w:rsid w:val="007D5F93"/>
    <w:rsid w:val="007D61CE"/>
    <w:rsid w:val="007D7107"/>
    <w:rsid w:val="007D723C"/>
    <w:rsid w:val="007D7389"/>
    <w:rsid w:val="007D744A"/>
    <w:rsid w:val="007D7895"/>
    <w:rsid w:val="007E00BC"/>
    <w:rsid w:val="007E042C"/>
    <w:rsid w:val="007E0C3C"/>
    <w:rsid w:val="007E0DD9"/>
    <w:rsid w:val="007E1076"/>
    <w:rsid w:val="007E19D2"/>
    <w:rsid w:val="007E1AF0"/>
    <w:rsid w:val="007E227A"/>
    <w:rsid w:val="007E22AB"/>
    <w:rsid w:val="007E2565"/>
    <w:rsid w:val="007E2903"/>
    <w:rsid w:val="007E4256"/>
    <w:rsid w:val="007E58D2"/>
    <w:rsid w:val="007E5E15"/>
    <w:rsid w:val="007E6183"/>
    <w:rsid w:val="007E66C6"/>
    <w:rsid w:val="007E68B3"/>
    <w:rsid w:val="007E6B7B"/>
    <w:rsid w:val="007E74EF"/>
    <w:rsid w:val="007E7A37"/>
    <w:rsid w:val="007F0A7B"/>
    <w:rsid w:val="007F0AFB"/>
    <w:rsid w:val="007F0BE7"/>
    <w:rsid w:val="007F1033"/>
    <w:rsid w:val="007F121A"/>
    <w:rsid w:val="007F2748"/>
    <w:rsid w:val="007F280D"/>
    <w:rsid w:val="007F2C92"/>
    <w:rsid w:val="007F2E22"/>
    <w:rsid w:val="007F3AFC"/>
    <w:rsid w:val="007F45B8"/>
    <w:rsid w:val="007F6BBE"/>
    <w:rsid w:val="007F7241"/>
    <w:rsid w:val="007F72B9"/>
    <w:rsid w:val="007F766F"/>
    <w:rsid w:val="007F7CA6"/>
    <w:rsid w:val="007F7CF3"/>
    <w:rsid w:val="007F7F75"/>
    <w:rsid w:val="00802427"/>
    <w:rsid w:val="008028DF"/>
    <w:rsid w:val="008029A4"/>
    <w:rsid w:val="00802B2F"/>
    <w:rsid w:val="00802D72"/>
    <w:rsid w:val="0080361F"/>
    <w:rsid w:val="00803A17"/>
    <w:rsid w:val="00803BC2"/>
    <w:rsid w:val="00804193"/>
    <w:rsid w:val="008045B1"/>
    <w:rsid w:val="008048A1"/>
    <w:rsid w:val="008050AD"/>
    <w:rsid w:val="0080534A"/>
    <w:rsid w:val="0080577E"/>
    <w:rsid w:val="00806481"/>
    <w:rsid w:val="00806614"/>
    <w:rsid w:val="00806AB5"/>
    <w:rsid w:val="00806CEA"/>
    <w:rsid w:val="008073E9"/>
    <w:rsid w:val="00807C17"/>
    <w:rsid w:val="00807C37"/>
    <w:rsid w:val="00807EAB"/>
    <w:rsid w:val="00810B7F"/>
    <w:rsid w:val="0081325D"/>
    <w:rsid w:val="00813318"/>
    <w:rsid w:val="00813E11"/>
    <w:rsid w:val="0081404F"/>
    <w:rsid w:val="00814238"/>
    <w:rsid w:val="0081468C"/>
    <w:rsid w:val="00814DC9"/>
    <w:rsid w:val="00815AC1"/>
    <w:rsid w:val="00816308"/>
    <w:rsid w:val="0081642B"/>
    <w:rsid w:val="008171EF"/>
    <w:rsid w:val="00817663"/>
    <w:rsid w:val="00820AF1"/>
    <w:rsid w:val="00820EAF"/>
    <w:rsid w:val="0082144D"/>
    <w:rsid w:val="00821520"/>
    <w:rsid w:val="00821F97"/>
    <w:rsid w:val="00821FA3"/>
    <w:rsid w:val="00822064"/>
    <w:rsid w:val="0082268E"/>
    <w:rsid w:val="00823D8D"/>
    <w:rsid w:val="008247A9"/>
    <w:rsid w:val="00825A8C"/>
    <w:rsid w:val="00825AD4"/>
    <w:rsid w:val="00825CB3"/>
    <w:rsid w:val="00826A3F"/>
    <w:rsid w:val="00826CA3"/>
    <w:rsid w:val="0082701D"/>
    <w:rsid w:val="0082794D"/>
    <w:rsid w:val="0083039A"/>
    <w:rsid w:val="00830C06"/>
    <w:rsid w:val="00830FA0"/>
    <w:rsid w:val="00831164"/>
    <w:rsid w:val="00831738"/>
    <w:rsid w:val="00831D64"/>
    <w:rsid w:val="00833364"/>
    <w:rsid w:val="00833390"/>
    <w:rsid w:val="00833509"/>
    <w:rsid w:val="00834827"/>
    <w:rsid w:val="00835D73"/>
    <w:rsid w:val="00835F38"/>
    <w:rsid w:val="00836405"/>
    <w:rsid w:val="00837947"/>
    <w:rsid w:val="00837B98"/>
    <w:rsid w:val="00837C61"/>
    <w:rsid w:val="00840970"/>
    <w:rsid w:val="0084176E"/>
    <w:rsid w:val="00842275"/>
    <w:rsid w:val="00843626"/>
    <w:rsid w:val="00843B0D"/>
    <w:rsid w:val="00843E1E"/>
    <w:rsid w:val="00844099"/>
    <w:rsid w:val="008450EA"/>
    <w:rsid w:val="00845178"/>
    <w:rsid w:val="008458F2"/>
    <w:rsid w:val="00846795"/>
    <w:rsid w:val="008468DA"/>
    <w:rsid w:val="00846DB9"/>
    <w:rsid w:val="00846E4E"/>
    <w:rsid w:val="00850159"/>
    <w:rsid w:val="00850237"/>
    <w:rsid w:val="00850726"/>
    <w:rsid w:val="00850ACF"/>
    <w:rsid w:val="00850CA7"/>
    <w:rsid w:val="00850D45"/>
    <w:rsid w:val="00852550"/>
    <w:rsid w:val="0085297E"/>
    <w:rsid w:val="00852A8F"/>
    <w:rsid w:val="00852E43"/>
    <w:rsid w:val="00852EBD"/>
    <w:rsid w:val="00853676"/>
    <w:rsid w:val="00853689"/>
    <w:rsid w:val="00854073"/>
    <w:rsid w:val="00854159"/>
    <w:rsid w:val="00854374"/>
    <w:rsid w:val="008543BF"/>
    <w:rsid w:val="00854B44"/>
    <w:rsid w:val="00854B51"/>
    <w:rsid w:val="00854CC0"/>
    <w:rsid w:val="00855A0D"/>
    <w:rsid w:val="00855BB3"/>
    <w:rsid w:val="008562F4"/>
    <w:rsid w:val="0085650D"/>
    <w:rsid w:val="00857523"/>
    <w:rsid w:val="008576D4"/>
    <w:rsid w:val="008577E4"/>
    <w:rsid w:val="00860481"/>
    <w:rsid w:val="008608C9"/>
    <w:rsid w:val="00860B8B"/>
    <w:rsid w:val="00861118"/>
    <w:rsid w:val="00861444"/>
    <w:rsid w:val="008619D1"/>
    <w:rsid w:val="00861A26"/>
    <w:rsid w:val="00861BFA"/>
    <w:rsid w:val="0086236F"/>
    <w:rsid w:val="00862474"/>
    <w:rsid w:val="008627B5"/>
    <w:rsid w:val="00863C1F"/>
    <w:rsid w:val="00864923"/>
    <w:rsid w:val="00865A83"/>
    <w:rsid w:val="00865D76"/>
    <w:rsid w:val="00866CCD"/>
    <w:rsid w:val="00866CDB"/>
    <w:rsid w:val="00867322"/>
    <w:rsid w:val="008674AB"/>
    <w:rsid w:val="0086771C"/>
    <w:rsid w:val="008705FE"/>
    <w:rsid w:val="008706A3"/>
    <w:rsid w:val="00870963"/>
    <w:rsid w:val="00871241"/>
    <w:rsid w:val="00871283"/>
    <w:rsid w:val="00871E53"/>
    <w:rsid w:val="00872967"/>
    <w:rsid w:val="008729CD"/>
    <w:rsid w:val="00873A11"/>
    <w:rsid w:val="00873CAF"/>
    <w:rsid w:val="00873D9D"/>
    <w:rsid w:val="00873F55"/>
    <w:rsid w:val="00873F7E"/>
    <w:rsid w:val="0087409F"/>
    <w:rsid w:val="0087418A"/>
    <w:rsid w:val="008743C8"/>
    <w:rsid w:val="008749AD"/>
    <w:rsid w:val="00874D98"/>
    <w:rsid w:val="0087520B"/>
    <w:rsid w:val="00875E5E"/>
    <w:rsid w:val="00875E7B"/>
    <w:rsid w:val="0087621B"/>
    <w:rsid w:val="00876D38"/>
    <w:rsid w:val="00877CB4"/>
    <w:rsid w:val="00877DD8"/>
    <w:rsid w:val="00880924"/>
    <w:rsid w:val="00880D3F"/>
    <w:rsid w:val="00880E59"/>
    <w:rsid w:val="008812F3"/>
    <w:rsid w:val="00881950"/>
    <w:rsid w:val="00882470"/>
    <w:rsid w:val="00882662"/>
    <w:rsid w:val="00882681"/>
    <w:rsid w:val="0088391A"/>
    <w:rsid w:val="00883949"/>
    <w:rsid w:val="00883E1E"/>
    <w:rsid w:val="00883FFF"/>
    <w:rsid w:val="00884628"/>
    <w:rsid w:val="008849A9"/>
    <w:rsid w:val="00884BD5"/>
    <w:rsid w:val="00885C41"/>
    <w:rsid w:val="00886F79"/>
    <w:rsid w:val="008872F6"/>
    <w:rsid w:val="008879F1"/>
    <w:rsid w:val="00887A46"/>
    <w:rsid w:val="00887DB6"/>
    <w:rsid w:val="00890047"/>
    <w:rsid w:val="0089081D"/>
    <w:rsid w:val="00891B16"/>
    <w:rsid w:val="00891F55"/>
    <w:rsid w:val="008927DB"/>
    <w:rsid w:val="00892DB1"/>
    <w:rsid w:val="00892E09"/>
    <w:rsid w:val="00892FA9"/>
    <w:rsid w:val="00893DAD"/>
    <w:rsid w:val="0089432D"/>
    <w:rsid w:val="00894473"/>
    <w:rsid w:val="00894825"/>
    <w:rsid w:val="00895256"/>
    <w:rsid w:val="0089572F"/>
    <w:rsid w:val="008958A7"/>
    <w:rsid w:val="008971ED"/>
    <w:rsid w:val="008971F1"/>
    <w:rsid w:val="008973AF"/>
    <w:rsid w:val="008A0B79"/>
    <w:rsid w:val="008A0D09"/>
    <w:rsid w:val="008A1376"/>
    <w:rsid w:val="008A1842"/>
    <w:rsid w:val="008A1C1A"/>
    <w:rsid w:val="008A1CF7"/>
    <w:rsid w:val="008A2212"/>
    <w:rsid w:val="008A2A20"/>
    <w:rsid w:val="008A3EAE"/>
    <w:rsid w:val="008A4C7E"/>
    <w:rsid w:val="008A518B"/>
    <w:rsid w:val="008A52DA"/>
    <w:rsid w:val="008A5539"/>
    <w:rsid w:val="008A5754"/>
    <w:rsid w:val="008A581E"/>
    <w:rsid w:val="008A591E"/>
    <w:rsid w:val="008A76B5"/>
    <w:rsid w:val="008A78B6"/>
    <w:rsid w:val="008A7B62"/>
    <w:rsid w:val="008B0ECD"/>
    <w:rsid w:val="008B259F"/>
    <w:rsid w:val="008B27E7"/>
    <w:rsid w:val="008B2933"/>
    <w:rsid w:val="008B2EE5"/>
    <w:rsid w:val="008B40DF"/>
    <w:rsid w:val="008B41B3"/>
    <w:rsid w:val="008B46D6"/>
    <w:rsid w:val="008B5ABB"/>
    <w:rsid w:val="008B5ECB"/>
    <w:rsid w:val="008B5EEC"/>
    <w:rsid w:val="008B616C"/>
    <w:rsid w:val="008B620E"/>
    <w:rsid w:val="008B63D9"/>
    <w:rsid w:val="008B64EE"/>
    <w:rsid w:val="008B66B6"/>
    <w:rsid w:val="008B6764"/>
    <w:rsid w:val="008B67CB"/>
    <w:rsid w:val="008B6E55"/>
    <w:rsid w:val="008B70C6"/>
    <w:rsid w:val="008B78E2"/>
    <w:rsid w:val="008B7A70"/>
    <w:rsid w:val="008B7C77"/>
    <w:rsid w:val="008C004A"/>
    <w:rsid w:val="008C0178"/>
    <w:rsid w:val="008C0435"/>
    <w:rsid w:val="008C0784"/>
    <w:rsid w:val="008C1554"/>
    <w:rsid w:val="008C1A09"/>
    <w:rsid w:val="008C2092"/>
    <w:rsid w:val="008C29D9"/>
    <w:rsid w:val="008C2BE6"/>
    <w:rsid w:val="008C54D4"/>
    <w:rsid w:val="008C54D6"/>
    <w:rsid w:val="008C553A"/>
    <w:rsid w:val="008C630D"/>
    <w:rsid w:val="008C68D2"/>
    <w:rsid w:val="008C6BB8"/>
    <w:rsid w:val="008C6C6A"/>
    <w:rsid w:val="008C7340"/>
    <w:rsid w:val="008C77AA"/>
    <w:rsid w:val="008D01D1"/>
    <w:rsid w:val="008D24C1"/>
    <w:rsid w:val="008D3217"/>
    <w:rsid w:val="008D38E2"/>
    <w:rsid w:val="008D3AE6"/>
    <w:rsid w:val="008D3B6D"/>
    <w:rsid w:val="008D42DF"/>
    <w:rsid w:val="008D473F"/>
    <w:rsid w:val="008D5009"/>
    <w:rsid w:val="008D54BE"/>
    <w:rsid w:val="008D5684"/>
    <w:rsid w:val="008D61D1"/>
    <w:rsid w:val="008D6D29"/>
    <w:rsid w:val="008D700C"/>
    <w:rsid w:val="008D76DE"/>
    <w:rsid w:val="008D7713"/>
    <w:rsid w:val="008E065E"/>
    <w:rsid w:val="008E162E"/>
    <w:rsid w:val="008E18C9"/>
    <w:rsid w:val="008E19ED"/>
    <w:rsid w:val="008E1EDF"/>
    <w:rsid w:val="008E22C4"/>
    <w:rsid w:val="008E2C26"/>
    <w:rsid w:val="008E2C8E"/>
    <w:rsid w:val="008E2DF2"/>
    <w:rsid w:val="008E3086"/>
    <w:rsid w:val="008E31D1"/>
    <w:rsid w:val="008E3579"/>
    <w:rsid w:val="008E4620"/>
    <w:rsid w:val="008E472D"/>
    <w:rsid w:val="008E479B"/>
    <w:rsid w:val="008E4A62"/>
    <w:rsid w:val="008E4B29"/>
    <w:rsid w:val="008E5732"/>
    <w:rsid w:val="008E623A"/>
    <w:rsid w:val="008E642F"/>
    <w:rsid w:val="008E6A7B"/>
    <w:rsid w:val="008E6AC8"/>
    <w:rsid w:val="008E6BEC"/>
    <w:rsid w:val="008E7669"/>
    <w:rsid w:val="008E7F11"/>
    <w:rsid w:val="008F033F"/>
    <w:rsid w:val="008F097C"/>
    <w:rsid w:val="008F0A58"/>
    <w:rsid w:val="008F0E1C"/>
    <w:rsid w:val="008F1A8F"/>
    <w:rsid w:val="008F1FC1"/>
    <w:rsid w:val="008F2C99"/>
    <w:rsid w:val="008F2EB2"/>
    <w:rsid w:val="008F44DD"/>
    <w:rsid w:val="008F450C"/>
    <w:rsid w:val="008F4F4E"/>
    <w:rsid w:val="008F5879"/>
    <w:rsid w:val="008F6CAD"/>
    <w:rsid w:val="00901092"/>
    <w:rsid w:val="00901116"/>
    <w:rsid w:val="00901427"/>
    <w:rsid w:val="00901D35"/>
    <w:rsid w:val="009021E3"/>
    <w:rsid w:val="00902683"/>
    <w:rsid w:val="00902822"/>
    <w:rsid w:val="009028D5"/>
    <w:rsid w:val="00902EC3"/>
    <w:rsid w:val="00903576"/>
    <w:rsid w:val="00903892"/>
    <w:rsid w:val="009039DA"/>
    <w:rsid w:val="00903E25"/>
    <w:rsid w:val="00904568"/>
    <w:rsid w:val="009048BC"/>
    <w:rsid w:val="009051F5"/>
    <w:rsid w:val="009052BD"/>
    <w:rsid w:val="00905976"/>
    <w:rsid w:val="00905B7D"/>
    <w:rsid w:val="00907119"/>
    <w:rsid w:val="00907329"/>
    <w:rsid w:val="0090787D"/>
    <w:rsid w:val="00907A8A"/>
    <w:rsid w:val="00910AF9"/>
    <w:rsid w:val="00910B67"/>
    <w:rsid w:val="00910CF3"/>
    <w:rsid w:val="00911747"/>
    <w:rsid w:val="00911993"/>
    <w:rsid w:val="00912276"/>
    <w:rsid w:val="0091248B"/>
    <w:rsid w:val="009140AA"/>
    <w:rsid w:val="0091428F"/>
    <w:rsid w:val="00915FC4"/>
    <w:rsid w:val="00916158"/>
    <w:rsid w:val="0091632C"/>
    <w:rsid w:val="0091678D"/>
    <w:rsid w:val="00916887"/>
    <w:rsid w:val="009169A6"/>
    <w:rsid w:val="00916D45"/>
    <w:rsid w:val="00916F9E"/>
    <w:rsid w:val="00916FAC"/>
    <w:rsid w:val="00917584"/>
    <w:rsid w:val="00917A99"/>
    <w:rsid w:val="0092026F"/>
    <w:rsid w:val="009203FD"/>
    <w:rsid w:val="00920A46"/>
    <w:rsid w:val="00920E06"/>
    <w:rsid w:val="009211CD"/>
    <w:rsid w:val="00921AC6"/>
    <w:rsid w:val="00921B38"/>
    <w:rsid w:val="009227B1"/>
    <w:rsid w:val="00922916"/>
    <w:rsid w:val="009229D8"/>
    <w:rsid w:val="009238C3"/>
    <w:rsid w:val="009239A2"/>
    <w:rsid w:val="0092415E"/>
    <w:rsid w:val="00924579"/>
    <w:rsid w:val="00924697"/>
    <w:rsid w:val="00924847"/>
    <w:rsid w:val="00924BA5"/>
    <w:rsid w:val="0092523F"/>
    <w:rsid w:val="0092527F"/>
    <w:rsid w:val="009258C3"/>
    <w:rsid w:val="0092603E"/>
    <w:rsid w:val="009267E8"/>
    <w:rsid w:val="00926A9F"/>
    <w:rsid w:val="009274A3"/>
    <w:rsid w:val="0092783B"/>
    <w:rsid w:val="009279C6"/>
    <w:rsid w:val="00927B99"/>
    <w:rsid w:val="00927EC7"/>
    <w:rsid w:val="00927ED9"/>
    <w:rsid w:val="0093064F"/>
    <w:rsid w:val="00930D2B"/>
    <w:rsid w:val="00930E48"/>
    <w:rsid w:val="00931546"/>
    <w:rsid w:val="00931ECE"/>
    <w:rsid w:val="00932479"/>
    <w:rsid w:val="00932BDA"/>
    <w:rsid w:val="009334CB"/>
    <w:rsid w:val="0093355D"/>
    <w:rsid w:val="0093380A"/>
    <w:rsid w:val="00933CE8"/>
    <w:rsid w:val="0093450B"/>
    <w:rsid w:val="00934B31"/>
    <w:rsid w:val="00934BE4"/>
    <w:rsid w:val="00935094"/>
    <w:rsid w:val="0093528C"/>
    <w:rsid w:val="00937375"/>
    <w:rsid w:val="0093740A"/>
    <w:rsid w:val="0094042B"/>
    <w:rsid w:val="00941198"/>
    <w:rsid w:val="009412C7"/>
    <w:rsid w:val="00941BAD"/>
    <w:rsid w:val="00941E2A"/>
    <w:rsid w:val="00942067"/>
    <w:rsid w:val="00942312"/>
    <w:rsid w:val="009429EC"/>
    <w:rsid w:val="00942E82"/>
    <w:rsid w:val="00943802"/>
    <w:rsid w:val="0094448F"/>
    <w:rsid w:val="00944BD4"/>
    <w:rsid w:val="00944D42"/>
    <w:rsid w:val="00945612"/>
    <w:rsid w:val="009457DD"/>
    <w:rsid w:val="00945806"/>
    <w:rsid w:val="00945FB7"/>
    <w:rsid w:val="009460A7"/>
    <w:rsid w:val="00946341"/>
    <w:rsid w:val="009466A5"/>
    <w:rsid w:val="00946FB2"/>
    <w:rsid w:val="00947051"/>
    <w:rsid w:val="00951053"/>
    <w:rsid w:val="009514ED"/>
    <w:rsid w:val="00951865"/>
    <w:rsid w:val="00952B3F"/>
    <w:rsid w:val="00953177"/>
    <w:rsid w:val="009533A5"/>
    <w:rsid w:val="00953B7D"/>
    <w:rsid w:val="00953EB1"/>
    <w:rsid w:val="0095406E"/>
    <w:rsid w:val="009545FC"/>
    <w:rsid w:val="009547CE"/>
    <w:rsid w:val="00954F6A"/>
    <w:rsid w:val="00957728"/>
    <w:rsid w:val="00957926"/>
    <w:rsid w:val="00957E60"/>
    <w:rsid w:val="00957EBF"/>
    <w:rsid w:val="00960A7F"/>
    <w:rsid w:val="00960D9C"/>
    <w:rsid w:val="00960E9D"/>
    <w:rsid w:val="00961A0E"/>
    <w:rsid w:val="00961FBC"/>
    <w:rsid w:val="0096218A"/>
    <w:rsid w:val="009624D4"/>
    <w:rsid w:val="009629F1"/>
    <w:rsid w:val="009637E2"/>
    <w:rsid w:val="00963D28"/>
    <w:rsid w:val="00964333"/>
    <w:rsid w:val="0096501E"/>
    <w:rsid w:val="009653A6"/>
    <w:rsid w:val="00965E8C"/>
    <w:rsid w:val="00966ABE"/>
    <w:rsid w:val="00966D19"/>
    <w:rsid w:val="0096711B"/>
    <w:rsid w:val="00967675"/>
    <w:rsid w:val="0097040E"/>
    <w:rsid w:val="00970AE0"/>
    <w:rsid w:val="00970C52"/>
    <w:rsid w:val="00970D9F"/>
    <w:rsid w:val="00971AF2"/>
    <w:rsid w:val="00971C32"/>
    <w:rsid w:val="00972E78"/>
    <w:rsid w:val="009742C3"/>
    <w:rsid w:val="00974359"/>
    <w:rsid w:val="00974BBA"/>
    <w:rsid w:val="00974BFB"/>
    <w:rsid w:val="00974E7F"/>
    <w:rsid w:val="00974F68"/>
    <w:rsid w:val="0097614F"/>
    <w:rsid w:val="0097642D"/>
    <w:rsid w:val="00976455"/>
    <w:rsid w:val="00976457"/>
    <w:rsid w:val="00976757"/>
    <w:rsid w:val="00977BFB"/>
    <w:rsid w:val="00980465"/>
    <w:rsid w:val="00980F09"/>
    <w:rsid w:val="00981068"/>
    <w:rsid w:val="00981165"/>
    <w:rsid w:val="009811EF"/>
    <w:rsid w:val="009814EE"/>
    <w:rsid w:val="00983081"/>
    <w:rsid w:val="00983435"/>
    <w:rsid w:val="009841BC"/>
    <w:rsid w:val="00984659"/>
    <w:rsid w:val="0098482E"/>
    <w:rsid w:val="00984CCD"/>
    <w:rsid w:val="00984E37"/>
    <w:rsid w:val="00984F0B"/>
    <w:rsid w:val="00985AAE"/>
    <w:rsid w:val="00985E7D"/>
    <w:rsid w:val="00986C5E"/>
    <w:rsid w:val="00986D1E"/>
    <w:rsid w:val="00987475"/>
    <w:rsid w:val="009879E4"/>
    <w:rsid w:val="00990225"/>
    <w:rsid w:val="00990F96"/>
    <w:rsid w:val="00991C79"/>
    <w:rsid w:val="00993089"/>
    <w:rsid w:val="009936F0"/>
    <w:rsid w:val="00993709"/>
    <w:rsid w:val="00993831"/>
    <w:rsid w:val="00993BE4"/>
    <w:rsid w:val="00993C00"/>
    <w:rsid w:val="009942D5"/>
    <w:rsid w:val="00995096"/>
    <w:rsid w:val="00995E97"/>
    <w:rsid w:val="009961DC"/>
    <w:rsid w:val="0099643F"/>
    <w:rsid w:val="0099660C"/>
    <w:rsid w:val="00996FEC"/>
    <w:rsid w:val="0099705D"/>
    <w:rsid w:val="0099717F"/>
    <w:rsid w:val="009976BF"/>
    <w:rsid w:val="00997A8B"/>
    <w:rsid w:val="00997ED8"/>
    <w:rsid w:val="009A01CC"/>
    <w:rsid w:val="009A0345"/>
    <w:rsid w:val="009A085F"/>
    <w:rsid w:val="009A0B09"/>
    <w:rsid w:val="009A1E04"/>
    <w:rsid w:val="009A257F"/>
    <w:rsid w:val="009A2D73"/>
    <w:rsid w:val="009A3433"/>
    <w:rsid w:val="009A3A86"/>
    <w:rsid w:val="009A40F3"/>
    <w:rsid w:val="009A47B1"/>
    <w:rsid w:val="009A4C95"/>
    <w:rsid w:val="009A5403"/>
    <w:rsid w:val="009A5458"/>
    <w:rsid w:val="009A553D"/>
    <w:rsid w:val="009A5C4C"/>
    <w:rsid w:val="009A5F96"/>
    <w:rsid w:val="009A685B"/>
    <w:rsid w:val="009A7A5B"/>
    <w:rsid w:val="009B015A"/>
    <w:rsid w:val="009B08CE"/>
    <w:rsid w:val="009B1AC0"/>
    <w:rsid w:val="009B265D"/>
    <w:rsid w:val="009B3269"/>
    <w:rsid w:val="009B32B6"/>
    <w:rsid w:val="009B376A"/>
    <w:rsid w:val="009B3FB6"/>
    <w:rsid w:val="009B57CD"/>
    <w:rsid w:val="009B6432"/>
    <w:rsid w:val="009B645F"/>
    <w:rsid w:val="009B6AFA"/>
    <w:rsid w:val="009B735C"/>
    <w:rsid w:val="009C0131"/>
    <w:rsid w:val="009C0485"/>
    <w:rsid w:val="009C08E4"/>
    <w:rsid w:val="009C0906"/>
    <w:rsid w:val="009C0A8C"/>
    <w:rsid w:val="009C0CB7"/>
    <w:rsid w:val="009C17E3"/>
    <w:rsid w:val="009C1A6B"/>
    <w:rsid w:val="009C1B86"/>
    <w:rsid w:val="009C2A2B"/>
    <w:rsid w:val="009C2F6F"/>
    <w:rsid w:val="009C3264"/>
    <w:rsid w:val="009C335E"/>
    <w:rsid w:val="009C36BB"/>
    <w:rsid w:val="009C37E5"/>
    <w:rsid w:val="009C3A80"/>
    <w:rsid w:val="009C4559"/>
    <w:rsid w:val="009C455C"/>
    <w:rsid w:val="009C4DA9"/>
    <w:rsid w:val="009C4FFD"/>
    <w:rsid w:val="009C51F1"/>
    <w:rsid w:val="009C5490"/>
    <w:rsid w:val="009C568C"/>
    <w:rsid w:val="009C5987"/>
    <w:rsid w:val="009C5F46"/>
    <w:rsid w:val="009C7570"/>
    <w:rsid w:val="009C770C"/>
    <w:rsid w:val="009C79A6"/>
    <w:rsid w:val="009C7B35"/>
    <w:rsid w:val="009C7BC9"/>
    <w:rsid w:val="009C7EE6"/>
    <w:rsid w:val="009D01BE"/>
    <w:rsid w:val="009D01D7"/>
    <w:rsid w:val="009D0852"/>
    <w:rsid w:val="009D1194"/>
    <w:rsid w:val="009D15F8"/>
    <w:rsid w:val="009D25F7"/>
    <w:rsid w:val="009D2B01"/>
    <w:rsid w:val="009D401B"/>
    <w:rsid w:val="009D4065"/>
    <w:rsid w:val="009D439A"/>
    <w:rsid w:val="009D48DE"/>
    <w:rsid w:val="009D5209"/>
    <w:rsid w:val="009D5A09"/>
    <w:rsid w:val="009D5BD0"/>
    <w:rsid w:val="009D5D2B"/>
    <w:rsid w:val="009D5DF8"/>
    <w:rsid w:val="009D7C64"/>
    <w:rsid w:val="009E0231"/>
    <w:rsid w:val="009E02EB"/>
    <w:rsid w:val="009E045D"/>
    <w:rsid w:val="009E05FF"/>
    <w:rsid w:val="009E25E0"/>
    <w:rsid w:val="009E37B7"/>
    <w:rsid w:val="009E3B8D"/>
    <w:rsid w:val="009E55AA"/>
    <w:rsid w:val="009E55FA"/>
    <w:rsid w:val="009E5FEA"/>
    <w:rsid w:val="009E63B2"/>
    <w:rsid w:val="009E6730"/>
    <w:rsid w:val="009E708A"/>
    <w:rsid w:val="009E79AB"/>
    <w:rsid w:val="009E7AC7"/>
    <w:rsid w:val="009E7D69"/>
    <w:rsid w:val="009E7D6F"/>
    <w:rsid w:val="009E7E91"/>
    <w:rsid w:val="009F0346"/>
    <w:rsid w:val="009F080F"/>
    <w:rsid w:val="009F1049"/>
    <w:rsid w:val="009F1638"/>
    <w:rsid w:val="009F1C71"/>
    <w:rsid w:val="009F1DA7"/>
    <w:rsid w:val="009F1DC4"/>
    <w:rsid w:val="009F1E24"/>
    <w:rsid w:val="009F1F9E"/>
    <w:rsid w:val="009F2EC6"/>
    <w:rsid w:val="009F385A"/>
    <w:rsid w:val="009F4095"/>
    <w:rsid w:val="009F4DA0"/>
    <w:rsid w:val="009F4DF3"/>
    <w:rsid w:val="009F5001"/>
    <w:rsid w:val="009F5141"/>
    <w:rsid w:val="009F5181"/>
    <w:rsid w:val="009F6F6A"/>
    <w:rsid w:val="009F72CB"/>
    <w:rsid w:val="009F75CC"/>
    <w:rsid w:val="009F7F83"/>
    <w:rsid w:val="00A00302"/>
    <w:rsid w:val="00A00482"/>
    <w:rsid w:val="00A00F61"/>
    <w:rsid w:val="00A011C8"/>
    <w:rsid w:val="00A01A66"/>
    <w:rsid w:val="00A01BC2"/>
    <w:rsid w:val="00A024F2"/>
    <w:rsid w:val="00A02A68"/>
    <w:rsid w:val="00A02A7C"/>
    <w:rsid w:val="00A02B53"/>
    <w:rsid w:val="00A03336"/>
    <w:rsid w:val="00A0420E"/>
    <w:rsid w:val="00A04C3B"/>
    <w:rsid w:val="00A05986"/>
    <w:rsid w:val="00A060A1"/>
    <w:rsid w:val="00A06267"/>
    <w:rsid w:val="00A062CB"/>
    <w:rsid w:val="00A065BB"/>
    <w:rsid w:val="00A06CAF"/>
    <w:rsid w:val="00A06DC4"/>
    <w:rsid w:val="00A06EB5"/>
    <w:rsid w:val="00A06EC2"/>
    <w:rsid w:val="00A075DF"/>
    <w:rsid w:val="00A07C71"/>
    <w:rsid w:val="00A07F55"/>
    <w:rsid w:val="00A10D6B"/>
    <w:rsid w:val="00A10F72"/>
    <w:rsid w:val="00A111B0"/>
    <w:rsid w:val="00A11710"/>
    <w:rsid w:val="00A11920"/>
    <w:rsid w:val="00A12EB6"/>
    <w:rsid w:val="00A13B39"/>
    <w:rsid w:val="00A14B99"/>
    <w:rsid w:val="00A15061"/>
    <w:rsid w:val="00A150E4"/>
    <w:rsid w:val="00A15CDE"/>
    <w:rsid w:val="00A15D31"/>
    <w:rsid w:val="00A15E8D"/>
    <w:rsid w:val="00A166AF"/>
    <w:rsid w:val="00A16936"/>
    <w:rsid w:val="00A16DD6"/>
    <w:rsid w:val="00A17FEB"/>
    <w:rsid w:val="00A2037A"/>
    <w:rsid w:val="00A20575"/>
    <w:rsid w:val="00A207D6"/>
    <w:rsid w:val="00A20B4A"/>
    <w:rsid w:val="00A20E75"/>
    <w:rsid w:val="00A20E83"/>
    <w:rsid w:val="00A20E98"/>
    <w:rsid w:val="00A21C06"/>
    <w:rsid w:val="00A21C1A"/>
    <w:rsid w:val="00A2203B"/>
    <w:rsid w:val="00A23325"/>
    <w:rsid w:val="00A23332"/>
    <w:rsid w:val="00A243DE"/>
    <w:rsid w:val="00A246F4"/>
    <w:rsid w:val="00A248B8"/>
    <w:rsid w:val="00A25191"/>
    <w:rsid w:val="00A259FC"/>
    <w:rsid w:val="00A26E4D"/>
    <w:rsid w:val="00A304DF"/>
    <w:rsid w:val="00A3050E"/>
    <w:rsid w:val="00A30890"/>
    <w:rsid w:val="00A30A1F"/>
    <w:rsid w:val="00A30E86"/>
    <w:rsid w:val="00A31293"/>
    <w:rsid w:val="00A31ADC"/>
    <w:rsid w:val="00A320A0"/>
    <w:rsid w:val="00A321DE"/>
    <w:rsid w:val="00A32C93"/>
    <w:rsid w:val="00A32D84"/>
    <w:rsid w:val="00A33410"/>
    <w:rsid w:val="00A33A4A"/>
    <w:rsid w:val="00A33FB7"/>
    <w:rsid w:val="00A34399"/>
    <w:rsid w:val="00A347B2"/>
    <w:rsid w:val="00A34C4B"/>
    <w:rsid w:val="00A360B8"/>
    <w:rsid w:val="00A36CE7"/>
    <w:rsid w:val="00A3773D"/>
    <w:rsid w:val="00A378E9"/>
    <w:rsid w:val="00A40339"/>
    <w:rsid w:val="00A409F2"/>
    <w:rsid w:val="00A40A39"/>
    <w:rsid w:val="00A41F86"/>
    <w:rsid w:val="00A421A3"/>
    <w:rsid w:val="00A430B4"/>
    <w:rsid w:val="00A43580"/>
    <w:rsid w:val="00A43841"/>
    <w:rsid w:val="00A4422D"/>
    <w:rsid w:val="00A44286"/>
    <w:rsid w:val="00A44A8B"/>
    <w:rsid w:val="00A452AF"/>
    <w:rsid w:val="00A45349"/>
    <w:rsid w:val="00A45933"/>
    <w:rsid w:val="00A462AD"/>
    <w:rsid w:val="00A47050"/>
    <w:rsid w:val="00A4732C"/>
    <w:rsid w:val="00A474F7"/>
    <w:rsid w:val="00A502F0"/>
    <w:rsid w:val="00A50DFF"/>
    <w:rsid w:val="00A50E0A"/>
    <w:rsid w:val="00A51499"/>
    <w:rsid w:val="00A51665"/>
    <w:rsid w:val="00A51937"/>
    <w:rsid w:val="00A51F8C"/>
    <w:rsid w:val="00A527AA"/>
    <w:rsid w:val="00A53B71"/>
    <w:rsid w:val="00A53E09"/>
    <w:rsid w:val="00A54052"/>
    <w:rsid w:val="00A5499E"/>
    <w:rsid w:val="00A55347"/>
    <w:rsid w:val="00A55B3F"/>
    <w:rsid w:val="00A56A9F"/>
    <w:rsid w:val="00A57727"/>
    <w:rsid w:val="00A57A9C"/>
    <w:rsid w:val="00A57E30"/>
    <w:rsid w:val="00A608C3"/>
    <w:rsid w:val="00A60D3E"/>
    <w:rsid w:val="00A628E6"/>
    <w:rsid w:val="00A62AF4"/>
    <w:rsid w:val="00A63351"/>
    <w:rsid w:val="00A63377"/>
    <w:rsid w:val="00A63770"/>
    <w:rsid w:val="00A638CA"/>
    <w:rsid w:val="00A648EC"/>
    <w:rsid w:val="00A64B12"/>
    <w:rsid w:val="00A64F24"/>
    <w:rsid w:val="00A65A04"/>
    <w:rsid w:val="00A65B7A"/>
    <w:rsid w:val="00A664F0"/>
    <w:rsid w:val="00A66DB8"/>
    <w:rsid w:val="00A67CEA"/>
    <w:rsid w:val="00A70020"/>
    <w:rsid w:val="00A7043C"/>
    <w:rsid w:val="00A70763"/>
    <w:rsid w:val="00A709E9"/>
    <w:rsid w:val="00A70D6E"/>
    <w:rsid w:val="00A71EA2"/>
    <w:rsid w:val="00A72D93"/>
    <w:rsid w:val="00A738C8"/>
    <w:rsid w:val="00A73F06"/>
    <w:rsid w:val="00A7459C"/>
    <w:rsid w:val="00A7517F"/>
    <w:rsid w:val="00A75664"/>
    <w:rsid w:val="00A7567C"/>
    <w:rsid w:val="00A757DF"/>
    <w:rsid w:val="00A759D6"/>
    <w:rsid w:val="00A7632B"/>
    <w:rsid w:val="00A7732A"/>
    <w:rsid w:val="00A80C91"/>
    <w:rsid w:val="00A80D02"/>
    <w:rsid w:val="00A816E4"/>
    <w:rsid w:val="00A82BEA"/>
    <w:rsid w:val="00A82CB4"/>
    <w:rsid w:val="00A83D88"/>
    <w:rsid w:val="00A83DCC"/>
    <w:rsid w:val="00A83DE6"/>
    <w:rsid w:val="00A84440"/>
    <w:rsid w:val="00A84817"/>
    <w:rsid w:val="00A848C4"/>
    <w:rsid w:val="00A84E2D"/>
    <w:rsid w:val="00A851E8"/>
    <w:rsid w:val="00A859E5"/>
    <w:rsid w:val="00A85D21"/>
    <w:rsid w:val="00A85F88"/>
    <w:rsid w:val="00A86158"/>
    <w:rsid w:val="00A86272"/>
    <w:rsid w:val="00A86B86"/>
    <w:rsid w:val="00A86E89"/>
    <w:rsid w:val="00A87072"/>
    <w:rsid w:val="00A87653"/>
    <w:rsid w:val="00A878A9"/>
    <w:rsid w:val="00A87C8A"/>
    <w:rsid w:val="00A90320"/>
    <w:rsid w:val="00A90353"/>
    <w:rsid w:val="00A90A5A"/>
    <w:rsid w:val="00A91CD6"/>
    <w:rsid w:val="00A91EF1"/>
    <w:rsid w:val="00A92062"/>
    <w:rsid w:val="00A928C9"/>
    <w:rsid w:val="00A92BA3"/>
    <w:rsid w:val="00A931FC"/>
    <w:rsid w:val="00A932AD"/>
    <w:rsid w:val="00A93301"/>
    <w:rsid w:val="00A93AA4"/>
    <w:rsid w:val="00A9540B"/>
    <w:rsid w:val="00A95950"/>
    <w:rsid w:val="00A95AD5"/>
    <w:rsid w:val="00A95FB8"/>
    <w:rsid w:val="00A96776"/>
    <w:rsid w:val="00A96D90"/>
    <w:rsid w:val="00A96E85"/>
    <w:rsid w:val="00A96FE2"/>
    <w:rsid w:val="00A972DB"/>
    <w:rsid w:val="00A97520"/>
    <w:rsid w:val="00A979B9"/>
    <w:rsid w:val="00A97DA0"/>
    <w:rsid w:val="00AA155C"/>
    <w:rsid w:val="00AA1E70"/>
    <w:rsid w:val="00AA23A1"/>
    <w:rsid w:val="00AA2416"/>
    <w:rsid w:val="00AA2728"/>
    <w:rsid w:val="00AA2BBB"/>
    <w:rsid w:val="00AA3DEF"/>
    <w:rsid w:val="00AA5395"/>
    <w:rsid w:val="00AA547B"/>
    <w:rsid w:val="00AA5EF9"/>
    <w:rsid w:val="00AA5FFB"/>
    <w:rsid w:val="00AA653C"/>
    <w:rsid w:val="00AA7B91"/>
    <w:rsid w:val="00AB0104"/>
    <w:rsid w:val="00AB1387"/>
    <w:rsid w:val="00AB19F2"/>
    <w:rsid w:val="00AB1BA6"/>
    <w:rsid w:val="00AB1C9C"/>
    <w:rsid w:val="00AB1F4A"/>
    <w:rsid w:val="00AB33E4"/>
    <w:rsid w:val="00AB37A9"/>
    <w:rsid w:val="00AB38CB"/>
    <w:rsid w:val="00AB48D8"/>
    <w:rsid w:val="00AB5939"/>
    <w:rsid w:val="00AB5C2D"/>
    <w:rsid w:val="00AB639A"/>
    <w:rsid w:val="00AB74B2"/>
    <w:rsid w:val="00AB76C6"/>
    <w:rsid w:val="00AB7EBD"/>
    <w:rsid w:val="00AC0BA0"/>
    <w:rsid w:val="00AC0C9E"/>
    <w:rsid w:val="00AC0D20"/>
    <w:rsid w:val="00AC1214"/>
    <w:rsid w:val="00AC2978"/>
    <w:rsid w:val="00AC3AF2"/>
    <w:rsid w:val="00AC40F8"/>
    <w:rsid w:val="00AC4C0F"/>
    <w:rsid w:val="00AC60E5"/>
    <w:rsid w:val="00AC7225"/>
    <w:rsid w:val="00AC789F"/>
    <w:rsid w:val="00AC7919"/>
    <w:rsid w:val="00AD0717"/>
    <w:rsid w:val="00AD0857"/>
    <w:rsid w:val="00AD1067"/>
    <w:rsid w:val="00AD119D"/>
    <w:rsid w:val="00AD1336"/>
    <w:rsid w:val="00AD1497"/>
    <w:rsid w:val="00AD1BC0"/>
    <w:rsid w:val="00AD287E"/>
    <w:rsid w:val="00AD2BDB"/>
    <w:rsid w:val="00AD2D46"/>
    <w:rsid w:val="00AD32FA"/>
    <w:rsid w:val="00AD3EEB"/>
    <w:rsid w:val="00AD44D0"/>
    <w:rsid w:val="00AD483A"/>
    <w:rsid w:val="00AD5A0E"/>
    <w:rsid w:val="00AD5D4B"/>
    <w:rsid w:val="00AD606A"/>
    <w:rsid w:val="00AD6112"/>
    <w:rsid w:val="00AD65CA"/>
    <w:rsid w:val="00AE0014"/>
    <w:rsid w:val="00AE0CB5"/>
    <w:rsid w:val="00AE1000"/>
    <w:rsid w:val="00AE1662"/>
    <w:rsid w:val="00AE2013"/>
    <w:rsid w:val="00AE229C"/>
    <w:rsid w:val="00AE2595"/>
    <w:rsid w:val="00AE34E8"/>
    <w:rsid w:val="00AE37D2"/>
    <w:rsid w:val="00AE3902"/>
    <w:rsid w:val="00AE3917"/>
    <w:rsid w:val="00AE3DD0"/>
    <w:rsid w:val="00AE43FD"/>
    <w:rsid w:val="00AE4C97"/>
    <w:rsid w:val="00AE4FC6"/>
    <w:rsid w:val="00AE6ED3"/>
    <w:rsid w:val="00AE71AC"/>
    <w:rsid w:val="00AE728A"/>
    <w:rsid w:val="00AE73BF"/>
    <w:rsid w:val="00AE7536"/>
    <w:rsid w:val="00AE798C"/>
    <w:rsid w:val="00AE7A69"/>
    <w:rsid w:val="00AF00E6"/>
    <w:rsid w:val="00AF0108"/>
    <w:rsid w:val="00AF052D"/>
    <w:rsid w:val="00AF0870"/>
    <w:rsid w:val="00AF1B32"/>
    <w:rsid w:val="00AF2560"/>
    <w:rsid w:val="00AF27AB"/>
    <w:rsid w:val="00AF3012"/>
    <w:rsid w:val="00AF3167"/>
    <w:rsid w:val="00AF516B"/>
    <w:rsid w:val="00AF522A"/>
    <w:rsid w:val="00AF5758"/>
    <w:rsid w:val="00AF5C98"/>
    <w:rsid w:val="00AF5E83"/>
    <w:rsid w:val="00AF68C3"/>
    <w:rsid w:val="00AF7041"/>
    <w:rsid w:val="00AF72B3"/>
    <w:rsid w:val="00AF733A"/>
    <w:rsid w:val="00AF79E0"/>
    <w:rsid w:val="00B003A4"/>
    <w:rsid w:val="00B0075E"/>
    <w:rsid w:val="00B00AB2"/>
    <w:rsid w:val="00B00AC7"/>
    <w:rsid w:val="00B011AC"/>
    <w:rsid w:val="00B01903"/>
    <w:rsid w:val="00B01CA0"/>
    <w:rsid w:val="00B022A0"/>
    <w:rsid w:val="00B029FE"/>
    <w:rsid w:val="00B032BC"/>
    <w:rsid w:val="00B03346"/>
    <w:rsid w:val="00B0335C"/>
    <w:rsid w:val="00B03E33"/>
    <w:rsid w:val="00B04485"/>
    <w:rsid w:val="00B04881"/>
    <w:rsid w:val="00B04DC0"/>
    <w:rsid w:val="00B05056"/>
    <w:rsid w:val="00B05A24"/>
    <w:rsid w:val="00B06642"/>
    <w:rsid w:val="00B06CCC"/>
    <w:rsid w:val="00B0733C"/>
    <w:rsid w:val="00B07DD0"/>
    <w:rsid w:val="00B07DD5"/>
    <w:rsid w:val="00B1030F"/>
    <w:rsid w:val="00B10494"/>
    <w:rsid w:val="00B106B4"/>
    <w:rsid w:val="00B10C29"/>
    <w:rsid w:val="00B11C91"/>
    <w:rsid w:val="00B11ECD"/>
    <w:rsid w:val="00B1219A"/>
    <w:rsid w:val="00B12AA1"/>
    <w:rsid w:val="00B12AC4"/>
    <w:rsid w:val="00B138F8"/>
    <w:rsid w:val="00B14BDE"/>
    <w:rsid w:val="00B14DFE"/>
    <w:rsid w:val="00B156EE"/>
    <w:rsid w:val="00B15B8C"/>
    <w:rsid w:val="00B1661F"/>
    <w:rsid w:val="00B1680D"/>
    <w:rsid w:val="00B17003"/>
    <w:rsid w:val="00B177C9"/>
    <w:rsid w:val="00B17DE7"/>
    <w:rsid w:val="00B2027E"/>
    <w:rsid w:val="00B202D6"/>
    <w:rsid w:val="00B2041A"/>
    <w:rsid w:val="00B21766"/>
    <w:rsid w:val="00B21A7C"/>
    <w:rsid w:val="00B228C5"/>
    <w:rsid w:val="00B22B4E"/>
    <w:rsid w:val="00B240C8"/>
    <w:rsid w:val="00B24104"/>
    <w:rsid w:val="00B245F1"/>
    <w:rsid w:val="00B24BD5"/>
    <w:rsid w:val="00B26374"/>
    <w:rsid w:val="00B26840"/>
    <w:rsid w:val="00B302D2"/>
    <w:rsid w:val="00B30E83"/>
    <w:rsid w:val="00B30F23"/>
    <w:rsid w:val="00B30FAF"/>
    <w:rsid w:val="00B3167E"/>
    <w:rsid w:val="00B3182C"/>
    <w:rsid w:val="00B3213D"/>
    <w:rsid w:val="00B32222"/>
    <w:rsid w:val="00B32B30"/>
    <w:rsid w:val="00B330BB"/>
    <w:rsid w:val="00B34295"/>
    <w:rsid w:val="00B34533"/>
    <w:rsid w:val="00B368E0"/>
    <w:rsid w:val="00B40355"/>
    <w:rsid w:val="00B403C6"/>
    <w:rsid w:val="00B40527"/>
    <w:rsid w:val="00B40B22"/>
    <w:rsid w:val="00B41692"/>
    <w:rsid w:val="00B417EF"/>
    <w:rsid w:val="00B418D5"/>
    <w:rsid w:val="00B425AA"/>
    <w:rsid w:val="00B427B1"/>
    <w:rsid w:val="00B42DEE"/>
    <w:rsid w:val="00B43D06"/>
    <w:rsid w:val="00B43F01"/>
    <w:rsid w:val="00B44130"/>
    <w:rsid w:val="00B4446D"/>
    <w:rsid w:val="00B45A2C"/>
    <w:rsid w:val="00B45E5A"/>
    <w:rsid w:val="00B46673"/>
    <w:rsid w:val="00B466D0"/>
    <w:rsid w:val="00B46B83"/>
    <w:rsid w:val="00B46CFF"/>
    <w:rsid w:val="00B4706E"/>
    <w:rsid w:val="00B476EE"/>
    <w:rsid w:val="00B509B0"/>
    <w:rsid w:val="00B51521"/>
    <w:rsid w:val="00B52680"/>
    <w:rsid w:val="00B52DAC"/>
    <w:rsid w:val="00B53EBE"/>
    <w:rsid w:val="00B53FC4"/>
    <w:rsid w:val="00B542B7"/>
    <w:rsid w:val="00B5489B"/>
    <w:rsid w:val="00B54B62"/>
    <w:rsid w:val="00B55A1A"/>
    <w:rsid w:val="00B55C63"/>
    <w:rsid w:val="00B55CF6"/>
    <w:rsid w:val="00B55EEF"/>
    <w:rsid w:val="00B5686F"/>
    <w:rsid w:val="00B56AA6"/>
    <w:rsid w:val="00B5772F"/>
    <w:rsid w:val="00B6136A"/>
    <w:rsid w:val="00B61A49"/>
    <w:rsid w:val="00B62B36"/>
    <w:rsid w:val="00B630AE"/>
    <w:rsid w:val="00B632DE"/>
    <w:rsid w:val="00B63914"/>
    <w:rsid w:val="00B63FD3"/>
    <w:rsid w:val="00B6459B"/>
    <w:rsid w:val="00B65CFD"/>
    <w:rsid w:val="00B66719"/>
    <w:rsid w:val="00B66F13"/>
    <w:rsid w:val="00B67087"/>
    <w:rsid w:val="00B67538"/>
    <w:rsid w:val="00B704D9"/>
    <w:rsid w:val="00B710FD"/>
    <w:rsid w:val="00B7125B"/>
    <w:rsid w:val="00B71305"/>
    <w:rsid w:val="00B71339"/>
    <w:rsid w:val="00B7284E"/>
    <w:rsid w:val="00B72C7F"/>
    <w:rsid w:val="00B73754"/>
    <w:rsid w:val="00B7402F"/>
    <w:rsid w:val="00B7424B"/>
    <w:rsid w:val="00B75558"/>
    <w:rsid w:val="00B763F1"/>
    <w:rsid w:val="00B76D27"/>
    <w:rsid w:val="00B76D41"/>
    <w:rsid w:val="00B76EE0"/>
    <w:rsid w:val="00B801F4"/>
    <w:rsid w:val="00B807F2"/>
    <w:rsid w:val="00B808B6"/>
    <w:rsid w:val="00B80ADF"/>
    <w:rsid w:val="00B81546"/>
    <w:rsid w:val="00B818DF"/>
    <w:rsid w:val="00B81ABA"/>
    <w:rsid w:val="00B82145"/>
    <w:rsid w:val="00B82837"/>
    <w:rsid w:val="00B830DA"/>
    <w:rsid w:val="00B837B6"/>
    <w:rsid w:val="00B83AEA"/>
    <w:rsid w:val="00B83DEB"/>
    <w:rsid w:val="00B84075"/>
    <w:rsid w:val="00B840E0"/>
    <w:rsid w:val="00B84CD5"/>
    <w:rsid w:val="00B84EF0"/>
    <w:rsid w:val="00B8570B"/>
    <w:rsid w:val="00B85DDC"/>
    <w:rsid w:val="00B86957"/>
    <w:rsid w:val="00B869F3"/>
    <w:rsid w:val="00B86A22"/>
    <w:rsid w:val="00B86C5B"/>
    <w:rsid w:val="00B87065"/>
    <w:rsid w:val="00B87C82"/>
    <w:rsid w:val="00B90824"/>
    <w:rsid w:val="00B90B54"/>
    <w:rsid w:val="00B9157C"/>
    <w:rsid w:val="00B9164E"/>
    <w:rsid w:val="00B9189A"/>
    <w:rsid w:val="00B91CE8"/>
    <w:rsid w:val="00B9246D"/>
    <w:rsid w:val="00B929DB"/>
    <w:rsid w:val="00B92AA8"/>
    <w:rsid w:val="00B92B57"/>
    <w:rsid w:val="00B93574"/>
    <w:rsid w:val="00B94635"/>
    <w:rsid w:val="00B94871"/>
    <w:rsid w:val="00B94D03"/>
    <w:rsid w:val="00B94E84"/>
    <w:rsid w:val="00B94ED1"/>
    <w:rsid w:val="00B95201"/>
    <w:rsid w:val="00B9599C"/>
    <w:rsid w:val="00B965B9"/>
    <w:rsid w:val="00B965C7"/>
    <w:rsid w:val="00B96842"/>
    <w:rsid w:val="00B96FE2"/>
    <w:rsid w:val="00B97299"/>
    <w:rsid w:val="00B978DF"/>
    <w:rsid w:val="00B97A71"/>
    <w:rsid w:val="00BA1A65"/>
    <w:rsid w:val="00BA2095"/>
    <w:rsid w:val="00BA31BB"/>
    <w:rsid w:val="00BA321C"/>
    <w:rsid w:val="00BA357E"/>
    <w:rsid w:val="00BA3B94"/>
    <w:rsid w:val="00BA4B99"/>
    <w:rsid w:val="00BA4CE4"/>
    <w:rsid w:val="00BA5015"/>
    <w:rsid w:val="00BA5D28"/>
    <w:rsid w:val="00BA5D74"/>
    <w:rsid w:val="00BA706D"/>
    <w:rsid w:val="00BA7EBC"/>
    <w:rsid w:val="00BB02A6"/>
    <w:rsid w:val="00BB069D"/>
    <w:rsid w:val="00BB13CA"/>
    <w:rsid w:val="00BB1677"/>
    <w:rsid w:val="00BB1D77"/>
    <w:rsid w:val="00BB254E"/>
    <w:rsid w:val="00BB27D0"/>
    <w:rsid w:val="00BB2ABE"/>
    <w:rsid w:val="00BB3954"/>
    <w:rsid w:val="00BB3E7A"/>
    <w:rsid w:val="00BB49F6"/>
    <w:rsid w:val="00BB6686"/>
    <w:rsid w:val="00BB66BF"/>
    <w:rsid w:val="00BB7037"/>
    <w:rsid w:val="00BB7CD5"/>
    <w:rsid w:val="00BC08CA"/>
    <w:rsid w:val="00BC0AC0"/>
    <w:rsid w:val="00BC0EFA"/>
    <w:rsid w:val="00BC1087"/>
    <w:rsid w:val="00BC14A6"/>
    <w:rsid w:val="00BC1E8F"/>
    <w:rsid w:val="00BC2925"/>
    <w:rsid w:val="00BC3215"/>
    <w:rsid w:val="00BC3429"/>
    <w:rsid w:val="00BC378F"/>
    <w:rsid w:val="00BC3840"/>
    <w:rsid w:val="00BC3868"/>
    <w:rsid w:val="00BC3ECE"/>
    <w:rsid w:val="00BC3FBA"/>
    <w:rsid w:val="00BC4690"/>
    <w:rsid w:val="00BC55A1"/>
    <w:rsid w:val="00BC5B3E"/>
    <w:rsid w:val="00BC5D69"/>
    <w:rsid w:val="00BC6A5C"/>
    <w:rsid w:val="00BC6B47"/>
    <w:rsid w:val="00BC7229"/>
    <w:rsid w:val="00BC7387"/>
    <w:rsid w:val="00BD05A6"/>
    <w:rsid w:val="00BD097F"/>
    <w:rsid w:val="00BD0BB1"/>
    <w:rsid w:val="00BD1209"/>
    <w:rsid w:val="00BD15E4"/>
    <w:rsid w:val="00BD1717"/>
    <w:rsid w:val="00BD201F"/>
    <w:rsid w:val="00BD3200"/>
    <w:rsid w:val="00BD332F"/>
    <w:rsid w:val="00BD3356"/>
    <w:rsid w:val="00BD4405"/>
    <w:rsid w:val="00BD473A"/>
    <w:rsid w:val="00BD4994"/>
    <w:rsid w:val="00BD6BEC"/>
    <w:rsid w:val="00BD70A1"/>
    <w:rsid w:val="00BD75B8"/>
    <w:rsid w:val="00BD7F7A"/>
    <w:rsid w:val="00BE007B"/>
    <w:rsid w:val="00BE0139"/>
    <w:rsid w:val="00BE0394"/>
    <w:rsid w:val="00BE03B2"/>
    <w:rsid w:val="00BE11C6"/>
    <w:rsid w:val="00BE1661"/>
    <w:rsid w:val="00BE1756"/>
    <w:rsid w:val="00BE17AE"/>
    <w:rsid w:val="00BE213F"/>
    <w:rsid w:val="00BE2354"/>
    <w:rsid w:val="00BE2A8A"/>
    <w:rsid w:val="00BE30E7"/>
    <w:rsid w:val="00BE379E"/>
    <w:rsid w:val="00BE4046"/>
    <w:rsid w:val="00BE43FB"/>
    <w:rsid w:val="00BE5721"/>
    <w:rsid w:val="00BE58CE"/>
    <w:rsid w:val="00BE65E4"/>
    <w:rsid w:val="00BE68D8"/>
    <w:rsid w:val="00BE6ABB"/>
    <w:rsid w:val="00BE6B1F"/>
    <w:rsid w:val="00BE747D"/>
    <w:rsid w:val="00BF00E7"/>
    <w:rsid w:val="00BF04FA"/>
    <w:rsid w:val="00BF06D8"/>
    <w:rsid w:val="00BF087D"/>
    <w:rsid w:val="00BF0D5D"/>
    <w:rsid w:val="00BF0E8D"/>
    <w:rsid w:val="00BF189D"/>
    <w:rsid w:val="00BF19D7"/>
    <w:rsid w:val="00BF1E5B"/>
    <w:rsid w:val="00BF2396"/>
    <w:rsid w:val="00BF2A9E"/>
    <w:rsid w:val="00BF2EFA"/>
    <w:rsid w:val="00BF330C"/>
    <w:rsid w:val="00BF3CDE"/>
    <w:rsid w:val="00BF407D"/>
    <w:rsid w:val="00BF5300"/>
    <w:rsid w:val="00BF54C7"/>
    <w:rsid w:val="00BF5B69"/>
    <w:rsid w:val="00BF6921"/>
    <w:rsid w:val="00BF7B6A"/>
    <w:rsid w:val="00C0061D"/>
    <w:rsid w:val="00C0105A"/>
    <w:rsid w:val="00C011BF"/>
    <w:rsid w:val="00C012A8"/>
    <w:rsid w:val="00C01374"/>
    <w:rsid w:val="00C01500"/>
    <w:rsid w:val="00C01F3F"/>
    <w:rsid w:val="00C02365"/>
    <w:rsid w:val="00C02F4D"/>
    <w:rsid w:val="00C03775"/>
    <w:rsid w:val="00C03C3E"/>
    <w:rsid w:val="00C03E85"/>
    <w:rsid w:val="00C03F14"/>
    <w:rsid w:val="00C04AF4"/>
    <w:rsid w:val="00C050CC"/>
    <w:rsid w:val="00C05DBD"/>
    <w:rsid w:val="00C061AA"/>
    <w:rsid w:val="00C06A25"/>
    <w:rsid w:val="00C07F10"/>
    <w:rsid w:val="00C1088D"/>
    <w:rsid w:val="00C10A49"/>
    <w:rsid w:val="00C113C0"/>
    <w:rsid w:val="00C11C45"/>
    <w:rsid w:val="00C129FF"/>
    <w:rsid w:val="00C12E80"/>
    <w:rsid w:val="00C12EFB"/>
    <w:rsid w:val="00C130C5"/>
    <w:rsid w:val="00C134DD"/>
    <w:rsid w:val="00C13587"/>
    <w:rsid w:val="00C137FB"/>
    <w:rsid w:val="00C13C12"/>
    <w:rsid w:val="00C13DE0"/>
    <w:rsid w:val="00C142EF"/>
    <w:rsid w:val="00C1496E"/>
    <w:rsid w:val="00C14D8E"/>
    <w:rsid w:val="00C150D9"/>
    <w:rsid w:val="00C156A5"/>
    <w:rsid w:val="00C15C0D"/>
    <w:rsid w:val="00C15EFE"/>
    <w:rsid w:val="00C16145"/>
    <w:rsid w:val="00C162C0"/>
    <w:rsid w:val="00C168EA"/>
    <w:rsid w:val="00C17E57"/>
    <w:rsid w:val="00C17F0E"/>
    <w:rsid w:val="00C21351"/>
    <w:rsid w:val="00C213C2"/>
    <w:rsid w:val="00C215A5"/>
    <w:rsid w:val="00C2190C"/>
    <w:rsid w:val="00C21D04"/>
    <w:rsid w:val="00C2202E"/>
    <w:rsid w:val="00C22395"/>
    <w:rsid w:val="00C22454"/>
    <w:rsid w:val="00C228CB"/>
    <w:rsid w:val="00C229D1"/>
    <w:rsid w:val="00C22C89"/>
    <w:rsid w:val="00C22C96"/>
    <w:rsid w:val="00C2374A"/>
    <w:rsid w:val="00C24172"/>
    <w:rsid w:val="00C241FA"/>
    <w:rsid w:val="00C26017"/>
    <w:rsid w:val="00C26097"/>
    <w:rsid w:val="00C2635B"/>
    <w:rsid w:val="00C266C2"/>
    <w:rsid w:val="00C26DEC"/>
    <w:rsid w:val="00C26E8E"/>
    <w:rsid w:val="00C26EB1"/>
    <w:rsid w:val="00C27C53"/>
    <w:rsid w:val="00C30BA4"/>
    <w:rsid w:val="00C30C63"/>
    <w:rsid w:val="00C30EF4"/>
    <w:rsid w:val="00C3110A"/>
    <w:rsid w:val="00C313B8"/>
    <w:rsid w:val="00C318AF"/>
    <w:rsid w:val="00C31A6E"/>
    <w:rsid w:val="00C31D24"/>
    <w:rsid w:val="00C32A36"/>
    <w:rsid w:val="00C32B55"/>
    <w:rsid w:val="00C32CD3"/>
    <w:rsid w:val="00C32D60"/>
    <w:rsid w:val="00C33A74"/>
    <w:rsid w:val="00C33D98"/>
    <w:rsid w:val="00C33FCA"/>
    <w:rsid w:val="00C34785"/>
    <w:rsid w:val="00C3491D"/>
    <w:rsid w:val="00C3497A"/>
    <w:rsid w:val="00C34F4A"/>
    <w:rsid w:val="00C35B74"/>
    <w:rsid w:val="00C3647E"/>
    <w:rsid w:val="00C364C7"/>
    <w:rsid w:val="00C368F7"/>
    <w:rsid w:val="00C4123E"/>
    <w:rsid w:val="00C41CB5"/>
    <w:rsid w:val="00C42089"/>
    <w:rsid w:val="00C42B09"/>
    <w:rsid w:val="00C432D0"/>
    <w:rsid w:val="00C43953"/>
    <w:rsid w:val="00C45122"/>
    <w:rsid w:val="00C4532B"/>
    <w:rsid w:val="00C46100"/>
    <w:rsid w:val="00C4634A"/>
    <w:rsid w:val="00C46F59"/>
    <w:rsid w:val="00C47AAE"/>
    <w:rsid w:val="00C502F4"/>
    <w:rsid w:val="00C51B0A"/>
    <w:rsid w:val="00C51C3D"/>
    <w:rsid w:val="00C51D93"/>
    <w:rsid w:val="00C52057"/>
    <w:rsid w:val="00C52E77"/>
    <w:rsid w:val="00C52F4F"/>
    <w:rsid w:val="00C5397D"/>
    <w:rsid w:val="00C54B10"/>
    <w:rsid w:val="00C5517F"/>
    <w:rsid w:val="00C5547A"/>
    <w:rsid w:val="00C555E6"/>
    <w:rsid w:val="00C5584E"/>
    <w:rsid w:val="00C5691B"/>
    <w:rsid w:val="00C56FED"/>
    <w:rsid w:val="00C57390"/>
    <w:rsid w:val="00C60B09"/>
    <w:rsid w:val="00C6143B"/>
    <w:rsid w:val="00C618B7"/>
    <w:rsid w:val="00C623E1"/>
    <w:rsid w:val="00C6277B"/>
    <w:rsid w:val="00C62FBF"/>
    <w:rsid w:val="00C6341B"/>
    <w:rsid w:val="00C644C8"/>
    <w:rsid w:val="00C6467D"/>
    <w:rsid w:val="00C65717"/>
    <w:rsid w:val="00C65E5D"/>
    <w:rsid w:val="00C66745"/>
    <w:rsid w:val="00C669FB"/>
    <w:rsid w:val="00C67516"/>
    <w:rsid w:val="00C71A04"/>
    <w:rsid w:val="00C7202D"/>
    <w:rsid w:val="00C72F27"/>
    <w:rsid w:val="00C732F0"/>
    <w:rsid w:val="00C7361D"/>
    <w:rsid w:val="00C74B04"/>
    <w:rsid w:val="00C75003"/>
    <w:rsid w:val="00C762F6"/>
    <w:rsid w:val="00C77C9E"/>
    <w:rsid w:val="00C77F7A"/>
    <w:rsid w:val="00C77FB7"/>
    <w:rsid w:val="00C80309"/>
    <w:rsid w:val="00C8082B"/>
    <w:rsid w:val="00C8095A"/>
    <w:rsid w:val="00C81592"/>
    <w:rsid w:val="00C815AB"/>
    <w:rsid w:val="00C821BB"/>
    <w:rsid w:val="00C8283C"/>
    <w:rsid w:val="00C82ADE"/>
    <w:rsid w:val="00C83420"/>
    <w:rsid w:val="00C834A2"/>
    <w:rsid w:val="00C840E3"/>
    <w:rsid w:val="00C84232"/>
    <w:rsid w:val="00C85654"/>
    <w:rsid w:val="00C85F40"/>
    <w:rsid w:val="00C86C2F"/>
    <w:rsid w:val="00C87C93"/>
    <w:rsid w:val="00C9083C"/>
    <w:rsid w:val="00C910C8"/>
    <w:rsid w:val="00C91276"/>
    <w:rsid w:val="00C9139E"/>
    <w:rsid w:val="00C914AB"/>
    <w:rsid w:val="00C915ED"/>
    <w:rsid w:val="00C91B10"/>
    <w:rsid w:val="00C91C28"/>
    <w:rsid w:val="00C91FF5"/>
    <w:rsid w:val="00C922FB"/>
    <w:rsid w:val="00C92E75"/>
    <w:rsid w:val="00C932C1"/>
    <w:rsid w:val="00C932DD"/>
    <w:rsid w:val="00C93462"/>
    <w:rsid w:val="00C93697"/>
    <w:rsid w:val="00C94448"/>
    <w:rsid w:val="00C94470"/>
    <w:rsid w:val="00C94FAD"/>
    <w:rsid w:val="00C94FCD"/>
    <w:rsid w:val="00C955DF"/>
    <w:rsid w:val="00C96C59"/>
    <w:rsid w:val="00C974C7"/>
    <w:rsid w:val="00C97D35"/>
    <w:rsid w:val="00C97FF3"/>
    <w:rsid w:val="00CA0614"/>
    <w:rsid w:val="00CA0662"/>
    <w:rsid w:val="00CA067E"/>
    <w:rsid w:val="00CA0933"/>
    <w:rsid w:val="00CA1329"/>
    <w:rsid w:val="00CA149D"/>
    <w:rsid w:val="00CA1D9D"/>
    <w:rsid w:val="00CA22A7"/>
    <w:rsid w:val="00CA2663"/>
    <w:rsid w:val="00CA3226"/>
    <w:rsid w:val="00CA467C"/>
    <w:rsid w:val="00CA4805"/>
    <w:rsid w:val="00CA4899"/>
    <w:rsid w:val="00CA49D0"/>
    <w:rsid w:val="00CA4F36"/>
    <w:rsid w:val="00CA52E9"/>
    <w:rsid w:val="00CA7161"/>
    <w:rsid w:val="00CA73F4"/>
    <w:rsid w:val="00CA74E3"/>
    <w:rsid w:val="00CA7741"/>
    <w:rsid w:val="00CA782D"/>
    <w:rsid w:val="00CB0058"/>
    <w:rsid w:val="00CB005F"/>
    <w:rsid w:val="00CB0FDD"/>
    <w:rsid w:val="00CB0FE2"/>
    <w:rsid w:val="00CB10B8"/>
    <w:rsid w:val="00CB3400"/>
    <w:rsid w:val="00CB34BE"/>
    <w:rsid w:val="00CB440A"/>
    <w:rsid w:val="00CB4FF2"/>
    <w:rsid w:val="00CB5AFC"/>
    <w:rsid w:val="00CB5BAE"/>
    <w:rsid w:val="00CB5F24"/>
    <w:rsid w:val="00CB604F"/>
    <w:rsid w:val="00CB7601"/>
    <w:rsid w:val="00CB79A3"/>
    <w:rsid w:val="00CC0100"/>
    <w:rsid w:val="00CC05C4"/>
    <w:rsid w:val="00CC0A1A"/>
    <w:rsid w:val="00CC0EF1"/>
    <w:rsid w:val="00CC15C6"/>
    <w:rsid w:val="00CC1DF3"/>
    <w:rsid w:val="00CC2243"/>
    <w:rsid w:val="00CC270D"/>
    <w:rsid w:val="00CC30C0"/>
    <w:rsid w:val="00CC3E2A"/>
    <w:rsid w:val="00CC46CF"/>
    <w:rsid w:val="00CC478C"/>
    <w:rsid w:val="00CC568F"/>
    <w:rsid w:val="00CC5C16"/>
    <w:rsid w:val="00CC5FF2"/>
    <w:rsid w:val="00CC6125"/>
    <w:rsid w:val="00CC63B5"/>
    <w:rsid w:val="00CC6C33"/>
    <w:rsid w:val="00CD0973"/>
    <w:rsid w:val="00CD0BCC"/>
    <w:rsid w:val="00CD104B"/>
    <w:rsid w:val="00CD11C9"/>
    <w:rsid w:val="00CD11FF"/>
    <w:rsid w:val="00CD143E"/>
    <w:rsid w:val="00CD14B5"/>
    <w:rsid w:val="00CD19C5"/>
    <w:rsid w:val="00CD1BBF"/>
    <w:rsid w:val="00CD1EF2"/>
    <w:rsid w:val="00CD2553"/>
    <w:rsid w:val="00CD2769"/>
    <w:rsid w:val="00CD2E3F"/>
    <w:rsid w:val="00CD2E59"/>
    <w:rsid w:val="00CD4221"/>
    <w:rsid w:val="00CD5083"/>
    <w:rsid w:val="00CD5130"/>
    <w:rsid w:val="00CD5384"/>
    <w:rsid w:val="00CD5C3F"/>
    <w:rsid w:val="00CD5FB6"/>
    <w:rsid w:val="00CD68FA"/>
    <w:rsid w:val="00CD6DAF"/>
    <w:rsid w:val="00CD6EAA"/>
    <w:rsid w:val="00CD78B4"/>
    <w:rsid w:val="00CE0109"/>
    <w:rsid w:val="00CE10B4"/>
    <w:rsid w:val="00CE13A3"/>
    <w:rsid w:val="00CE14A9"/>
    <w:rsid w:val="00CE24EC"/>
    <w:rsid w:val="00CE25CB"/>
    <w:rsid w:val="00CE2636"/>
    <w:rsid w:val="00CE2B32"/>
    <w:rsid w:val="00CE2BAA"/>
    <w:rsid w:val="00CE2E6E"/>
    <w:rsid w:val="00CE31A1"/>
    <w:rsid w:val="00CE3578"/>
    <w:rsid w:val="00CE4668"/>
    <w:rsid w:val="00CE4C1B"/>
    <w:rsid w:val="00CE5369"/>
    <w:rsid w:val="00CE65ED"/>
    <w:rsid w:val="00CE6901"/>
    <w:rsid w:val="00CE6D18"/>
    <w:rsid w:val="00CE6D57"/>
    <w:rsid w:val="00CE6FEF"/>
    <w:rsid w:val="00CE7924"/>
    <w:rsid w:val="00CE7C7A"/>
    <w:rsid w:val="00CE7CF3"/>
    <w:rsid w:val="00CE7F23"/>
    <w:rsid w:val="00CF0044"/>
    <w:rsid w:val="00CF020A"/>
    <w:rsid w:val="00CF0E31"/>
    <w:rsid w:val="00CF21E0"/>
    <w:rsid w:val="00CF2859"/>
    <w:rsid w:val="00CF29D5"/>
    <w:rsid w:val="00CF2A40"/>
    <w:rsid w:val="00CF3153"/>
    <w:rsid w:val="00CF4231"/>
    <w:rsid w:val="00CF5516"/>
    <w:rsid w:val="00CF57E3"/>
    <w:rsid w:val="00CF5F3D"/>
    <w:rsid w:val="00CF6FF5"/>
    <w:rsid w:val="00CF71AC"/>
    <w:rsid w:val="00CF7906"/>
    <w:rsid w:val="00CF79E8"/>
    <w:rsid w:val="00D000A3"/>
    <w:rsid w:val="00D00477"/>
    <w:rsid w:val="00D00A77"/>
    <w:rsid w:val="00D00F53"/>
    <w:rsid w:val="00D01399"/>
    <w:rsid w:val="00D0196D"/>
    <w:rsid w:val="00D0200D"/>
    <w:rsid w:val="00D02097"/>
    <w:rsid w:val="00D02363"/>
    <w:rsid w:val="00D025F2"/>
    <w:rsid w:val="00D02713"/>
    <w:rsid w:val="00D02F57"/>
    <w:rsid w:val="00D04D6B"/>
    <w:rsid w:val="00D0538B"/>
    <w:rsid w:val="00D05837"/>
    <w:rsid w:val="00D05A7F"/>
    <w:rsid w:val="00D0642A"/>
    <w:rsid w:val="00D066D1"/>
    <w:rsid w:val="00D06785"/>
    <w:rsid w:val="00D1113B"/>
    <w:rsid w:val="00D1142E"/>
    <w:rsid w:val="00D11A29"/>
    <w:rsid w:val="00D127A8"/>
    <w:rsid w:val="00D12C38"/>
    <w:rsid w:val="00D12D13"/>
    <w:rsid w:val="00D1340A"/>
    <w:rsid w:val="00D13430"/>
    <w:rsid w:val="00D14178"/>
    <w:rsid w:val="00D147F0"/>
    <w:rsid w:val="00D14C81"/>
    <w:rsid w:val="00D15121"/>
    <w:rsid w:val="00D15191"/>
    <w:rsid w:val="00D15731"/>
    <w:rsid w:val="00D15D73"/>
    <w:rsid w:val="00D160EC"/>
    <w:rsid w:val="00D1625B"/>
    <w:rsid w:val="00D16354"/>
    <w:rsid w:val="00D166FA"/>
    <w:rsid w:val="00D16D12"/>
    <w:rsid w:val="00D17217"/>
    <w:rsid w:val="00D1779E"/>
    <w:rsid w:val="00D2030D"/>
    <w:rsid w:val="00D20568"/>
    <w:rsid w:val="00D206B2"/>
    <w:rsid w:val="00D207CA"/>
    <w:rsid w:val="00D20D4D"/>
    <w:rsid w:val="00D20EE2"/>
    <w:rsid w:val="00D21550"/>
    <w:rsid w:val="00D22282"/>
    <w:rsid w:val="00D22C15"/>
    <w:rsid w:val="00D22C22"/>
    <w:rsid w:val="00D22D83"/>
    <w:rsid w:val="00D23115"/>
    <w:rsid w:val="00D23C27"/>
    <w:rsid w:val="00D245B2"/>
    <w:rsid w:val="00D25408"/>
    <w:rsid w:val="00D258B8"/>
    <w:rsid w:val="00D25CF0"/>
    <w:rsid w:val="00D2634D"/>
    <w:rsid w:val="00D26EFE"/>
    <w:rsid w:val="00D27BA4"/>
    <w:rsid w:val="00D27E97"/>
    <w:rsid w:val="00D302BF"/>
    <w:rsid w:val="00D325B6"/>
    <w:rsid w:val="00D327CC"/>
    <w:rsid w:val="00D33190"/>
    <w:rsid w:val="00D33223"/>
    <w:rsid w:val="00D340B1"/>
    <w:rsid w:val="00D34A81"/>
    <w:rsid w:val="00D35BB7"/>
    <w:rsid w:val="00D36AF0"/>
    <w:rsid w:val="00D36FCA"/>
    <w:rsid w:val="00D37051"/>
    <w:rsid w:val="00D370A3"/>
    <w:rsid w:val="00D40506"/>
    <w:rsid w:val="00D409E6"/>
    <w:rsid w:val="00D40A0C"/>
    <w:rsid w:val="00D410DC"/>
    <w:rsid w:val="00D42333"/>
    <w:rsid w:val="00D42597"/>
    <w:rsid w:val="00D427F3"/>
    <w:rsid w:val="00D429DD"/>
    <w:rsid w:val="00D42EB1"/>
    <w:rsid w:val="00D43043"/>
    <w:rsid w:val="00D431B1"/>
    <w:rsid w:val="00D43528"/>
    <w:rsid w:val="00D441F2"/>
    <w:rsid w:val="00D44471"/>
    <w:rsid w:val="00D447D4"/>
    <w:rsid w:val="00D448A7"/>
    <w:rsid w:val="00D46040"/>
    <w:rsid w:val="00D46CD8"/>
    <w:rsid w:val="00D47952"/>
    <w:rsid w:val="00D479D8"/>
    <w:rsid w:val="00D50080"/>
    <w:rsid w:val="00D50914"/>
    <w:rsid w:val="00D5209D"/>
    <w:rsid w:val="00D52275"/>
    <w:rsid w:val="00D52AA6"/>
    <w:rsid w:val="00D5353B"/>
    <w:rsid w:val="00D541FD"/>
    <w:rsid w:val="00D54379"/>
    <w:rsid w:val="00D54795"/>
    <w:rsid w:val="00D54C16"/>
    <w:rsid w:val="00D550EF"/>
    <w:rsid w:val="00D56430"/>
    <w:rsid w:val="00D568FD"/>
    <w:rsid w:val="00D56A64"/>
    <w:rsid w:val="00D57DB2"/>
    <w:rsid w:val="00D605C9"/>
    <w:rsid w:val="00D60EA3"/>
    <w:rsid w:val="00D615B1"/>
    <w:rsid w:val="00D6176D"/>
    <w:rsid w:val="00D62A2E"/>
    <w:rsid w:val="00D62C4E"/>
    <w:rsid w:val="00D63051"/>
    <w:rsid w:val="00D6352B"/>
    <w:rsid w:val="00D6380B"/>
    <w:rsid w:val="00D63B5A"/>
    <w:rsid w:val="00D6462F"/>
    <w:rsid w:val="00D654E1"/>
    <w:rsid w:val="00D660C5"/>
    <w:rsid w:val="00D66D42"/>
    <w:rsid w:val="00D676BA"/>
    <w:rsid w:val="00D70049"/>
    <w:rsid w:val="00D70534"/>
    <w:rsid w:val="00D70F22"/>
    <w:rsid w:val="00D70F9E"/>
    <w:rsid w:val="00D71E81"/>
    <w:rsid w:val="00D72841"/>
    <w:rsid w:val="00D72A05"/>
    <w:rsid w:val="00D72D13"/>
    <w:rsid w:val="00D74B70"/>
    <w:rsid w:val="00D74BE4"/>
    <w:rsid w:val="00D74D29"/>
    <w:rsid w:val="00D76845"/>
    <w:rsid w:val="00D77685"/>
    <w:rsid w:val="00D8034A"/>
    <w:rsid w:val="00D8051E"/>
    <w:rsid w:val="00D80C87"/>
    <w:rsid w:val="00D80D87"/>
    <w:rsid w:val="00D815F7"/>
    <w:rsid w:val="00D825ED"/>
    <w:rsid w:val="00D82988"/>
    <w:rsid w:val="00D82BAE"/>
    <w:rsid w:val="00D82F17"/>
    <w:rsid w:val="00D83018"/>
    <w:rsid w:val="00D833AA"/>
    <w:rsid w:val="00D83CDD"/>
    <w:rsid w:val="00D84538"/>
    <w:rsid w:val="00D84B12"/>
    <w:rsid w:val="00D85364"/>
    <w:rsid w:val="00D853BF"/>
    <w:rsid w:val="00D857ED"/>
    <w:rsid w:val="00D85D66"/>
    <w:rsid w:val="00D8601B"/>
    <w:rsid w:val="00D862A1"/>
    <w:rsid w:val="00D86848"/>
    <w:rsid w:val="00D86FE9"/>
    <w:rsid w:val="00D87985"/>
    <w:rsid w:val="00D87C56"/>
    <w:rsid w:val="00D87EE2"/>
    <w:rsid w:val="00D905F9"/>
    <w:rsid w:val="00D906BB"/>
    <w:rsid w:val="00D908D5"/>
    <w:rsid w:val="00D90BF4"/>
    <w:rsid w:val="00D90C76"/>
    <w:rsid w:val="00D91F62"/>
    <w:rsid w:val="00D94991"/>
    <w:rsid w:val="00D9540E"/>
    <w:rsid w:val="00D97695"/>
    <w:rsid w:val="00D97B62"/>
    <w:rsid w:val="00D97C2B"/>
    <w:rsid w:val="00DA0319"/>
    <w:rsid w:val="00DA1040"/>
    <w:rsid w:val="00DA1CB1"/>
    <w:rsid w:val="00DA2991"/>
    <w:rsid w:val="00DA2B04"/>
    <w:rsid w:val="00DA2C6B"/>
    <w:rsid w:val="00DA331F"/>
    <w:rsid w:val="00DA4276"/>
    <w:rsid w:val="00DA4319"/>
    <w:rsid w:val="00DA43D7"/>
    <w:rsid w:val="00DA44EB"/>
    <w:rsid w:val="00DA483D"/>
    <w:rsid w:val="00DA488C"/>
    <w:rsid w:val="00DA4B4E"/>
    <w:rsid w:val="00DA4DD9"/>
    <w:rsid w:val="00DA5AD2"/>
    <w:rsid w:val="00DA6750"/>
    <w:rsid w:val="00DA6B6B"/>
    <w:rsid w:val="00DA744C"/>
    <w:rsid w:val="00DA770A"/>
    <w:rsid w:val="00DA78AF"/>
    <w:rsid w:val="00DB0818"/>
    <w:rsid w:val="00DB0A7C"/>
    <w:rsid w:val="00DB1B1C"/>
    <w:rsid w:val="00DB202E"/>
    <w:rsid w:val="00DB254C"/>
    <w:rsid w:val="00DB2D15"/>
    <w:rsid w:val="00DB32B0"/>
    <w:rsid w:val="00DB3EC0"/>
    <w:rsid w:val="00DB3FEC"/>
    <w:rsid w:val="00DB4E5B"/>
    <w:rsid w:val="00DB6292"/>
    <w:rsid w:val="00DB6C1F"/>
    <w:rsid w:val="00DB72A6"/>
    <w:rsid w:val="00DB750D"/>
    <w:rsid w:val="00DB78E0"/>
    <w:rsid w:val="00DB7BC6"/>
    <w:rsid w:val="00DC0363"/>
    <w:rsid w:val="00DC03F9"/>
    <w:rsid w:val="00DC05B4"/>
    <w:rsid w:val="00DC1535"/>
    <w:rsid w:val="00DC155F"/>
    <w:rsid w:val="00DC1912"/>
    <w:rsid w:val="00DC2D2F"/>
    <w:rsid w:val="00DC31D0"/>
    <w:rsid w:val="00DC3400"/>
    <w:rsid w:val="00DC3BF0"/>
    <w:rsid w:val="00DC3EAC"/>
    <w:rsid w:val="00DC4068"/>
    <w:rsid w:val="00DC40B6"/>
    <w:rsid w:val="00DC4766"/>
    <w:rsid w:val="00DC47F9"/>
    <w:rsid w:val="00DC4930"/>
    <w:rsid w:val="00DC4F19"/>
    <w:rsid w:val="00DC507C"/>
    <w:rsid w:val="00DC567F"/>
    <w:rsid w:val="00DC5C4E"/>
    <w:rsid w:val="00DC5E37"/>
    <w:rsid w:val="00DC6993"/>
    <w:rsid w:val="00DC73EB"/>
    <w:rsid w:val="00DC73F0"/>
    <w:rsid w:val="00DC77CA"/>
    <w:rsid w:val="00DC7B5B"/>
    <w:rsid w:val="00DD003C"/>
    <w:rsid w:val="00DD07DF"/>
    <w:rsid w:val="00DD0FA7"/>
    <w:rsid w:val="00DD1501"/>
    <w:rsid w:val="00DD172F"/>
    <w:rsid w:val="00DD2455"/>
    <w:rsid w:val="00DD2606"/>
    <w:rsid w:val="00DD2DD4"/>
    <w:rsid w:val="00DD3378"/>
    <w:rsid w:val="00DD3965"/>
    <w:rsid w:val="00DD398D"/>
    <w:rsid w:val="00DD3A45"/>
    <w:rsid w:val="00DD4163"/>
    <w:rsid w:val="00DD4FE4"/>
    <w:rsid w:val="00DD50C5"/>
    <w:rsid w:val="00DD5198"/>
    <w:rsid w:val="00DD5207"/>
    <w:rsid w:val="00DD5522"/>
    <w:rsid w:val="00DD5ECF"/>
    <w:rsid w:val="00DD5FBA"/>
    <w:rsid w:val="00DD63F8"/>
    <w:rsid w:val="00DD6831"/>
    <w:rsid w:val="00DD689E"/>
    <w:rsid w:val="00DD7BE7"/>
    <w:rsid w:val="00DE15A7"/>
    <w:rsid w:val="00DE2606"/>
    <w:rsid w:val="00DE3413"/>
    <w:rsid w:val="00DE350A"/>
    <w:rsid w:val="00DE36D9"/>
    <w:rsid w:val="00DE4E1B"/>
    <w:rsid w:val="00DE5158"/>
    <w:rsid w:val="00DE583C"/>
    <w:rsid w:val="00DE5C95"/>
    <w:rsid w:val="00DE6433"/>
    <w:rsid w:val="00DE6CB2"/>
    <w:rsid w:val="00DE7081"/>
    <w:rsid w:val="00DE74B9"/>
    <w:rsid w:val="00DF06D5"/>
    <w:rsid w:val="00DF0DFB"/>
    <w:rsid w:val="00DF1690"/>
    <w:rsid w:val="00DF1BD1"/>
    <w:rsid w:val="00DF1CEB"/>
    <w:rsid w:val="00DF1DB9"/>
    <w:rsid w:val="00DF1EA3"/>
    <w:rsid w:val="00DF20C7"/>
    <w:rsid w:val="00DF2416"/>
    <w:rsid w:val="00DF2531"/>
    <w:rsid w:val="00DF2F91"/>
    <w:rsid w:val="00DF32F3"/>
    <w:rsid w:val="00DF3351"/>
    <w:rsid w:val="00DF436B"/>
    <w:rsid w:val="00DF5442"/>
    <w:rsid w:val="00DF5ACA"/>
    <w:rsid w:val="00DF5ADA"/>
    <w:rsid w:val="00DF5F50"/>
    <w:rsid w:val="00DF6193"/>
    <w:rsid w:val="00DF6545"/>
    <w:rsid w:val="00DF6EAA"/>
    <w:rsid w:val="00DF71FC"/>
    <w:rsid w:val="00DF7A35"/>
    <w:rsid w:val="00E0013C"/>
    <w:rsid w:val="00E00D7C"/>
    <w:rsid w:val="00E0117D"/>
    <w:rsid w:val="00E01659"/>
    <w:rsid w:val="00E01D7F"/>
    <w:rsid w:val="00E01FC6"/>
    <w:rsid w:val="00E02001"/>
    <w:rsid w:val="00E02073"/>
    <w:rsid w:val="00E020E2"/>
    <w:rsid w:val="00E022FC"/>
    <w:rsid w:val="00E02329"/>
    <w:rsid w:val="00E024C5"/>
    <w:rsid w:val="00E025FE"/>
    <w:rsid w:val="00E0261D"/>
    <w:rsid w:val="00E029B5"/>
    <w:rsid w:val="00E02B22"/>
    <w:rsid w:val="00E03180"/>
    <w:rsid w:val="00E03201"/>
    <w:rsid w:val="00E03614"/>
    <w:rsid w:val="00E03BC1"/>
    <w:rsid w:val="00E03E8E"/>
    <w:rsid w:val="00E0417D"/>
    <w:rsid w:val="00E04432"/>
    <w:rsid w:val="00E045D1"/>
    <w:rsid w:val="00E04B41"/>
    <w:rsid w:val="00E04EED"/>
    <w:rsid w:val="00E04FA1"/>
    <w:rsid w:val="00E054E1"/>
    <w:rsid w:val="00E06189"/>
    <w:rsid w:val="00E06D4A"/>
    <w:rsid w:val="00E07502"/>
    <w:rsid w:val="00E07995"/>
    <w:rsid w:val="00E07CEF"/>
    <w:rsid w:val="00E07E09"/>
    <w:rsid w:val="00E07E84"/>
    <w:rsid w:val="00E1065E"/>
    <w:rsid w:val="00E10CA9"/>
    <w:rsid w:val="00E11218"/>
    <w:rsid w:val="00E1134F"/>
    <w:rsid w:val="00E12E13"/>
    <w:rsid w:val="00E1362B"/>
    <w:rsid w:val="00E13FBE"/>
    <w:rsid w:val="00E141E3"/>
    <w:rsid w:val="00E14435"/>
    <w:rsid w:val="00E146A8"/>
    <w:rsid w:val="00E14BFF"/>
    <w:rsid w:val="00E14CC8"/>
    <w:rsid w:val="00E14F2A"/>
    <w:rsid w:val="00E15D3C"/>
    <w:rsid w:val="00E16292"/>
    <w:rsid w:val="00E1691C"/>
    <w:rsid w:val="00E179F0"/>
    <w:rsid w:val="00E17E56"/>
    <w:rsid w:val="00E202D5"/>
    <w:rsid w:val="00E203E4"/>
    <w:rsid w:val="00E20818"/>
    <w:rsid w:val="00E210E0"/>
    <w:rsid w:val="00E21169"/>
    <w:rsid w:val="00E21430"/>
    <w:rsid w:val="00E2146E"/>
    <w:rsid w:val="00E215C3"/>
    <w:rsid w:val="00E218F1"/>
    <w:rsid w:val="00E2223B"/>
    <w:rsid w:val="00E22369"/>
    <w:rsid w:val="00E22ED7"/>
    <w:rsid w:val="00E22FB7"/>
    <w:rsid w:val="00E23300"/>
    <w:rsid w:val="00E24154"/>
    <w:rsid w:val="00E24DE1"/>
    <w:rsid w:val="00E25711"/>
    <w:rsid w:val="00E25DB4"/>
    <w:rsid w:val="00E25E34"/>
    <w:rsid w:val="00E26908"/>
    <w:rsid w:val="00E26D3D"/>
    <w:rsid w:val="00E26FEF"/>
    <w:rsid w:val="00E2715D"/>
    <w:rsid w:val="00E274C1"/>
    <w:rsid w:val="00E2763B"/>
    <w:rsid w:val="00E2782E"/>
    <w:rsid w:val="00E30365"/>
    <w:rsid w:val="00E30760"/>
    <w:rsid w:val="00E30AE6"/>
    <w:rsid w:val="00E31E2A"/>
    <w:rsid w:val="00E320F3"/>
    <w:rsid w:val="00E3259C"/>
    <w:rsid w:val="00E325B4"/>
    <w:rsid w:val="00E32761"/>
    <w:rsid w:val="00E32CEC"/>
    <w:rsid w:val="00E33C89"/>
    <w:rsid w:val="00E3415C"/>
    <w:rsid w:val="00E341A2"/>
    <w:rsid w:val="00E3467E"/>
    <w:rsid w:val="00E34C62"/>
    <w:rsid w:val="00E34CDE"/>
    <w:rsid w:val="00E3569E"/>
    <w:rsid w:val="00E35B70"/>
    <w:rsid w:val="00E365E2"/>
    <w:rsid w:val="00E3763E"/>
    <w:rsid w:val="00E400A5"/>
    <w:rsid w:val="00E401F2"/>
    <w:rsid w:val="00E402E2"/>
    <w:rsid w:val="00E402EE"/>
    <w:rsid w:val="00E40444"/>
    <w:rsid w:val="00E40509"/>
    <w:rsid w:val="00E41217"/>
    <w:rsid w:val="00E41BB1"/>
    <w:rsid w:val="00E41E9C"/>
    <w:rsid w:val="00E4230C"/>
    <w:rsid w:val="00E4266E"/>
    <w:rsid w:val="00E43649"/>
    <w:rsid w:val="00E436B3"/>
    <w:rsid w:val="00E43934"/>
    <w:rsid w:val="00E44058"/>
    <w:rsid w:val="00E443A8"/>
    <w:rsid w:val="00E4451D"/>
    <w:rsid w:val="00E45001"/>
    <w:rsid w:val="00E45402"/>
    <w:rsid w:val="00E45782"/>
    <w:rsid w:val="00E4697B"/>
    <w:rsid w:val="00E47412"/>
    <w:rsid w:val="00E479D6"/>
    <w:rsid w:val="00E50A5E"/>
    <w:rsid w:val="00E50FAC"/>
    <w:rsid w:val="00E511B5"/>
    <w:rsid w:val="00E5180C"/>
    <w:rsid w:val="00E51C92"/>
    <w:rsid w:val="00E520A4"/>
    <w:rsid w:val="00E52BD9"/>
    <w:rsid w:val="00E53543"/>
    <w:rsid w:val="00E53BDA"/>
    <w:rsid w:val="00E54388"/>
    <w:rsid w:val="00E55C86"/>
    <w:rsid w:val="00E574BC"/>
    <w:rsid w:val="00E57671"/>
    <w:rsid w:val="00E579D4"/>
    <w:rsid w:val="00E60293"/>
    <w:rsid w:val="00E6043B"/>
    <w:rsid w:val="00E6194D"/>
    <w:rsid w:val="00E61C1D"/>
    <w:rsid w:val="00E622A8"/>
    <w:rsid w:val="00E629FA"/>
    <w:rsid w:val="00E62A77"/>
    <w:rsid w:val="00E62BAF"/>
    <w:rsid w:val="00E63269"/>
    <w:rsid w:val="00E642FF"/>
    <w:rsid w:val="00E65320"/>
    <w:rsid w:val="00E66F46"/>
    <w:rsid w:val="00E66FD8"/>
    <w:rsid w:val="00E676C3"/>
    <w:rsid w:val="00E67E01"/>
    <w:rsid w:val="00E70634"/>
    <w:rsid w:val="00E70906"/>
    <w:rsid w:val="00E70E0B"/>
    <w:rsid w:val="00E71814"/>
    <w:rsid w:val="00E71A40"/>
    <w:rsid w:val="00E7291F"/>
    <w:rsid w:val="00E73150"/>
    <w:rsid w:val="00E731CA"/>
    <w:rsid w:val="00E73889"/>
    <w:rsid w:val="00E73C27"/>
    <w:rsid w:val="00E7460A"/>
    <w:rsid w:val="00E7486D"/>
    <w:rsid w:val="00E74A5C"/>
    <w:rsid w:val="00E74C87"/>
    <w:rsid w:val="00E74E08"/>
    <w:rsid w:val="00E74E3F"/>
    <w:rsid w:val="00E754E5"/>
    <w:rsid w:val="00E75AC3"/>
    <w:rsid w:val="00E75E0A"/>
    <w:rsid w:val="00E75F12"/>
    <w:rsid w:val="00E7616B"/>
    <w:rsid w:val="00E76914"/>
    <w:rsid w:val="00E8057D"/>
    <w:rsid w:val="00E80AA5"/>
    <w:rsid w:val="00E80FCC"/>
    <w:rsid w:val="00E810E0"/>
    <w:rsid w:val="00E8180D"/>
    <w:rsid w:val="00E81995"/>
    <w:rsid w:val="00E81C8D"/>
    <w:rsid w:val="00E832C4"/>
    <w:rsid w:val="00E8382A"/>
    <w:rsid w:val="00E859A2"/>
    <w:rsid w:val="00E85E6D"/>
    <w:rsid w:val="00E85EF6"/>
    <w:rsid w:val="00E8673D"/>
    <w:rsid w:val="00E86C40"/>
    <w:rsid w:val="00E86D42"/>
    <w:rsid w:val="00E872A5"/>
    <w:rsid w:val="00E904A4"/>
    <w:rsid w:val="00E907AC"/>
    <w:rsid w:val="00E90EC8"/>
    <w:rsid w:val="00E91AA6"/>
    <w:rsid w:val="00E92D7A"/>
    <w:rsid w:val="00E92E23"/>
    <w:rsid w:val="00E93C1C"/>
    <w:rsid w:val="00E93D24"/>
    <w:rsid w:val="00E93F0F"/>
    <w:rsid w:val="00E93FA4"/>
    <w:rsid w:val="00E9464D"/>
    <w:rsid w:val="00E950A1"/>
    <w:rsid w:val="00E95207"/>
    <w:rsid w:val="00E95294"/>
    <w:rsid w:val="00E95541"/>
    <w:rsid w:val="00E95BCE"/>
    <w:rsid w:val="00E96D30"/>
    <w:rsid w:val="00EA0021"/>
    <w:rsid w:val="00EA038F"/>
    <w:rsid w:val="00EA0454"/>
    <w:rsid w:val="00EA1408"/>
    <w:rsid w:val="00EA1B35"/>
    <w:rsid w:val="00EA1C4F"/>
    <w:rsid w:val="00EA2216"/>
    <w:rsid w:val="00EA229A"/>
    <w:rsid w:val="00EA2453"/>
    <w:rsid w:val="00EA250D"/>
    <w:rsid w:val="00EA251C"/>
    <w:rsid w:val="00EA31C9"/>
    <w:rsid w:val="00EA3646"/>
    <w:rsid w:val="00EA3939"/>
    <w:rsid w:val="00EA3F4C"/>
    <w:rsid w:val="00EA4F3C"/>
    <w:rsid w:val="00EA554A"/>
    <w:rsid w:val="00EA5931"/>
    <w:rsid w:val="00EA628C"/>
    <w:rsid w:val="00EA7204"/>
    <w:rsid w:val="00EA722D"/>
    <w:rsid w:val="00EA72A8"/>
    <w:rsid w:val="00EA733C"/>
    <w:rsid w:val="00EA7417"/>
    <w:rsid w:val="00EA7CB6"/>
    <w:rsid w:val="00EA7DA2"/>
    <w:rsid w:val="00EB18B1"/>
    <w:rsid w:val="00EB18E2"/>
    <w:rsid w:val="00EB1F3B"/>
    <w:rsid w:val="00EB2644"/>
    <w:rsid w:val="00EB2887"/>
    <w:rsid w:val="00EB2B16"/>
    <w:rsid w:val="00EB33F5"/>
    <w:rsid w:val="00EB3A4F"/>
    <w:rsid w:val="00EB447A"/>
    <w:rsid w:val="00EB49E2"/>
    <w:rsid w:val="00EB50F4"/>
    <w:rsid w:val="00EB62EE"/>
    <w:rsid w:val="00EB7D26"/>
    <w:rsid w:val="00EC0182"/>
    <w:rsid w:val="00EC1F7B"/>
    <w:rsid w:val="00EC2023"/>
    <w:rsid w:val="00EC2225"/>
    <w:rsid w:val="00EC2BBD"/>
    <w:rsid w:val="00EC2D78"/>
    <w:rsid w:val="00EC32FA"/>
    <w:rsid w:val="00EC4018"/>
    <w:rsid w:val="00EC5633"/>
    <w:rsid w:val="00EC5B74"/>
    <w:rsid w:val="00EC678A"/>
    <w:rsid w:val="00EC694B"/>
    <w:rsid w:val="00EC6EC6"/>
    <w:rsid w:val="00EC7BC2"/>
    <w:rsid w:val="00EC7D73"/>
    <w:rsid w:val="00EC7F27"/>
    <w:rsid w:val="00EC7F37"/>
    <w:rsid w:val="00ED0C0F"/>
    <w:rsid w:val="00ED0CB6"/>
    <w:rsid w:val="00ED0F06"/>
    <w:rsid w:val="00ED133E"/>
    <w:rsid w:val="00ED1580"/>
    <w:rsid w:val="00ED1C3E"/>
    <w:rsid w:val="00ED2923"/>
    <w:rsid w:val="00ED2AB4"/>
    <w:rsid w:val="00ED335C"/>
    <w:rsid w:val="00ED38A8"/>
    <w:rsid w:val="00ED3F37"/>
    <w:rsid w:val="00ED6A8D"/>
    <w:rsid w:val="00ED7194"/>
    <w:rsid w:val="00ED79B8"/>
    <w:rsid w:val="00ED7DA9"/>
    <w:rsid w:val="00ED7EFA"/>
    <w:rsid w:val="00EE08D0"/>
    <w:rsid w:val="00EE09D0"/>
    <w:rsid w:val="00EE1331"/>
    <w:rsid w:val="00EE2DB0"/>
    <w:rsid w:val="00EE3804"/>
    <w:rsid w:val="00EE4F50"/>
    <w:rsid w:val="00EE5025"/>
    <w:rsid w:val="00EE5AD4"/>
    <w:rsid w:val="00EE639F"/>
    <w:rsid w:val="00EE6A02"/>
    <w:rsid w:val="00EE6C64"/>
    <w:rsid w:val="00EE6EC3"/>
    <w:rsid w:val="00EE7AC1"/>
    <w:rsid w:val="00EF05B5"/>
    <w:rsid w:val="00EF08F1"/>
    <w:rsid w:val="00EF1249"/>
    <w:rsid w:val="00EF191B"/>
    <w:rsid w:val="00EF1F5D"/>
    <w:rsid w:val="00EF30DE"/>
    <w:rsid w:val="00EF31D0"/>
    <w:rsid w:val="00EF3476"/>
    <w:rsid w:val="00EF363F"/>
    <w:rsid w:val="00EF3EBD"/>
    <w:rsid w:val="00EF5189"/>
    <w:rsid w:val="00EF5AC0"/>
    <w:rsid w:val="00EF5C9F"/>
    <w:rsid w:val="00EF640F"/>
    <w:rsid w:val="00EF6670"/>
    <w:rsid w:val="00EF6701"/>
    <w:rsid w:val="00EF6A12"/>
    <w:rsid w:val="00EF6DC4"/>
    <w:rsid w:val="00EF7631"/>
    <w:rsid w:val="00EF7C63"/>
    <w:rsid w:val="00F001ED"/>
    <w:rsid w:val="00F00728"/>
    <w:rsid w:val="00F01341"/>
    <w:rsid w:val="00F01CA8"/>
    <w:rsid w:val="00F0208A"/>
    <w:rsid w:val="00F02105"/>
    <w:rsid w:val="00F0295D"/>
    <w:rsid w:val="00F03D5F"/>
    <w:rsid w:val="00F04134"/>
    <w:rsid w:val="00F0421E"/>
    <w:rsid w:val="00F0474E"/>
    <w:rsid w:val="00F052D8"/>
    <w:rsid w:val="00F054DD"/>
    <w:rsid w:val="00F06D92"/>
    <w:rsid w:val="00F07CC7"/>
    <w:rsid w:val="00F1002A"/>
    <w:rsid w:val="00F10312"/>
    <w:rsid w:val="00F10CE5"/>
    <w:rsid w:val="00F11165"/>
    <w:rsid w:val="00F11791"/>
    <w:rsid w:val="00F123FA"/>
    <w:rsid w:val="00F12B58"/>
    <w:rsid w:val="00F13178"/>
    <w:rsid w:val="00F13314"/>
    <w:rsid w:val="00F134C1"/>
    <w:rsid w:val="00F1377C"/>
    <w:rsid w:val="00F13A02"/>
    <w:rsid w:val="00F13E45"/>
    <w:rsid w:val="00F146C2"/>
    <w:rsid w:val="00F15050"/>
    <w:rsid w:val="00F15066"/>
    <w:rsid w:val="00F151B5"/>
    <w:rsid w:val="00F15461"/>
    <w:rsid w:val="00F15AA5"/>
    <w:rsid w:val="00F1674C"/>
    <w:rsid w:val="00F1682A"/>
    <w:rsid w:val="00F16E70"/>
    <w:rsid w:val="00F1777B"/>
    <w:rsid w:val="00F20BC3"/>
    <w:rsid w:val="00F20CD8"/>
    <w:rsid w:val="00F20E21"/>
    <w:rsid w:val="00F2226B"/>
    <w:rsid w:val="00F222FB"/>
    <w:rsid w:val="00F22353"/>
    <w:rsid w:val="00F224A6"/>
    <w:rsid w:val="00F22C5B"/>
    <w:rsid w:val="00F2300B"/>
    <w:rsid w:val="00F235C2"/>
    <w:rsid w:val="00F2454F"/>
    <w:rsid w:val="00F25A17"/>
    <w:rsid w:val="00F25F12"/>
    <w:rsid w:val="00F262A7"/>
    <w:rsid w:val="00F26622"/>
    <w:rsid w:val="00F26CEC"/>
    <w:rsid w:val="00F2703A"/>
    <w:rsid w:val="00F27233"/>
    <w:rsid w:val="00F27B8C"/>
    <w:rsid w:val="00F27FDA"/>
    <w:rsid w:val="00F3115F"/>
    <w:rsid w:val="00F314BC"/>
    <w:rsid w:val="00F31D2D"/>
    <w:rsid w:val="00F323DD"/>
    <w:rsid w:val="00F327E6"/>
    <w:rsid w:val="00F347F3"/>
    <w:rsid w:val="00F34A9E"/>
    <w:rsid w:val="00F34BBA"/>
    <w:rsid w:val="00F34EF7"/>
    <w:rsid w:val="00F3514B"/>
    <w:rsid w:val="00F35208"/>
    <w:rsid w:val="00F35896"/>
    <w:rsid w:val="00F358A1"/>
    <w:rsid w:val="00F35F83"/>
    <w:rsid w:val="00F363A6"/>
    <w:rsid w:val="00F36402"/>
    <w:rsid w:val="00F36B8A"/>
    <w:rsid w:val="00F373EF"/>
    <w:rsid w:val="00F37924"/>
    <w:rsid w:val="00F4001F"/>
    <w:rsid w:val="00F40603"/>
    <w:rsid w:val="00F41359"/>
    <w:rsid w:val="00F413E2"/>
    <w:rsid w:val="00F4195F"/>
    <w:rsid w:val="00F42974"/>
    <w:rsid w:val="00F42AAA"/>
    <w:rsid w:val="00F42C72"/>
    <w:rsid w:val="00F44D81"/>
    <w:rsid w:val="00F45368"/>
    <w:rsid w:val="00F45A96"/>
    <w:rsid w:val="00F45CD6"/>
    <w:rsid w:val="00F46467"/>
    <w:rsid w:val="00F47001"/>
    <w:rsid w:val="00F476F4"/>
    <w:rsid w:val="00F4798A"/>
    <w:rsid w:val="00F47B67"/>
    <w:rsid w:val="00F47CE9"/>
    <w:rsid w:val="00F50957"/>
    <w:rsid w:val="00F509BF"/>
    <w:rsid w:val="00F50E7D"/>
    <w:rsid w:val="00F51ADC"/>
    <w:rsid w:val="00F51DEC"/>
    <w:rsid w:val="00F526E8"/>
    <w:rsid w:val="00F5277C"/>
    <w:rsid w:val="00F53520"/>
    <w:rsid w:val="00F53739"/>
    <w:rsid w:val="00F53854"/>
    <w:rsid w:val="00F54261"/>
    <w:rsid w:val="00F56096"/>
    <w:rsid w:val="00F562F5"/>
    <w:rsid w:val="00F5637E"/>
    <w:rsid w:val="00F569C3"/>
    <w:rsid w:val="00F57093"/>
    <w:rsid w:val="00F57CCC"/>
    <w:rsid w:val="00F602CC"/>
    <w:rsid w:val="00F60D61"/>
    <w:rsid w:val="00F60F68"/>
    <w:rsid w:val="00F61474"/>
    <w:rsid w:val="00F62179"/>
    <w:rsid w:val="00F62301"/>
    <w:rsid w:val="00F62623"/>
    <w:rsid w:val="00F62A09"/>
    <w:rsid w:val="00F62AA2"/>
    <w:rsid w:val="00F635DA"/>
    <w:rsid w:val="00F63CB5"/>
    <w:rsid w:val="00F64781"/>
    <w:rsid w:val="00F64914"/>
    <w:rsid w:val="00F64E9D"/>
    <w:rsid w:val="00F6521D"/>
    <w:rsid w:val="00F6559A"/>
    <w:rsid w:val="00F655A0"/>
    <w:rsid w:val="00F65690"/>
    <w:rsid w:val="00F65714"/>
    <w:rsid w:val="00F65794"/>
    <w:rsid w:val="00F658E8"/>
    <w:rsid w:val="00F65D8E"/>
    <w:rsid w:val="00F65FE2"/>
    <w:rsid w:val="00F66731"/>
    <w:rsid w:val="00F6679E"/>
    <w:rsid w:val="00F667A6"/>
    <w:rsid w:val="00F66BA6"/>
    <w:rsid w:val="00F6748A"/>
    <w:rsid w:val="00F674A8"/>
    <w:rsid w:val="00F67D32"/>
    <w:rsid w:val="00F67DBA"/>
    <w:rsid w:val="00F704E9"/>
    <w:rsid w:val="00F70592"/>
    <w:rsid w:val="00F70AF0"/>
    <w:rsid w:val="00F70E04"/>
    <w:rsid w:val="00F7261A"/>
    <w:rsid w:val="00F72689"/>
    <w:rsid w:val="00F726D5"/>
    <w:rsid w:val="00F72CC2"/>
    <w:rsid w:val="00F7336D"/>
    <w:rsid w:val="00F7361F"/>
    <w:rsid w:val="00F73959"/>
    <w:rsid w:val="00F73CBA"/>
    <w:rsid w:val="00F7444E"/>
    <w:rsid w:val="00F74FC9"/>
    <w:rsid w:val="00F7535C"/>
    <w:rsid w:val="00F76131"/>
    <w:rsid w:val="00F762C4"/>
    <w:rsid w:val="00F77038"/>
    <w:rsid w:val="00F7729A"/>
    <w:rsid w:val="00F775A7"/>
    <w:rsid w:val="00F77C0A"/>
    <w:rsid w:val="00F77F73"/>
    <w:rsid w:val="00F80609"/>
    <w:rsid w:val="00F80836"/>
    <w:rsid w:val="00F81F76"/>
    <w:rsid w:val="00F82B0D"/>
    <w:rsid w:val="00F82DAC"/>
    <w:rsid w:val="00F82F79"/>
    <w:rsid w:val="00F8356C"/>
    <w:rsid w:val="00F83803"/>
    <w:rsid w:val="00F83F4D"/>
    <w:rsid w:val="00F8432D"/>
    <w:rsid w:val="00F8494D"/>
    <w:rsid w:val="00F84DCA"/>
    <w:rsid w:val="00F859D6"/>
    <w:rsid w:val="00F85C26"/>
    <w:rsid w:val="00F86029"/>
    <w:rsid w:val="00F86389"/>
    <w:rsid w:val="00F86448"/>
    <w:rsid w:val="00F86B65"/>
    <w:rsid w:val="00F87665"/>
    <w:rsid w:val="00F87B5C"/>
    <w:rsid w:val="00F90098"/>
    <w:rsid w:val="00F9024B"/>
    <w:rsid w:val="00F907CA"/>
    <w:rsid w:val="00F90AE3"/>
    <w:rsid w:val="00F9125F"/>
    <w:rsid w:val="00F912B4"/>
    <w:rsid w:val="00F913F3"/>
    <w:rsid w:val="00F925B5"/>
    <w:rsid w:val="00F92A74"/>
    <w:rsid w:val="00F92D57"/>
    <w:rsid w:val="00F9376E"/>
    <w:rsid w:val="00F93820"/>
    <w:rsid w:val="00F93FB2"/>
    <w:rsid w:val="00F94B7F"/>
    <w:rsid w:val="00F95541"/>
    <w:rsid w:val="00F95553"/>
    <w:rsid w:val="00F95CA5"/>
    <w:rsid w:val="00F9615F"/>
    <w:rsid w:val="00F969BF"/>
    <w:rsid w:val="00F96A01"/>
    <w:rsid w:val="00F97DEC"/>
    <w:rsid w:val="00F97F13"/>
    <w:rsid w:val="00FA1EFB"/>
    <w:rsid w:val="00FA24C3"/>
    <w:rsid w:val="00FA26AA"/>
    <w:rsid w:val="00FA390F"/>
    <w:rsid w:val="00FA4B92"/>
    <w:rsid w:val="00FA4CD6"/>
    <w:rsid w:val="00FA4D6D"/>
    <w:rsid w:val="00FA5050"/>
    <w:rsid w:val="00FA65D3"/>
    <w:rsid w:val="00FA66A3"/>
    <w:rsid w:val="00FA6D79"/>
    <w:rsid w:val="00FA7B62"/>
    <w:rsid w:val="00FA7EE2"/>
    <w:rsid w:val="00FA7F8D"/>
    <w:rsid w:val="00FB0487"/>
    <w:rsid w:val="00FB288D"/>
    <w:rsid w:val="00FB36F4"/>
    <w:rsid w:val="00FB3E1C"/>
    <w:rsid w:val="00FB4084"/>
    <w:rsid w:val="00FB5526"/>
    <w:rsid w:val="00FB58E6"/>
    <w:rsid w:val="00FB5BD7"/>
    <w:rsid w:val="00FB5D97"/>
    <w:rsid w:val="00FB60B2"/>
    <w:rsid w:val="00FB6C6B"/>
    <w:rsid w:val="00FB6CCE"/>
    <w:rsid w:val="00FB702D"/>
    <w:rsid w:val="00FB7C35"/>
    <w:rsid w:val="00FB7ED5"/>
    <w:rsid w:val="00FC0653"/>
    <w:rsid w:val="00FC0677"/>
    <w:rsid w:val="00FC07CA"/>
    <w:rsid w:val="00FC0D20"/>
    <w:rsid w:val="00FC1ABC"/>
    <w:rsid w:val="00FC2522"/>
    <w:rsid w:val="00FC3BE7"/>
    <w:rsid w:val="00FC456F"/>
    <w:rsid w:val="00FC460A"/>
    <w:rsid w:val="00FC4CDA"/>
    <w:rsid w:val="00FC5186"/>
    <w:rsid w:val="00FC5632"/>
    <w:rsid w:val="00FC5A27"/>
    <w:rsid w:val="00FC5B54"/>
    <w:rsid w:val="00FC5F89"/>
    <w:rsid w:val="00FC634D"/>
    <w:rsid w:val="00FC666D"/>
    <w:rsid w:val="00FD052E"/>
    <w:rsid w:val="00FD0814"/>
    <w:rsid w:val="00FD0B08"/>
    <w:rsid w:val="00FD0E46"/>
    <w:rsid w:val="00FD0ED2"/>
    <w:rsid w:val="00FD10E1"/>
    <w:rsid w:val="00FD11F5"/>
    <w:rsid w:val="00FD1357"/>
    <w:rsid w:val="00FD14AC"/>
    <w:rsid w:val="00FD1939"/>
    <w:rsid w:val="00FD2098"/>
    <w:rsid w:val="00FD20D3"/>
    <w:rsid w:val="00FD216D"/>
    <w:rsid w:val="00FD22B3"/>
    <w:rsid w:val="00FD2956"/>
    <w:rsid w:val="00FD2E1A"/>
    <w:rsid w:val="00FD2FEB"/>
    <w:rsid w:val="00FD305F"/>
    <w:rsid w:val="00FD307F"/>
    <w:rsid w:val="00FD37C9"/>
    <w:rsid w:val="00FD3C6E"/>
    <w:rsid w:val="00FD3E1A"/>
    <w:rsid w:val="00FD48B3"/>
    <w:rsid w:val="00FD4CF7"/>
    <w:rsid w:val="00FD5371"/>
    <w:rsid w:val="00FD66DE"/>
    <w:rsid w:val="00FD6ADA"/>
    <w:rsid w:val="00FD6DE5"/>
    <w:rsid w:val="00FD730B"/>
    <w:rsid w:val="00FD7394"/>
    <w:rsid w:val="00FD7913"/>
    <w:rsid w:val="00FD7ACC"/>
    <w:rsid w:val="00FE085F"/>
    <w:rsid w:val="00FE0C00"/>
    <w:rsid w:val="00FE11DB"/>
    <w:rsid w:val="00FE1267"/>
    <w:rsid w:val="00FE15AB"/>
    <w:rsid w:val="00FE19B8"/>
    <w:rsid w:val="00FE1A00"/>
    <w:rsid w:val="00FE1B50"/>
    <w:rsid w:val="00FE1F09"/>
    <w:rsid w:val="00FE2BDF"/>
    <w:rsid w:val="00FE47DA"/>
    <w:rsid w:val="00FE4E51"/>
    <w:rsid w:val="00FE51A0"/>
    <w:rsid w:val="00FE5423"/>
    <w:rsid w:val="00FE5451"/>
    <w:rsid w:val="00FE56EB"/>
    <w:rsid w:val="00FE5C22"/>
    <w:rsid w:val="00FE69B0"/>
    <w:rsid w:val="00FE6BEE"/>
    <w:rsid w:val="00FE790F"/>
    <w:rsid w:val="00FE7B92"/>
    <w:rsid w:val="00FE7CA2"/>
    <w:rsid w:val="00FE7D85"/>
    <w:rsid w:val="00FF2366"/>
    <w:rsid w:val="00FF2483"/>
    <w:rsid w:val="00FF275C"/>
    <w:rsid w:val="00FF293C"/>
    <w:rsid w:val="00FF2EF2"/>
    <w:rsid w:val="00FF3128"/>
    <w:rsid w:val="00FF3863"/>
    <w:rsid w:val="00FF3DDF"/>
    <w:rsid w:val="00FF4167"/>
    <w:rsid w:val="00FF4220"/>
    <w:rsid w:val="00FF44EE"/>
    <w:rsid w:val="00FF4F06"/>
    <w:rsid w:val="00FF4F09"/>
    <w:rsid w:val="00FF532D"/>
    <w:rsid w:val="00FF56DC"/>
    <w:rsid w:val="00FF5C72"/>
    <w:rsid w:val="00FF5FD3"/>
    <w:rsid w:val="00FF6315"/>
    <w:rsid w:val="00FF6622"/>
    <w:rsid w:val="00FF78B8"/>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034B1"/>
  <w15:docId w15:val="{64D83236-F9D5-4D1B-AABC-2D0E032B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2680"/>
    <w:pPr>
      <w:tabs>
        <w:tab w:val="left" w:pos="720"/>
      </w:tabs>
      <w:suppressAutoHyphens/>
    </w:pPr>
    <w:rPr>
      <w:rFonts w:ascii="Times New Roman" w:eastAsia="Times New Roman" w:hAnsi="Times New Roman" w:cs="Times New Roman"/>
      <w:color w:val="00000A"/>
      <w:sz w:val="24"/>
      <w:szCs w:val="24"/>
    </w:rPr>
  </w:style>
  <w:style w:type="paragraph" w:styleId="Heading1">
    <w:name w:val="heading 1"/>
    <w:basedOn w:val="Normal"/>
    <w:next w:val="Textbody"/>
    <w:uiPriority w:val="9"/>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159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61E81"/>
    <w:pPr>
      <w:tabs>
        <w:tab w:val="clear" w:pos="720"/>
      </w:tabs>
      <w:suppressAutoHyphens w:val="0"/>
      <w:spacing w:before="100" w:beforeAutospacing="1" w:after="100" w:afterAutospacing="1" w:line="240" w:lineRule="auto"/>
      <w:outlineLvl w:val="2"/>
    </w:pPr>
    <w:rPr>
      <w:b/>
      <w:bCs/>
      <w:color w:val="auto"/>
      <w:sz w:val="27"/>
      <w:szCs w:val="27"/>
      <w:lang w:val="bs-Latn-BA" w:eastAsia="bs-Latn-BA"/>
    </w:rPr>
  </w:style>
  <w:style w:type="paragraph" w:styleId="Heading4">
    <w:name w:val="heading 4"/>
    <w:basedOn w:val="Normal"/>
    <w:next w:val="Normal"/>
    <w:link w:val="Heading4Char"/>
    <w:uiPriority w:val="9"/>
    <w:unhideWhenUsed/>
    <w:qFormat/>
    <w:rsid w:val="007F72B9"/>
    <w:pPr>
      <w:keepNext/>
      <w:keepLines/>
      <w:tabs>
        <w:tab w:val="clear" w:pos="720"/>
      </w:tabs>
      <w:suppressAutoHyphens w:val="0"/>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unhideWhenUsed/>
    <w:qFormat/>
    <w:rsid w:val="007F72B9"/>
    <w:pPr>
      <w:keepNext/>
      <w:keepLines/>
      <w:tabs>
        <w:tab w:val="clear" w:pos="720"/>
      </w:tabs>
      <w:suppressAutoHyphens w:val="0"/>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7F72B9"/>
    <w:pPr>
      <w:keepNext/>
      <w:keepLines/>
      <w:tabs>
        <w:tab w:val="clear" w:pos="720"/>
      </w:tabs>
      <w:suppressAutoHyphens w:val="0"/>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F72B9"/>
    <w:pPr>
      <w:keepNext/>
      <w:keepLines/>
      <w:tabs>
        <w:tab w:val="clear" w:pos="720"/>
      </w:tabs>
      <w:suppressAutoHyphens w:val="0"/>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F72B9"/>
    <w:pPr>
      <w:keepNext/>
      <w:keepLines/>
      <w:tabs>
        <w:tab w:val="clear" w:pos="720"/>
      </w:tabs>
      <w:suppressAutoHyphens w:val="0"/>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F72B9"/>
    <w:pPr>
      <w:keepNext/>
      <w:keepLines/>
      <w:tabs>
        <w:tab w:val="clear" w:pos="720"/>
      </w:tabs>
      <w:suppressAutoHyphens w:val="0"/>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hAnsi="Arial" w:cs="Arial"/>
      <w:b/>
      <w:bCs/>
      <w:sz w:val="32"/>
      <w:szCs w:val="32"/>
      <w:lang w:val="en-US" w:eastAsia="en-US" w:bidi="ar-SA"/>
    </w:rPr>
  </w:style>
  <w:style w:type="character" w:customStyle="1" w:styleId="StrongEmphasis">
    <w:name w:val="Strong Emphasis"/>
    <w:rPr>
      <w:rFonts w:cs="Times New Roman"/>
      <w:b/>
      <w:bCs/>
    </w:rPr>
  </w:style>
  <w:style w:type="character" w:customStyle="1" w:styleId="BodyTextChar">
    <w:name w:val="Body Text Char"/>
    <w:rPr>
      <w:rFonts w:ascii="Arial" w:hAnsi="Arial" w:cs="Arial"/>
      <w:sz w:val="22"/>
      <w:szCs w:val="24"/>
      <w:lang w:val="hr-HR" w:eastAsia="en-US" w:bidi="ar-SA"/>
    </w:rPr>
  </w:style>
  <w:style w:type="character" w:styleId="Emphasis">
    <w:name w:val="Emphasis"/>
    <w:uiPriority w:val="20"/>
    <w:qFormat/>
    <w:rPr>
      <w:rFonts w:cs="Times New Roman"/>
      <w:i/>
      <w:iCs/>
    </w:rPr>
  </w:style>
  <w:style w:type="character" w:customStyle="1" w:styleId="BodyText2Char">
    <w:name w:val="Body Text 2 Char"/>
    <w:rPr>
      <w:b/>
      <w:bCs/>
      <w:sz w:val="24"/>
      <w:szCs w:val="24"/>
      <w:lang w:val="en-US" w:eastAsia="en-US" w:bidi="ar-SA"/>
    </w:rPr>
  </w:style>
  <w:style w:type="character" w:customStyle="1" w:styleId="BalloonTextChar">
    <w:name w:val="Balloon Text Char"/>
    <w:rPr>
      <w:rFonts w:ascii="Tahoma" w:hAnsi="Tahoma" w:cs="Tahoma"/>
      <w:sz w:val="16"/>
      <w:szCs w:val="16"/>
      <w:lang w:val="en-US" w:eastAsia="en-US" w:bidi="ar-SA"/>
    </w:rPr>
  </w:style>
  <w:style w:type="character" w:customStyle="1" w:styleId="FootnoteTextChar">
    <w:name w:val="Footnote Text Char"/>
    <w:aliases w:val="single space Char,footnote text Char,Footnote Text Char Char Char1,Footnote Text Char Char Char Char,FOOTNOTES Char,fn Char, Char Char Char Char, Char1 Char Char1, Char1 Char Char Char,Footnote Text Blue Char,Footnote Text1 Char"/>
    <w:qFormat/>
    <w:rPr>
      <w:lang w:val="en-US" w:eastAsia="en-US" w:bidi="ar-SA"/>
    </w:rPr>
  </w:style>
  <w:style w:type="character" w:customStyle="1" w:styleId="HeaderChar">
    <w:name w:val="Header Char"/>
    <w:uiPriority w:val="99"/>
    <w:rPr>
      <w:sz w:val="24"/>
      <w:szCs w:val="24"/>
      <w:lang w:val="en-US" w:eastAsia="en-US" w:bidi="ar-SA"/>
    </w:rPr>
  </w:style>
  <w:style w:type="character" w:customStyle="1" w:styleId="FooterChar">
    <w:name w:val="Footer Char"/>
    <w:uiPriority w:val="99"/>
    <w:rPr>
      <w:sz w:val="24"/>
      <w:szCs w:val="24"/>
      <w:lang w:val="en-US" w:eastAsia="en-US" w:bidi="ar-SA"/>
    </w:rPr>
  </w:style>
  <w:style w:type="character" w:customStyle="1" w:styleId="CommentTextChar">
    <w:name w:val="Comment Text Char"/>
    <w:rPr>
      <w:lang w:val="en-US" w:eastAsia="en-US" w:bidi="ar-SA"/>
    </w:rPr>
  </w:style>
  <w:style w:type="character" w:customStyle="1" w:styleId="CommentSubjectChar">
    <w:name w:val="Comment Subject Char"/>
    <w:rPr>
      <w:b/>
      <w:bCs/>
      <w:lang w:val="en-US" w:eastAsia="en-US" w:bidi="ar-SA"/>
    </w:rPr>
  </w:style>
  <w:style w:type="character" w:customStyle="1" w:styleId="BalloonTextChar2">
    <w:name w:val="Balloon Text Char2"/>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rFonts w:eastAsia="Times New Roman" w:cs="Times New Roman"/>
      <w:b w:val="0"/>
    </w:rPr>
  </w:style>
  <w:style w:type="character" w:customStyle="1" w:styleId="ListLabel4">
    <w:name w:val="ListLabel 4"/>
    <w:rPr>
      <w:rFonts w:eastAsia="Times New Roman"/>
    </w:rPr>
  </w:style>
  <w:style w:type="character" w:customStyle="1" w:styleId="ListLabel5">
    <w:name w:val="ListLabel 5"/>
    <w:rPr>
      <w:b/>
    </w:rPr>
  </w:style>
  <w:style w:type="character" w:customStyle="1" w:styleId="ListLabel6">
    <w:name w:val="ListLabel 6"/>
    <w:rPr>
      <w:b w:val="0"/>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paragraph" w:customStyle="1" w:styleId="Heading">
    <w:name w:val="Heading"/>
    <w:basedOn w:val="Normal"/>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pPr>
      <w:jc w:val="both"/>
    </w:pPr>
    <w:rPr>
      <w:rFonts w:ascii="Arial" w:hAnsi="Arial" w:cs="Arial"/>
      <w:sz w:val="22"/>
      <w:lang w:val="hr-HR"/>
    </w:r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NormalWeb">
    <w:name w:val="Normal (Web)"/>
    <w:basedOn w:val="Normal"/>
    <w:pPr>
      <w:spacing w:before="28" w:after="28"/>
    </w:pPr>
  </w:style>
  <w:style w:type="paragraph" w:styleId="BodyText2">
    <w:name w:val="Body Text 2"/>
    <w:basedOn w:val="Normal"/>
    <w:link w:val="BodyText2Char1"/>
    <w:pPr>
      <w:jc w:val="both"/>
    </w:pPr>
    <w:rPr>
      <w:b/>
      <w:bCs/>
    </w:rPr>
  </w:style>
  <w:style w:type="paragraph" w:styleId="BalloonText">
    <w:name w:val="Balloon Text"/>
    <w:basedOn w:val="Normal"/>
    <w:link w:val="BalloonTextChar1"/>
    <w:rPr>
      <w:rFonts w:ascii="Tahoma" w:hAnsi="Tahoma" w:cs="Tahoma"/>
      <w:sz w:val="16"/>
      <w:szCs w:val="16"/>
    </w:rPr>
  </w:style>
  <w:style w:type="paragraph" w:styleId="FootnoteText">
    <w:name w:val="footnote text"/>
    <w:aliases w:val="single space,footnote text,Footnote Text Char Char,Footnote Text Char Char Char,FOOTNOTES,fn, Char Char Char, Char1 Char, Char1 Char Char,Footnote Text Blue,Footnote Text1,Char,Char Char Char Char,Fußnote, Char,f,Char Char Char,Cha,ADB,ft"/>
    <w:basedOn w:val="Normal"/>
    <w:link w:val="FootnoteTextChar1"/>
    <w:qFormat/>
    <w:rPr>
      <w:sz w:val="20"/>
      <w:szCs w:val="20"/>
    </w:rPr>
  </w:style>
  <w:style w:type="paragraph" w:styleId="Header">
    <w:name w:val="header"/>
    <w:basedOn w:val="Normal"/>
    <w:link w:val="HeaderChar1"/>
    <w:uiPriority w:val="99"/>
    <w:pPr>
      <w:suppressLineNumbers/>
      <w:tabs>
        <w:tab w:val="center" w:pos="4320"/>
        <w:tab w:val="right" w:pos="8640"/>
      </w:tabs>
    </w:pPr>
  </w:style>
  <w:style w:type="paragraph" w:styleId="Footer">
    <w:name w:val="footer"/>
    <w:basedOn w:val="Normal"/>
    <w:link w:val="FooterChar1"/>
    <w:uiPriority w:val="99"/>
    <w:pPr>
      <w:suppressLineNumbers/>
      <w:tabs>
        <w:tab w:val="center" w:pos="4320"/>
        <w:tab w:val="right" w:pos="8640"/>
      </w:tabs>
    </w:pPr>
  </w:style>
  <w:style w:type="paragraph" w:styleId="CommentText">
    <w:name w:val="annotation text"/>
    <w:basedOn w:val="Normal"/>
    <w:link w:val="CommentTextChar1"/>
    <w:rPr>
      <w:sz w:val="20"/>
      <w:szCs w:val="20"/>
    </w:rPr>
  </w:style>
  <w:style w:type="paragraph" w:styleId="CommentSubject">
    <w:name w:val="annotation subject"/>
    <w:basedOn w:val="CommentText"/>
    <w:link w:val="CommentSubjectChar1"/>
    <w:rPr>
      <w:b/>
      <w:bCs/>
    </w:rPr>
  </w:style>
  <w:style w:type="paragraph" w:styleId="Revision">
    <w:name w:val="Revision"/>
    <w:pPr>
      <w:tabs>
        <w:tab w:val="left" w:pos="720"/>
      </w:tabs>
      <w:suppressAutoHyphens/>
    </w:pPr>
    <w:rPr>
      <w:rFonts w:ascii="Times New Roman" w:eastAsia="Times New Roman" w:hAnsi="Times New Roman" w:cs="Times New Roman"/>
      <w:color w:val="00000A"/>
      <w:sz w:val="24"/>
      <w:szCs w:val="24"/>
    </w:rPr>
  </w:style>
  <w:style w:type="paragraph" w:styleId="ListParagraph">
    <w:name w:val="List Paragraph"/>
    <w:aliases w:val="Bullet OFM,Dot pt,F5 List Paragraph,List Paragraph1,No Spacing1,List Paragraph Char Char Char,Indicator Text,Colorful List - Accent 11,Numbered Para 1,Bullet 1,Bullet Points,MAIN CONTENT,List Paragraph12,List Paragraph2,Normal numbered"/>
    <w:basedOn w:val="Normal"/>
    <w:link w:val="ListParagraphChar"/>
    <w:uiPriority w:val="34"/>
    <w:qFormat/>
    <w:pPr>
      <w:ind w:left="720"/>
    </w:pPr>
  </w:style>
  <w:style w:type="paragraph" w:customStyle="1" w:styleId="Default">
    <w:name w:val="Default"/>
    <w:rsid w:val="00583C3C"/>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customStyle="1" w:styleId="BodyText2Char1">
    <w:name w:val="Body Text 2 Char1"/>
    <w:basedOn w:val="DefaultParagraphFont"/>
    <w:link w:val="BodyText2"/>
    <w:rsid w:val="00096482"/>
    <w:rPr>
      <w:rFonts w:ascii="Times New Roman" w:eastAsia="Times New Roman" w:hAnsi="Times New Roman" w:cs="Times New Roman"/>
      <w:b/>
      <w:bCs/>
      <w:color w:val="00000A"/>
      <w:sz w:val="24"/>
      <w:szCs w:val="24"/>
    </w:rPr>
  </w:style>
  <w:style w:type="character" w:customStyle="1" w:styleId="BalloonTextChar1">
    <w:name w:val="Balloon Text Char1"/>
    <w:basedOn w:val="DefaultParagraphFont"/>
    <w:link w:val="BalloonText"/>
    <w:rsid w:val="00096482"/>
    <w:rPr>
      <w:rFonts w:ascii="Tahoma" w:eastAsia="Times New Roman" w:hAnsi="Tahoma" w:cs="Tahoma"/>
      <w:color w:val="00000A"/>
      <w:sz w:val="16"/>
      <w:szCs w:val="16"/>
    </w:rPr>
  </w:style>
  <w:style w:type="character" w:customStyle="1" w:styleId="FootnoteTextChar1">
    <w:name w:val="Footnote Text Char1"/>
    <w:aliases w:val="single space Char1,footnote text Char1,Footnote Text Char Char Char2,Footnote Text Char Char Char Char1,FOOTNOTES Char1,fn Char1, Char Char Char Char1, Char1 Char Char2, Char1 Char Char Char1,Footnote Text Blue Char1,Char Char,f Char"/>
    <w:basedOn w:val="DefaultParagraphFont"/>
    <w:link w:val="FootnoteText"/>
    <w:rsid w:val="00096482"/>
    <w:rPr>
      <w:rFonts w:ascii="Times New Roman" w:eastAsia="Times New Roman" w:hAnsi="Times New Roman" w:cs="Times New Roman"/>
      <w:color w:val="00000A"/>
      <w:sz w:val="20"/>
      <w:szCs w:val="20"/>
    </w:rPr>
  </w:style>
  <w:style w:type="character" w:customStyle="1" w:styleId="HeaderChar1">
    <w:name w:val="Header Char1"/>
    <w:basedOn w:val="DefaultParagraphFont"/>
    <w:link w:val="Header"/>
    <w:uiPriority w:val="99"/>
    <w:rsid w:val="00096482"/>
    <w:rPr>
      <w:rFonts w:ascii="Times New Roman" w:eastAsia="Times New Roman" w:hAnsi="Times New Roman" w:cs="Times New Roman"/>
      <w:color w:val="00000A"/>
      <w:sz w:val="24"/>
      <w:szCs w:val="24"/>
    </w:rPr>
  </w:style>
  <w:style w:type="character" w:customStyle="1" w:styleId="FooterChar1">
    <w:name w:val="Footer Char1"/>
    <w:basedOn w:val="DefaultParagraphFont"/>
    <w:link w:val="Footer"/>
    <w:uiPriority w:val="99"/>
    <w:rsid w:val="00096482"/>
    <w:rPr>
      <w:rFonts w:ascii="Times New Roman" w:eastAsia="Times New Roman" w:hAnsi="Times New Roman" w:cs="Times New Roman"/>
      <w:color w:val="00000A"/>
      <w:sz w:val="24"/>
      <w:szCs w:val="24"/>
    </w:rPr>
  </w:style>
  <w:style w:type="character" w:customStyle="1" w:styleId="CommentTextChar1">
    <w:name w:val="Comment Text Char1"/>
    <w:basedOn w:val="DefaultParagraphFont"/>
    <w:link w:val="CommentText"/>
    <w:rsid w:val="00096482"/>
    <w:rPr>
      <w:rFonts w:ascii="Times New Roman" w:eastAsia="Times New Roman" w:hAnsi="Times New Roman" w:cs="Times New Roman"/>
      <w:color w:val="00000A"/>
      <w:sz w:val="20"/>
      <w:szCs w:val="20"/>
    </w:rPr>
  </w:style>
  <w:style w:type="character" w:customStyle="1" w:styleId="CommentSubjectChar1">
    <w:name w:val="Comment Subject Char1"/>
    <w:basedOn w:val="CommentTextChar1"/>
    <w:link w:val="CommentSubject"/>
    <w:rsid w:val="00096482"/>
    <w:rPr>
      <w:rFonts w:ascii="Times New Roman" w:eastAsia="Times New Roman" w:hAnsi="Times New Roman" w:cs="Times New Roman"/>
      <w:b/>
      <w:bCs/>
      <w:color w:val="00000A"/>
      <w:sz w:val="20"/>
      <w:szCs w:val="20"/>
    </w:rPr>
  </w:style>
  <w:style w:type="paragraph" w:customStyle="1" w:styleId="CM1">
    <w:name w:val="CM1"/>
    <w:basedOn w:val="Default"/>
    <w:next w:val="Default"/>
    <w:uiPriority w:val="99"/>
    <w:rsid w:val="00892DB1"/>
    <w:rPr>
      <w:rFonts w:ascii="EUAlbertina" w:hAnsi="EUAlbertina" w:cstheme="minorBidi"/>
      <w:color w:val="auto"/>
    </w:rPr>
  </w:style>
  <w:style w:type="paragraph" w:customStyle="1" w:styleId="CM3">
    <w:name w:val="CM3"/>
    <w:basedOn w:val="Default"/>
    <w:next w:val="Default"/>
    <w:uiPriority w:val="99"/>
    <w:rsid w:val="00892DB1"/>
    <w:rPr>
      <w:rFonts w:ascii="EUAlbertina" w:hAnsi="EUAlbertina" w:cstheme="minorBidi"/>
      <w:color w:val="auto"/>
    </w:rPr>
  </w:style>
  <w:style w:type="paragraph" w:customStyle="1" w:styleId="CM4">
    <w:name w:val="CM4"/>
    <w:basedOn w:val="Default"/>
    <w:next w:val="Default"/>
    <w:uiPriority w:val="99"/>
    <w:rsid w:val="00B84CD5"/>
    <w:rPr>
      <w:rFonts w:ascii="EUAlbertina" w:hAnsi="EUAlbertina" w:cstheme="minorBidi"/>
      <w:color w:val="auto"/>
    </w:rPr>
  </w:style>
  <w:style w:type="character" w:styleId="FootnoteReference">
    <w:name w:val="footnote reference"/>
    <w:aliases w:val="BVI fnr,Footnote Reference Number,Footnote Reference Number1,Footnote Reference Number2,Footnote Reference Number3,Footnote Reference Number4,Footnote Reference Number5,Footnote Reference Number6,Footnote Reference Number7,16 Point,fr"/>
    <w:basedOn w:val="DefaultParagraphFont"/>
    <w:link w:val="BVIfnrZchnCharZchnCharCharCharChar"/>
    <w:uiPriority w:val="99"/>
    <w:unhideWhenUsed/>
    <w:qFormat/>
    <w:rsid w:val="00641414"/>
    <w:rPr>
      <w:vertAlign w:val="superscript"/>
    </w:rPr>
  </w:style>
  <w:style w:type="paragraph" w:customStyle="1" w:styleId="box455837">
    <w:name w:val="box_455837"/>
    <w:basedOn w:val="Normal"/>
    <w:rsid w:val="002C63B0"/>
    <w:pPr>
      <w:tabs>
        <w:tab w:val="clear" w:pos="720"/>
      </w:tabs>
      <w:suppressAutoHyphens w:val="0"/>
      <w:spacing w:before="100" w:beforeAutospacing="1" w:after="100" w:afterAutospacing="1" w:line="240" w:lineRule="auto"/>
    </w:pPr>
    <w:rPr>
      <w:color w:val="auto"/>
      <w:lang w:val="bs-Latn-BA" w:eastAsia="bs-Latn-BA"/>
    </w:rPr>
  </w:style>
  <w:style w:type="table" w:styleId="TableGrid">
    <w:name w:val="Table Grid"/>
    <w:basedOn w:val="TableNormal"/>
    <w:uiPriority w:val="39"/>
    <w:rsid w:val="002C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OFM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BE1756"/>
    <w:rPr>
      <w:rFonts w:ascii="Times New Roman" w:eastAsia="Times New Roman" w:hAnsi="Times New Roman" w:cs="Times New Roman"/>
      <w:color w:val="00000A"/>
      <w:sz w:val="24"/>
      <w:szCs w:val="24"/>
    </w:rPr>
  </w:style>
  <w:style w:type="paragraph" w:customStyle="1" w:styleId="box453040">
    <w:name w:val="box_453040"/>
    <w:basedOn w:val="Normal"/>
    <w:rsid w:val="00F87665"/>
    <w:pPr>
      <w:tabs>
        <w:tab w:val="clear" w:pos="720"/>
      </w:tabs>
      <w:suppressAutoHyphens w:val="0"/>
      <w:spacing w:before="100" w:beforeAutospacing="1" w:after="100" w:afterAutospacing="1" w:line="240" w:lineRule="auto"/>
    </w:pPr>
    <w:rPr>
      <w:color w:val="auto"/>
      <w:lang w:val="bs-Latn-BA" w:eastAsia="bs-Latn-BA"/>
    </w:r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link w:val="FootnoteReference"/>
    <w:uiPriority w:val="99"/>
    <w:rsid w:val="002534AA"/>
    <w:pPr>
      <w:tabs>
        <w:tab w:val="clear" w:pos="720"/>
      </w:tabs>
      <w:suppressAutoHyphens w:val="0"/>
      <w:spacing w:after="160" w:line="240" w:lineRule="exact"/>
    </w:pPr>
    <w:rPr>
      <w:rFonts w:asciiTheme="minorHAnsi" w:eastAsiaTheme="minorEastAsia" w:hAnsiTheme="minorHAnsi" w:cstheme="minorBidi"/>
      <w:color w:val="auto"/>
      <w:sz w:val="22"/>
      <w:szCs w:val="22"/>
      <w:vertAlign w:val="superscript"/>
    </w:rPr>
  </w:style>
  <w:style w:type="character" w:customStyle="1" w:styleId="Heading3Char">
    <w:name w:val="Heading 3 Char"/>
    <w:basedOn w:val="DefaultParagraphFont"/>
    <w:link w:val="Heading3"/>
    <w:uiPriority w:val="9"/>
    <w:rsid w:val="00761E81"/>
    <w:rPr>
      <w:rFonts w:ascii="Times New Roman" w:eastAsia="Times New Roman" w:hAnsi="Times New Roman" w:cs="Times New Roman"/>
      <w:b/>
      <w:bCs/>
      <w:sz w:val="27"/>
      <w:szCs w:val="27"/>
      <w:lang w:val="bs-Latn-BA" w:eastAsia="bs-Latn-BA"/>
    </w:rPr>
  </w:style>
  <w:style w:type="paragraph" w:customStyle="1" w:styleId="msonormal0">
    <w:name w:val="msonormal"/>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character" w:customStyle="1" w:styleId="pocetak-clanka">
    <w:name w:val="pocetak-clanka"/>
    <w:basedOn w:val="DefaultParagraphFont"/>
    <w:rsid w:val="00761E81"/>
  </w:style>
  <w:style w:type="character" w:customStyle="1" w:styleId="broj-clanka">
    <w:name w:val="broj-clanka"/>
    <w:basedOn w:val="DefaultParagraphFont"/>
    <w:rsid w:val="00761E81"/>
  </w:style>
  <w:style w:type="paragraph" w:customStyle="1" w:styleId="t-8-7">
    <w:name w:val="t-8-7"/>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8">
    <w:name w:val="t-8"/>
    <w:basedOn w:val="Normal"/>
    <w:rsid w:val="00761E81"/>
    <w:pPr>
      <w:tabs>
        <w:tab w:val="clear" w:pos="720"/>
      </w:tabs>
      <w:suppressAutoHyphens w:val="0"/>
      <w:spacing w:before="100" w:beforeAutospacing="1" w:after="100" w:afterAutospacing="1" w:line="240" w:lineRule="auto"/>
    </w:pPr>
    <w:rPr>
      <w:color w:val="auto"/>
      <w:lang w:val="bs-Latn-BA" w:eastAsia="bs-Latn-BA"/>
    </w:rPr>
  </w:style>
  <w:style w:type="paragraph" w:customStyle="1" w:styleId="t-9-8">
    <w:name w:val="t-9-8"/>
    <w:basedOn w:val="Normal"/>
    <w:rsid w:val="00002D78"/>
    <w:pPr>
      <w:tabs>
        <w:tab w:val="clear" w:pos="720"/>
      </w:tabs>
      <w:suppressAutoHyphens w:val="0"/>
      <w:spacing w:before="100" w:beforeAutospacing="1" w:after="100" w:afterAutospacing="1" w:line="240" w:lineRule="auto"/>
    </w:pPr>
    <w:rPr>
      <w:color w:val="auto"/>
    </w:rPr>
  </w:style>
  <w:style w:type="character" w:customStyle="1" w:styleId="Heading2Char">
    <w:name w:val="Heading 2 Char"/>
    <w:basedOn w:val="DefaultParagraphFont"/>
    <w:link w:val="Heading2"/>
    <w:uiPriority w:val="9"/>
    <w:rsid w:val="0061592B"/>
    <w:rPr>
      <w:rFonts w:asciiTheme="majorHAnsi" w:eastAsiaTheme="majorEastAsia" w:hAnsiTheme="majorHAnsi" w:cstheme="majorBidi"/>
      <w:color w:val="365F91" w:themeColor="accent1" w:themeShade="BF"/>
      <w:sz w:val="26"/>
      <w:szCs w:val="26"/>
    </w:rPr>
  </w:style>
  <w:style w:type="character" w:customStyle="1" w:styleId="CharStyle27">
    <w:name w:val="Char Style 27"/>
    <w:link w:val="Style26"/>
    <w:uiPriority w:val="99"/>
    <w:rsid w:val="0061592B"/>
    <w:rPr>
      <w:rFonts w:ascii="Arial" w:hAnsi="Arial" w:cs="Arial"/>
      <w:color w:val="151515"/>
      <w:sz w:val="19"/>
      <w:szCs w:val="19"/>
    </w:rPr>
  </w:style>
  <w:style w:type="paragraph" w:customStyle="1" w:styleId="Style26">
    <w:name w:val="Style 26"/>
    <w:basedOn w:val="Normal"/>
    <w:link w:val="CharStyle27"/>
    <w:uiPriority w:val="99"/>
    <w:rsid w:val="0061592B"/>
    <w:pPr>
      <w:widowControl w:val="0"/>
      <w:tabs>
        <w:tab w:val="clear" w:pos="720"/>
      </w:tabs>
      <w:suppressAutoHyphens w:val="0"/>
      <w:spacing w:after="120" w:line="257" w:lineRule="auto"/>
    </w:pPr>
    <w:rPr>
      <w:rFonts w:ascii="Arial" w:eastAsiaTheme="minorEastAsia" w:hAnsi="Arial" w:cs="Arial"/>
      <w:color w:val="151515"/>
      <w:sz w:val="19"/>
      <w:szCs w:val="19"/>
    </w:rPr>
  </w:style>
  <w:style w:type="character" w:customStyle="1" w:styleId="CharStyle3">
    <w:name w:val="Char Style 3"/>
    <w:link w:val="Style2"/>
    <w:uiPriority w:val="99"/>
    <w:rsid w:val="0061592B"/>
    <w:rPr>
      <w:rFonts w:ascii="Arial" w:hAnsi="Arial" w:cs="Arial"/>
      <w:color w:val="151515"/>
      <w:sz w:val="17"/>
      <w:szCs w:val="17"/>
    </w:rPr>
  </w:style>
  <w:style w:type="paragraph" w:customStyle="1" w:styleId="Style2">
    <w:name w:val="Style 2"/>
    <w:basedOn w:val="Normal"/>
    <w:link w:val="CharStyle3"/>
    <w:uiPriority w:val="99"/>
    <w:rsid w:val="0061592B"/>
    <w:pPr>
      <w:widowControl w:val="0"/>
      <w:tabs>
        <w:tab w:val="clear" w:pos="720"/>
      </w:tabs>
      <w:suppressAutoHyphens w:val="0"/>
      <w:spacing w:after="120" w:line="259" w:lineRule="auto"/>
      <w:ind w:left="280" w:hanging="280"/>
    </w:pPr>
    <w:rPr>
      <w:rFonts w:ascii="Arial" w:eastAsiaTheme="minorEastAsia" w:hAnsi="Arial" w:cs="Arial"/>
      <w:color w:val="151515"/>
      <w:sz w:val="17"/>
      <w:szCs w:val="17"/>
    </w:rPr>
  </w:style>
  <w:style w:type="paragraph" w:styleId="BodyText">
    <w:name w:val="Body Text"/>
    <w:basedOn w:val="Normal"/>
    <w:link w:val="BodyTextChar1"/>
    <w:uiPriority w:val="99"/>
    <w:semiHidden/>
    <w:unhideWhenUsed/>
    <w:rsid w:val="007311B0"/>
    <w:pPr>
      <w:spacing w:after="120"/>
    </w:pPr>
  </w:style>
  <w:style w:type="character" w:customStyle="1" w:styleId="BodyTextChar1">
    <w:name w:val="Body Text Char1"/>
    <w:basedOn w:val="DefaultParagraphFont"/>
    <w:link w:val="BodyText"/>
    <w:uiPriority w:val="99"/>
    <w:semiHidden/>
    <w:rsid w:val="007311B0"/>
    <w:rPr>
      <w:rFonts w:ascii="Times New Roman" w:eastAsia="Times New Roman" w:hAnsi="Times New Roman" w:cs="Times New Roman"/>
      <w:color w:val="00000A"/>
      <w:sz w:val="24"/>
      <w:szCs w:val="24"/>
    </w:rPr>
  </w:style>
  <w:style w:type="character" w:customStyle="1" w:styleId="Heading4Char">
    <w:name w:val="Heading 4 Char"/>
    <w:basedOn w:val="DefaultParagraphFont"/>
    <w:link w:val="Heading4"/>
    <w:uiPriority w:val="9"/>
    <w:rsid w:val="007F72B9"/>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rsid w:val="007F72B9"/>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rsid w:val="007F72B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F72B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F72B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F72B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F72B9"/>
    <w:pPr>
      <w:tabs>
        <w:tab w:val="clear" w:pos="720"/>
      </w:tabs>
      <w:suppressAutoHyphens w:val="0"/>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7F72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F72B9"/>
    <w:pPr>
      <w:numPr>
        <w:ilvl w:val="1"/>
      </w:numPr>
      <w:tabs>
        <w:tab w:val="clear" w:pos="720"/>
      </w:tabs>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72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F72B9"/>
    <w:pPr>
      <w:tabs>
        <w:tab w:val="clear" w:pos="720"/>
      </w:tabs>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F72B9"/>
    <w:rPr>
      <w:rFonts w:eastAsiaTheme="minorHAnsi"/>
      <w:i/>
      <w:iCs/>
      <w:color w:val="404040" w:themeColor="text1" w:themeTint="BF"/>
      <w:kern w:val="2"/>
      <w14:ligatures w14:val="standardContextual"/>
    </w:rPr>
  </w:style>
  <w:style w:type="character" w:styleId="IntenseEmphasis">
    <w:name w:val="Intense Emphasis"/>
    <w:basedOn w:val="DefaultParagraphFont"/>
    <w:uiPriority w:val="21"/>
    <w:qFormat/>
    <w:rsid w:val="007F72B9"/>
    <w:rPr>
      <w:i/>
      <w:iCs/>
      <w:color w:val="365F91" w:themeColor="accent1" w:themeShade="BF"/>
    </w:rPr>
  </w:style>
  <w:style w:type="paragraph" w:styleId="IntenseQuote">
    <w:name w:val="Intense Quote"/>
    <w:basedOn w:val="Normal"/>
    <w:next w:val="Normal"/>
    <w:link w:val="IntenseQuoteChar"/>
    <w:uiPriority w:val="30"/>
    <w:qFormat/>
    <w:rsid w:val="007F72B9"/>
    <w:pPr>
      <w:pBdr>
        <w:top w:val="single" w:sz="4" w:space="10" w:color="365F91" w:themeColor="accent1" w:themeShade="BF"/>
        <w:bottom w:val="single" w:sz="4" w:space="10" w:color="365F91" w:themeColor="accent1" w:themeShade="BF"/>
      </w:pBdr>
      <w:tabs>
        <w:tab w:val="clear" w:pos="720"/>
      </w:tabs>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F72B9"/>
    <w:rPr>
      <w:rFonts w:eastAsiaTheme="minorHAnsi"/>
      <w:i/>
      <w:iCs/>
      <w:color w:val="365F91" w:themeColor="accent1" w:themeShade="BF"/>
      <w:kern w:val="2"/>
      <w14:ligatures w14:val="standardContextual"/>
    </w:rPr>
  </w:style>
  <w:style w:type="character" w:styleId="IntenseReference">
    <w:name w:val="Intense Reference"/>
    <w:basedOn w:val="DefaultParagraphFont"/>
    <w:uiPriority w:val="32"/>
    <w:qFormat/>
    <w:rsid w:val="007F72B9"/>
    <w:rPr>
      <w:b/>
      <w:bCs/>
      <w:smallCaps/>
      <w:color w:val="365F91" w:themeColor="accent1" w:themeShade="BF"/>
      <w:spacing w:val="5"/>
    </w:rPr>
  </w:style>
  <w:style w:type="character" w:styleId="PlaceholderText">
    <w:name w:val="Placeholder Text"/>
    <w:basedOn w:val="DefaultParagraphFont"/>
    <w:uiPriority w:val="99"/>
    <w:semiHidden/>
    <w:rsid w:val="000B4581"/>
    <w:rPr>
      <w:color w:val="666666"/>
    </w:rPr>
  </w:style>
  <w:style w:type="paragraph" w:styleId="TOCHeading">
    <w:name w:val="TOC Heading"/>
    <w:basedOn w:val="Heading1"/>
    <w:next w:val="Normal"/>
    <w:uiPriority w:val="39"/>
    <w:unhideWhenUsed/>
    <w:qFormat/>
    <w:rsid w:val="00445E2A"/>
    <w:pPr>
      <w:keepLines/>
      <w:tabs>
        <w:tab w:val="clear" w:pos="720"/>
      </w:tabs>
      <w:suppressAutoHyphens w:val="0"/>
      <w:spacing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445E2A"/>
    <w:pPr>
      <w:tabs>
        <w:tab w:val="clear" w:pos="720"/>
      </w:tabs>
      <w:spacing w:after="100"/>
    </w:pPr>
  </w:style>
  <w:style w:type="paragraph" w:styleId="TOC2">
    <w:name w:val="toc 2"/>
    <w:basedOn w:val="Normal"/>
    <w:next w:val="Normal"/>
    <w:autoRedefine/>
    <w:uiPriority w:val="39"/>
    <w:unhideWhenUsed/>
    <w:rsid w:val="00445E2A"/>
    <w:pPr>
      <w:tabs>
        <w:tab w:val="clear" w:pos="720"/>
      </w:tabs>
      <w:spacing w:after="100"/>
      <w:ind w:left="240"/>
    </w:pPr>
  </w:style>
  <w:style w:type="paragraph" w:styleId="TOC3">
    <w:name w:val="toc 3"/>
    <w:basedOn w:val="Normal"/>
    <w:next w:val="Normal"/>
    <w:autoRedefine/>
    <w:uiPriority w:val="39"/>
    <w:unhideWhenUsed/>
    <w:rsid w:val="00445E2A"/>
    <w:pPr>
      <w:tabs>
        <w:tab w:val="clear" w:pos="720"/>
      </w:tabs>
      <w:spacing w:after="100"/>
      <w:ind w:left="480"/>
    </w:pPr>
  </w:style>
  <w:style w:type="paragraph" w:styleId="TOC4">
    <w:name w:val="toc 4"/>
    <w:basedOn w:val="Normal"/>
    <w:next w:val="Normal"/>
    <w:autoRedefine/>
    <w:uiPriority w:val="39"/>
    <w:unhideWhenUsed/>
    <w:rsid w:val="00445E2A"/>
    <w:pPr>
      <w:tabs>
        <w:tab w:val="clear" w:pos="720"/>
      </w:tabs>
      <w:suppressAutoHyphens w:val="0"/>
      <w:spacing w:after="100" w:line="278" w:lineRule="auto"/>
      <w:ind w:left="720"/>
    </w:pPr>
    <w:rPr>
      <w:rFonts w:asciiTheme="minorHAnsi" w:eastAsiaTheme="minorEastAsia" w:hAnsiTheme="minorHAnsi" w:cstheme="minorBidi"/>
      <w:color w:val="auto"/>
      <w:kern w:val="2"/>
      <w14:ligatures w14:val="standardContextual"/>
    </w:rPr>
  </w:style>
  <w:style w:type="paragraph" w:styleId="TOC5">
    <w:name w:val="toc 5"/>
    <w:basedOn w:val="Normal"/>
    <w:next w:val="Normal"/>
    <w:autoRedefine/>
    <w:uiPriority w:val="39"/>
    <w:unhideWhenUsed/>
    <w:rsid w:val="00445E2A"/>
    <w:pPr>
      <w:tabs>
        <w:tab w:val="clear" w:pos="720"/>
      </w:tabs>
      <w:suppressAutoHyphens w:val="0"/>
      <w:spacing w:after="100" w:line="278" w:lineRule="auto"/>
      <w:ind w:left="960"/>
    </w:pPr>
    <w:rPr>
      <w:rFonts w:asciiTheme="minorHAnsi" w:eastAsiaTheme="minorEastAsia" w:hAnsiTheme="minorHAnsi" w:cstheme="minorBidi"/>
      <w:color w:val="auto"/>
      <w:kern w:val="2"/>
      <w14:ligatures w14:val="standardContextual"/>
    </w:rPr>
  </w:style>
  <w:style w:type="paragraph" w:styleId="TOC6">
    <w:name w:val="toc 6"/>
    <w:basedOn w:val="Normal"/>
    <w:next w:val="Normal"/>
    <w:autoRedefine/>
    <w:uiPriority w:val="39"/>
    <w:unhideWhenUsed/>
    <w:rsid w:val="00445E2A"/>
    <w:pPr>
      <w:tabs>
        <w:tab w:val="clear" w:pos="720"/>
      </w:tabs>
      <w:suppressAutoHyphens w:val="0"/>
      <w:spacing w:after="100" w:line="278" w:lineRule="auto"/>
      <w:ind w:left="1200"/>
    </w:pPr>
    <w:rPr>
      <w:rFonts w:asciiTheme="minorHAnsi" w:eastAsiaTheme="minorEastAsia" w:hAnsiTheme="minorHAnsi" w:cstheme="minorBidi"/>
      <w:color w:val="auto"/>
      <w:kern w:val="2"/>
      <w14:ligatures w14:val="standardContextual"/>
    </w:rPr>
  </w:style>
  <w:style w:type="paragraph" w:styleId="TOC7">
    <w:name w:val="toc 7"/>
    <w:basedOn w:val="Normal"/>
    <w:next w:val="Normal"/>
    <w:autoRedefine/>
    <w:uiPriority w:val="39"/>
    <w:unhideWhenUsed/>
    <w:rsid w:val="00445E2A"/>
    <w:pPr>
      <w:tabs>
        <w:tab w:val="clear" w:pos="720"/>
      </w:tabs>
      <w:suppressAutoHyphens w:val="0"/>
      <w:spacing w:after="100" w:line="278" w:lineRule="auto"/>
      <w:ind w:left="1440"/>
    </w:pPr>
    <w:rPr>
      <w:rFonts w:asciiTheme="minorHAnsi" w:eastAsiaTheme="minorEastAsia" w:hAnsiTheme="minorHAnsi" w:cstheme="minorBidi"/>
      <w:color w:val="auto"/>
      <w:kern w:val="2"/>
      <w14:ligatures w14:val="standardContextual"/>
    </w:rPr>
  </w:style>
  <w:style w:type="paragraph" w:styleId="TOC8">
    <w:name w:val="toc 8"/>
    <w:basedOn w:val="Normal"/>
    <w:next w:val="Normal"/>
    <w:autoRedefine/>
    <w:uiPriority w:val="39"/>
    <w:unhideWhenUsed/>
    <w:rsid w:val="00445E2A"/>
    <w:pPr>
      <w:tabs>
        <w:tab w:val="clear" w:pos="720"/>
      </w:tabs>
      <w:suppressAutoHyphens w:val="0"/>
      <w:spacing w:after="100" w:line="278" w:lineRule="auto"/>
      <w:ind w:left="1680"/>
    </w:pPr>
    <w:rPr>
      <w:rFonts w:asciiTheme="minorHAnsi" w:eastAsiaTheme="minorEastAsia" w:hAnsiTheme="minorHAnsi" w:cstheme="minorBidi"/>
      <w:color w:val="auto"/>
      <w:kern w:val="2"/>
      <w14:ligatures w14:val="standardContextual"/>
    </w:rPr>
  </w:style>
  <w:style w:type="paragraph" w:styleId="TOC9">
    <w:name w:val="toc 9"/>
    <w:basedOn w:val="Normal"/>
    <w:next w:val="Normal"/>
    <w:autoRedefine/>
    <w:uiPriority w:val="39"/>
    <w:unhideWhenUsed/>
    <w:rsid w:val="00445E2A"/>
    <w:pPr>
      <w:tabs>
        <w:tab w:val="clear" w:pos="720"/>
      </w:tabs>
      <w:suppressAutoHyphens w:val="0"/>
      <w:spacing w:after="100" w:line="278" w:lineRule="auto"/>
      <w:ind w:left="1920"/>
    </w:pPr>
    <w:rPr>
      <w:rFonts w:asciiTheme="minorHAnsi" w:eastAsiaTheme="minorEastAsia" w:hAnsiTheme="minorHAnsi" w:cstheme="minorBidi"/>
      <w:color w:val="auto"/>
      <w:kern w:val="2"/>
      <w14:ligatures w14:val="standardContextual"/>
    </w:rPr>
  </w:style>
  <w:style w:type="character" w:styleId="Hyperlink">
    <w:name w:val="Hyperlink"/>
    <w:basedOn w:val="DefaultParagraphFont"/>
    <w:uiPriority w:val="99"/>
    <w:unhideWhenUsed/>
    <w:rsid w:val="00445E2A"/>
    <w:rPr>
      <w:color w:val="0000FF" w:themeColor="hyperlink"/>
      <w:u w:val="single"/>
    </w:rPr>
  </w:style>
  <w:style w:type="character" w:styleId="UnresolvedMention">
    <w:name w:val="Unresolved Mention"/>
    <w:basedOn w:val="DefaultParagraphFont"/>
    <w:uiPriority w:val="99"/>
    <w:semiHidden/>
    <w:unhideWhenUsed/>
    <w:rsid w:val="00445E2A"/>
    <w:rPr>
      <w:color w:val="605E5C"/>
      <w:shd w:val="clear" w:color="auto" w:fill="E1DFDD"/>
    </w:rPr>
  </w:style>
  <w:style w:type="character" w:customStyle="1" w:styleId="cf01">
    <w:name w:val="cf01"/>
    <w:basedOn w:val="DefaultParagraphFont"/>
    <w:rsid w:val="00DB2D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891">
      <w:bodyDiv w:val="1"/>
      <w:marLeft w:val="0"/>
      <w:marRight w:val="0"/>
      <w:marTop w:val="0"/>
      <w:marBottom w:val="0"/>
      <w:divBdr>
        <w:top w:val="none" w:sz="0" w:space="0" w:color="auto"/>
        <w:left w:val="none" w:sz="0" w:space="0" w:color="auto"/>
        <w:bottom w:val="none" w:sz="0" w:space="0" w:color="auto"/>
        <w:right w:val="none" w:sz="0" w:space="0" w:color="auto"/>
      </w:divBdr>
    </w:div>
    <w:div w:id="93404354">
      <w:bodyDiv w:val="1"/>
      <w:marLeft w:val="0"/>
      <w:marRight w:val="0"/>
      <w:marTop w:val="0"/>
      <w:marBottom w:val="0"/>
      <w:divBdr>
        <w:top w:val="none" w:sz="0" w:space="0" w:color="auto"/>
        <w:left w:val="none" w:sz="0" w:space="0" w:color="auto"/>
        <w:bottom w:val="none" w:sz="0" w:space="0" w:color="auto"/>
        <w:right w:val="none" w:sz="0" w:space="0" w:color="auto"/>
      </w:divBdr>
    </w:div>
    <w:div w:id="1285961649">
      <w:bodyDiv w:val="1"/>
      <w:marLeft w:val="0"/>
      <w:marRight w:val="0"/>
      <w:marTop w:val="0"/>
      <w:marBottom w:val="0"/>
      <w:divBdr>
        <w:top w:val="none" w:sz="0" w:space="0" w:color="auto"/>
        <w:left w:val="none" w:sz="0" w:space="0" w:color="auto"/>
        <w:bottom w:val="none" w:sz="0" w:space="0" w:color="auto"/>
        <w:right w:val="none" w:sz="0" w:space="0" w:color="auto"/>
      </w:divBdr>
    </w:div>
    <w:div w:id="1775396271">
      <w:bodyDiv w:val="1"/>
      <w:marLeft w:val="0"/>
      <w:marRight w:val="0"/>
      <w:marTop w:val="0"/>
      <w:marBottom w:val="0"/>
      <w:divBdr>
        <w:top w:val="none" w:sz="0" w:space="0" w:color="auto"/>
        <w:left w:val="none" w:sz="0" w:space="0" w:color="auto"/>
        <w:bottom w:val="none" w:sz="0" w:space="0" w:color="auto"/>
        <w:right w:val="none" w:sz="0" w:space="0" w:color="auto"/>
      </w:divBdr>
    </w:div>
    <w:div w:id="207520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D96A-3F38-486A-9D52-AC4D4FA4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365</Pages>
  <Words>129914</Words>
  <Characters>740512</Characters>
  <Application>Microsoft Office Word</Application>
  <DocSecurity>4</DocSecurity>
  <Lines>6170</Lines>
  <Paragraphs>1737</Paragraphs>
  <ScaleCrop>false</ScaleCrop>
  <HeadingPairs>
    <vt:vector size="2" baseType="variant">
      <vt:variant>
        <vt:lpstr>Title</vt:lpstr>
      </vt:variant>
      <vt:variant>
        <vt:i4>1</vt:i4>
      </vt:variant>
    </vt:vector>
  </HeadingPairs>
  <TitlesOfParts>
    <vt:vector size="1" baseType="lpstr">
      <vt:lpstr>Nacrt Konacni Mo</vt:lpstr>
    </vt:vector>
  </TitlesOfParts>
  <Company>PSBIH</Company>
  <LinksUpToDate>false</LinksUpToDate>
  <CharactersWithSpaces>868689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Konacni Mo</dc:title>
  <dc:subject/>
  <dc:creator>Isključiva autorska prava na ovaj materijal: pripadaju Tarik Rahić</dc:creator>
  <cp:keywords/>
  <dc:description/>
  <cp:lastModifiedBy>Belma Secibovic</cp:lastModifiedBy>
  <cp:revision>2</cp:revision>
  <cp:lastPrinted>2014-04-14T08:04:00Z</cp:lastPrinted>
  <dcterms:created xsi:type="dcterms:W3CDTF">2025-11-11T13:48:00Z</dcterms:created>
  <dcterms:modified xsi:type="dcterms:W3CDTF">2025-11-11T13:48:00Z</dcterms:modified>
</cp:coreProperties>
</file>