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01EA3" w14:textId="77777777" w:rsidR="00FD7344" w:rsidRPr="004953FA" w:rsidRDefault="00FD7344" w:rsidP="00FD7344">
      <w:pPr>
        <w:spacing w:line="276" w:lineRule="auto"/>
        <w:jc w:val="both"/>
        <w:rPr>
          <w:bCs/>
          <w:noProof/>
          <w:lang w:val="sr-Latn-BA"/>
        </w:rPr>
      </w:pPr>
      <w:bookmarkStart w:id="0" w:name="_GoBack"/>
      <w:bookmarkEnd w:id="0"/>
    </w:p>
    <w:p w14:paraId="23A43F0A" w14:textId="06E674D8" w:rsidR="00FD7344" w:rsidRPr="004953FA" w:rsidRDefault="00FD7344" w:rsidP="00FD7344">
      <w:pPr>
        <w:spacing w:line="276" w:lineRule="auto"/>
        <w:jc w:val="right"/>
        <w:rPr>
          <w:b/>
          <w:noProof/>
          <w:lang w:val="sr-Latn-BA"/>
        </w:rPr>
      </w:pPr>
      <w:r w:rsidRPr="004953FA">
        <w:rPr>
          <w:b/>
          <w:noProof/>
          <w:lang w:val="sr-Latn-BA"/>
        </w:rPr>
        <w:t xml:space="preserve">                                                                                    </w:t>
      </w:r>
      <w:r w:rsidR="006E078E">
        <w:rPr>
          <w:b/>
          <w:noProof/>
          <w:lang w:val="sr-Latn-BA"/>
        </w:rPr>
        <w:t>PRED</w:t>
      </w:r>
      <w:r w:rsidRPr="004953FA">
        <w:rPr>
          <w:b/>
          <w:noProof/>
          <w:lang w:val="sr-Latn-BA"/>
        </w:rPr>
        <w:t>NACRT</w:t>
      </w:r>
    </w:p>
    <w:p w14:paraId="6F1324B8" w14:textId="77777777" w:rsidR="00FD7344" w:rsidRPr="004953FA" w:rsidRDefault="00FD7344" w:rsidP="00FD7344">
      <w:pPr>
        <w:spacing w:line="276" w:lineRule="auto"/>
        <w:jc w:val="both"/>
        <w:rPr>
          <w:bCs/>
          <w:noProof/>
          <w:lang w:val="sr-Latn-BA"/>
        </w:rPr>
      </w:pPr>
    </w:p>
    <w:p w14:paraId="2DAA3D9D" w14:textId="0B67DD7B" w:rsidR="00FD7344" w:rsidRPr="004953FA" w:rsidRDefault="00FD7344" w:rsidP="00FD7344">
      <w:pPr>
        <w:spacing w:line="276" w:lineRule="auto"/>
        <w:jc w:val="both"/>
        <w:rPr>
          <w:bCs/>
          <w:noProof/>
          <w:lang w:val="sr-Latn-BA"/>
        </w:rPr>
      </w:pPr>
      <w:r w:rsidRPr="004953FA">
        <w:rPr>
          <w:bCs/>
          <w:noProof/>
          <w:lang w:val="sr-Latn-BA"/>
        </w:rPr>
        <w:t>Na osnovu člana IV 4. a) Ustava Bosne i Hercegovine, Parlamentarna skupština Bosne i Hercegovine, na ___ sjednici Predstavničkog doma, održanoj ________ 202</w:t>
      </w:r>
      <w:r w:rsidR="00722C59">
        <w:rPr>
          <w:bCs/>
          <w:noProof/>
          <w:lang w:val="sr-Latn-BA"/>
        </w:rPr>
        <w:t>5</w:t>
      </w:r>
      <w:r w:rsidRPr="004953FA">
        <w:rPr>
          <w:bCs/>
          <w:noProof/>
          <w:lang w:val="sr-Latn-BA"/>
        </w:rPr>
        <w:t>. godine i na ___ sjednici Doma naroda, održanoj _______ 202</w:t>
      </w:r>
      <w:r w:rsidR="00722C59">
        <w:rPr>
          <w:bCs/>
          <w:noProof/>
          <w:lang w:val="sr-Latn-BA"/>
        </w:rPr>
        <w:t>5</w:t>
      </w:r>
      <w:r w:rsidRPr="004953FA">
        <w:rPr>
          <w:bCs/>
          <w:noProof/>
          <w:lang w:val="sr-Latn-BA"/>
        </w:rPr>
        <w:t>. godine, usvojila je</w:t>
      </w:r>
    </w:p>
    <w:p w14:paraId="770A818E" w14:textId="1DEC1F2D" w:rsidR="00FD7344" w:rsidRPr="004953FA" w:rsidRDefault="00FD7344" w:rsidP="00FD7344">
      <w:pPr>
        <w:spacing w:line="276" w:lineRule="auto"/>
        <w:jc w:val="both"/>
        <w:rPr>
          <w:bCs/>
          <w:noProof/>
          <w:lang w:val="sr-Latn-BA"/>
        </w:rPr>
      </w:pPr>
    </w:p>
    <w:p w14:paraId="0674B20E" w14:textId="28DD7F33" w:rsidR="008A57C3" w:rsidRDefault="008A57C3" w:rsidP="00FD7344">
      <w:pPr>
        <w:spacing w:line="276" w:lineRule="auto"/>
        <w:jc w:val="both"/>
        <w:rPr>
          <w:bCs/>
          <w:noProof/>
          <w:lang w:val="sr-Latn-BA"/>
        </w:rPr>
      </w:pPr>
    </w:p>
    <w:p w14:paraId="54657DC6" w14:textId="2C1C0220" w:rsidR="009B3B53" w:rsidRDefault="009B3B53" w:rsidP="00FD7344">
      <w:pPr>
        <w:spacing w:line="276" w:lineRule="auto"/>
        <w:jc w:val="both"/>
        <w:rPr>
          <w:bCs/>
          <w:noProof/>
          <w:lang w:val="sr-Latn-BA"/>
        </w:rPr>
      </w:pPr>
    </w:p>
    <w:p w14:paraId="498A422B" w14:textId="77777777" w:rsidR="009B3B53" w:rsidRPr="004953FA" w:rsidRDefault="009B3B53" w:rsidP="00FD7344">
      <w:pPr>
        <w:spacing w:line="276" w:lineRule="auto"/>
        <w:jc w:val="both"/>
        <w:rPr>
          <w:bCs/>
          <w:noProof/>
          <w:lang w:val="sr-Latn-BA"/>
        </w:rPr>
      </w:pPr>
    </w:p>
    <w:p w14:paraId="403EE8A9" w14:textId="77777777" w:rsidR="007123F0" w:rsidRPr="004953FA" w:rsidRDefault="007123F0" w:rsidP="00FD7344">
      <w:pPr>
        <w:spacing w:line="276" w:lineRule="auto"/>
        <w:jc w:val="both"/>
        <w:rPr>
          <w:bCs/>
          <w:noProof/>
          <w:lang w:val="sr-Latn-BA"/>
        </w:rPr>
      </w:pPr>
    </w:p>
    <w:p w14:paraId="027D43F7" w14:textId="7D483525" w:rsidR="00FD7344" w:rsidRPr="004953FA" w:rsidRDefault="00FD7344" w:rsidP="00FD7344">
      <w:pPr>
        <w:spacing w:line="276" w:lineRule="auto"/>
        <w:jc w:val="center"/>
        <w:rPr>
          <w:b/>
          <w:noProof/>
          <w:lang w:val="sr-Latn-BA"/>
        </w:rPr>
      </w:pPr>
      <w:r w:rsidRPr="004953FA">
        <w:rPr>
          <w:b/>
          <w:noProof/>
          <w:lang w:val="sr-Latn-BA"/>
        </w:rPr>
        <w:t>ZAKON</w:t>
      </w:r>
    </w:p>
    <w:p w14:paraId="1AA50657" w14:textId="77777777" w:rsidR="00FD7344" w:rsidRPr="004953FA" w:rsidRDefault="00FD7344" w:rsidP="00FD7344">
      <w:pPr>
        <w:spacing w:line="276" w:lineRule="auto"/>
        <w:jc w:val="center"/>
        <w:rPr>
          <w:b/>
          <w:noProof/>
          <w:lang w:val="sr-Latn-BA"/>
        </w:rPr>
      </w:pPr>
      <w:r w:rsidRPr="004953FA">
        <w:rPr>
          <w:b/>
          <w:noProof/>
          <w:lang w:val="sr-Latn-BA"/>
        </w:rPr>
        <w:t>O DOPUNAMA ZAKONA O KOMUNIKACIJAMA</w:t>
      </w:r>
    </w:p>
    <w:p w14:paraId="47F10682" w14:textId="54970240" w:rsidR="00FD7344" w:rsidRDefault="00FD7344" w:rsidP="00FD7344">
      <w:pPr>
        <w:spacing w:line="276" w:lineRule="auto"/>
        <w:jc w:val="both"/>
        <w:rPr>
          <w:bCs/>
          <w:noProof/>
          <w:lang w:val="sr-Latn-BA"/>
        </w:rPr>
      </w:pPr>
    </w:p>
    <w:p w14:paraId="403E2B9D" w14:textId="77777777" w:rsidR="009B3B53" w:rsidRPr="004953FA" w:rsidRDefault="009B3B53" w:rsidP="00FD7344">
      <w:pPr>
        <w:spacing w:line="276" w:lineRule="auto"/>
        <w:jc w:val="both"/>
        <w:rPr>
          <w:bCs/>
          <w:noProof/>
          <w:lang w:val="sr-Latn-BA"/>
        </w:rPr>
      </w:pPr>
    </w:p>
    <w:p w14:paraId="1ACA6D71" w14:textId="77777777" w:rsidR="007123F0" w:rsidRPr="004953FA" w:rsidRDefault="007123F0" w:rsidP="00FD7344">
      <w:pPr>
        <w:spacing w:line="276" w:lineRule="auto"/>
        <w:jc w:val="both"/>
        <w:rPr>
          <w:bCs/>
          <w:noProof/>
          <w:lang w:val="sr-Latn-BA"/>
        </w:rPr>
      </w:pPr>
    </w:p>
    <w:p w14:paraId="2C311796" w14:textId="73206CB0" w:rsidR="006B122D" w:rsidRPr="00722C59" w:rsidRDefault="006B122D" w:rsidP="00722C59">
      <w:pPr>
        <w:spacing w:after="120" w:line="276" w:lineRule="auto"/>
        <w:jc w:val="center"/>
        <w:rPr>
          <w:b/>
          <w:noProof/>
        </w:rPr>
      </w:pPr>
      <w:r w:rsidRPr="00722C59">
        <w:rPr>
          <w:b/>
          <w:noProof/>
        </w:rPr>
        <w:t xml:space="preserve">Član </w:t>
      </w:r>
      <w:r w:rsidR="00497277">
        <w:rPr>
          <w:b/>
          <w:noProof/>
        </w:rPr>
        <w:t>1</w:t>
      </w:r>
      <w:r w:rsidRPr="00722C59">
        <w:rPr>
          <w:b/>
          <w:noProof/>
        </w:rPr>
        <w:t>.</w:t>
      </w:r>
    </w:p>
    <w:p w14:paraId="4CC81A40" w14:textId="0A3237BC" w:rsidR="006B122D" w:rsidRDefault="006B122D" w:rsidP="00722C59">
      <w:pPr>
        <w:spacing w:after="120" w:line="276" w:lineRule="auto"/>
        <w:jc w:val="both"/>
        <w:rPr>
          <w:bCs/>
          <w:noProof/>
          <w:lang w:val="sr-Latn-BA"/>
        </w:rPr>
      </w:pPr>
      <w:r w:rsidRPr="004953FA">
        <w:rPr>
          <w:bCs/>
          <w:noProof/>
          <w:lang w:val="sr-Latn-BA"/>
        </w:rPr>
        <w:t xml:space="preserve">U Zakonu o komunikacijama („Službeni glasnik BiH“, br. 31/03, 75/06, 32/10 i 98/12) </w:t>
      </w:r>
      <w:r>
        <w:rPr>
          <w:bCs/>
          <w:noProof/>
          <w:lang w:val="sr-Latn-BA"/>
        </w:rPr>
        <w:t>u</w:t>
      </w:r>
      <w:r w:rsidRPr="004953FA">
        <w:rPr>
          <w:bCs/>
          <w:noProof/>
          <w:lang w:val="sr-Latn-BA"/>
        </w:rPr>
        <w:t xml:space="preserve"> član</w:t>
      </w:r>
      <w:r>
        <w:rPr>
          <w:bCs/>
          <w:noProof/>
          <w:lang w:val="sr-Latn-BA"/>
        </w:rPr>
        <w:t>u</w:t>
      </w:r>
      <w:r w:rsidRPr="004953FA">
        <w:rPr>
          <w:bCs/>
          <w:noProof/>
          <w:lang w:val="sr-Latn-BA"/>
        </w:rPr>
        <w:t xml:space="preserve"> </w:t>
      </w:r>
      <w:r w:rsidRPr="00916E7E">
        <w:rPr>
          <w:bCs/>
          <w:noProof/>
          <w:lang w:val="sr-Latn-BA"/>
        </w:rPr>
        <w:t xml:space="preserve">2. </w:t>
      </w:r>
      <w:r w:rsidR="008935A1">
        <w:rPr>
          <w:bCs/>
          <w:noProof/>
          <w:lang w:val="sr-Latn-BA"/>
        </w:rPr>
        <w:t xml:space="preserve">iza tačke t) </w:t>
      </w:r>
      <w:r w:rsidRPr="004953FA">
        <w:rPr>
          <w:bCs/>
          <w:noProof/>
          <w:lang w:val="sr-Latn-BA"/>
        </w:rPr>
        <w:t>dodaje se nov</w:t>
      </w:r>
      <w:r w:rsidR="000430E5">
        <w:rPr>
          <w:bCs/>
          <w:noProof/>
          <w:lang w:val="sr-Latn-BA"/>
        </w:rPr>
        <w:t>a tačka</w:t>
      </w:r>
      <w:r>
        <w:rPr>
          <w:bCs/>
          <w:noProof/>
          <w:lang w:val="sr-Latn-BA"/>
        </w:rPr>
        <w:t xml:space="preserve"> u</w:t>
      </w:r>
      <w:r w:rsidR="000430E5">
        <w:rPr>
          <w:bCs/>
          <w:noProof/>
          <w:lang w:val="sr-Latn-BA"/>
        </w:rPr>
        <w:t xml:space="preserve">) </w:t>
      </w:r>
      <w:r w:rsidRPr="004953FA">
        <w:rPr>
          <w:bCs/>
          <w:noProof/>
          <w:lang w:val="sr-Latn-BA"/>
        </w:rPr>
        <w:t>koj</w:t>
      </w:r>
      <w:r w:rsidR="000430E5">
        <w:rPr>
          <w:bCs/>
          <w:noProof/>
          <w:lang w:val="sr-Latn-BA"/>
        </w:rPr>
        <w:t>a</w:t>
      </w:r>
      <w:r w:rsidRPr="004953FA">
        <w:rPr>
          <w:bCs/>
          <w:noProof/>
          <w:lang w:val="sr-Latn-BA"/>
        </w:rPr>
        <w:t xml:space="preserve"> glasi:</w:t>
      </w:r>
    </w:p>
    <w:p w14:paraId="18ABDED1" w14:textId="355BFC5C" w:rsidR="000430E5" w:rsidRDefault="00722C59" w:rsidP="00497277">
      <w:pPr>
        <w:spacing w:after="240" w:line="276" w:lineRule="auto"/>
        <w:ind w:left="360" w:hanging="360"/>
        <w:jc w:val="both"/>
        <w:rPr>
          <w:noProof/>
        </w:rPr>
      </w:pPr>
      <w:r w:rsidRPr="00722C59">
        <w:rPr>
          <w:bCs/>
          <w:noProof/>
        </w:rPr>
        <w:t>„u)</w:t>
      </w:r>
      <w:r>
        <w:rPr>
          <w:b/>
          <w:noProof/>
        </w:rPr>
        <w:t xml:space="preserve"> </w:t>
      </w:r>
      <w:r w:rsidR="000430E5" w:rsidRPr="00722C59">
        <w:rPr>
          <w:b/>
          <w:noProof/>
        </w:rPr>
        <w:t>krajnji korisnik</w:t>
      </w:r>
      <w:r w:rsidR="000430E5">
        <w:rPr>
          <w:noProof/>
        </w:rPr>
        <w:t xml:space="preserve"> je korisnik koji ne pruža </w:t>
      </w:r>
      <w:r w:rsidR="00924C44">
        <w:rPr>
          <w:noProof/>
        </w:rPr>
        <w:t>usluge koriš</w:t>
      </w:r>
      <w:r w:rsidR="00120F1E">
        <w:rPr>
          <w:noProof/>
        </w:rPr>
        <w:t>t</w:t>
      </w:r>
      <w:r w:rsidR="00924C44">
        <w:rPr>
          <w:noProof/>
        </w:rPr>
        <w:t xml:space="preserve">enja </w:t>
      </w:r>
      <w:r w:rsidR="000430E5">
        <w:rPr>
          <w:noProof/>
        </w:rPr>
        <w:t>javne telekomunikacione mreže niti javno dostupn</w:t>
      </w:r>
      <w:r w:rsidR="00EF5892">
        <w:rPr>
          <w:noProof/>
        </w:rPr>
        <w:t>e</w:t>
      </w:r>
      <w:r w:rsidR="000430E5">
        <w:rPr>
          <w:noProof/>
        </w:rPr>
        <w:t xml:space="preserve"> telekomunikacione usluge</w:t>
      </w:r>
      <w:r w:rsidR="008935A1">
        <w:rPr>
          <w:noProof/>
        </w:rPr>
        <w:t>.</w:t>
      </w:r>
      <w:r>
        <w:rPr>
          <w:noProof/>
        </w:rPr>
        <w:t>“</w:t>
      </w:r>
      <w:r w:rsidR="007D15DA">
        <w:rPr>
          <w:noProof/>
        </w:rPr>
        <w:t>.</w:t>
      </w:r>
    </w:p>
    <w:p w14:paraId="2C9B53A1" w14:textId="77777777" w:rsidR="00C74466" w:rsidRPr="00722C59" w:rsidRDefault="00C74466" w:rsidP="00497277">
      <w:pPr>
        <w:spacing w:after="240" w:line="276" w:lineRule="auto"/>
        <w:ind w:left="360" w:hanging="360"/>
        <w:jc w:val="both"/>
        <w:rPr>
          <w:bCs/>
          <w:noProof/>
          <w:lang w:val="sr-Latn-BA"/>
        </w:rPr>
      </w:pPr>
    </w:p>
    <w:p w14:paraId="29547DA5" w14:textId="346FD543" w:rsidR="00FD7344" w:rsidRPr="00722C59" w:rsidRDefault="00FD7344" w:rsidP="00722C59">
      <w:pPr>
        <w:spacing w:after="120" w:line="276" w:lineRule="auto"/>
        <w:jc w:val="center"/>
        <w:rPr>
          <w:b/>
          <w:noProof/>
        </w:rPr>
      </w:pPr>
      <w:r w:rsidRPr="00722C59">
        <w:rPr>
          <w:b/>
          <w:noProof/>
        </w:rPr>
        <w:t xml:space="preserve">Član </w:t>
      </w:r>
      <w:r w:rsidR="00497277">
        <w:rPr>
          <w:b/>
          <w:noProof/>
        </w:rPr>
        <w:t>2</w:t>
      </w:r>
      <w:r w:rsidRPr="00722C59">
        <w:rPr>
          <w:b/>
          <w:noProof/>
        </w:rPr>
        <w:t>.</w:t>
      </w:r>
    </w:p>
    <w:p w14:paraId="5F77E252" w14:textId="616B6FD9" w:rsidR="00FD7344" w:rsidRPr="004953FA" w:rsidRDefault="00CC09C2" w:rsidP="00722C59">
      <w:pPr>
        <w:spacing w:after="240" w:line="276" w:lineRule="auto"/>
        <w:jc w:val="both"/>
        <w:rPr>
          <w:bCs/>
          <w:noProof/>
          <w:lang w:val="sr-Latn-BA"/>
        </w:rPr>
      </w:pPr>
      <w:r>
        <w:rPr>
          <w:bCs/>
          <w:noProof/>
          <w:lang w:val="sr-Latn-BA"/>
        </w:rPr>
        <w:t>I</w:t>
      </w:r>
      <w:r w:rsidR="00FD7344" w:rsidRPr="004953FA">
        <w:rPr>
          <w:bCs/>
          <w:noProof/>
          <w:lang w:val="sr-Latn-BA"/>
        </w:rPr>
        <w:t xml:space="preserve">za člana </w:t>
      </w:r>
      <w:r w:rsidR="00972D58" w:rsidRPr="00722C59">
        <w:rPr>
          <w:bCs/>
          <w:noProof/>
          <w:lang w:val="sr-Latn-BA"/>
        </w:rPr>
        <w:t>11</w:t>
      </w:r>
      <w:r w:rsidR="00FD7344" w:rsidRPr="00722C59">
        <w:rPr>
          <w:bCs/>
          <w:noProof/>
          <w:lang w:val="sr-Latn-BA"/>
        </w:rPr>
        <w:t xml:space="preserve">. dodaje se novi </w:t>
      </w:r>
      <w:r>
        <w:rPr>
          <w:bCs/>
          <w:noProof/>
          <w:lang w:val="sr-Latn-BA"/>
        </w:rPr>
        <w:t>č</w:t>
      </w:r>
      <w:r w:rsidR="00FD7344" w:rsidRPr="00722C59">
        <w:rPr>
          <w:bCs/>
          <w:noProof/>
          <w:lang w:val="sr-Latn-BA"/>
        </w:rPr>
        <w:t xml:space="preserve">lan </w:t>
      </w:r>
      <w:r w:rsidR="00972D58" w:rsidRPr="00722C59">
        <w:rPr>
          <w:bCs/>
          <w:noProof/>
          <w:lang w:val="sr-Latn-BA"/>
        </w:rPr>
        <w:t>11</w:t>
      </w:r>
      <w:r w:rsidR="00FD7344" w:rsidRPr="00722C59">
        <w:rPr>
          <w:bCs/>
          <w:noProof/>
          <w:lang w:val="sr-Latn-BA"/>
        </w:rPr>
        <w:t xml:space="preserve">a. </w:t>
      </w:r>
      <w:r w:rsidR="00FD7344" w:rsidRPr="004953FA">
        <w:rPr>
          <w:bCs/>
          <w:noProof/>
          <w:lang w:val="sr-Latn-BA"/>
        </w:rPr>
        <w:t>koji glasi:</w:t>
      </w:r>
    </w:p>
    <w:p w14:paraId="4872419C" w14:textId="2D3B6050" w:rsidR="00FD7344" w:rsidRPr="007D15DA" w:rsidRDefault="00FD7344" w:rsidP="004953FA">
      <w:pPr>
        <w:spacing w:after="120" w:line="276" w:lineRule="auto"/>
        <w:jc w:val="center"/>
        <w:rPr>
          <w:b/>
          <w:noProof/>
          <w:lang w:val="sr-Latn-BA"/>
        </w:rPr>
      </w:pPr>
      <w:r w:rsidRPr="00D03EC8">
        <w:rPr>
          <w:bCs/>
          <w:noProof/>
          <w:lang w:val="sr-Latn-BA"/>
        </w:rPr>
        <w:t>„</w:t>
      </w:r>
      <w:r w:rsidRPr="007D15DA">
        <w:rPr>
          <w:b/>
          <w:noProof/>
          <w:lang w:val="sr-Latn-BA"/>
        </w:rPr>
        <w:t xml:space="preserve">Član </w:t>
      </w:r>
      <w:r w:rsidR="00972D58" w:rsidRPr="007D15DA">
        <w:rPr>
          <w:b/>
          <w:noProof/>
          <w:lang w:val="sr-Latn-BA"/>
        </w:rPr>
        <w:t>11</w:t>
      </w:r>
      <w:r w:rsidRPr="007D15DA">
        <w:rPr>
          <w:b/>
          <w:noProof/>
          <w:lang w:val="sr-Latn-BA"/>
        </w:rPr>
        <w:t>a.</w:t>
      </w:r>
    </w:p>
    <w:p w14:paraId="7A083A80" w14:textId="542A3F3B" w:rsidR="00B10D0C" w:rsidRPr="001B7C14" w:rsidRDefault="00B10D0C" w:rsidP="00464519">
      <w:pPr>
        <w:pStyle w:val="ListParagraph"/>
        <w:numPr>
          <w:ilvl w:val="0"/>
          <w:numId w:val="39"/>
        </w:numPr>
        <w:shd w:val="clear" w:color="auto" w:fill="FFFFFF"/>
        <w:spacing w:after="120" w:line="276" w:lineRule="auto"/>
        <w:ind w:left="360"/>
        <w:contextualSpacing w:val="0"/>
        <w:jc w:val="both"/>
        <w:rPr>
          <w:noProof/>
          <w:color w:val="333333"/>
          <w:lang w:val="sr-Latn-BA" w:eastAsia="bs-Latn-BA"/>
        </w:rPr>
      </w:pPr>
      <w:bookmarkStart w:id="1" w:name="clan_158"/>
      <w:bookmarkEnd w:id="1"/>
      <w:r w:rsidRPr="006B122D">
        <w:rPr>
          <w:noProof/>
          <w:lang w:val="en-IE"/>
        </w:rPr>
        <w:t>Operator</w:t>
      </w:r>
      <w:r w:rsidR="001A6AD0" w:rsidRPr="006B122D">
        <w:rPr>
          <w:noProof/>
          <w:lang w:val="en-IE"/>
        </w:rPr>
        <w:t xml:space="preserve"> telekomunikacija </w:t>
      </w:r>
      <w:r w:rsidRPr="006B122D">
        <w:rPr>
          <w:noProof/>
          <w:lang w:val="en-IE"/>
        </w:rPr>
        <w:t>je dužan da</w:t>
      </w:r>
      <w:r w:rsidR="005105B4">
        <w:rPr>
          <w:noProof/>
          <w:lang w:val="en-IE"/>
        </w:rPr>
        <w:t xml:space="preserve"> </w:t>
      </w:r>
      <w:r w:rsidRPr="006B122D">
        <w:rPr>
          <w:noProof/>
          <w:lang w:val="en-IE"/>
        </w:rPr>
        <w:t>registruje krajnje korisnike usluga fiksne telefonije</w:t>
      </w:r>
      <w:r w:rsidR="008E3C84">
        <w:rPr>
          <w:noProof/>
          <w:lang w:val="en-IE"/>
        </w:rPr>
        <w:t>,</w:t>
      </w:r>
      <w:r w:rsidRPr="006B122D">
        <w:rPr>
          <w:noProof/>
          <w:lang w:val="en-IE"/>
        </w:rPr>
        <w:t xml:space="preserve"> </w:t>
      </w:r>
      <w:r w:rsidR="008E3C84">
        <w:rPr>
          <w:noProof/>
          <w:lang w:val="en-IE"/>
        </w:rPr>
        <w:t xml:space="preserve">krajnje korisnike </w:t>
      </w:r>
      <w:r w:rsidRPr="006B122D">
        <w:rPr>
          <w:noProof/>
          <w:lang w:val="en-IE"/>
        </w:rPr>
        <w:t xml:space="preserve">usluga mobilne telefonije </w:t>
      </w:r>
      <w:r w:rsidR="00752522">
        <w:rPr>
          <w:noProof/>
          <w:lang w:val="en-IE"/>
        </w:rPr>
        <w:t xml:space="preserve">sa plaćanjem usluge po ispostavljenom računu </w:t>
      </w:r>
      <w:r w:rsidR="00752522" w:rsidRPr="006B122D">
        <w:rPr>
          <w:noProof/>
          <w:lang w:val="en-IE"/>
        </w:rPr>
        <w:t>(</w:t>
      </w:r>
      <w:r w:rsidR="00752522" w:rsidRPr="00752522">
        <w:rPr>
          <w:i/>
          <w:iCs/>
          <w:noProof/>
          <w:lang w:val="en-IE"/>
        </w:rPr>
        <w:t xml:space="preserve">eng. </w:t>
      </w:r>
      <w:r w:rsidR="004A6573">
        <w:rPr>
          <w:i/>
          <w:iCs/>
          <w:noProof/>
          <w:lang w:val="en-IE"/>
        </w:rPr>
        <w:t>p</w:t>
      </w:r>
      <w:r w:rsidRPr="00752522">
        <w:rPr>
          <w:i/>
          <w:iCs/>
          <w:noProof/>
          <w:lang w:val="en-IE"/>
        </w:rPr>
        <w:t>ostpaid</w:t>
      </w:r>
      <w:r w:rsidR="004A6573">
        <w:rPr>
          <w:i/>
          <w:iCs/>
          <w:noProof/>
          <w:lang w:val="en-IE"/>
        </w:rPr>
        <w:t xml:space="preserve"> service</w:t>
      </w:r>
      <w:r w:rsidR="00752522">
        <w:rPr>
          <w:noProof/>
          <w:lang w:val="en-IE"/>
        </w:rPr>
        <w:t>)</w:t>
      </w:r>
      <w:r w:rsidRPr="006B122D">
        <w:rPr>
          <w:noProof/>
          <w:lang w:val="en-IE"/>
        </w:rPr>
        <w:t xml:space="preserve"> i </w:t>
      </w:r>
      <w:r w:rsidR="00752522">
        <w:rPr>
          <w:noProof/>
          <w:lang w:val="en-IE"/>
        </w:rPr>
        <w:t xml:space="preserve">krajnje korisnike </w:t>
      </w:r>
      <w:r w:rsidR="00752522" w:rsidRPr="006B122D">
        <w:rPr>
          <w:noProof/>
          <w:lang w:val="en-IE"/>
        </w:rPr>
        <w:t xml:space="preserve">usluga mobilne telefonije </w:t>
      </w:r>
      <w:r w:rsidR="00752522">
        <w:rPr>
          <w:noProof/>
          <w:lang w:val="en-IE"/>
        </w:rPr>
        <w:t>sa plaćanjem usluge unaprijed (</w:t>
      </w:r>
      <w:r w:rsidR="00752522" w:rsidRPr="00752522">
        <w:rPr>
          <w:i/>
          <w:iCs/>
          <w:noProof/>
          <w:lang w:val="en-IE"/>
        </w:rPr>
        <w:t xml:space="preserve">eng. </w:t>
      </w:r>
      <w:r w:rsidRPr="00752522">
        <w:rPr>
          <w:i/>
          <w:iCs/>
          <w:noProof/>
          <w:lang w:val="en-IE"/>
        </w:rPr>
        <w:t>prepaid</w:t>
      </w:r>
      <w:r w:rsidR="004A6573" w:rsidRPr="004A6573">
        <w:rPr>
          <w:i/>
          <w:iCs/>
          <w:noProof/>
          <w:lang w:val="en-IE"/>
        </w:rPr>
        <w:t xml:space="preserve"> </w:t>
      </w:r>
      <w:r w:rsidR="004A6573">
        <w:rPr>
          <w:i/>
          <w:iCs/>
          <w:noProof/>
          <w:lang w:val="en-IE"/>
        </w:rPr>
        <w:t>service</w:t>
      </w:r>
      <w:r w:rsidRPr="006B122D">
        <w:rPr>
          <w:noProof/>
          <w:lang w:val="en-IE"/>
        </w:rPr>
        <w:t xml:space="preserve">), kao i </w:t>
      </w:r>
      <w:r w:rsidR="008E3C84">
        <w:rPr>
          <w:noProof/>
          <w:lang w:val="en-IE"/>
        </w:rPr>
        <w:t xml:space="preserve">krajnje korisnike </w:t>
      </w:r>
      <w:r w:rsidR="00752522">
        <w:rPr>
          <w:noProof/>
          <w:lang w:val="en-IE"/>
        </w:rPr>
        <w:t>usluge pristupa internetu</w:t>
      </w:r>
      <w:r w:rsidR="00752522" w:rsidRPr="006B122D">
        <w:rPr>
          <w:noProof/>
          <w:lang w:val="en-IE"/>
        </w:rPr>
        <w:t>.</w:t>
      </w:r>
    </w:p>
    <w:p w14:paraId="1A185CF5" w14:textId="1F93538F" w:rsidR="00246710" w:rsidRPr="00120F1E" w:rsidRDefault="000C611C" w:rsidP="00542861">
      <w:pPr>
        <w:pStyle w:val="ListParagraph"/>
        <w:numPr>
          <w:ilvl w:val="0"/>
          <w:numId w:val="39"/>
        </w:numPr>
        <w:spacing w:after="120" w:line="276" w:lineRule="auto"/>
        <w:ind w:left="360"/>
        <w:contextualSpacing w:val="0"/>
        <w:jc w:val="both"/>
        <w:rPr>
          <w:bCs/>
          <w:noProof/>
          <w:lang w:val="sr-Latn-BA"/>
        </w:rPr>
      </w:pPr>
      <w:r w:rsidRPr="006B122D">
        <w:rPr>
          <w:noProof/>
          <w:lang w:val="en-IE"/>
        </w:rPr>
        <w:t xml:space="preserve">Operator telekomunikacija </w:t>
      </w:r>
      <w:r>
        <w:rPr>
          <w:noProof/>
          <w:lang w:val="en-IE"/>
        </w:rPr>
        <w:t xml:space="preserve">ili </w:t>
      </w:r>
      <w:r w:rsidR="005105B4" w:rsidRPr="00120F1E">
        <w:rPr>
          <w:noProof/>
          <w:lang w:val="en-IE" w:eastAsia="bs-Latn-BA"/>
        </w:rPr>
        <w:t>ovlaš</w:t>
      </w:r>
      <w:r w:rsidR="00120F1E">
        <w:rPr>
          <w:noProof/>
          <w:lang w:val="en-IE" w:eastAsia="bs-Latn-BA"/>
        </w:rPr>
        <w:t>t</w:t>
      </w:r>
      <w:r w:rsidR="005105B4" w:rsidRPr="00120F1E">
        <w:rPr>
          <w:noProof/>
          <w:lang w:val="en-IE" w:eastAsia="bs-Latn-BA"/>
        </w:rPr>
        <w:t>eno lice od strane operatora telekomunikacija</w:t>
      </w:r>
      <w:r w:rsidR="00246710" w:rsidRPr="00120F1E">
        <w:rPr>
          <w:noProof/>
          <w:lang w:val="en-IE" w:eastAsia="bs-Latn-BA"/>
        </w:rPr>
        <w:t xml:space="preserve">, prije registracije, vrši identifikaciju krajnjeg korisnika uz fizičko prisustvo ili elektronskim putem prilikom čega se krajnji korisnik identifikuje korišćenjem elektronske identifikacije u skladu sa Zakonom o elektronskom potpisu </w:t>
      </w:r>
      <w:r w:rsidR="00246710" w:rsidRPr="00120F1E">
        <w:rPr>
          <w:bCs/>
          <w:noProof/>
          <w:lang w:val="sr-Latn-BA"/>
        </w:rPr>
        <w:t>(„Službeni glasnik BiH“, br</w:t>
      </w:r>
      <w:r w:rsidR="008935A1" w:rsidRPr="00120F1E">
        <w:rPr>
          <w:bCs/>
          <w:noProof/>
          <w:lang w:val="sr-Latn-BA"/>
        </w:rPr>
        <w:t>oj</w:t>
      </w:r>
      <w:r w:rsidR="00246710" w:rsidRPr="00120F1E">
        <w:rPr>
          <w:bCs/>
          <w:noProof/>
          <w:lang w:val="sr-Latn-BA"/>
        </w:rPr>
        <w:t xml:space="preserve"> </w:t>
      </w:r>
      <w:r w:rsidR="00246710" w:rsidRPr="00120F1E">
        <w:rPr>
          <w:noProof/>
          <w:lang w:val="en-IE" w:eastAsia="bs-Latn-BA"/>
        </w:rPr>
        <w:t>91/06).</w:t>
      </w:r>
    </w:p>
    <w:p w14:paraId="6E3072C5" w14:textId="100CFAAB" w:rsidR="00967CB9" w:rsidRPr="00120F1E" w:rsidRDefault="005105B4" w:rsidP="00967CB9">
      <w:pPr>
        <w:pStyle w:val="ListParagraph"/>
        <w:numPr>
          <w:ilvl w:val="0"/>
          <w:numId w:val="39"/>
        </w:numPr>
        <w:shd w:val="clear" w:color="auto" w:fill="FFFFFF"/>
        <w:spacing w:after="80" w:line="276" w:lineRule="auto"/>
        <w:ind w:left="360"/>
        <w:contextualSpacing w:val="0"/>
        <w:jc w:val="both"/>
        <w:rPr>
          <w:noProof/>
          <w:lang w:val="sr-Latn-BA" w:eastAsia="bs-Latn-BA"/>
        </w:rPr>
      </w:pPr>
      <w:r w:rsidRPr="00120F1E">
        <w:rPr>
          <w:noProof/>
          <w:lang w:val="sr-Latn-BA" w:eastAsia="bs-Latn-BA"/>
        </w:rPr>
        <w:t xml:space="preserve">Idetifikacija krajnjeg korisnika iz stava 2. ovog člana </w:t>
      </w:r>
      <w:r w:rsidR="00D1386D" w:rsidRPr="00120F1E">
        <w:rPr>
          <w:noProof/>
          <w:lang w:val="sr-Latn-BA" w:eastAsia="bs-Latn-BA"/>
        </w:rPr>
        <w:t xml:space="preserve">vrši </w:t>
      </w:r>
      <w:r w:rsidRPr="00120F1E">
        <w:rPr>
          <w:noProof/>
          <w:lang w:val="sr-Latn-BA" w:eastAsia="bs-Latn-BA"/>
        </w:rPr>
        <w:t xml:space="preserve">se </w:t>
      </w:r>
      <w:r w:rsidR="00967CB9" w:rsidRPr="00120F1E">
        <w:rPr>
          <w:noProof/>
          <w:lang w:val="sr-Latn-BA" w:eastAsia="bs-Latn-BA"/>
        </w:rPr>
        <w:t>uvidom u:</w:t>
      </w:r>
    </w:p>
    <w:p w14:paraId="53AFD5FE" w14:textId="0E8A0934" w:rsidR="00967CB9" w:rsidRPr="00120F1E" w:rsidRDefault="00967CB9" w:rsidP="00967CB9">
      <w:pPr>
        <w:pStyle w:val="ListParagraph"/>
        <w:numPr>
          <w:ilvl w:val="0"/>
          <w:numId w:val="41"/>
        </w:numPr>
        <w:shd w:val="clear" w:color="auto" w:fill="FFFFFF"/>
        <w:spacing w:after="150" w:line="276" w:lineRule="auto"/>
        <w:ind w:left="720"/>
        <w:jc w:val="both"/>
        <w:rPr>
          <w:noProof/>
          <w:lang w:val="sr-Latn-BA" w:eastAsia="bs-Latn-BA"/>
        </w:rPr>
      </w:pPr>
      <w:r w:rsidRPr="00120F1E">
        <w:rPr>
          <w:noProof/>
          <w:lang w:val="sr-Latn-BA" w:eastAsia="bs-Latn-BA"/>
        </w:rPr>
        <w:t>ličnu kartu</w:t>
      </w:r>
      <w:r w:rsidR="00542861" w:rsidRPr="00120F1E">
        <w:rPr>
          <w:noProof/>
          <w:lang w:val="sr-Latn-BA" w:eastAsia="bs-Latn-BA"/>
        </w:rPr>
        <w:t xml:space="preserve"> ili</w:t>
      </w:r>
    </w:p>
    <w:p w14:paraId="4993658E" w14:textId="3185237B" w:rsidR="00D1386D" w:rsidRPr="00120F1E" w:rsidRDefault="00967CB9" w:rsidP="004A31C9">
      <w:pPr>
        <w:pStyle w:val="ListParagraph"/>
        <w:numPr>
          <w:ilvl w:val="0"/>
          <w:numId w:val="41"/>
        </w:numPr>
        <w:shd w:val="clear" w:color="auto" w:fill="FFFFFF"/>
        <w:spacing w:after="120" w:line="276" w:lineRule="auto"/>
        <w:ind w:left="720"/>
        <w:contextualSpacing w:val="0"/>
        <w:jc w:val="both"/>
        <w:rPr>
          <w:noProof/>
          <w:lang w:val="sr-Latn-BA" w:eastAsia="bs-Latn-BA"/>
        </w:rPr>
      </w:pPr>
      <w:r w:rsidRPr="00120F1E">
        <w:rPr>
          <w:noProof/>
          <w:lang w:val="sr-Latn-BA" w:eastAsia="bs-Latn-BA"/>
        </w:rPr>
        <w:t>putnu ispravu</w:t>
      </w:r>
      <w:r w:rsidR="007618C7" w:rsidRPr="00120F1E">
        <w:rPr>
          <w:noProof/>
          <w:lang w:val="sr-Latn-BA" w:eastAsia="bs-Latn-BA"/>
        </w:rPr>
        <w:t xml:space="preserve"> defini</w:t>
      </w:r>
      <w:r w:rsidR="00120F1E">
        <w:rPr>
          <w:noProof/>
          <w:lang w:val="sr-Latn-BA" w:eastAsia="bs-Latn-BA"/>
        </w:rPr>
        <w:t>r</w:t>
      </w:r>
      <w:r w:rsidR="007618C7" w:rsidRPr="00120F1E">
        <w:rPr>
          <w:noProof/>
          <w:lang w:val="sr-Latn-BA" w:eastAsia="bs-Latn-BA"/>
        </w:rPr>
        <w:t xml:space="preserve">anu </w:t>
      </w:r>
      <w:r w:rsidR="00841E84" w:rsidRPr="00120F1E">
        <w:rPr>
          <w:noProof/>
          <w:lang w:val="sr-Latn-BA" w:eastAsia="bs-Latn-BA"/>
        </w:rPr>
        <w:t>Zakonom o strancima (</w:t>
      </w:r>
      <w:r w:rsidR="00120F1E">
        <w:rPr>
          <w:noProof/>
          <w:lang w:val="sr-Latn-BA" w:eastAsia="bs-Latn-BA"/>
        </w:rPr>
        <w:t>„</w:t>
      </w:r>
      <w:r w:rsidR="00841E84" w:rsidRPr="00120F1E">
        <w:rPr>
          <w:noProof/>
          <w:lang w:val="sr-Latn-BA" w:eastAsia="bs-Latn-BA"/>
        </w:rPr>
        <w:t>Sl</w:t>
      </w:r>
      <w:r w:rsidR="008935A1" w:rsidRPr="00120F1E">
        <w:rPr>
          <w:bCs/>
          <w:noProof/>
          <w:lang w:val="sr-Latn-BA"/>
        </w:rPr>
        <w:t>užbeni</w:t>
      </w:r>
      <w:r w:rsidR="00841E84" w:rsidRPr="00120F1E">
        <w:rPr>
          <w:noProof/>
          <w:lang w:val="sr-Latn-BA" w:eastAsia="bs-Latn-BA"/>
        </w:rPr>
        <w:t xml:space="preserve"> glasnik BiH</w:t>
      </w:r>
      <w:r w:rsidR="00120F1E">
        <w:rPr>
          <w:noProof/>
          <w:lang w:val="sr-Latn-BA" w:eastAsia="bs-Latn-BA"/>
        </w:rPr>
        <w:t>“</w:t>
      </w:r>
      <w:r w:rsidR="00841E84" w:rsidRPr="00120F1E">
        <w:rPr>
          <w:noProof/>
          <w:lang w:val="sr-Latn-BA" w:eastAsia="bs-Latn-BA"/>
        </w:rPr>
        <w:t>, br. 88/15, 34/21 i 63/23)</w:t>
      </w:r>
      <w:r w:rsidR="00D1386D" w:rsidRPr="00120F1E">
        <w:rPr>
          <w:noProof/>
          <w:lang w:val="sr-Latn-BA" w:eastAsia="bs-Latn-BA"/>
        </w:rPr>
        <w:t xml:space="preserve"> ili </w:t>
      </w:r>
    </w:p>
    <w:p w14:paraId="29EB4698" w14:textId="5CF92F1C" w:rsidR="00AB7BCA" w:rsidRPr="00120F1E" w:rsidRDefault="00D1386D" w:rsidP="004A31C9">
      <w:pPr>
        <w:pStyle w:val="ListParagraph"/>
        <w:numPr>
          <w:ilvl w:val="0"/>
          <w:numId w:val="41"/>
        </w:numPr>
        <w:shd w:val="clear" w:color="auto" w:fill="FFFFFF"/>
        <w:spacing w:after="120" w:line="276" w:lineRule="auto"/>
        <w:ind w:left="720"/>
        <w:contextualSpacing w:val="0"/>
        <w:jc w:val="both"/>
        <w:rPr>
          <w:noProof/>
          <w:lang w:val="sr-Latn-BA" w:eastAsia="bs-Latn-BA"/>
        </w:rPr>
      </w:pPr>
      <w:r w:rsidRPr="00120F1E">
        <w:rPr>
          <w:noProof/>
          <w:lang w:val="en-IE" w:eastAsia="bs-Latn-BA"/>
        </w:rPr>
        <w:t>podatke koji su pribavljeni putem elektronske identifikacije</w:t>
      </w:r>
      <w:r w:rsidR="00AB7BCA" w:rsidRPr="00120F1E">
        <w:rPr>
          <w:noProof/>
          <w:lang w:val="sr-Latn-BA" w:eastAsia="bs-Latn-BA"/>
        </w:rPr>
        <w:t>.</w:t>
      </w:r>
    </w:p>
    <w:p w14:paraId="5961AB6E" w14:textId="7D4CA7A3" w:rsidR="00BB1F3F" w:rsidRPr="00120F1E" w:rsidRDefault="00BB1F3F" w:rsidP="004953FA">
      <w:pPr>
        <w:pStyle w:val="ListParagraph"/>
        <w:numPr>
          <w:ilvl w:val="0"/>
          <w:numId w:val="39"/>
        </w:numPr>
        <w:shd w:val="clear" w:color="auto" w:fill="FFFFFF"/>
        <w:spacing w:after="80" w:line="276" w:lineRule="auto"/>
        <w:ind w:left="360"/>
        <w:contextualSpacing w:val="0"/>
        <w:jc w:val="both"/>
        <w:rPr>
          <w:noProof/>
          <w:lang w:val="sr-Latn-BA" w:eastAsia="bs-Latn-BA"/>
        </w:rPr>
      </w:pPr>
      <w:r w:rsidRPr="00120F1E">
        <w:rPr>
          <w:noProof/>
          <w:lang w:val="sr-Latn-BA" w:eastAsia="bs-Latn-BA"/>
        </w:rPr>
        <w:t xml:space="preserve">Registracija </w:t>
      </w:r>
      <w:r w:rsidR="009848B7" w:rsidRPr="00120F1E">
        <w:rPr>
          <w:noProof/>
          <w:lang w:val="sr-Latn-BA" w:eastAsia="bs-Latn-BA"/>
        </w:rPr>
        <w:t xml:space="preserve">krajnjeg korisnika </w:t>
      </w:r>
      <w:r w:rsidRPr="00120F1E">
        <w:rPr>
          <w:noProof/>
          <w:lang w:val="sr-Latn-BA" w:eastAsia="bs-Latn-BA"/>
        </w:rPr>
        <w:t>iz stava 1</w:t>
      </w:r>
      <w:r w:rsidR="00E779D2" w:rsidRPr="00120F1E">
        <w:rPr>
          <w:noProof/>
          <w:lang w:val="sr-Latn-BA" w:eastAsia="bs-Latn-BA"/>
        </w:rPr>
        <w:t>.</w:t>
      </w:r>
      <w:r w:rsidRPr="00120F1E">
        <w:rPr>
          <w:noProof/>
          <w:lang w:val="sr-Latn-BA" w:eastAsia="bs-Latn-BA"/>
        </w:rPr>
        <w:t xml:space="preserve"> ovog člana </w:t>
      </w:r>
      <w:r w:rsidR="009848B7" w:rsidRPr="00120F1E">
        <w:rPr>
          <w:noProof/>
          <w:lang w:val="sr-Latn-BA" w:eastAsia="bs-Latn-BA"/>
        </w:rPr>
        <w:t xml:space="preserve">koje je </w:t>
      </w:r>
      <w:r w:rsidRPr="00120F1E">
        <w:rPr>
          <w:noProof/>
          <w:lang w:val="sr-Latn-BA" w:eastAsia="bs-Latn-BA"/>
        </w:rPr>
        <w:t xml:space="preserve">fizičko lice obuhvata obradu </w:t>
      </w:r>
      <w:r w:rsidR="009848B7" w:rsidRPr="00120F1E">
        <w:rPr>
          <w:noProof/>
          <w:lang w:val="sr-Latn-BA" w:eastAsia="bs-Latn-BA"/>
        </w:rPr>
        <w:t xml:space="preserve">sljedećih </w:t>
      </w:r>
      <w:r w:rsidRPr="00120F1E">
        <w:rPr>
          <w:noProof/>
          <w:lang w:val="sr-Latn-BA" w:eastAsia="bs-Latn-BA"/>
        </w:rPr>
        <w:t>podataka:</w:t>
      </w:r>
    </w:p>
    <w:p w14:paraId="12FA728E" w14:textId="07B9A960" w:rsidR="00BB1F3F" w:rsidRPr="00120F1E" w:rsidRDefault="00BB1F3F" w:rsidP="00B05E38">
      <w:pPr>
        <w:pStyle w:val="ListParagraph"/>
        <w:numPr>
          <w:ilvl w:val="1"/>
          <w:numId w:val="37"/>
        </w:numPr>
        <w:shd w:val="clear" w:color="auto" w:fill="FFFFFF"/>
        <w:spacing w:after="150" w:line="276" w:lineRule="auto"/>
        <w:ind w:left="720"/>
        <w:jc w:val="both"/>
        <w:rPr>
          <w:noProof/>
          <w:lang w:val="sr-Latn-BA" w:eastAsia="bs-Latn-BA"/>
        </w:rPr>
      </w:pPr>
      <w:r w:rsidRPr="00120F1E">
        <w:rPr>
          <w:noProof/>
          <w:lang w:val="sr-Latn-BA" w:eastAsia="bs-Latn-BA"/>
        </w:rPr>
        <w:lastRenderedPageBreak/>
        <w:t>ime i prezime;</w:t>
      </w:r>
    </w:p>
    <w:p w14:paraId="5E68321C" w14:textId="054A8F1F" w:rsidR="00BB1F3F" w:rsidRPr="00120F1E" w:rsidRDefault="00174A84" w:rsidP="00174A84">
      <w:pPr>
        <w:pStyle w:val="ListParagraph"/>
        <w:numPr>
          <w:ilvl w:val="1"/>
          <w:numId w:val="37"/>
        </w:numPr>
        <w:shd w:val="clear" w:color="auto" w:fill="FFFFFF"/>
        <w:spacing w:after="150" w:line="276" w:lineRule="auto"/>
        <w:ind w:left="720"/>
        <w:jc w:val="both"/>
        <w:rPr>
          <w:noProof/>
          <w:lang w:val="sr-Latn-BA" w:eastAsia="bs-Latn-BA"/>
        </w:rPr>
      </w:pPr>
      <w:r w:rsidRPr="00120F1E">
        <w:rPr>
          <w:noProof/>
          <w:lang w:val="sr-Latn-BA" w:eastAsia="bs-Latn-BA"/>
        </w:rPr>
        <w:t>jedinstveni matični broj</w:t>
      </w:r>
      <w:r w:rsidR="005105B4" w:rsidRPr="00120F1E">
        <w:rPr>
          <w:noProof/>
          <w:lang w:val="sr-Latn-BA" w:eastAsia="bs-Latn-BA"/>
        </w:rPr>
        <w:t>,</w:t>
      </w:r>
      <w:r w:rsidRPr="00120F1E">
        <w:rPr>
          <w:noProof/>
          <w:lang w:val="sr-Latn-BA" w:eastAsia="bs-Latn-BA"/>
        </w:rPr>
        <w:t xml:space="preserve"> </w:t>
      </w:r>
      <w:r w:rsidR="003E4F28" w:rsidRPr="00120F1E">
        <w:rPr>
          <w:noProof/>
          <w:lang w:val="sr-Latn-BA" w:eastAsia="bs-Latn-BA"/>
        </w:rPr>
        <w:t>za državljane Bosne i Hercegovine</w:t>
      </w:r>
      <w:r w:rsidRPr="00120F1E">
        <w:rPr>
          <w:noProof/>
          <w:lang w:val="sr-Latn-BA" w:eastAsia="bs-Latn-BA"/>
        </w:rPr>
        <w:t>;</w:t>
      </w:r>
    </w:p>
    <w:p w14:paraId="5D527BFD" w14:textId="0F6E070E" w:rsidR="003E4F28" w:rsidRPr="00120F1E" w:rsidRDefault="00174A84" w:rsidP="007618C7">
      <w:pPr>
        <w:pStyle w:val="ListParagraph"/>
        <w:numPr>
          <w:ilvl w:val="1"/>
          <w:numId w:val="37"/>
        </w:numPr>
        <w:shd w:val="clear" w:color="auto" w:fill="FFFFFF"/>
        <w:spacing w:after="150" w:line="276" w:lineRule="auto"/>
        <w:ind w:left="720"/>
        <w:jc w:val="both"/>
        <w:rPr>
          <w:noProof/>
          <w:lang w:val="sr-Latn-BA" w:eastAsia="bs-Latn-BA"/>
        </w:rPr>
      </w:pPr>
      <w:r w:rsidRPr="00120F1E">
        <w:rPr>
          <w:noProof/>
          <w:lang w:val="sr-Latn-BA" w:eastAsia="bs-Latn-BA"/>
        </w:rPr>
        <w:t>broj putne isprave defini</w:t>
      </w:r>
      <w:r w:rsidR="00120F1E">
        <w:rPr>
          <w:noProof/>
          <w:lang w:val="sr-Latn-BA" w:eastAsia="bs-Latn-BA"/>
        </w:rPr>
        <w:t>r</w:t>
      </w:r>
      <w:r w:rsidRPr="00120F1E">
        <w:rPr>
          <w:noProof/>
          <w:lang w:val="sr-Latn-BA" w:eastAsia="bs-Latn-BA"/>
        </w:rPr>
        <w:t>ane Zakonom o strancima i državu izdavanja</w:t>
      </w:r>
      <w:r w:rsidR="005105B4" w:rsidRPr="00120F1E">
        <w:rPr>
          <w:noProof/>
          <w:lang w:val="sr-Latn-BA" w:eastAsia="bs-Latn-BA"/>
        </w:rPr>
        <w:t>,</w:t>
      </w:r>
      <w:r w:rsidRPr="00120F1E">
        <w:rPr>
          <w:noProof/>
          <w:lang w:val="sr-Latn-BA" w:eastAsia="bs-Latn-BA"/>
        </w:rPr>
        <w:t xml:space="preserve"> </w:t>
      </w:r>
      <w:r w:rsidR="003710D2" w:rsidRPr="00120F1E">
        <w:rPr>
          <w:noProof/>
          <w:lang w:val="sr-Latn-BA" w:eastAsia="bs-Latn-BA"/>
        </w:rPr>
        <w:t>z</w:t>
      </w:r>
      <w:r w:rsidR="003E4F28" w:rsidRPr="00120F1E">
        <w:rPr>
          <w:noProof/>
          <w:lang w:val="sr-Latn-BA" w:eastAsia="bs-Latn-BA"/>
        </w:rPr>
        <w:t xml:space="preserve">a </w:t>
      </w:r>
      <w:r w:rsidR="003710D2" w:rsidRPr="00120F1E">
        <w:rPr>
          <w:noProof/>
          <w:lang w:val="sr-Latn-BA" w:eastAsia="bs-Latn-BA"/>
        </w:rPr>
        <w:t>strane državljane</w:t>
      </w:r>
      <w:r w:rsidRPr="00120F1E">
        <w:rPr>
          <w:noProof/>
          <w:lang w:val="sr-Latn-BA" w:eastAsia="bs-Latn-BA"/>
        </w:rPr>
        <w:t>;</w:t>
      </w:r>
    </w:p>
    <w:p w14:paraId="4CDD7749" w14:textId="31C01772" w:rsidR="00B10D0C" w:rsidRPr="00120F1E" w:rsidRDefault="00B10D0C" w:rsidP="00B10D0C">
      <w:pPr>
        <w:pStyle w:val="ListParagraph"/>
        <w:numPr>
          <w:ilvl w:val="1"/>
          <w:numId w:val="37"/>
        </w:numPr>
        <w:shd w:val="clear" w:color="auto" w:fill="FFFFFF"/>
        <w:spacing w:after="150" w:line="276" w:lineRule="auto"/>
        <w:ind w:left="720"/>
        <w:jc w:val="both"/>
        <w:rPr>
          <w:noProof/>
          <w:lang w:val="sr-Latn-BA" w:eastAsia="bs-Latn-BA"/>
        </w:rPr>
      </w:pPr>
      <w:r w:rsidRPr="00120F1E">
        <w:rPr>
          <w:noProof/>
          <w:lang w:val="sr-Latn-BA" w:eastAsia="bs-Latn-BA"/>
        </w:rPr>
        <w:t>adres</w:t>
      </w:r>
      <w:r w:rsidR="00194431" w:rsidRPr="00120F1E">
        <w:rPr>
          <w:noProof/>
          <w:lang w:val="sr-Latn-BA" w:eastAsia="bs-Latn-BA"/>
        </w:rPr>
        <w:t>u</w:t>
      </w:r>
      <w:r w:rsidR="001B6070" w:rsidRPr="00120F1E">
        <w:rPr>
          <w:noProof/>
          <w:lang w:val="sr-Latn-BA" w:eastAsia="bs-Latn-BA"/>
        </w:rPr>
        <w:t xml:space="preserve"> </w:t>
      </w:r>
      <w:r w:rsidR="005105B4" w:rsidRPr="00120F1E">
        <w:rPr>
          <w:noProof/>
          <w:lang w:val="sr-Latn-BA" w:eastAsia="bs-Latn-BA"/>
        </w:rPr>
        <w:t>prebivališta</w:t>
      </w:r>
      <w:r w:rsidR="003E4F28" w:rsidRPr="00120F1E">
        <w:rPr>
          <w:noProof/>
          <w:lang w:val="sr-Latn-BA" w:eastAsia="bs-Latn-BA"/>
        </w:rPr>
        <w:t>/</w:t>
      </w:r>
      <w:r w:rsidR="005C7CC9" w:rsidRPr="00120F1E">
        <w:rPr>
          <w:noProof/>
          <w:lang w:val="sr-Latn-BA" w:eastAsia="bs-Latn-BA"/>
        </w:rPr>
        <w:t>borav</w:t>
      </w:r>
      <w:r w:rsidR="005105B4" w:rsidRPr="00120F1E">
        <w:rPr>
          <w:noProof/>
          <w:lang w:val="sr-Latn-BA" w:eastAsia="bs-Latn-BA"/>
        </w:rPr>
        <w:t>išta</w:t>
      </w:r>
      <w:r w:rsidR="005C7CC9" w:rsidRPr="00120F1E">
        <w:rPr>
          <w:noProof/>
          <w:lang w:val="sr-Latn-BA" w:eastAsia="bs-Latn-BA"/>
        </w:rPr>
        <w:t xml:space="preserve"> i</w:t>
      </w:r>
    </w:p>
    <w:p w14:paraId="23417BA2" w14:textId="12A6C869" w:rsidR="00BB1F3F" w:rsidRPr="00120F1E" w:rsidRDefault="00BB1F3F" w:rsidP="00E779D2">
      <w:pPr>
        <w:pStyle w:val="ListParagraph"/>
        <w:numPr>
          <w:ilvl w:val="1"/>
          <w:numId w:val="37"/>
        </w:numPr>
        <w:shd w:val="clear" w:color="auto" w:fill="FFFFFF"/>
        <w:spacing w:after="120" w:line="276" w:lineRule="auto"/>
        <w:ind w:left="720"/>
        <w:contextualSpacing w:val="0"/>
        <w:jc w:val="both"/>
        <w:rPr>
          <w:noProof/>
          <w:lang w:val="sr-Latn-BA" w:eastAsia="bs-Latn-BA"/>
        </w:rPr>
      </w:pPr>
      <w:r w:rsidRPr="00120F1E">
        <w:rPr>
          <w:noProof/>
          <w:lang w:val="sr-Latn-BA" w:eastAsia="bs-Latn-BA"/>
        </w:rPr>
        <w:t>dod</w:t>
      </w:r>
      <w:r w:rsidR="00972D58" w:rsidRPr="00120F1E">
        <w:rPr>
          <w:noProof/>
          <w:lang w:val="sr-Latn-BA" w:eastAsia="bs-Latn-BA"/>
        </w:rPr>
        <w:t>ij</w:t>
      </w:r>
      <w:r w:rsidRPr="00120F1E">
        <w:rPr>
          <w:noProof/>
          <w:lang w:val="sr-Latn-BA" w:eastAsia="bs-Latn-BA"/>
        </w:rPr>
        <w:t>eljeni pretplatnički broj.</w:t>
      </w:r>
    </w:p>
    <w:p w14:paraId="5A4278CB" w14:textId="2811B206" w:rsidR="00E779D2" w:rsidRPr="00120F1E" w:rsidRDefault="00BB1F3F" w:rsidP="004953FA">
      <w:pPr>
        <w:pStyle w:val="ListParagraph"/>
        <w:numPr>
          <w:ilvl w:val="0"/>
          <w:numId w:val="39"/>
        </w:numPr>
        <w:shd w:val="clear" w:color="auto" w:fill="FFFFFF"/>
        <w:spacing w:after="80" w:line="276" w:lineRule="auto"/>
        <w:ind w:left="360"/>
        <w:contextualSpacing w:val="0"/>
        <w:jc w:val="both"/>
        <w:rPr>
          <w:noProof/>
          <w:lang w:val="sr-Latn-BA" w:eastAsia="bs-Latn-BA"/>
        </w:rPr>
      </w:pPr>
      <w:r w:rsidRPr="00120F1E">
        <w:rPr>
          <w:noProof/>
          <w:lang w:val="sr-Latn-BA" w:eastAsia="bs-Latn-BA"/>
        </w:rPr>
        <w:t xml:space="preserve">Registracija </w:t>
      </w:r>
      <w:r w:rsidR="009848B7" w:rsidRPr="00120F1E">
        <w:rPr>
          <w:noProof/>
          <w:lang w:val="sr-Latn-BA" w:eastAsia="bs-Latn-BA"/>
        </w:rPr>
        <w:t xml:space="preserve">krajnjeg korisnika </w:t>
      </w:r>
      <w:r w:rsidRPr="00120F1E">
        <w:rPr>
          <w:noProof/>
          <w:lang w:val="sr-Latn-BA" w:eastAsia="bs-Latn-BA"/>
        </w:rPr>
        <w:t>iz stava 1. ovog člana</w:t>
      </w:r>
      <w:r w:rsidR="009848B7" w:rsidRPr="00120F1E">
        <w:rPr>
          <w:noProof/>
          <w:lang w:val="sr-Latn-BA" w:eastAsia="bs-Latn-BA"/>
        </w:rPr>
        <w:t xml:space="preserve"> koje je p</w:t>
      </w:r>
      <w:r w:rsidRPr="00120F1E">
        <w:rPr>
          <w:noProof/>
          <w:lang w:val="sr-Latn-BA" w:eastAsia="bs-Latn-BA"/>
        </w:rPr>
        <w:t xml:space="preserve">ravno lice obuhvata obradu sledećih podataka: </w:t>
      </w:r>
    </w:p>
    <w:p w14:paraId="3C48537E" w14:textId="77777777" w:rsidR="00E779D2" w:rsidRPr="00120F1E" w:rsidRDefault="00BB1F3F" w:rsidP="00E779D2">
      <w:pPr>
        <w:pStyle w:val="ListParagraph"/>
        <w:numPr>
          <w:ilvl w:val="0"/>
          <w:numId w:val="42"/>
        </w:numPr>
        <w:shd w:val="clear" w:color="auto" w:fill="FFFFFF"/>
        <w:spacing w:after="150" w:line="276" w:lineRule="auto"/>
        <w:ind w:left="720"/>
        <w:jc w:val="both"/>
        <w:rPr>
          <w:noProof/>
          <w:lang w:val="sr-Latn-BA" w:eastAsia="bs-Latn-BA"/>
        </w:rPr>
      </w:pPr>
      <w:r w:rsidRPr="00120F1E">
        <w:rPr>
          <w:noProof/>
          <w:lang w:val="sr-Latn-BA" w:eastAsia="bs-Latn-BA"/>
        </w:rPr>
        <w:t>naziv pravnog lica,</w:t>
      </w:r>
    </w:p>
    <w:p w14:paraId="12BBADB2" w14:textId="120FA9A1" w:rsidR="00E779D2" w:rsidRPr="00120F1E" w:rsidRDefault="009A39AF" w:rsidP="00E779D2">
      <w:pPr>
        <w:pStyle w:val="ListParagraph"/>
        <w:numPr>
          <w:ilvl w:val="0"/>
          <w:numId w:val="42"/>
        </w:numPr>
        <w:shd w:val="clear" w:color="auto" w:fill="FFFFFF"/>
        <w:spacing w:after="150" w:line="276" w:lineRule="auto"/>
        <w:ind w:left="720"/>
        <w:jc w:val="both"/>
        <w:rPr>
          <w:noProof/>
          <w:lang w:val="sr-Latn-BA" w:eastAsia="bs-Latn-BA"/>
        </w:rPr>
      </w:pPr>
      <w:r w:rsidRPr="00120F1E">
        <w:rPr>
          <w:noProof/>
          <w:lang w:val="sr-Latn-BA" w:eastAsia="bs-Latn-BA"/>
        </w:rPr>
        <w:t xml:space="preserve">poreski identifikacioni broj/registarski broj pravnog lica </w:t>
      </w:r>
      <w:r w:rsidR="00BB1F3F" w:rsidRPr="00120F1E">
        <w:rPr>
          <w:noProof/>
          <w:lang w:val="sr-Latn-BA" w:eastAsia="bs-Latn-BA"/>
        </w:rPr>
        <w:t>i</w:t>
      </w:r>
    </w:p>
    <w:p w14:paraId="2230C188" w14:textId="599AFA6F" w:rsidR="00BB1F3F" w:rsidRPr="00120F1E" w:rsidRDefault="00BB1F3F" w:rsidP="004953FA">
      <w:pPr>
        <w:pStyle w:val="ListParagraph"/>
        <w:numPr>
          <w:ilvl w:val="0"/>
          <w:numId w:val="42"/>
        </w:numPr>
        <w:shd w:val="clear" w:color="auto" w:fill="FFFFFF"/>
        <w:spacing w:after="120" w:line="276" w:lineRule="auto"/>
        <w:ind w:left="720"/>
        <w:contextualSpacing w:val="0"/>
        <w:jc w:val="both"/>
        <w:rPr>
          <w:noProof/>
          <w:lang w:val="sr-Latn-BA" w:eastAsia="bs-Latn-BA"/>
        </w:rPr>
      </w:pPr>
      <w:r w:rsidRPr="00120F1E">
        <w:rPr>
          <w:noProof/>
          <w:lang w:val="sr-Latn-BA" w:eastAsia="bs-Latn-BA"/>
        </w:rPr>
        <w:t>dod</w:t>
      </w:r>
      <w:r w:rsidR="00174A84" w:rsidRPr="00120F1E">
        <w:rPr>
          <w:noProof/>
          <w:lang w:val="sr-Latn-BA" w:eastAsia="bs-Latn-BA"/>
        </w:rPr>
        <w:t>j</w:t>
      </w:r>
      <w:r w:rsidRPr="00120F1E">
        <w:rPr>
          <w:noProof/>
          <w:lang w:val="sr-Latn-BA" w:eastAsia="bs-Latn-BA"/>
        </w:rPr>
        <w:t>eljeni pretplatnički broj.</w:t>
      </w:r>
    </w:p>
    <w:p w14:paraId="437D436A" w14:textId="40E7C526" w:rsidR="00BB1F3F" w:rsidRPr="00120F1E" w:rsidRDefault="00BB1F3F" w:rsidP="004953FA">
      <w:pPr>
        <w:pStyle w:val="ListParagraph"/>
        <w:numPr>
          <w:ilvl w:val="0"/>
          <w:numId w:val="39"/>
        </w:numPr>
        <w:shd w:val="clear" w:color="auto" w:fill="FFFFFF"/>
        <w:spacing w:after="80" w:line="276" w:lineRule="auto"/>
        <w:ind w:left="360"/>
        <w:contextualSpacing w:val="0"/>
        <w:jc w:val="both"/>
        <w:rPr>
          <w:noProof/>
          <w:lang w:val="sr-Latn-BA" w:eastAsia="bs-Latn-BA"/>
        </w:rPr>
      </w:pPr>
      <w:r w:rsidRPr="00120F1E">
        <w:rPr>
          <w:noProof/>
          <w:lang w:val="sr-Latn-BA" w:eastAsia="bs-Latn-BA"/>
        </w:rPr>
        <w:t xml:space="preserve">Obrađene podatke iz stava </w:t>
      </w:r>
      <w:r w:rsidR="00542861" w:rsidRPr="00120F1E">
        <w:rPr>
          <w:noProof/>
          <w:lang w:val="sr-Latn-BA" w:eastAsia="bs-Latn-BA"/>
        </w:rPr>
        <w:t>4</w:t>
      </w:r>
      <w:r w:rsidRPr="00120F1E">
        <w:rPr>
          <w:noProof/>
          <w:lang w:val="sr-Latn-BA" w:eastAsia="bs-Latn-BA"/>
        </w:rPr>
        <w:t xml:space="preserve">. ovog člana, </w:t>
      </w:r>
      <w:r w:rsidR="001A6AD0" w:rsidRPr="00120F1E">
        <w:rPr>
          <w:noProof/>
          <w:lang w:val="sr-Latn-BA" w:eastAsia="bs-Latn-BA"/>
        </w:rPr>
        <w:t xml:space="preserve">operator telekomunikacija </w:t>
      </w:r>
      <w:r w:rsidRPr="00120F1E">
        <w:rPr>
          <w:noProof/>
          <w:lang w:val="sr-Latn-BA" w:eastAsia="bs-Latn-BA"/>
        </w:rPr>
        <w:t>može da koristi samo u svrhu:</w:t>
      </w:r>
    </w:p>
    <w:p w14:paraId="0A990795" w14:textId="41616478" w:rsidR="001B6070" w:rsidRPr="00120F1E" w:rsidRDefault="001B6070" w:rsidP="00E779D2">
      <w:pPr>
        <w:pStyle w:val="ListParagraph"/>
        <w:numPr>
          <w:ilvl w:val="0"/>
          <w:numId w:val="40"/>
        </w:numPr>
        <w:shd w:val="clear" w:color="auto" w:fill="FFFFFF"/>
        <w:spacing w:after="150" w:line="276" w:lineRule="auto"/>
        <w:ind w:left="720"/>
        <w:jc w:val="both"/>
        <w:rPr>
          <w:noProof/>
          <w:lang w:val="sr-Latn-BA" w:eastAsia="bs-Latn-BA"/>
        </w:rPr>
      </w:pPr>
      <w:r w:rsidRPr="00120F1E">
        <w:rPr>
          <w:noProof/>
          <w:lang w:val="en-IE"/>
        </w:rPr>
        <w:t>pripreme, zaključivanja, izvršavanja, izmjene ili raskida ugovora;</w:t>
      </w:r>
    </w:p>
    <w:p w14:paraId="14B2A738" w14:textId="34F68198" w:rsidR="001B6070" w:rsidRPr="00120F1E" w:rsidRDefault="001B6070" w:rsidP="00E779D2">
      <w:pPr>
        <w:pStyle w:val="ListParagraph"/>
        <w:numPr>
          <w:ilvl w:val="0"/>
          <w:numId w:val="40"/>
        </w:numPr>
        <w:shd w:val="clear" w:color="auto" w:fill="FFFFFF"/>
        <w:spacing w:after="150" w:line="276" w:lineRule="auto"/>
        <w:ind w:left="720"/>
        <w:jc w:val="both"/>
        <w:rPr>
          <w:noProof/>
          <w:lang w:val="sr-Latn-BA" w:eastAsia="bs-Latn-BA"/>
        </w:rPr>
      </w:pPr>
      <w:r w:rsidRPr="00120F1E">
        <w:rPr>
          <w:noProof/>
          <w:lang w:val="en-IE"/>
        </w:rPr>
        <w:t>obračunavanja uslug</w:t>
      </w:r>
      <w:r w:rsidR="009B0E7F" w:rsidRPr="00120F1E">
        <w:rPr>
          <w:noProof/>
          <w:lang w:val="en-IE"/>
        </w:rPr>
        <w:t>e</w:t>
      </w:r>
      <w:r w:rsidRPr="00120F1E">
        <w:rPr>
          <w:noProof/>
          <w:lang w:val="en-IE"/>
        </w:rPr>
        <w:t>;</w:t>
      </w:r>
    </w:p>
    <w:p w14:paraId="37901E83" w14:textId="5E6A496E" w:rsidR="00BB1F3F" w:rsidRPr="00120F1E" w:rsidRDefault="00BB1F3F" w:rsidP="00E779D2">
      <w:pPr>
        <w:pStyle w:val="ListParagraph"/>
        <w:numPr>
          <w:ilvl w:val="0"/>
          <w:numId w:val="40"/>
        </w:numPr>
        <w:shd w:val="clear" w:color="auto" w:fill="FFFFFF"/>
        <w:spacing w:after="150" w:line="276" w:lineRule="auto"/>
        <w:ind w:left="720"/>
        <w:jc w:val="both"/>
        <w:rPr>
          <w:noProof/>
          <w:lang w:val="sr-Latn-BA" w:eastAsia="bs-Latn-BA"/>
        </w:rPr>
      </w:pPr>
      <w:r w:rsidRPr="00120F1E">
        <w:rPr>
          <w:noProof/>
          <w:lang w:val="sr-Latn-BA" w:eastAsia="bs-Latn-BA"/>
        </w:rPr>
        <w:t>sprečavanja i otkrivanj</w:t>
      </w:r>
      <w:r w:rsidR="001B6070" w:rsidRPr="00120F1E">
        <w:rPr>
          <w:noProof/>
          <w:lang w:val="sr-Latn-BA" w:eastAsia="bs-Latn-BA"/>
        </w:rPr>
        <w:t>a</w:t>
      </w:r>
      <w:r w:rsidRPr="00120F1E">
        <w:rPr>
          <w:noProof/>
          <w:lang w:val="sr-Latn-BA" w:eastAsia="bs-Latn-BA"/>
        </w:rPr>
        <w:t xml:space="preserve"> zloupotrebe elektronskih komunikacija;</w:t>
      </w:r>
    </w:p>
    <w:p w14:paraId="2EEF5BBC" w14:textId="0B1166ED" w:rsidR="00BB1F3F" w:rsidRPr="00120F1E" w:rsidRDefault="00BB1F3F" w:rsidP="004953FA">
      <w:pPr>
        <w:pStyle w:val="ListParagraph"/>
        <w:numPr>
          <w:ilvl w:val="0"/>
          <w:numId w:val="40"/>
        </w:numPr>
        <w:shd w:val="clear" w:color="auto" w:fill="FFFFFF"/>
        <w:spacing w:after="120" w:line="276" w:lineRule="auto"/>
        <w:ind w:left="720"/>
        <w:contextualSpacing w:val="0"/>
        <w:jc w:val="both"/>
        <w:rPr>
          <w:noProof/>
          <w:lang w:val="sr-Latn-BA" w:eastAsia="bs-Latn-BA"/>
        </w:rPr>
      </w:pPr>
      <w:r w:rsidRPr="00120F1E">
        <w:rPr>
          <w:noProof/>
          <w:lang w:val="sr-Latn-BA" w:eastAsia="bs-Latn-BA"/>
        </w:rPr>
        <w:t xml:space="preserve">ispunjenja obaveze omogućavanja zakonitog presretanja i </w:t>
      </w:r>
      <w:r w:rsidR="00B40E4F" w:rsidRPr="00120F1E">
        <w:rPr>
          <w:noProof/>
          <w:lang w:val="sr-Latn-BA" w:eastAsia="bs-Latn-BA"/>
        </w:rPr>
        <w:t xml:space="preserve">čuvanja </w:t>
      </w:r>
      <w:r w:rsidRPr="00120F1E">
        <w:rPr>
          <w:noProof/>
          <w:lang w:val="sr-Latn-BA" w:eastAsia="bs-Latn-BA"/>
        </w:rPr>
        <w:t xml:space="preserve">podataka u skladu s </w:t>
      </w:r>
      <w:r w:rsidR="00B40E4F" w:rsidRPr="00120F1E">
        <w:rPr>
          <w:noProof/>
          <w:lang w:val="sr-Latn-BA" w:eastAsia="bs-Latn-BA"/>
        </w:rPr>
        <w:t>odlukom iz člana 4. stav 3. ovog Zakona kojom se uređuje zakonito presretanje te čuvanje i osiguravanje telekomunikacionih podataka.</w:t>
      </w:r>
    </w:p>
    <w:p w14:paraId="2F9F1476" w14:textId="5BAEF568" w:rsidR="00BB1F3F" w:rsidRPr="00120F1E" w:rsidRDefault="00BB1F3F" w:rsidP="00E779D2">
      <w:pPr>
        <w:pStyle w:val="ListParagraph"/>
        <w:numPr>
          <w:ilvl w:val="0"/>
          <w:numId w:val="39"/>
        </w:numPr>
        <w:shd w:val="clear" w:color="auto" w:fill="FFFFFF"/>
        <w:spacing w:after="120" w:line="276" w:lineRule="auto"/>
        <w:ind w:left="360"/>
        <w:contextualSpacing w:val="0"/>
        <w:jc w:val="both"/>
        <w:rPr>
          <w:noProof/>
          <w:lang w:val="sr-Latn-BA" w:eastAsia="bs-Latn-BA"/>
        </w:rPr>
      </w:pPr>
      <w:r w:rsidRPr="00120F1E">
        <w:rPr>
          <w:noProof/>
          <w:lang w:val="sr-Latn-BA" w:eastAsia="bs-Latn-BA"/>
        </w:rPr>
        <w:t xml:space="preserve">Obrađene podatke iz stava </w:t>
      </w:r>
      <w:r w:rsidR="000C611C" w:rsidRPr="00120F1E">
        <w:rPr>
          <w:noProof/>
          <w:lang w:val="sr-Latn-BA" w:eastAsia="bs-Latn-BA"/>
        </w:rPr>
        <w:t>4</w:t>
      </w:r>
      <w:r w:rsidRPr="00120F1E">
        <w:rPr>
          <w:noProof/>
          <w:lang w:val="sr-Latn-BA" w:eastAsia="bs-Latn-BA"/>
        </w:rPr>
        <w:t xml:space="preserve">. ovog člana, </w:t>
      </w:r>
      <w:r w:rsidR="001A6AD0" w:rsidRPr="00120F1E">
        <w:rPr>
          <w:noProof/>
          <w:lang w:val="sr-Latn-BA" w:eastAsia="bs-Latn-BA"/>
        </w:rPr>
        <w:t xml:space="preserve">operator telekomunikacija </w:t>
      </w:r>
      <w:r w:rsidRPr="00120F1E">
        <w:rPr>
          <w:noProof/>
          <w:lang w:val="sr-Latn-BA" w:eastAsia="bs-Latn-BA"/>
        </w:rPr>
        <w:t xml:space="preserve">može da koristi i u druge svrhe, samo uz </w:t>
      </w:r>
      <w:r w:rsidR="001B6070" w:rsidRPr="00120F1E">
        <w:rPr>
          <w:noProof/>
          <w:lang w:val="sr-Latn-BA" w:eastAsia="bs-Latn-BA"/>
        </w:rPr>
        <w:t xml:space="preserve">izričitu saglasnost </w:t>
      </w:r>
      <w:r w:rsidRPr="00120F1E">
        <w:rPr>
          <w:noProof/>
          <w:lang w:val="sr-Latn-BA" w:eastAsia="bs-Latn-BA"/>
        </w:rPr>
        <w:t xml:space="preserve">krajnjeg korisnika, u skladu sa </w:t>
      </w:r>
      <w:r w:rsidR="0062517D" w:rsidRPr="00120F1E">
        <w:rPr>
          <w:noProof/>
          <w:lang w:val="sr-Latn-BA" w:eastAsia="bs-Latn-BA"/>
        </w:rPr>
        <w:t>Zakonom o zaštiti ličnih podataka („Sl</w:t>
      </w:r>
      <w:r w:rsidR="00A6422E" w:rsidRPr="00120F1E">
        <w:rPr>
          <w:noProof/>
          <w:lang w:val="sr-Latn-BA" w:eastAsia="bs-Latn-BA"/>
        </w:rPr>
        <w:t>užbeni</w:t>
      </w:r>
      <w:r w:rsidR="0062517D" w:rsidRPr="00120F1E">
        <w:rPr>
          <w:noProof/>
          <w:lang w:val="sr-Latn-BA" w:eastAsia="bs-Latn-BA"/>
        </w:rPr>
        <w:t xml:space="preserve"> glasnik BiH“, br. 49/06</w:t>
      </w:r>
      <w:r w:rsidR="00961DB7">
        <w:rPr>
          <w:noProof/>
          <w:lang w:val="sr-Latn-BA" w:eastAsia="bs-Latn-BA"/>
        </w:rPr>
        <w:t xml:space="preserve">, </w:t>
      </w:r>
      <w:r w:rsidR="0062517D" w:rsidRPr="00120F1E">
        <w:rPr>
          <w:noProof/>
          <w:lang w:val="sr-Latn-BA" w:eastAsia="bs-Latn-BA"/>
        </w:rPr>
        <w:t>76/11</w:t>
      </w:r>
      <w:r w:rsidR="00961DB7">
        <w:rPr>
          <w:noProof/>
          <w:lang w:val="sr-Latn-BA" w:eastAsia="bs-Latn-BA"/>
        </w:rPr>
        <w:t xml:space="preserve"> i 89/11-ispr.</w:t>
      </w:r>
      <w:r w:rsidR="0062517D" w:rsidRPr="00120F1E">
        <w:rPr>
          <w:noProof/>
          <w:lang w:val="sr-Latn-BA" w:eastAsia="bs-Latn-BA"/>
        </w:rPr>
        <w:t>).</w:t>
      </w:r>
    </w:p>
    <w:p w14:paraId="3315983C" w14:textId="46EA6886" w:rsidR="000C611C" w:rsidRPr="00120F1E" w:rsidRDefault="000C611C" w:rsidP="000C611C">
      <w:pPr>
        <w:pStyle w:val="ListParagraph"/>
        <w:numPr>
          <w:ilvl w:val="0"/>
          <w:numId w:val="39"/>
        </w:numPr>
        <w:shd w:val="clear" w:color="auto" w:fill="FFFFFF"/>
        <w:spacing w:after="120" w:line="276" w:lineRule="auto"/>
        <w:ind w:left="360"/>
        <w:contextualSpacing w:val="0"/>
        <w:jc w:val="both"/>
        <w:rPr>
          <w:noProof/>
          <w:lang w:val="sr-Latn-BA" w:eastAsia="bs-Latn-BA"/>
        </w:rPr>
      </w:pPr>
      <w:r w:rsidRPr="00120F1E">
        <w:rPr>
          <w:noProof/>
          <w:lang w:val="sr-Latn-BA" w:eastAsia="bs-Latn-BA"/>
        </w:rPr>
        <w:t>Operator telekomunikacija i ovlaštena lica od strane operatora telekomunikacija koja učestvuju u postupku registracije su dužna da, u postupku registracije krajnjeg korisnika, preduzimaju mjere zaštite od neovlaš</w:t>
      </w:r>
      <w:r w:rsidR="00120F1E">
        <w:rPr>
          <w:noProof/>
          <w:lang w:val="sr-Latn-BA" w:eastAsia="bs-Latn-BA"/>
        </w:rPr>
        <w:t>t</w:t>
      </w:r>
      <w:r w:rsidRPr="00120F1E">
        <w:rPr>
          <w:noProof/>
          <w:lang w:val="sr-Latn-BA" w:eastAsia="bs-Latn-BA"/>
        </w:rPr>
        <w:t>enog pristupa obrađenim podacima.</w:t>
      </w:r>
    </w:p>
    <w:p w14:paraId="3F0275E7" w14:textId="5BA8806F" w:rsidR="00BB1F3F" w:rsidRPr="00120F1E" w:rsidRDefault="001A6AD0" w:rsidP="00E779D2">
      <w:pPr>
        <w:pStyle w:val="ListParagraph"/>
        <w:numPr>
          <w:ilvl w:val="0"/>
          <w:numId w:val="39"/>
        </w:numPr>
        <w:shd w:val="clear" w:color="auto" w:fill="FFFFFF"/>
        <w:spacing w:after="120" w:line="276" w:lineRule="auto"/>
        <w:ind w:left="360"/>
        <w:contextualSpacing w:val="0"/>
        <w:jc w:val="both"/>
        <w:rPr>
          <w:noProof/>
          <w:lang w:val="sr-Latn-BA" w:eastAsia="bs-Latn-BA"/>
        </w:rPr>
      </w:pPr>
      <w:r w:rsidRPr="00120F1E">
        <w:rPr>
          <w:noProof/>
          <w:lang w:val="sr-Latn-BA" w:eastAsia="bs-Latn-BA"/>
        </w:rPr>
        <w:t xml:space="preserve">Operator telekomunikacija </w:t>
      </w:r>
      <w:r w:rsidR="00BB1F3F" w:rsidRPr="00120F1E">
        <w:rPr>
          <w:noProof/>
          <w:lang w:val="sr-Latn-BA" w:eastAsia="bs-Latn-BA"/>
        </w:rPr>
        <w:t xml:space="preserve">je dužan </w:t>
      </w:r>
      <w:r w:rsidR="00A6422E" w:rsidRPr="00120F1E">
        <w:rPr>
          <w:noProof/>
          <w:lang w:val="sr-Latn-BA" w:eastAsia="bs-Latn-BA"/>
        </w:rPr>
        <w:t xml:space="preserve">čuvati </w:t>
      </w:r>
      <w:r w:rsidR="00A556E1" w:rsidRPr="00120F1E">
        <w:rPr>
          <w:noProof/>
          <w:lang w:val="sr-Latn-BA" w:eastAsia="bs-Latn-BA"/>
        </w:rPr>
        <w:t>obrađene podatke u postupku registracije</w:t>
      </w:r>
      <w:r w:rsidR="00A6422E" w:rsidRPr="00120F1E">
        <w:rPr>
          <w:noProof/>
          <w:lang w:val="sr-Latn-BA" w:eastAsia="bs-Latn-BA"/>
        </w:rPr>
        <w:t>,</w:t>
      </w:r>
      <w:r w:rsidR="00A556E1" w:rsidRPr="00120F1E">
        <w:rPr>
          <w:noProof/>
          <w:lang w:val="sr-Latn-BA" w:eastAsia="bs-Latn-BA"/>
        </w:rPr>
        <w:t xml:space="preserve"> </w:t>
      </w:r>
      <w:r w:rsidR="00BB1F3F" w:rsidRPr="00120F1E">
        <w:rPr>
          <w:noProof/>
          <w:lang w:val="sr-Latn-BA" w:eastAsia="bs-Latn-BA"/>
        </w:rPr>
        <w:t>iz st</w:t>
      </w:r>
      <w:r w:rsidR="007E1B1A">
        <w:rPr>
          <w:noProof/>
          <w:lang w:val="sr-Latn-BA" w:eastAsia="bs-Latn-BA"/>
        </w:rPr>
        <w:t xml:space="preserve">. </w:t>
      </w:r>
      <w:r w:rsidR="000C611C" w:rsidRPr="00120F1E">
        <w:rPr>
          <w:noProof/>
          <w:lang w:val="sr-Latn-BA" w:eastAsia="bs-Latn-BA"/>
        </w:rPr>
        <w:t>4</w:t>
      </w:r>
      <w:r w:rsidR="00BB1F3F" w:rsidRPr="00120F1E">
        <w:rPr>
          <w:noProof/>
          <w:lang w:val="sr-Latn-BA" w:eastAsia="bs-Latn-BA"/>
        </w:rPr>
        <w:t xml:space="preserve">. </w:t>
      </w:r>
      <w:r w:rsidR="007E1B1A">
        <w:rPr>
          <w:noProof/>
          <w:lang w:val="sr-Latn-BA" w:eastAsia="bs-Latn-BA"/>
        </w:rPr>
        <w:t xml:space="preserve">i 5. </w:t>
      </w:r>
      <w:r w:rsidR="00BB1F3F" w:rsidRPr="00120F1E">
        <w:rPr>
          <w:noProof/>
          <w:lang w:val="sr-Latn-BA" w:eastAsia="bs-Latn-BA"/>
        </w:rPr>
        <w:t>ovog člana, za vr</w:t>
      </w:r>
      <w:r w:rsidR="00972D58" w:rsidRPr="00120F1E">
        <w:rPr>
          <w:noProof/>
          <w:lang w:val="sr-Latn-BA" w:eastAsia="bs-Latn-BA"/>
        </w:rPr>
        <w:t>ij</w:t>
      </w:r>
      <w:r w:rsidR="00BB1F3F" w:rsidRPr="00120F1E">
        <w:rPr>
          <w:noProof/>
          <w:lang w:val="sr-Latn-BA" w:eastAsia="bs-Latn-BA"/>
        </w:rPr>
        <w:t>eme trajanja</w:t>
      </w:r>
      <w:r w:rsidR="00B10D0C" w:rsidRPr="00120F1E">
        <w:rPr>
          <w:noProof/>
          <w:lang w:val="sr-Latn-BA" w:eastAsia="bs-Latn-BA"/>
        </w:rPr>
        <w:t xml:space="preserve"> pružanje usluge</w:t>
      </w:r>
      <w:r w:rsidR="00BB1F3F" w:rsidRPr="00120F1E">
        <w:rPr>
          <w:noProof/>
          <w:lang w:val="sr-Latn-BA" w:eastAsia="bs-Latn-BA"/>
        </w:rPr>
        <w:t>, kao i 12 m</w:t>
      </w:r>
      <w:r w:rsidR="00B10D0C" w:rsidRPr="00120F1E">
        <w:rPr>
          <w:noProof/>
          <w:lang w:val="sr-Latn-BA" w:eastAsia="bs-Latn-BA"/>
        </w:rPr>
        <w:t>j</w:t>
      </w:r>
      <w:r w:rsidR="00BB1F3F" w:rsidRPr="00120F1E">
        <w:rPr>
          <w:noProof/>
          <w:lang w:val="sr-Latn-BA" w:eastAsia="bs-Latn-BA"/>
        </w:rPr>
        <w:t>eseci od dana prestanka pružanja usluge krajnjem korisniku.</w:t>
      </w:r>
    </w:p>
    <w:p w14:paraId="62E3AFCB" w14:textId="2C8431E8" w:rsidR="001B6070" w:rsidRPr="00120F1E" w:rsidRDefault="001B6070" w:rsidP="001A6AD0">
      <w:pPr>
        <w:pStyle w:val="ListParagraph"/>
        <w:numPr>
          <w:ilvl w:val="0"/>
          <w:numId w:val="39"/>
        </w:numPr>
        <w:shd w:val="clear" w:color="auto" w:fill="FFFFFF"/>
        <w:spacing w:after="120" w:line="276" w:lineRule="auto"/>
        <w:ind w:left="360"/>
        <w:contextualSpacing w:val="0"/>
        <w:jc w:val="both"/>
        <w:rPr>
          <w:noProof/>
          <w:lang w:val="sr-Latn-BA" w:eastAsia="bs-Latn-BA"/>
        </w:rPr>
      </w:pPr>
      <w:r w:rsidRPr="00120F1E">
        <w:rPr>
          <w:noProof/>
          <w:lang w:val="sr-Latn-BA" w:eastAsia="bs-Latn-BA"/>
        </w:rPr>
        <w:t xml:space="preserve">Operator </w:t>
      </w:r>
      <w:r w:rsidR="001A6AD0" w:rsidRPr="00120F1E">
        <w:rPr>
          <w:noProof/>
          <w:lang w:val="sr-Latn-BA" w:eastAsia="bs-Latn-BA"/>
        </w:rPr>
        <w:t xml:space="preserve">telekomunikacija </w:t>
      </w:r>
      <w:r w:rsidRPr="00120F1E">
        <w:rPr>
          <w:noProof/>
          <w:lang w:val="sr-Latn-BA" w:eastAsia="bs-Latn-BA"/>
        </w:rPr>
        <w:t>je dužan da vodi i čuva evidenciju o pristupanju i koriš</w:t>
      </w:r>
      <w:r w:rsidR="00120F1E">
        <w:rPr>
          <w:noProof/>
          <w:lang w:val="sr-Latn-BA" w:eastAsia="bs-Latn-BA"/>
        </w:rPr>
        <w:t>t</w:t>
      </w:r>
      <w:r w:rsidRPr="00120F1E">
        <w:rPr>
          <w:noProof/>
          <w:lang w:val="sr-Latn-BA" w:eastAsia="bs-Latn-BA"/>
        </w:rPr>
        <w:t xml:space="preserve">enju podataka </w:t>
      </w:r>
      <w:r w:rsidR="00143CFD" w:rsidRPr="00120F1E">
        <w:rPr>
          <w:noProof/>
          <w:lang w:val="sr-Latn-BA" w:eastAsia="bs-Latn-BA"/>
        </w:rPr>
        <w:t xml:space="preserve">krajnjih </w:t>
      </w:r>
      <w:r w:rsidRPr="00120F1E">
        <w:rPr>
          <w:noProof/>
          <w:lang w:val="sr-Latn-BA" w:eastAsia="bs-Latn-BA"/>
        </w:rPr>
        <w:t xml:space="preserve">korisnika, najmanje </w:t>
      </w:r>
      <w:r w:rsidR="008A2D05" w:rsidRPr="00120F1E">
        <w:rPr>
          <w:noProof/>
          <w:lang w:val="sr-Latn-BA" w:eastAsia="bs-Latn-BA"/>
        </w:rPr>
        <w:t xml:space="preserve">12 mjeseci </w:t>
      </w:r>
      <w:r w:rsidRPr="00120F1E">
        <w:rPr>
          <w:noProof/>
          <w:lang w:val="sr-Latn-BA" w:eastAsia="bs-Latn-BA"/>
        </w:rPr>
        <w:t>od dana prestanka pružanja usluge, na osnovu koje se nedvosmisleno može utvrditi ko je, kad i za koju svrhu pristupao i koristio podatke o krajnjem korisniku.</w:t>
      </w:r>
    </w:p>
    <w:p w14:paraId="59E61BF8" w14:textId="68AE5212" w:rsidR="005D43DA" w:rsidRPr="00120F1E" w:rsidRDefault="007754C0" w:rsidP="00E779D2">
      <w:pPr>
        <w:pStyle w:val="ListParagraph"/>
        <w:numPr>
          <w:ilvl w:val="0"/>
          <w:numId w:val="39"/>
        </w:numPr>
        <w:shd w:val="clear" w:color="auto" w:fill="FFFFFF"/>
        <w:spacing w:after="120" w:line="276" w:lineRule="auto"/>
        <w:ind w:left="360"/>
        <w:contextualSpacing w:val="0"/>
        <w:jc w:val="both"/>
        <w:rPr>
          <w:noProof/>
          <w:lang w:val="sr-Latn-BA" w:eastAsia="bs-Latn-BA"/>
        </w:rPr>
      </w:pPr>
      <w:r w:rsidRPr="00120F1E">
        <w:rPr>
          <w:noProof/>
          <w:lang w:val="sr-Latn-BA" w:eastAsia="bs-Latn-BA"/>
        </w:rPr>
        <w:t>Ministarstvo</w:t>
      </w:r>
      <w:r w:rsidR="00D03EC8">
        <w:rPr>
          <w:noProof/>
          <w:lang w:val="sr-Latn-BA" w:eastAsia="bs-Latn-BA"/>
        </w:rPr>
        <w:t xml:space="preserve"> komunikacija i prometa Bosne i Hercegovine</w:t>
      </w:r>
      <w:r w:rsidR="000775A7" w:rsidRPr="00120F1E">
        <w:rPr>
          <w:noProof/>
          <w:lang w:val="sr-Latn-BA" w:eastAsia="bs-Latn-BA"/>
        </w:rPr>
        <w:t xml:space="preserve"> </w:t>
      </w:r>
      <w:r w:rsidR="004E3C7E" w:rsidRPr="00120F1E">
        <w:rPr>
          <w:noProof/>
          <w:lang w:val="sr-Latn-BA" w:eastAsia="bs-Latn-BA"/>
        </w:rPr>
        <w:t>pravilnikom</w:t>
      </w:r>
      <w:r w:rsidRPr="00120F1E">
        <w:rPr>
          <w:noProof/>
          <w:lang w:val="sr-Latn-BA" w:eastAsia="bs-Latn-BA"/>
        </w:rPr>
        <w:t xml:space="preserve"> </w:t>
      </w:r>
      <w:r w:rsidR="00BB1F3F" w:rsidRPr="00120F1E">
        <w:rPr>
          <w:noProof/>
          <w:lang w:val="sr-Latn-BA" w:eastAsia="bs-Latn-BA"/>
        </w:rPr>
        <w:t xml:space="preserve">bliže uređuje </w:t>
      </w:r>
      <w:r w:rsidR="006B122D" w:rsidRPr="00120F1E">
        <w:rPr>
          <w:noProof/>
          <w:lang w:val="sr-Latn-BA" w:eastAsia="bs-Latn-BA"/>
        </w:rPr>
        <w:t xml:space="preserve">način registracije </w:t>
      </w:r>
      <w:r w:rsidR="00BB1F3F" w:rsidRPr="00120F1E">
        <w:rPr>
          <w:noProof/>
          <w:lang w:val="sr-Latn-BA" w:eastAsia="bs-Latn-BA"/>
        </w:rPr>
        <w:t>krajnjih korisnika.</w:t>
      </w:r>
    </w:p>
    <w:p w14:paraId="22C6867E" w14:textId="0E6F40E4" w:rsidR="000775A7" w:rsidRPr="00120F1E" w:rsidRDefault="001A6AD0" w:rsidP="00722C59">
      <w:pPr>
        <w:pStyle w:val="ListParagraph"/>
        <w:numPr>
          <w:ilvl w:val="0"/>
          <w:numId w:val="39"/>
        </w:numPr>
        <w:shd w:val="clear" w:color="auto" w:fill="FFFFFF"/>
        <w:spacing w:after="240" w:line="276" w:lineRule="auto"/>
        <w:ind w:left="360"/>
        <w:contextualSpacing w:val="0"/>
        <w:jc w:val="both"/>
        <w:rPr>
          <w:noProof/>
          <w:lang w:val="sr-Latn-BA" w:eastAsia="bs-Latn-BA"/>
        </w:rPr>
      </w:pPr>
      <w:r w:rsidRPr="00120F1E">
        <w:rPr>
          <w:noProof/>
          <w:lang w:val="sr-Latn-BA" w:eastAsia="bs-Latn-BA"/>
        </w:rPr>
        <w:t xml:space="preserve">Operator telekomunikacija </w:t>
      </w:r>
      <w:r w:rsidR="000775A7" w:rsidRPr="00120F1E">
        <w:rPr>
          <w:noProof/>
          <w:lang w:val="sr-Latn-BA" w:eastAsia="bs-Latn-BA"/>
        </w:rPr>
        <w:t>je dužan</w:t>
      </w:r>
      <w:r w:rsidR="003E09E4" w:rsidRPr="00120F1E">
        <w:rPr>
          <w:noProof/>
          <w:lang w:val="sr-Latn-BA" w:eastAsia="bs-Latn-BA"/>
        </w:rPr>
        <w:t>,</w:t>
      </w:r>
      <w:r w:rsidR="000775A7" w:rsidRPr="00120F1E">
        <w:rPr>
          <w:noProof/>
          <w:lang w:val="sr-Latn-BA" w:eastAsia="bs-Latn-BA"/>
        </w:rPr>
        <w:t xml:space="preserve"> </w:t>
      </w:r>
      <w:r w:rsidR="003E09E4" w:rsidRPr="00120F1E">
        <w:rPr>
          <w:noProof/>
          <w:lang w:val="sr-Latn-BA" w:eastAsia="bs-Latn-BA"/>
        </w:rPr>
        <w:t>u roku od 12 mjeseci od dana stupanja na snagu pravilnika iz stava 1</w:t>
      </w:r>
      <w:r w:rsidR="000C611C" w:rsidRPr="00120F1E">
        <w:rPr>
          <w:noProof/>
          <w:lang w:val="sr-Latn-BA" w:eastAsia="bs-Latn-BA"/>
        </w:rPr>
        <w:t>1</w:t>
      </w:r>
      <w:r w:rsidR="003E09E4" w:rsidRPr="00120F1E">
        <w:rPr>
          <w:noProof/>
          <w:lang w:val="sr-Latn-BA" w:eastAsia="bs-Latn-BA"/>
        </w:rPr>
        <w:t>. ovog člana</w:t>
      </w:r>
      <w:r w:rsidR="00D03EC8">
        <w:rPr>
          <w:noProof/>
          <w:lang w:val="sr-Latn-BA" w:eastAsia="bs-Latn-BA"/>
        </w:rPr>
        <w:t xml:space="preserve"> osigurati</w:t>
      </w:r>
      <w:r w:rsidR="000775A7" w:rsidRPr="00120F1E">
        <w:rPr>
          <w:noProof/>
          <w:lang w:val="sr-Latn-BA" w:eastAsia="bs-Latn-BA"/>
        </w:rPr>
        <w:t xml:space="preserve"> registraciju svih krajnjih korisnika </w:t>
      </w:r>
      <w:r w:rsidR="00194431" w:rsidRPr="00120F1E">
        <w:rPr>
          <w:noProof/>
          <w:lang w:val="sr-Latn-BA" w:eastAsia="bs-Latn-BA"/>
        </w:rPr>
        <w:t>kojim pruža uslug</w:t>
      </w:r>
      <w:r w:rsidR="00A6422E" w:rsidRPr="00120F1E">
        <w:rPr>
          <w:noProof/>
          <w:lang w:val="sr-Latn-BA" w:eastAsia="bs-Latn-BA"/>
        </w:rPr>
        <w:t>e</w:t>
      </w:r>
      <w:r w:rsidR="00194431" w:rsidRPr="00120F1E">
        <w:rPr>
          <w:noProof/>
          <w:lang w:val="sr-Latn-BA" w:eastAsia="bs-Latn-BA"/>
        </w:rPr>
        <w:t xml:space="preserve"> </w:t>
      </w:r>
      <w:r w:rsidR="003E09E4" w:rsidRPr="00120F1E">
        <w:rPr>
          <w:noProof/>
          <w:lang w:val="sr-Latn-BA" w:eastAsia="bs-Latn-BA"/>
        </w:rPr>
        <w:t xml:space="preserve">iz stava 1. ovog člana </w:t>
      </w:r>
      <w:r w:rsidR="000775A7" w:rsidRPr="00120F1E">
        <w:rPr>
          <w:noProof/>
          <w:lang w:val="sr-Latn-BA" w:eastAsia="bs-Latn-BA"/>
        </w:rPr>
        <w:t>uključujući i registraciju krajnjih korisnika</w:t>
      </w:r>
      <w:r w:rsidR="0065477E" w:rsidRPr="00120F1E">
        <w:rPr>
          <w:noProof/>
          <w:lang w:val="sr-Latn-BA" w:eastAsia="bs-Latn-BA"/>
        </w:rPr>
        <w:t xml:space="preserve"> </w:t>
      </w:r>
      <w:r w:rsidR="000775A7" w:rsidRPr="00120F1E">
        <w:rPr>
          <w:noProof/>
          <w:lang w:val="sr-Latn-BA" w:eastAsia="bs-Latn-BA"/>
        </w:rPr>
        <w:t>koji</w:t>
      </w:r>
      <w:r w:rsidR="00194431" w:rsidRPr="00120F1E">
        <w:rPr>
          <w:noProof/>
          <w:lang w:val="sr-Latn-BA" w:eastAsia="bs-Latn-BA"/>
        </w:rPr>
        <w:t xml:space="preserve">m je počeo pružati </w:t>
      </w:r>
      <w:r w:rsidR="003E09E4" w:rsidRPr="00120F1E">
        <w:rPr>
          <w:noProof/>
          <w:lang w:val="sr-Latn-BA" w:eastAsia="bs-Latn-BA"/>
        </w:rPr>
        <w:t xml:space="preserve">ove </w:t>
      </w:r>
      <w:r w:rsidR="00194431" w:rsidRPr="00120F1E">
        <w:rPr>
          <w:noProof/>
          <w:lang w:val="sr-Latn-BA" w:eastAsia="bs-Latn-BA"/>
        </w:rPr>
        <w:t xml:space="preserve">usluge </w:t>
      </w:r>
      <w:r w:rsidR="000775A7" w:rsidRPr="00120F1E">
        <w:rPr>
          <w:noProof/>
          <w:lang w:val="sr-Latn-BA" w:eastAsia="bs-Latn-BA"/>
        </w:rPr>
        <w:t>pr</w:t>
      </w:r>
      <w:r w:rsidR="004953FA" w:rsidRPr="00120F1E">
        <w:rPr>
          <w:noProof/>
          <w:lang w:val="sr-Latn-BA" w:eastAsia="bs-Latn-BA"/>
        </w:rPr>
        <w:t>ij</w:t>
      </w:r>
      <w:r w:rsidR="000775A7" w:rsidRPr="00120F1E">
        <w:rPr>
          <w:noProof/>
          <w:lang w:val="sr-Latn-BA" w:eastAsia="bs-Latn-BA"/>
        </w:rPr>
        <w:t xml:space="preserve">e </w:t>
      </w:r>
      <w:r w:rsidR="001B6592" w:rsidRPr="00120F1E">
        <w:rPr>
          <w:noProof/>
          <w:lang w:val="sr-Latn-BA" w:eastAsia="bs-Latn-BA"/>
        </w:rPr>
        <w:t>stupanja na snagu ovog Zakona</w:t>
      </w:r>
      <w:r w:rsidR="003E09E4" w:rsidRPr="00120F1E">
        <w:rPr>
          <w:noProof/>
          <w:lang w:val="sr-Latn-BA" w:eastAsia="bs-Latn-BA"/>
        </w:rPr>
        <w:t>.</w:t>
      </w:r>
      <w:r w:rsidR="000430E5" w:rsidRPr="00120F1E">
        <w:rPr>
          <w:noProof/>
          <w:lang w:val="sr-Latn-BA" w:eastAsia="bs-Latn-BA"/>
        </w:rPr>
        <w:t>“</w:t>
      </w:r>
      <w:r w:rsidR="00D03EC8">
        <w:rPr>
          <w:noProof/>
          <w:lang w:val="sr-Latn-BA" w:eastAsia="bs-Latn-BA"/>
        </w:rPr>
        <w:t>.</w:t>
      </w:r>
    </w:p>
    <w:p w14:paraId="13BCE6BE" w14:textId="0D3979F7" w:rsidR="00C74466" w:rsidRPr="00120F1E" w:rsidRDefault="00C74466" w:rsidP="00C74466">
      <w:pPr>
        <w:shd w:val="clear" w:color="auto" w:fill="FFFFFF"/>
        <w:spacing w:after="240" w:line="276" w:lineRule="auto"/>
        <w:jc w:val="both"/>
        <w:rPr>
          <w:noProof/>
          <w:lang w:val="sr-Latn-BA" w:eastAsia="bs-Latn-BA"/>
        </w:rPr>
      </w:pPr>
    </w:p>
    <w:p w14:paraId="7108A875" w14:textId="77777777" w:rsidR="00C74466" w:rsidRPr="00120F1E" w:rsidRDefault="00C74466" w:rsidP="00C74466">
      <w:pPr>
        <w:shd w:val="clear" w:color="auto" w:fill="FFFFFF"/>
        <w:spacing w:after="240" w:line="276" w:lineRule="auto"/>
        <w:jc w:val="both"/>
        <w:rPr>
          <w:noProof/>
          <w:lang w:val="sr-Latn-BA" w:eastAsia="bs-Latn-BA"/>
        </w:rPr>
      </w:pPr>
    </w:p>
    <w:p w14:paraId="5935BEE0" w14:textId="77777777" w:rsidR="00CC09C2" w:rsidRDefault="00CC09C2" w:rsidP="00722C59">
      <w:pPr>
        <w:spacing w:after="120" w:line="276" w:lineRule="auto"/>
        <w:jc w:val="center"/>
        <w:rPr>
          <w:b/>
          <w:noProof/>
        </w:rPr>
      </w:pPr>
    </w:p>
    <w:p w14:paraId="5A6B8FB8" w14:textId="77777777" w:rsidR="00CC09C2" w:rsidRDefault="00CC09C2" w:rsidP="00722C59">
      <w:pPr>
        <w:spacing w:after="120" w:line="276" w:lineRule="auto"/>
        <w:jc w:val="center"/>
        <w:rPr>
          <w:b/>
          <w:noProof/>
        </w:rPr>
      </w:pPr>
    </w:p>
    <w:p w14:paraId="1744D422" w14:textId="7DE878B4" w:rsidR="00FD7344" w:rsidRPr="00722C59" w:rsidRDefault="00FD7344" w:rsidP="00722C59">
      <w:pPr>
        <w:spacing w:after="120" w:line="276" w:lineRule="auto"/>
        <w:jc w:val="center"/>
        <w:rPr>
          <w:b/>
          <w:noProof/>
        </w:rPr>
      </w:pPr>
      <w:r w:rsidRPr="00722C59">
        <w:rPr>
          <w:b/>
          <w:noProof/>
        </w:rPr>
        <w:t xml:space="preserve">Član </w:t>
      </w:r>
      <w:r w:rsidR="00497277">
        <w:rPr>
          <w:b/>
          <w:noProof/>
        </w:rPr>
        <w:t>3</w:t>
      </w:r>
      <w:r w:rsidRPr="00722C59">
        <w:rPr>
          <w:b/>
          <w:noProof/>
        </w:rPr>
        <w:t>.</w:t>
      </w:r>
    </w:p>
    <w:p w14:paraId="468ADB5E" w14:textId="24B21F36" w:rsidR="00FD7344" w:rsidRDefault="00FD7344" w:rsidP="00FD7344">
      <w:pPr>
        <w:spacing w:line="276" w:lineRule="auto"/>
        <w:jc w:val="both"/>
        <w:rPr>
          <w:bCs/>
          <w:noProof/>
          <w:lang w:val="sr-Latn-BA"/>
        </w:rPr>
      </w:pPr>
      <w:r w:rsidRPr="004953FA">
        <w:rPr>
          <w:bCs/>
          <w:noProof/>
          <w:lang w:val="sr-Latn-BA"/>
        </w:rPr>
        <w:t>Ovaj Zakon stupa na snagu osmog dana od dana objavljivanja u „Službenom glasniku BiH“.</w:t>
      </w:r>
    </w:p>
    <w:p w14:paraId="60643128" w14:textId="77777777" w:rsidR="003E4F3B" w:rsidRDefault="003E4F3B" w:rsidP="00FD7344">
      <w:pPr>
        <w:spacing w:line="276" w:lineRule="auto"/>
        <w:jc w:val="both"/>
        <w:rPr>
          <w:bCs/>
          <w:noProof/>
          <w:lang w:val="sr-Latn-BA"/>
        </w:rPr>
      </w:pPr>
    </w:p>
    <w:p w14:paraId="1B339399" w14:textId="77777777" w:rsidR="003E4F3B" w:rsidRPr="004953FA" w:rsidRDefault="003E4F3B" w:rsidP="00FD7344">
      <w:pPr>
        <w:spacing w:line="276" w:lineRule="auto"/>
        <w:jc w:val="both"/>
        <w:rPr>
          <w:bCs/>
          <w:noProof/>
          <w:lang w:val="sr-Latn-BA"/>
        </w:rPr>
      </w:pPr>
    </w:p>
    <w:p w14:paraId="580E75C5" w14:textId="77777777" w:rsidR="00FD7344" w:rsidRPr="004953FA" w:rsidRDefault="00FD7344" w:rsidP="00FD7344">
      <w:pPr>
        <w:spacing w:line="276" w:lineRule="auto"/>
        <w:jc w:val="both"/>
        <w:rPr>
          <w:bCs/>
          <w:noProof/>
          <w:lang w:val="sr-Latn-B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4585"/>
      </w:tblGrid>
      <w:tr w:rsidR="003C2EE3" w:rsidRPr="004953FA" w14:paraId="1F5BF436" w14:textId="77777777" w:rsidTr="004D276B">
        <w:tc>
          <w:tcPr>
            <w:tcW w:w="4585" w:type="dxa"/>
          </w:tcPr>
          <w:p w14:paraId="31B81922" w14:textId="77777777" w:rsidR="004D276B" w:rsidRPr="004953FA" w:rsidRDefault="004D276B" w:rsidP="004D276B">
            <w:pPr>
              <w:spacing w:line="276" w:lineRule="auto"/>
              <w:jc w:val="both"/>
              <w:rPr>
                <w:bCs/>
                <w:noProof/>
                <w:lang w:val="sr-Latn-BA"/>
              </w:rPr>
            </w:pPr>
            <w:r w:rsidRPr="004953FA">
              <w:rPr>
                <w:bCs/>
                <w:noProof/>
                <w:lang w:val="sr-Latn-BA"/>
              </w:rPr>
              <w:t xml:space="preserve">PS BiH broj____ </w:t>
            </w:r>
          </w:p>
          <w:p w14:paraId="7EA8FE32" w14:textId="77777777" w:rsidR="004D276B" w:rsidRPr="004953FA" w:rsidRDefault="004D276B" w:rsidP="004D276B">
            <w:pPr>
              <w:spacing w:line="276" w:lineRule="auto"/>
              <w:jc w:val="both"/>
              <w:rPr>
                <w:bCs/>
                <w:noProof/>
                <w:lang w:val="sr-Latn-BA"/>
              </w:rPr>
            </w:pPr>
            <w:r w:rsidRPr="004953FA">
              <w:rPr>
                <w:bCs/>
                <w:noProof/>
                <w:lang w:val="sr-Latn-BA"/>
              </w:rPr>
              <w:t xml:space="preserve">___________ godine, Sarajevo </w:t>
            </w:r>
          </w:p>
          <w:p w14:paraId="6C47EE87" w14:textId="77777777" w:rsidR="004D276B" w:rsidRDefault="004D276B" w:rsidP="00FD7344">
            <w:pPr>
              <w:spacing w:line="276" w:lineRule="auto"/>
              <w:jc w:val="both"/>
              <w:rPr>
                <w:bCs/>
                <w:noProof/>
                <w:lang w:val="sr-Latn-BA"/>
              </w:rPr>
            </w:pPr>
          </w:p>
          <w:p w14:paraId="16067077" w14:textId="77777777" w:rsidR="00C77402" w:rsidRDefault="00C77402" w:rsidP="00FD7344">
            <w:pPr>
              <w:spacing w:line="276" w:lineRule="auto"/>
              <w:jc w:val="both"/>
              <w:rPr>
                <w:bCs/>
                <w:noProof/>
                <w:lang w:val="sr-Latn-BA"/>
              </w:rPr>
            </w:pPr>
          </w:p>
          <w:p w14:paraId="2D71E029" w14:textId="1E96B0B9" w:rsidR="00C77402" w:rsidRPr="004953FA" w:rsidRDefault="00C77402" w:rsidP="00FD7344">
            <w:pPr>
              <w:spacing w:line="276" w:lineRule="auto"/>
              <w:jc w:val="both"/>
              <w:rPr>
                <w:bCs/>
                <w:noProof/>
                <w:lang w:val="sr-Latn-BA"/>
              </w:rPr>
            </w:pPr>
          </w:p>
        </w:tc>
        <w:tc>
          <w:tcPr>
            <w:tcW w:w="4585" w:type="dxa"/>
          </w:tcPr>
          <w:p w14:paraId="04B142CA" w14:textId="77777777" w:rsidR="004D276B" w:rsidRPr="004953FA" w:rsidRDefault="004D276B" w:rsidP="00FD7344">
            <w:pPr>
              <w:spacing w:line="276" w:lineRule="auto"/>
              <w:jc w:val="both"/>
              <w:rPr>
                <w:bCs/>
                <w:noProof/>
                <w:lang w:val="sr-Latn-BA"/>
              </w:rPr>
            </w:pPr>
          </w:p>
        </w:tc>
      </w:tr>
      <w:tr w:rsidR="004D276B" w:rsidRPr="00C77402" w14:paraId="7F667D8B" w14:textId="77777777" w:rsidTr="004D276B">
        <w:tc>
          <w:tcPr>
            <w:tcW w:w="4585" w:type="dxa"/>
          </w:tcPr>
          <w:p w14:paraId="5FD14DC9" w14:textId="77777777" w:rsidR="004D276B" w:rsidRPr="00C77402" w:rsidRDefault="004D276B" w:rsidP="004D276B">
            <w:pPr>
              <w:spacing w:line="276" w:lineRule="auto"/>
              <w:jc w:val="center"/>
              <w:rPr>
                <w:b/>
                <w:noProof/>
                <w:lang w:val="sr-Latn-BA"/>
              </w:rPr>
            </w:pPr>
            <w:r w:rsidRPr="00C77402">
              <w:rPr>
                <w:b/>
                <w:noProof/>
                <w:lang w:val="sr-Latn-BA"/>
              </w:rPr>
              <w:t>Predsjedavajući</w:t>
            </w:r>
          </w:p>
          <w:p w14:paraId="1F120377" w14:textId="77777777" w:rsidR="004D276B" w:rsidRPr="00C77402" w:rsidRDefault="004D276B" w:rsidP="004D276B">
            <w:pPr>
              <w:spacing w:line="276" w:lineRule="auto"/>
              <w:jc w:val="center"/>
              <w:rPr>
                <w:b/>
                <w:noProof/>
                <w:lang w:val="sr-Latn-BA"/>
              </w:rPr>
            </w:pPr>
            <w:r w:rsidRPr="00C77402">
              <w:rPr>
                <w:b/>
                <w:noProof/>
                <w:lang w:val="sr-Latn-BA"/>
              </w:rPr>
              <w:t>Predstavničkog doma</w:t>
            </w:r>
          </w:p>
          <w:p w14:paraId="25B47145" w14:textId="3A02F8DD" w:rsidR="004D276B" w:rsidRPr="00C77402" w:rsidRDefault="004D276B" w:rsidP="004D276B">
            <w:pPr>
              <w:spacing w:line="276" w:lineRule="auto"/>
              <w:jc w:val="center"/>
              <w:rPr>
                <w:b/>
                <w:noProof/>
                <w:lang w:val="sr-Latn-BA"/>
              </w:rPr>
            </w:pPr>
            <w:r w:rsidRPr="00C77402">
              <w:rPr>
                <w:b/>
                <w:noProof/>
                <w:lang w:val="sr-Latn-BA"/>
              </w:rPr>
              <w:t>Parlamentarne skupštine BiH</w:t>
            </w:r>
          </w:p>
        </w:tc>
        <w:tc>
          <w:tcPr>
            <w:tcW w:w="4585" w:type="dxa"/>
          </w:tcPr>
          <w:p w14:paraId="2B2355D6" w14:textId="77777777" w:rsidR="004D276B" w:rsidRPr="00C77402" w:rsidRDefault="004D276B" w:rsidP="004D276B">
            <w:pPr>
              <w:spacing w:line="276" w:lineRule="auto"/>
              <w:jc w:val="center"/>
              <w:rPr>
                <w:b/>
                <w:noProof/>
                <w:lang w:val="sr-Latn-BA"/>
              </w:rPr>
            </w:pPr>
            <w:r w:rsidRPr="00C77402">
              <w:rPr>
                <w:b/>
                <w:noProof/>
                <w:lang w:val="sr-Latn-BA"/>
              </w:rPr>
              <w:t>Predsjedavajući</w:t>
            </w:r>
          </w:p>
          <w:p w14:paraId="30AF9B60" w14:textId="77777777" w:rsidR="004D276B" w:rsidRPr="00C77402" w:rsidRDefault="004D276B" w:rsidP="004D276B">
            <w:pPr>
              <w:spacing w:line="276" w:lineRule="auto"/>
              <w:jc w:val="center"/>
              <w:rPr>
                <w:b/>
                <w:noProof/>
                <w:lang w:val="sr-Latn-BA"/>
              </w:rPr>
            </w:pPr>
            <w:r w:rsidRPr="00C77402">
              <w:rPr>
                <w:b/>
                <w:noProof/>
                <w:lang w:val="sr-Latn-BA"/>
              </w:rPr>
              <w:t>Doma naroda</w:t>
            </w:r>
          </w:p>
          <w:p w14:paraId="166A19A5" w14:textId="144831EA" w:rsidR="004D276B" w:rsidRPr="00C77402" w:rsidRDefault="004D276B" w:rsidP="004D276B">
            <w:pPr>
              <w:spacing w:line="276" w:lineRule="auto"/>
              <w:jc w:val="center"/>
              <w:rPr>
                <w:b/>
                <w:noProof/>
                <w:lang w:val="sr-Latn-BA"/>
              </w:rPr>
            </w:pPr>
            <w:r w:rsidRPr="00C77402">
              <w:rPr>
                <w:b/>
                <w:noProof/>
                <w:lang w:val="sr-Latn-BA"/>
              </w:rPr>
              <w:t>Parlamentarne skupštine BiH</w:t>
            </w:r>
          </w:p>
        </w:tc>
      </w:tr>
    </w:tbl>
    <w:p w14:paraId="34BE8FE2" w14:textId="26A21E00" w:rsidR="004D276B" w:rsidRPr="00C77402" w:rsidRDefault="004D276B" w:rsidP="009B0E7F">
      <w:pPr>
        <w:spacing w:line="276" w:lineRule="auto"/>
        <w:jc w:val="both"/>
        <w:rPr>
          <w:b/>
          <w:noProof/>
          <w:lang w:val="sr-Latn-BA"/>
        </w:rPr>
      </w:pPr>
    </w:p>
    <w:p w14:paraId="57D228AF" w14:textId="3F418B3D" w:rsidR="00BE58D9" w:rsidRDefault="00BE58D9" w:rsidP="009B0E7F">
      <w:pPr>
        <w:spacing w:line="276" w:lineRule="auto"/>
        <w:jc w:val="both"/>
        <w:rPr>
          <w:bCs/>
          <w:noProof/>
          <w:lang w:val="sr-Latn-BA"/>
        </w:rPr>
      </w:pPr>
    </w:p>
    <w:p w14:paraId="5087846B" w14:textId="79EFCDDE" w:rsidR="00C74466" w:rsidRDefault="00C74466" w:rsidP="009B0E7F">
      <w:pPr>
        <w:spacing w:line="276" w:lineRule="auto"/>
        <w:jc w:val="both"/>
        <w:rPr>
          <w:bCs/>
          <w:noProof/>
          <w:lang w:val="sr-Latn-BA"/>
        </w:rPr>
      </w:pPr>
    </w:p>
    <w:p w14:paraId="7FB9A50C" w14:textId="0FFDB0AD" w:rsidR="00C74466" w:rsidRDefault="00C74466" w:rsidP="009B0E7F">
      <w:pPr>
        <w:spacing w:line="276" w:lineRule="auto"/>
        <w:jc w:val="both"/>
        <w:rPr>
          <w:bCs/>
          <w:noProof/>
          <w:lang w:val="sr-Latn-BA"/>
        </w:rPr>
      </w:pPr>
    </w:p>
    <w:p w14:paraId="126FA54E" w14:textId="60256D9C" w:rsidR="00C74466" w:rsidRDefault="00C74466" w:rsidP="009B0E7F">
      <w:pPr>
        <w:spacing w:line="276" w:lineRule="auto"/>
        <w:jc w:val="both"/>
        <w:rPr>
          <w:bCs/>
          <w:noProof/>
          <w:lang w:val="sr-Latn-BA"/>
        </w:rPr>
      </w:pPr>
    </w:p>
    <w:p w14:paraId="16EAF66E" w14:textId="4EFC9DFF" w:rsidR="00C74466" w:rsidRDefault="00C74466" w:rsidP="009B0E7F">
      <w:pPr>
        <w:spacing w:line="276" w:lineRule="auto"/>
        <w:jc w:val="both"/>
        <w:rPr>
          <w:bCs/>
          <w:noProof/>
          <w:lang w:val="sr-Latn-BA"/>
        </w:rPr>
      </w:pPr>
    </w:p>
    <w:p w14:paraId="4C4616C7" w14:textId="37E4B3A6" w:rsidR="00C74466" w:rsidRDefault="00C74466" w:rsidP="009B0E7F">
      <w:pPr>
        <w:spacing w:line="276" w:lineRule="auto"/>
        <w:jc w:val="both"/>
        <w:rPr>
          <w:bCs/>
          <w:noProof/>
          <w:lang w:val="sr-Latn-BA"/>
        </w:rPr>
      </w:pPr>
    </w:p>
    <w:p w14:paraId="5BCCBB99" w14:textId="5845C3AF" w:rsidR="00C74466" w:rsidRDefault="00C74466" w:rsidP="009B0E7F">
      <w:pPr>
        <w:spacing w:line="276" w:lineRule="auto"/>
        <w:jc w:val="both"/>
        <w:rPr>
          <w:bCs/>
          <w:noProof/>
          <w:lang w:val="sr-Latn-BA"/>
        </w:rPr>
      </w:pPr>
    </w:p>
    <w:p w14:paraId="0770E805" w14:textId="1181BA52" w:rsidR="00C74466" w:rsidRDefault="00C74466" w:rsidP="009B0E7F">
      <w:pPr>
        <w:spacing w:line="276" w:lineRule="auto"/>
        <w:jc w:val="both"/>
        <w:rPr>
          <w:bCs/>
          <w:noProof/>
          <w:lang w:val="sr-Latn-BA"/>
        </w:rPr>
      </w:pPr>
    </w:p>
    <w:p w14:paraId="38D59F9A" w14:textId="7658992E" w:rsidR="00C74466" w:rsidRDefault="00C74466" w:rsidP="009B0E7F">
      <w:pPr>
        <w:spacing w:line="276" w:lineRule="auto"/>
        <w:jc w:val="both"/>
        <w:rPr>
          <w:bCs/>
          <w:noProof/>
          <w:lang w:val="sr-Latn-BA"/>
        </w:rPr>
      </w:pPr>
    </w:p>
    <w:p w14:paraId="3FF9696E" w14:textId="5E4E7434" w:rsidR="00C74466" w:rsidRDefault="00C74466" w:rsidP="009B0E7F">
      <w:pPr>
        <w:spacing w:line="276" w:lineRule="auto"/>
        <w:jc w:val="both"/>
        <w:rPr>
          <w:bCs/>
          <w:noProof/>
          <w:lang w:val="sr-Latn-BA"/>
        </w:rPr>
      </w:pPr>
    </w:p>
    <w:p w14:paraId="02CCE787" w14:textId="09DAEA75" w:rsidR="00C74466" w:rsidRDefault="00C74466" w:rsidP="009B0E7F">
      <w:pPr>
        <w:spacing w:line="276" w:lineRule="auto"/>
        <w:jc w:val="both"/>
        <w:rPr>
          <w:bCs/>
          <w:noProof/>
          <w:lang w:val="sr-Latn-BA"/>
        </w:rPr>
      </w:pPr>
    </w:p>
    <w:p w14:paraId="2E6137C4" w14:textId="62A51995" w:rsidR="00C74466" w:rsidRDefault="00C74466" w:rsidP="009B0E7F">
      <w:pPr>
        <w:spacing w:line="276" w:lineRule="auto"/>
        <w:jc w:val="both"/>
        <w:rPr>
          <w:bCs/>
          <w:noProof/>
          <w:lang w:val="sr-Latn-BA"/>
        </w:rPr>
      </w:pPr>
    </w:p>
    <w:p w14:paraId="72D34D58" w14:textId="2F4B13D1" w:rsidR="00C74466" w:rsidRDefault="00C74466" w:rsidP="009B0E7F">
      <w:pPr>
        <w:spacing w:line="276" w:lineRule="auto"/>
        <w:jc w:val="both"/>
        <w:rPr>
          <w:bCs/>
          <w:noProof/>
          <w:lang w:val="sr-Latn-BA"/>
        </w:rPr>
      </w:pPr>
    </w:p>
    <w:p w14:paraId="6E4413A9" w14:textId="44B33953" w:rsidR="00C74466" w:rsidRDefault="00C74466" w:rsidP="009B0E7F">
      <w:pPr>
        <w:spacing w:line="276" w:lineRule="auto"/>
        <w:jc w:val="both"/>
        <w:rPr>
          <w:bCs/>
          <w:noProof/>
          <w:lang w:val="sr-Latn-BA"/>
        </w:rPr>
      </w:pPr>
    </w:p>
    <w:p w14:paraId="2AAAF39B" w14:textId="7B503B99" w:rsidR="00C74466" w:rsidRDefault="00C74466" w:rsidP="009B0E7F">
      <w:pPr>
        <w:spacing w:line="276" w:lineRule="auto"/>
        <w:jc w:val="both"/>
        <w:rPr>
          <w:bCs/>
          <w:noProof/>
          <w:lang w:val="sr-Latn-BA"/>
        </w:rPr>
      </w:pPr>
    </w:p>
    <w:p w14:paraId="500B68EC" w14:textId="60C507D0" w:rsidR="00C74466" w:rsidRDefault="00C74466" w:rsidP="009B0E7F">
      <w:pPr>
        <w:spacing w:line="276" w:lineRule="auto"/>
        <w:jc w:val="both"/>
        <w:rPr>
          <w:bCs/>
          <w:noProof/>
          <w:lang w:val="sr-Latn-BA"/>
        </w:rPr>
      </w:pPr>
    </w:p>
    <w:p w14:paraId="01C9ADDA" w14:textId="311F3E44" w:rsidR="00C74466" w:rsidRDefault="00C74466" w:rsidP="009B0E7F">
      <w:pPr>
        <w:spacing w:line="276" w:lineRule="auto"/>
        <w:jc w:val="both"/>
        <w:rPr>
          <w:bCs/>
          <w:noProof/>
          <w:lang w:val="sr-Latn-BA"/>
        </w:rPr>
      </w:pPr>
    </w:p>
    <w:p w14:paraId="16A487C8" w14:textId="40F9BC4D" w:rsidR="00C74466" w:rsidRDefault="00C74466" w:rsidP="009B0E7F">
      <w:pPr>
        <w:spacing w:line="276" w:lineRule="auto"/>
        <w:jc w:val="both"/>
        <w:rPr>
          <w:bCs/>
          <w:noProof/>
          <w:lang w:val="sr-Latn-BA"/>
        </w:rPr>
      </w:pPr>
    </w:p>
    <w:p w14:paraId="47B9BC1A" w14:textId="3B71FB07" w:rsidR="00C74466" w:rsidRDefault="00C74466" w:rsidP="009B0E7F">
      <w:pPr>
        <w:spacing w:line="276" w:lineRule="auto"/>
        <w:jc w:val="both"/>
        <w:rPr>
          <w:bCs/>
          <w:noProof/>
          <w:lang w:val="sr-Latn-BA"/>
        </w:rPr>
      </w:pPr>
    </w:p>
    <w:p w14:paraId="1EB7FD42" w14:textId="137B8BEB" w:rsidR="00C74466" w:rsidRDefault="00C74466" w:rsidP="009B0E7F">
      <w:pPr>
        <w:spacing w:line="276" w:lineRule="auto"/>
        <w:jc w:val="both"/>
        <w:rPr>
          <w:bCs/>
          <w:noProof/>
          <w:lang w:val="sr-Latn-BA"/>
        </w:rPr>
      </w:pPr>
    </w:p>
    <w:p w14:paraId="05B38008" w14:textId="52435539" w:rsidR="00C74466" w:rsidRDefault="00C74466" w:rsidP="009B0E7F">
      <w:pPr>
        <w:spacing w:line="276" w:lineRule="auto"/>
        <w:jc w:val="both"/>
        <w:rPr>
          <w:bCs/>
          <w:noProof/>
          <w:lang w:val="sr-Latn-BA"/>
        </w:rPr>
      </w:pPr>
    </w:p>
    <w:p w14:paraId="7C294CE3" w14:textId="577790DB" w:rsidR="00C74466" w:rsidRDefault="00C74466" w:rsidP="009B0E7F">
      <w:pPr>
        <w:spacing w:line="276" w:lineRule="auto"/>
        <w:jc w:val="both"/>
        <w:rPr>
          <w:bCs/>
          <w:noProof/>
          <w:lang w:val="sr-Latn-BA"/>
        </w:rPr>
      </w:pPr>
    </w:p>
    <w:p w14:paraId="20FD0D15" w14:textId="26EBAB35" w:rsidR="00C74466" w:rsidRDefault="00C74466" w:rsidP="009B0E7F">
      <w:pPr>
        <w:spacing w:line="276" w:lineRule="auto"/>
        <w:jc w:val="both"/>
        <w:rPr>
          <w:bCs/>
          <w:noProof/>
          <w:lang w:val="sr-Latn-BA"/>
        </w:rPr>
      </w:pPr>
    </w:p>
    <w:p w14:paraId="3A13DC28" w14:textId="26F1C472" w:rsidR="00C74466" w:rsidRDefault="00C74466" w:rsidP="009B0E7F">
      <w:pPr>
        <w:spacing w:line="276" w:lineRule="auto"/>
        <w:jc w:val="both"/>
        <w:rPr>
          <w:bCs/>
          <w:noProof/>
          <w:lang w:val="sr-Latn-BA"/>
        </w:rPr>
      </w:pPr>
    </w:p>
    <w:p w14:paraId="240A220E" w14:textId="33C9485B" w:rsidR="00C74466" w:rsidRDefault="00C74466" w:rsidP="009B0E7F">
      <w:pPr>
        <w:spacing w:line="276" w:lineRule="auto"/>
        <w:jc w:val="both"/>
        <w:rPr>
          <w:bCs/>
          <w:noProof/>
          <w:lang w:val="sr-Latn-BA"/>
        </w:rPr>
      </w:pPr>
    </w:p>
    <w:p w14:paraId="4BE999A8" w14:textId="5BB8B0A0" w:rsidR="00C74466" w:rsidRDefault="00C74466" w:rsidP="009B0E7F">
      <w:pPr>
        <w:spacing w:line="276" w:lineRule="auto"/>
        <w:jc w:val="both"/>
        <w:rPr>
          <w:bCs/>
          <w:noProof/>
          <w:lang w:val="sr-Latn-BA"/>
        </w:rPr>
      </w:pPr>
    </w:p>
    <w:p w14:paraId="575CC7DC" w14:textId="1D6C25AE" w:rsidR="00C74466" w:rsidRDefault="00C74466" w:rsidP="009B0E7F">
      <w:pPr>
        <w:spacing w:line="276" w:lineRule="auto"/>
        <w:jc w:val="both"/>
        <w:rPr>
          <w:bCs/>
          <w:noProof/>
          <w:lang w:val="sr-Latn-BA"/>
        </w:rPr>
      </w:pPr>
    </w:p>
    <w:p w14:paraId="58EE471F" w14:textId="482B51F8" w:rsidR="00C74466" w:rsidRDefault="00C74466" w:rsidP="009B0E7F">
      <w:pPr>
        <w:spacing w:line="276" w:lineRule="auto"/>
        <w:jc w:val="both"/>
        <w:rPr>
          <w:bCs/>
          <w:noProof/>
          <w:lang w:val="sr-Latn-BA"/>
        </w:rPr>
      </w:pPr>
    </w:p>
    <w:p w14:paraId="40F46B8A" w14:textId="7BCE5BCE" w:rsidR="00C74466" w:rsidRDefault="00C74466" w:rsidP="009B0E7F">
      <w:pPr>
        <w:spacing w:line="276" w:lineRule="auto"/>
        <w:jc w:val="both"/>
        <w:rPr>
          <w:bCs/>
          <w:noProof/>
          <w:lang w:val="sr-Latn-BA"/>
        </w:rPr>
      </w:pPr>
    </w:p>
    <w:p w14:paraId="1963E245" w14:textId="77777777" w:rsidR="00C74466" w:rsidRDefault="00C74466" w:rsidP="009B0E7F">
      <w:pPr>
        <w:spacing w:line="276" w:lineRule="auto"/>
        <w:jc w:val="both"/>
        <w:rPr>
          <w:bCs/>
          <w:noProof/>
          <w:lang w:val="sr-Latn-BA"/>
        </w:rPr>
      </w:pPr>
    </w:p>
    <w:p w14:paraId="3F5F666E" w14:textId="49E95616" w:rsidR="00C74466" w:rsidRDefault="00C74466" w:rsidP="009B0E7F">
      <w:pPr>
        <w:spacing w:line="276" w:lineRule="auto"/>
        <w:jc w:val="both"/>
        <w:rPr>
          <w:bCs/>
          <w:noProof/>
          <w:lang w:val="sr-Latn-BA"/>
        </w:rPr>
      </w:pPr>
    </w:p>
    <w:p w14:paraId="4F5F8FD7" w14:textId="1015551B" w:rsidR="00C74466" w:rsidRPr="00C77402" w:rsidRDefault="00C74466" w:rsidP="00C74466">
      <w:pPr>
        <w:spacing w:line="276" w:lineRule="auto"/>
        <w:jc w:val="center"/>
        <w:rPr>
          <w:b/>
        </w:rPr>
      </w:pPr>
      <w:r w:rsidRPr="00C77402">
        <w:rPr>
          <w:b/>
        </w:rPr>
        <w:t>O b r a z l o ž e nj e</w:t>
      </w:r>
    </w:p>
    <w:p w14:paraId="201E0180" w14:textId="77777777" w:rsidR="00C74466" w:rsidRPr="00C77402" w:rsidRDefault="00C74466" w:rsidP="00C74466">
      <w:pPr>
        <w:spacing w:line="276" w:lineRule="auto"/>
        <w:jc w:val="both"/>
        <w:rPr>
          <w:b/>
        </w:rPr>
      </w:pPr>
    </w:p>
    <w:p w14:paraId="3A2C4F89" w14:textId="77777777" w:rsidR="00C74466" w:rsidRPr="009259B5" w:rsidRDefault="00C74466" w:rsidP="00C74466">
      <w:pPr>
        <w:spacing w:line="276" w:lineRule="auto"/>
        <w:jc w:val="both"/>
      </w:pPr>
    </w:p>
    <w:p w14:paraId="50F411E9" w14:textId="77777777" w:rsidR="00C74466" w:rsidRDefault="00C74466" w:rsidP="00C74466">
      <w:pPr>
        <w:spacing w:line="276" w:lineRule="auto"/>
        <w:jc w:val="both"/>
        <w:rPr>
          <w:b/>
        </w:rPr>
      </w:pPr>
      <w:r>
        <w:rPr>
          <w:b/>
        </w:rPr>
        <w:t xml:space="preserve">I. </w:t>
      </w:r>
      <w:r w:rsidRPr="009259B5">
        <w:rPr>
          <w:b/>
        </w:rPr>
        <w:t>Ustavnopravni osnov</w:t>
      </w:r>
    </w:p>
    <w:p w14:paraId="3E5FFB00" w14:textId="77777777" w:rsidR="00C74466" w:rsidRPr="009259B5" w:rsidRDefault="00C74466" w:rsidP="00C74466">
      <w:pPr>
        <w:spacing w:line="276" w:lineRule="auto"/>
        <w:jc w:val="both"/>
        <w:rPr>
          <w:b/>
        </w:rPr>
      </w:pPr>
    </w:p>
    <w:p w14:paraId="032D034C" w14:textId="77777777" w:rsidR="00C74466" w:rsidRPr="009259B5" w:rsidRDefault="00C74466" w:rsidP="00C74466">
      <w:pPr>
        <w:spacing w:line="276" w:lineRule="auto"/>
        <w:jc w:val="both"/>
        <w:rPr>
          <w:b/>
        </w:rPr>
      </w:pPr>
      <w:r w:rsidRPr="009259B5">
        <w:t>Ustavnopravni osnov za donošenje Zakona sadržan je u članu IV 4.a) Ustava Bosne i Hercegovine kojim je utvrđena nadležnost Parlamentarne skupštine Bosne i Hercegovine za donošenje zakona.</w:t>
      </w:r>
    </w:p>
    <w:p w14:paraId="70E43B58" w14:textId="77777777" w:rsidR="00C74466" w:rsidRPr="009259B5" w:rsidRDefault="00C74466" w:rsidP="00C74466">
      <w:pPr>
        <w:spacing w:line="276" w:lineRule="auto"/>
        <w:jc w:val="both"/>
        <w:rPr>
          <w:b/>
        </w:rPr>
      </w:pPr>
    </w:p>
    <w:p w14:paraId="7EC59CC6" w14:textId="77777777" w:rsidR="00C74466" w:rsidRPr="009259B5" w:rsidRDefault="00C74466" w:rsidP="00C74466">
      <w:pPr>
        <w:spacing w:line="276" w:lineRule="auto"/>
        <w:jc w:val="both"/>
        <w:rPr>
          <w:b/>
        </w:rPr>
      </w:pPr>
      <w:r w:rsidRPr="009259B5">
        <w:rPr>
          <w:b/>
        </w:rPr>
        <w:t xml:space="preserve">II. </w:t>
      </w:r>
      <w:r w:rsidRPr="009259B5">
        <w:rPr>
          <w:b/>
        </w:rPr>
        <w:tab/>
        <w:t>Razlozi donošenja Zakona</w:t>
      </w:r>
    </w:p>
    <w:p w14:paraId="7E1C47CB" w14:textId="77777777" w:rsidR="00C74466" w:rsidRPr="009259B5" w:rsidRDefault="00C74466" w:rsidP="00C74466">
      <w:pPr>
        <w:spacing w:line="276" w:lineRule="auto"/>
        <w:jc w:val="both"/>
        <w:rPr>
          <w:b/>
        </w:rPr>
      </w:pPr>
    </w:p>
    <w:p w14:paraId="1DFB3E4B" w14:textId="2475EE45" w:rsidR="00C74466" w:rsidRPr="009259B5" w:rsidRDefault="00C74466" w:rsidP="00C74466">
      <w:pPr>
        <w:spacing w:line="276" w:lineRule="auto"/>
        <w:jc w:val="both"/>
        <w:rPr>
          <w:b/>
        </w:rPr>
      </w:pPr>
      <w:r w:rsidRPr="009259B5">
        <w:rPr>
          <w:rFonts w:eastAsia="Calibri"/>
          <w:bCs/>
          <w:noProof/>
          <w:lang w:eastAsia="en-US"/>
        </w:rPr>
        <w:t xml:space="preserve">Područje komunikacija u Bosni i Hercegovini je uređeno Zakonom o komunikacijama („Službeni glasnik BiH“, br. 31/03, 75/06, 32/10 i 98/12), odlukama Vijeća ministara Bosne i Hercegovine </w:t>
      </w:r>
      <w:r w:rsidR="00CC09C2">
        <w:rPr>
          <w:rFonts w:eastAsia="Calibri"/>
          <w:bCs/>
          <w:noProof/>
          <w:lang w:eastAsia="en-US"/>
        </w:rPr>
        <w:t>te</w:t>
      </w:r>
      <w:r w:rsidRPr="009259B5">
        <w:rPr>
          <w:rFonts w:eastAsia="Calibri"/>
          <w:lang w:eastAsia="en-US"/>
        </w:rPr>
        <w:t xml:space="preserve"> podzakonskim aktima </w:t>
      </w:r>
      <w:r w:rsidRPr="009259B5">
        <w:rPr>
          <w:rFonts w:eastAsiaTheme="minorHAnsi"/>
          <w:lang w:eastAsia="en-US"/>
        </w:rPr>
        <w:t>koje je donijela Regulatorna agencija za komunikacije Bosne i Hercegovine</w:t>
      </w:r>
      <w:r w:rsidRPr="009259B5">
        <w:rPr>
          <w:rFonts w:eastAsia="Calibri"/>
          <w:lang w:eastAsia="en-US"/>
        </w:rPr>
        <w:t xml:space="preserve">. </w:t>
      </w:r>
    </w:p>
    <w:p w14:paraId="7A9A9DDD" w14:textId="77777777" w:rsidR="00C74466" w:rsidRPr="009259B5" w:rsidRDefault="00C74466" w:rsidP="00C74466">
      <w:pPr>
        <w:jc w:val="both"/>
        <w:rPr>
          <w:rFonts w:eastAsiaTheme="minorHAnsi"/>
          <w:color w:val="000000" w:themeColor="text1"/>
          <w:lang w:val="bs-Latn-BA" w:eastAsia="en-US"/>
        </w:rPr>
      </w:pPr>
    </w:p>
    <w:p w14:paraId="03F2365A" w14:textId="26B15BA3" w:rsidR="002334C2" w:rsidRDefault="00105552" w:rsidP="00105552">
      <w:pPr>
        <w:spacing w:after="120" w:line="276" w:lineRule="auto"/>
        <w:jc w:val="both"/>
        <w:rPr>
          <w:noProof/>
        </w:rPr>
      </w:pPr>
      <w:r w:rsidRPr="00642847">
        <w:rPr>
          <w:noProof/>
        </w:rPr>
        <w:t xml:space="preserve">Tužilaštvo Bosne i Hercegovine </w:t>
      </w:r>
      <w:r>
        <w:rPr>
          <w:noProof/>
        </w:rPr>
        <w:t xml:space="preserve">je dostavilo inicijativu </w:t>
      </w:r>
      <w:r w:rsidRPr="00642847">
        <w:rPr>
          <w:noProof/>
        </w:rPr>
        <w:t xml:space="preserve">Ministarstvu komunikacija i </w:t>
      </w:r>
      <w:r w:rsidR="00C77402">
        <w:rPr>
          <w:noProof/>
        </w:rPr>
        <w:t>prometa</w:t>
      </w:r>
      <w:r w:rsidRPr="00642847">
        <w:rPr>
          <w:noProof/>
        </w:rPr>
        <w:t xml:space="preserve"> Bosne i Hercegovine </w:t>
      </w:r>
      <w:r>
        <w:rPr>
          <w:noProof/>
        </w:rPr>
        <w:t xml:space="preserve">kojom se </w:t>
      </w:r>
      <w:r w:rsidRPr="00642847">
        <w:rPr>
          <w:noProof/>
        </w:rPr>
        <w:t>inicira</w:t>
      </w:r>
      <w:r w:rsidR="00FB70D9">
        <w:rPr>
          <w:noProof/>
        </w:rPr>
        <w:t>ju</w:t>
      </w:r>
      <w:r w:rsidRPr="00642847">
        <w:rPr>
          <w:noProof/>
        </w:rPr>
        <w:t xml:space="preserve"> izmjene i dopune Zakona o komunikacijama</w:t>
      </w:r>
      <w:r>
        <w:rPr>
          <w:noProof/>
        </w:rPr>
        <w:t xml:space="preserve"> s ciljem zakonske regulacije registracija krajnjih korisnika telekomunikacionih usluga.</w:t>
      </w:r>
      <w:r w:rsidR="00FB70D9">
        <w:rPr>
          <w:noProof/>
        </w:rPr>
        <w:t xml:space="preserve"> N</w:t>
      </w:r>
      <w:r w:rsidR="002334C2">
        <w:rPr>
          <w:noProof/>
        </w:rPr>
        <w:t xml:space="preserve">avedene izmjene i dopune Zakona o komunikacijama bi imale za cilj </w:t>
      </w:r>
      <w:r>
        <w:rPr>
          <w:noProof/>
        </w:rPr>
        <w:t>suzbijanj</w:t>
      </w:r>
      <w:r w:rsidR="002334C2">
        <w:rPr>
          <w:noProof/>
        </w:rPr>
        <w:t>e</w:t>
      </w:r>
      <w:r>
        <w:rPr>
          <w:noProof/>
        </w:rPr>
        <w:t xml:space="preserve"> ili potpuno</w:t>
      </w:r>
      <w:r w:rsidR="002334C2">
        <w:rPr>
          <w:noProof/>
        </w:rPr>
        <w:t xml:space="preserve"> </w:t>
      </w:r>
      <w:r>
        <w:rPr>
          <w:noProof/>
        </w:rPr>
        <w:t>onemogućavanja zloupotrebe sredstava telekomunikacija za vršenje krivičnih dijela.</w:t>
      </w:r>
    </w:p>
    <w:p w14:paraId="63338D54" w14:textId="17AB770F" w:rsidR="00105552" w:rsidRDefault="00FB70D9" w:rsidP="00105552">
      <w:pPr>
        <w:spacing w:after="120" w:line="276" w:lineRule="auto"/>
        <w:jc w:val="both"/>
        <w:rPr>
          <w:noProof/>
        </w:rPr>
      </w:pPr>
      <w:r>
        <w:rPr>
          <w:noProof/>
        </w:rPr>
        <w:t xml:space="preserve">U Inicijativi je navedeno </w:t>
      </w:r>
      <w:r w:rsidR="002334C2">
        <w:rPr>
          <w:noProof/>
        </w:rPr>
        <w:t>da je p</w:t>
      </w:r>
      <w:r w:rsidR="00105552" w:rsidRPr="00642847">
        <w:rPr>
          <w:noProof/>
        </w:rPr>
        <w:t>orasla stopa kriminaliteta koji se vrši korištenjem</w:t>
      </w:r>
      <w:r w:rsidR="002334C2">
        <w:rPr>
          <w:noProof/>
        </w:rPr>
        <w:t>,</w:t>
      </w:r>
      <w:r w:rsidR="00105552" w:rsidRPr="00642847">
        <w:rPr>
          <w:noProof/>
        </w:rPr>
        <w:t xml:space="preserve"> odnosno zloupotrebom telekomunikaci</w:t>
      </w:r>
      <w:r w:rsidR="00105552">
        <w:rPr>
          <w:noProof/>
        </w:rPr>
        <w:t>on</w:t>
      </w:r>
      <w:r w:rsidR="00105552" w:rsidRPr="00642847">
        <w:rPr>
          <w:noProof/>
        </w:rPr>
        <w:t xml:space="preserve">ih sredstava (elektronska pošta, VPN, </w:t>
      </w:r>
      <w:r w:rsidR="00105552" w:rsidRPr="000C76BD">
        <w:rPr>
          <w:i/>
          <w:iCs/>
          <w:noProof/>
        </w:rPr>
        <w:t>prepaid</w:t>
      </w:r>
      <w:r w:rsidR="00105552" w:rsidRPr="00642847">
        <w:rPr>
          <w:noProof/>
        </w:rPr>
        <w:t xml:space="preserve"> kartica i sl.) na način da se ista sredstva koriste za upućivanje lažnih dojava o podmetnutim eksplozivnim napravama, zatim za upućivanje SMS ili telefonskih prijetnji stanovnicima Bosne i Hercegovine, te nosiocima političkih, pravosudnih i drugih funkcija u Bosni i Hercegovini. Također, telekomunikaci</w:t>
      </w:r>
      <w:r w:rsidR="00105552">
        <w:rPr>
          <w:noProof/>
        </w:rPr>
        <w:t>ona</w:t>
      </w:r>
      <w:r w:rsidR="00105552" w:rsidRPr="00642847">
        <w:rPr>
          <w:noProof/>
        </w:rPr>
        <w:t xml:space="preserve"> sredstva se koriste i za vršenje krivičnih djela ili </w:t>
      </w:r>
      <w:r w:rsidR="00A54FDB" w:rsidRPr="00642847">
        <w:rPr>
          <w:noProof/>
        </w:rPr>
        <w:t xml:space="preserve">se </w:t>
      </w:r>
      <w:r w:rsidR="00105552" w:rsidRPr="00642847">
        <w:rPr>
          <w:noProof/>
        </w:rPr>
        <w:t>putem njih potpomaže vršenj</w:t>
      </w:r>
      <w:r w:rsidR="00CC09C2">
        <w:rPr>
          <w:noProof/>
        </w:rPr>
        <w:t>e</w:t>
      </w:r>
      <w:r w:rsidR="00105552" w:rsidRPr="00642847">
        <w:rPr>
          <w:noProof/>
        </w:rPr>
        <w:t xml:space="preserve"> krivičnih djela</w:t>
      </w:r>
      <w:r w:rsidR="00220FB1">
        <w:rPr>
          <w:noProof/>
        </w:rPr>
        <w:t>,</w:t>
      </w:r>
      <w:r w:rsidR="00105552" w:rsidRPr="00642847">
        <w:rPr>
          <w:noProof/>
        </w:rPr>
        <w:t xml:space="preserve"> što utiče na efikasnost provođenja istraga </w:t>
      </w:r>
      <w:r w:rsidR="00A54FDB">
        <w:rPr>
          <w:noProof/>
        </w:rPr>
        <w:t xml:space="preserve">s </w:t>
      </w:r>
      <w:r w:rsidR="00105552" w:rsidRPr="00642847">
        <w:rPr>
          <w:noProof/>
        </w:rPr>
        <w:t>obzirom da se krivična djela vrše od strane nepoznatih počinilaca koji su došli u posjed telekomunikaci</w:t>
      </w:r>
      <w:r w:rsidR="00105552">
        <w:rPr>
          <w:noProof/>
        </w:rPr>
        <w:t>on</w:t>
      </w:r>
      <w:r w:rsidR="00105552" w:rsidRPr="00642847">
        <w:rPr>
          <w:noProof/>
        </w:rPr>
        <w:t>ih sredstava najčešće zakonito i potpuno anonimno</w:t>
      </w:r>
      <w:r w:rsidR="002334C2">
        <w:rPr>
          <w:noProof/>
        </w:rPr>
        <w:t>.</w:t>
      </w:r>
    </w:p>
    <w:p w14:paraId="591151AA" w14:textId="1ADCEAB6" w:rsidR="002334C2" w:rsidRDefault="002334C2" w:rsidP="002334C2">
      <w:pPr>
        <w:spacing w:after="120" w:line="276" w:lineRule="auto"/>
        <w:jc w:val="both"/>
        <w:rPr>
          <w:noProof/>
        </w:rPr>
      </w:pPr>
      <w:r>
        <w:rPr>
          <w:noProof/>
        </w:rPr>
        <w:t>Postupajući po navedenoj inicijativi</w:t>
      </w:r>
      <w:r w:rsidRPr="002334C2">
        <w:rPr>
          <w:noProof/>
        </w:rPr>
        <w:t xml:space="preserve"> </w:t>
      </w:r>
      <w:r w:rsidRPr="00642847">
        <w:rPr>
          <w:noProof/>
        </w:rPr>
        <w:t>Tužilaštv</w:t>
      </w:r>
      <w:r>
        <w:rPr>
          <w:noProof/>
        </w:rPr>
        <w:t>a</w:t>
      </w:r>
      <w:r w:rsidRPr="00642847">
        <w:rPr>
          <w:noProof/>
        </w:rPr>
        <w:t xml:space="preserve"> Bosne i Hercegovine</w:t>
      </w:r>
      <w:r w:rsidR="00220FB1">
        <w:rPr>
          <w:noProof/>
        </w:rPr>
        <w:t>,</w:t>
      </w:r>
      <w:r>
        <w:rPr>
          <w:noProof/>
        </w:rPr>
        <w:t xml:space="preserve"> </w:t>
      </w:r>
      <w:r w:rsidRPr="00642847">
        <w:rPr>
          <w:noProof/>
        </w:rPr>
        <w:t>Ministarstv</w:t>
      </w:r>
      <w:r>
        <w:rPr>
          <w:noProof/>
        </w:rPr>
        <w:t>o</w:t>
      </w:r>
      <w:r w:rsidRPr="00642847">
        <w:rPr>
          <w:noProof/>
        </w:rPr>
        <w:t xml:space="preserve"> komunikacija i </w:t>
      </w:r>
      <w:r w:rsidR="00220FB1">
        <w:rPr>
          <w:noProof/>
        </w:rPr>
        <w:t>prometa</w:t>
      </w:r>
      <w:r w:rsidRPr="00642847">
        <w:rPr>
          <w:noProof/>
        </w:rPr>
        <w:t xml:space="preserve"> Bosne i Hercegovine</w:t>
      </w:r>
      <w:r>
        <w:rPr>
          <w:noProof/>
        </w:rPr>
        <w:t xml:space="preserve"> je pripremilo </w:t>
      </w:r>
      <w:r>
        <w:rPr>
          <w:rFonts w:eastAsiaTheme="minorHAnsi"/>
          <w:color w:val="000000" w:themeColor="text1"/>
          <w:lang w:val="bs-Latn-BA" w:eastAsia="en-US"/>
        </w:rPr>
        <w:t>ovaj Prednacrt zakona kojim se  r</w:t>
      </w:r>
      <w:r w:rsidR="00FB70D9">
        <w:rPr>
          <w:rFonts w:eastAsiaTheme="minorHAnsi"/>
          <w:color w:val="000000" w:themeColor="text1"/>
          <w:lang w:val="bs-Latn-BA" w:eastAsia="en-US"/>
        </w:rPr>
        <w:t>e</w:t>
      </w:r>
      <w:r>
        <w:rPr>
          <w:rFonts w:eastAsiaTheme="minorHAnsi"/>
          <w:color w:val="000000" w:themeColor="text1"/>
          <w:lang w:val="bs-Latn-BA" w:eastAsia="en-US"/>
        </w:rPr>
        <w:t>guli</w:t>
      </w:r>
      <w:r w:rsidR="00220FB1">
        <w:rPr>
          <w:rFonts w:eastAsiaTheme="minorHAnsi"/>
          <w:color w:val="000000" w:themeColor="text1"/>
          <w:lang w:val="bs-Latn-BA" w:eastAsia="en-US"/>
        </w:rPr>
        <w:t>ra</w:t>
      </w:r>
      <w:r>
        <w:rPr>
          <w:rFonts w:eastAsiaTheme="minorHAnsi"/>
          <w:color w:val="000000" w:themeColor="text1"/>
          <w:lang w:val="bs-Latn-BA" w:eastAsia="en-US"/>
        </w:rPr>
        <w:t xml:space="preserve"> </w:t>
      </w:r>
      <w:r>
        <w:rPr>
          <w:noProof/>
        </w:rPr>
        <w:t>registracija krajnjih korisnika telekomunikacionih usluga, s ciljem suzbijanja ili potpunog onemogućavanja zloupotrebe sredstava telekomunikacija za vršenje krivičnih dijela.</w:t>
      </w:r>
    </w:p>
    <w:p w14:paraId="53430256" w14:textId="6850F3BB" w:rsidR="00AA393D" w:rsidRPr="00AA393D" w:rsidRDefault="00AA393D" w:rsidP="00AA393D">
      <w:pPr>
        <w:spacing w:before="240"/>
        <w:jc w:val="both"/>
        <w:rPr>
          <w:b/>
        </w:rPr>
      </w:pPr>
      <w:r w:rsidRPr="00AA393D">
        <w:rPr>
          <w:b/>
        </w:rPr>
        <w:t>III.   Obrazloženje predloženih rješenja</w:t>
      </w:r>
    </w:p>
    <w:p w14:paraId="04A33BAE" w14:textId="05354786" w:rsidR="00AA393D" w:rsidRDefault="00AA393D" w:rsidP="00AA393D">
      <w:pPr>
        <w:spacing w:before="240"/>
        <w:jc w:val="both"/>
        <w:rPr>
          <w:b/>
          <w:u w:val="single"/>
        </w:rPr>
      </w:pPr>
    </w:p>
    <w:p w14:paraId="6B6A1C8D" w14:textId="41FA83EF" w:rsidR="00AA393D" w:rsidRDefault="00AA393D" w:rsidP="00AA393D">
      <w:pPr>
        <w:spacing w:after="120" w:line="276" w:lineRule="auto"/>
        <w:jc w:val="both"/>
        <w:rPr>
          <w:bCs/>
          <w:noProof/>
          <w:lang w:val="sr-Latn-BA"/>
        </w:rPr>
      </w:pPr>
      <w:r w:rsidRPr="00EB4861">
        <w:t xml:space="preserve">Članom 1. </w:t>
      </w:r>
      <w:r>
        <w:t>Zakona</w:t>
      </w:r>
      <w:r w:rsidRPr="00EB4861">
        <w:t xml:space="preserve"> vrši se izmjena u </w:t>
      </w:r>
      <w:r>
        <w:t xml:space="preserve">članu </w:t>
      </w:r>
      <w:r w:rsidRPr="00916E7E">
        <w:rPr>
          <w:bCs/>
          <w:noProof/>
          <w:lang w:val="sr-Latn-BA"/>
        </w:rPr>
        <w:t xml:space="preserve">2. </w:t>
      </w:r>
      <w:r>
        <w:rPr>
          <w:bCs/>
          <w:noProof/>
          <w:lang w:val="sr-Latn-BA"/>
        </w:rPr>
        <w:t>kojom se dodaje nova definicija „krajnji korisnik“.</w:t>
      </w:r>
    </w:p>
    <w:p w14:paraId="02856DD1" w14:textId="40C7C55B" w:rsidR="00CC09C2" w:rsidRPr="00CC09C2" w:rsidRDefault="00AA393D" w:rsidP="00CC09C2">
      <w:pPr>
        <w:shd w:val="clear" w:color="auto" w:fill="FFFFFF"/>
        <w:spacing w:after="120" w:line="276" w:lineRule="auto"/>
        <w:jc w:val="both"/>
        <w:rPr>
          <w:noProof/>
          <w:color w:val="333333"/>
          <w:lang w:val="sr-Latn-BA" w:eastAsia="bs-Latn-BA"/>
        </w:rPr>
      </w:pPr>
      <w:r w:rsidRPr="00EB4861">
        <w:t xml:space="preserve">Članom </w:t>
      </w:r>
      <w:r>
        <w:t>2</w:t>
      </w:r>
      <w:r w:rsidRPr="00EB4861">
        <w:t xml:space="preserve">. </w:t>
      </w:r>
      <w:r>
        <w:t>Zakona</w:t>
      </w:r>
      <w:r w:rsidRPr="00EB4861">
        <w:t xml:space="preserve"> </w:t>
      </w:r>
      <w:r w:rsidRPr="00CC09C2">
        <w:rPr>
          <w:bCs/>
          <w:noProof/>
          <w:lang w:val="sr-Latn-BA"/>
        </w:rPr>
        <w:t xml:space="preserve">iza člana 11. dodaje se novi </w:t>
      </w:r>
      <w:r w:rsidR="001712CD" w:rsidRPr="00CC09C2">
        <w:rPr>
          <w:bCs/>
          <w:noProof/>
          <w:lang w:val="sr-Latn-BA"/>
        </w:rPr>
        <w:t>č</w:t>
      </w:r>
      <w:r w:rsidRPr="00CC09C2">
        <w:rPr>
          <w:bCs/>
          <w:noProof/>
          <w:lang w:val="sr-Latn-BA"/>
        </w:rPr>
        <w:t xml:space="preserve">lan 11a. </w:t>
      </w:r>
      <w:r w:rsidR="00CC09C2">
        <w:rPr>
          <w:noProof/>
          <w:lang w:val="en-IE"/>
        </w:rPr>
        <w:t>kojim se propisuje obaveza o</w:t>
      </w:r>
      <w:r w:rsidR="00CC09C2" w:rsidRPr="00CC09C2">
        <w:rPr>
          <w:noProof/>
          <w:lang w:val="en-IE"/>
        </w:rPr>
        <w:t>perator</w:t>
      </w:r>
      <w:r w:rsidR="00CC09C2">
        <w:rPr>
          <w:noProof/>
          <w:lang w:val="en-IE"/>
        </w:rPr>
        <w:t>u</w:t>
      </w:r>
      <w:r w:rsidR="00CC09C2" w:rsidRPr="00CC09C2">
        <w:rPr>
          <w:noProof/>
          <w:lang w:val="en-IE"/>
        </w:rPr>
        <w:t xml:space="preserve"> telekomunikacija da registruje krajnje korisnike usluga fiksne telefonije</w:t>
      </w:r>
      <w:r w:rsidR="00CC09C2">
        <w:rPr>
          <w:noProof/>
          <w:lang w:val="en-IE"/>
        </w:rPr>
        <w:t xml:space="preserve">, </w:t>
      </w:r>
      <w:r w:rsidR="00CC09C2" w:rsidRPr="00CC09C2">
        <w:rPr>
          <w:noProof/>
          <w:lang w:val="en-IE"/>
        </w:rPr>
        <w:t>krajnje korisnike usluga mobilne telefonije sa plaćanjem usluge po ispostavljenom računu (</w:t>
      </w:r>
      <w:r w:rsidR="00CC09C2" w:rsidRPr="00CC09C2">
        <w:rPr>
          <w:i/>
          <w:iCs/>
          <w:noProof/>
          <w:lang w:val="en-IE"/>
        </w:rPr>
        <w:t>eng. postpaid</w:t>
      </w:r>
      <w:r w:rsidR="004A6573" w:rsidRPr="004A6573">
        <w:rPr>
          <w:i/>
          <w:iCs/>
          <w:noProof/>
          <w:lang w:val="en-IE"/>
        </w:rPr>
        <w:t xml:space="preserve"> </w:t>
      </w:r>
      <w:r w:rsidR="004A6573">
        <w:rPr>
          <w:i/>
          <w:iCs/>
          <w:noProof/>
          <w:lang w:val="en-IE"/>
        </w:rPr>
        <w:t>service</w:t>
      </w:r>
      <w:r w:rsidR="00CC09C2" w:rsidRPr="00CC09C2">
        <w:rPr>
          <w:noProof/>
          <w:lang w:val="en-IE"/>
        </w:rPr>
        <w:t>)</w:t>
      </w:r>
      <w:r w:rsidR="004A6573">
        <w:rPr>
          <w:noProof/>
          <w:lang w:val="en-IE"/>
        </w:rPr>
        <w:t xml:space="preserve"> </w:t>
      </w:r>
      <w:r w:rsidR="00CC09C2" w:rsidRPr="00CC09C2">
        <w:rPr>
          <w:noProof/>
          <w:lang w:val="en-IE"/>
        </w:rPr>
        <w:t xml:space="preserve">i </w:t>
      </w:r>
      <w:r w:rsidR="00CC09C2" w:rsidRPr="00CC09C2">
        <w:rPr>
          <w:noProof/>
          <w:lang w:val="en-IE"/>
        </w:rPr>
        <w:lastRenderedPageBreak/>
        <w:t>krajnje korisnike usluga mobilne telefonije sa plaćanjem usluge unaprijed (</w:t>
      </w:r>
      <w:r w:rsidR="00CC09C2" w:rsidRPr="00CC09C2">
        <w:rPr>
          <w:i/>
          <w:iCs/>
          <w:noProof/>
          <w:lang w:val="en-IE"/>
        </w:rPr>
        <w:t xml:space="preserve">eng. </w:t>
      </w:r>
      <w:r w:rsidR="004A6573">
        <w:rPr>
          <w:i/>
          <w:iCs/>
          <w:noProof/>
          <w:lang w:val="en-IE"/>
        </w:rPr>
        <w:t>p</w:t>
      </w:r>
      <w:r w:rsidR="00CC09C2" w:rsidRPr="00CC09C2">
        <w:rPr>
          <w:i/>
          <w:iCs/>
          <w:noProof/>
          <w:lang w:val="en-IE"/>
        </w:rPr>
        <w:t>repaid</w:t>
      </w:r>
      <w:r w:rsidR="004A6573" w:rsidRPr="004A6573">
        <w:rPr>
          <w:i/>
          <w:iCs/>
          <w:noProof/>
          <w:lang w:val="en-IE"/>
        </w:rPr>
        <w:t xml:space="preserve"> </w:t>
      </w:r>
      <w:r w:rsidR="004A6573">
        <w:rPr>
          <w:i/>
          <w:iCs/>
          <w:noProof/>
          <w:lang w:val="en-IE"/>
        </w:rPr>
        <w:t>service</w:t>
      </w:r>
      <w:r w:rsidR="00CC09C2" w:rsidRPr="00CC09C2">
        <w:rPr>
          <w:noProof/>
          <w:lang w:val="en-IE"/>
        </w:rPr>
        <w:t>), kao i krajnje korisnike usluge pristupa internetu.</w:t>
      </w:r>
    </w:p>
    <w:p w14:paraId="31A55B1E" w14:textId="3BF5530A" w:rsidR="00AA393D" w:rsidRPr="004953FA" w:rsidRDefault="00CC09C2" w:rsidP="009A39AF">
      <w:pPr>
        <w:spacing w:after="120" w:line="276" w:lineRule="auto"/>
        <w:jc w:val="both"/>
        <w:rPr>
          <w:bCs/>
          <w:noProof/>
          <w:lang w:val="sr-Latn-BA"/>
        </w:rPr>
      </w:pPr>
      <w:r w:rsidRPr="00CC09C2">
        <w:rPr>
          <w:noProof/>
          <w:lang w:val="en-IE"/>
        </w:rPr>
        <w:t xml:space="preserve">Operator telekomunikacija ili </w:t>
      </w:r>
      <w:r w:rsidRPr="00CC09C2">
        <w:rPr>
          <w:noProof/>
          <w:lang w:val="en-IE" w:eastAsia="bs-Latn-BA"/>
        </w:rPr>
        <w:t xml:space="preserve">ovlašteno lice od strane operatora telekomunikacija, prije registracije, vrši identifikaciju krajnjeg korisnika uz fizičko prisustvo ili elektronskim putem prilikom čega se krajnji korisnik identifikuje korišćenjem elektronske identifikacije u skladu sa Zakonom o elektronskom potpisu </w:t>
      </w:r>
      <w:r w:rsidRPr="00CC09C2">
        <w:rPr>
          <w:bCs/>
          <w:noProof/>
          <w:lang w:val="sr-Latn-BA"/>
        </w:rPr>
        <w:t xml:space="preserve">(„Službeni glasnik BiH“, broj </w:t>
      </w:r>
      <w:r w:rsidRPr="00CC09C2">
        <w:rPr>
          <w:noProof/>
          <w:lang w:val="en-IE" w:eastAsia="bs-Latn-BA"/>
        </w:rPr>
        <w:t>91/06).</w:t>
      </w:r>
    </w:p>
    <w:p w14:paraId="7B5EEB31" w14:textId="2CDE2E29" w:rsidR="00AA393D" w:rsidRPr="00E46288" w:rsidRDefault="00AA393D" w:rsidP="00AA393D">
      <w:pPr>
        <w:spacing w:before="240"/>
        <w:jc w:val="both"/>
        <w:rPr>
          <w:bCs/>
        </w:rPr>
      </w:pPr>
      <w:r w:rsidRPr="00EB4861">
        <w:rPr>
          <w:bCs/>
        </w:rPr>
        <w:t xml:space="preserve">Članom </w:t>
      </w:r>
      <w:r>
        <w:rPr>
          <w:bCs/>
        </w:rPr>
        <w:t>3</w:t>
      </w:r>
      <w:r w:rsidRPr="00EB4861">
        <w:rPr>
          <w:bCs/>
        </w:rPr>
        <w:t xml:space="preserve">. </w:t>
      </w:r>
      <w:r>
        <w:rPr>
          <w:bCs/>
        </w:rPr>
        <w:t>Zakona</w:t>
      </w:r>
      <w:r w:rsidRPr="00EB4861">
        <w:rPr>
          <w:bCs/>
        </w:rPr>
        <w:t xml:space="preserve"> propisuje se stupanje na snagu i objavljivanje </w:t>
      </w:r>
      <w:r>
        <w:rPr>
          <w:bCs/>
        </w:rPr>
        <w:t>Zakona</w:t>
      </w:r>
      <w:r w:rsidRPr="00EB4861">
        <w:rPr>
          <w:bCs/>
        </w:rPr>
        <w:t xml:space="preserve"> u Službenom glasniku BiH.</w:t>
      </w:r>
    </w:p>
    <w:p w14:paraId="680593D4" w14:textId="77777777" w:rsidR="00AA393D" w:rsidRPr="00EB4861" w:rsidRDefault="00AA393D" w:rsidP="00AA393D">
      <w:pPr>
        <w:spacing w:before="240"/>
        <w:jc w:val="both"/>
        <w:rPr>
          <w:b/>
          <w:u w:val="single"/>
        </w:rPr>
      </w:pPr>
    </w:p>
    <w:p w14:paraId="0C788884" w14:textId="5408FC2A" w:rsidR="00C74466" w:rsidRPr="009259B5" w:rsidRDefault="00C74466" w:rsidP="00C74466">
      <w:pPr>
        <w:jc w:val="both"/>
        <w:rPr>
          <w:rFonts w:eastAsia="Calibri"/>
          <w:b/>
          <w:lang w:val="bs-Latn-BA" w:eastAsia="en-US"/>
        </w:rPr>
      </w:pPr>
      <w:r w:rsidRPr="009259B5">
        <w:rPr>
          <w:rFonts w:eastAsia="Calibri"/>
          <w:b/>
          <w:lang w:val="bs-Latn-BA" w:eastAsia="en-US"/>
        </w:rPr>
        <w:t>I</w:t>
      </w:r>
      <w:r w:rsidR="00AA393D">
        <w:rPr>
          <w:rFonts w:eastAsia="Calibri"/>
          <w:b/>
          <w:lang w:val="bs-Latn-BA" w:eastAsia="en-US"/>
        </w:rPr>
        <w:t>V</w:t>
      </w:r>
      <w:r w:rsidRPr="009259B5">
        <w:rPr>
          <w:rFonts w:eastAsia="Calibri"/>
          <w:b/>
          <w:lang w:val="bs-Latn-BA" w:eastAsia="en-US"/>
        </w:rPr>
        <w:t>.   Principi na kojima je zasnovan Zakon</w:t>
      </w:r>
    </w:p>
    <w:p w14:paraId="0719E694" w14:textId="77777777" w:rsidR="00C74466" w:rsidRPr="009259B5" w:rsidRDefault="00C74466" w:rsidP="00C74466">
      <w:pPr>
        <w:spacing w:line="276" w:lineRule="auto"/>
        <w:jc w:val="both"/>
        <w:rPr>
          <w:rFonts w:eastAsia="Calibri"/>
          <w:lang w:val="bs-Latn-BA" w:eastAsia="en-US"/>
        </w:rPr>
      </w:pPr>
    </w:p>
    <w:p w14:paraId="07AF7F34" w14:textId="77777777" w:rsidR="00C74466" w:rsidRPr="009259B5" w:rsidRDefault="00C74466" w:rsidP="00C74466">
      <w:pPr>
        <w:spacing w:line="276" w:lineRule="auto"/>
        <w:jc w:val="both"/>
        <w:rPr>
          <w:rFonts w:eastAsia="Calibri"/>
          <w:lang w:val="bs-Latn-BA" w:eastAsia="en-US"/>
        </w:rPr>
      </w:pPr>
      <w:r w:rsidRPr="009259B5">
        <w:rPr>
          <w:rFonts w:eastAsia="Calibri"/>
          <w:lang w:val="bs-Latn-BA" w:eastAsia="en-US"/>
        </w:rPr>
        <w:t xml:space="preserve">Principi na kojima je zasnovan Nacrt zakona o </w:t>
      </w:r>
      <w:r w:rsidRPr="009259B5">
        <w:t>dopunama Zakona o komunikacijama su</w:t>
      </w:r>
      <w:r w:rsidRPr="009259B5">
        <w:rPr>
          <w:rFonts w:eastAsia="Calibri"/>
          <w:lang w:val="bs-Latn-BA" w:eastAsia="en-US"/>
        </w:rPr>
        <w:t xml:space="preserve">: </w:t>
      </w:r>
    </w:p>
    <w:p w14:paraId="72AFB3A5" w14:textId="77777777" w:rsidR="00C74466" w:rsidRPr="009259B5" w:rsidRDefault="00C74466" w:rsidP="00C74466">
      <w:pPr>
        <w:pStyle w:val="ListParagraph"/>
        <w:numPr>
          <w:ilvl w:val="0"/>
          <w:numId w:val="21"/>
        </w:numPr>
        <w:spacing w:line="276" w:lineRule="auto"/>
        <w:jc w:val="both"/>
        <w:rPr>
          <w:rFonts w:eastAsia="Calibri"/>
          <w:lang w:val="bs-Latn-BA"/>
        </w:rPr>
      </w:pPr>
      <w:r w:rsidRPr="009259B5">
        <w:rPr>
          <w:lang w:val="bs-Latn-BA" w:eastAsia="bs-Latn-BA"/>
        </w:rPr>
        <w:t>princip povećanja</w:t>
      </w:r>
      <w:r w:rsidRPr="009259B5">
        <w:rPr>
          <w:shd w:val="clear" w:color="auto" w:fill="FFFFFF"/>
        </w:rPr>
        <w:t xml:space="preserve"> stepena sigurnost i zaštite korisnika;</w:t>
      </w:r>
    </w:p>
    <w:p w14:paraId="598BC543" w14:textId="495520CC" w:rsidR="00C74466" w:rsidRPr="002334C2" w:rsidRDefault="00C74466" w:rsidP="00C74466">
      <w:pPr>
        <w:numPr>
          <w:ilvl w:val="0"/>
          <w:numId w:val="21"/>
        </w:numPr>
        <w:spacing w:line="276" w:lineRule="auto"/>
        <w:contextualSpacing/>
        <w:jc w:val="both"/>
        <w:rPr>
          <w:lang w:val="bs-Latn-BA" w:eastAsia="bs-Latn-BA"/>
        </w:rPr>
      </w:pPr>
      <w:r w:rsidRPr="009259B5">
        <w:rPr>
          <w:lang w:val="bs-Latn-BA" w:eastAsia="bs-Latn-BA"/>
        </w:rPr>
        <w:t xml:space="preserve">princip </w:t>
      </w:r>
      <w:r w:rsidR="002334C2">
        <w:rPr>
          <w:lang w:val="bs-Latn-BA" w:eastAsia="bs-Latn-BA"/>
        </w:rPr>
        <w:t xml:space="preserve">sprečavanja </w:t>
      </w:r>
      <w:r w:rsidR="002334C2">
        <w:rPr>
          <w:noProof/>
        </w:rPr>
        <w:t>zloupotrebe sredstava telekomunikacija</w:t>
      </w:r>
      <w:r w:rsidRPr="009259B5">
        <w:rPr>
          <w:shd w:val="clear" w:color="auto" w:fill="FFFFFF"/>
        </w:rPr>
        <w:t>;</w:t>
      </w:r>
    </w:p>
    <w:p w14:paraId="3B35C768" w14:textId="6EC6CAEF" w:rsidR="002334C2" w:rsidRPr="009259B5" w:rsidRDefault="002334C2" w:rsidP="00C74466">
      <w:pPr>
        <w:numPr>
          <w:ilvl w:val="0"/>
          <w:numId w:val="21"/>
        </w:numPr>
        <w:spacing w:line="276" w:lineRule="auto"/>
        <w:contextualSpacing/>
        <w:jc w:val="both"/>
        <w:rPr>
          <w:lang w:val="bs-Latn-BA" w:eastAsia="bs-Latn-BA"/>
        </w:rPr>
      </w:pPr>
      <w:r>
        <w:rPr>
          <w:shd w:val="clear" w:color="auto" w:fill="FFFFFF"/>
        </w:rPr>
        <w:t>princip suzbijanja kriminaliteta u svrhu zaštite javnog interesa;</w:t>
      </w:r>
    </w:p>
    <w:p w14:paraId="621B9326" w14:textId="77777777" w:rsidR="00C74466" w:rsidRPr="009259B5" w:rsidRDefault="00C74466" w:rsidP="00C74466">
      <w:pPr>
        <w:numPr>
          <w:ilvl w:val="0"/>
          <w:numId w:val="21"/>
        </w:numPr>
        <w:spacing w:line="276" w:lineRule="auto"/>
        <w:contextualSpacing/>
        <w:jc w:val="both"/>
        <w:rPr>
          <w:lang w:val="bs-Latn-BA" w:eastAsia="bs-Latn-BA"/>
        </w:rPr>
      </w:pPr>
      <w:r w:rsidRPr="009259B5">
        <w:rPr>
          <w:shd w:val="clear" w:color="auto" w:fill="FFFFFF"/>
        </w:rPr>
        <w:t>princip zakonite obrade ličnih podataka</w:t>
      </w:r>
      <w:r w:rsidRPr="009259B5">
        <w:t>.</w:t>
      </w:r>
    </w:p>
    <w:p w14:paraId="56E903A7" w14:textId="77777777" w:rsidR="00C74466" w:rsidRPr="009259B5" w:rsidRDefault="00C74466" w:rsidP="00C74466">
      <w:pPr>
        <w:spacing w:line="276" w:lineRule="auto"/>
        <w:jc w:val="both"/>
        <w:rPr>
          <w:b/>
        </w:rPr>
      </w:pPr>
    </w:p>
    <w:p w14:paraId="443DF842" w14:textId="77BEC4BA" w:rsidR="00C74466" w:rsidRPr="009259B5" w:rsidRDefault="00C74466" w:rsidP="00C74466">
      <w:pPr>
        <w:spacing w:line="276" w:lineRule="auto"/>
        <w:jc w:val="both"/>
        <w:rPr>
          <w:b/>
        </w:rPr>
      </w:pPr>
      <w:r w:rsidRPr="009259B5">
        <w:rPr>
          <w:b/>
        </w:rPr>
        <w:t>V.</w:t>
      </w:r>
      <w:r w:rsidRPr="009259B5">
        <w:rPr>
          <w:b/>
        </w:rPr>
        <w:tab/>
        <w:t>Usklađenost zakona sa evropskim zakonodavstvom</w:t>
      </w:r>
    </w:p>
    <w:p w14:paraId="69089976" w14:textId="0512149A" w:rsidR="00FB70D9" w:rsidRPr="00FB70D9" w:rsidRDefault="00FB70D9" w:rsidP="00FB70D9">
      <w:pPr>
        <w:spacing w:before="240"/>
        <w:jc w:val="both"/>
      </w:pPr>
      <w:r w:rsidRPr="00FB70D9">
        <w:rPr>
          <w:bCs/>
          <w:lang w:val="hr-BA" w:eastAsia="en-US"/>
        </w:rPr>
        <w:t xml:space="preserve">Ovim Zakonom ne vrši se usklađivanje sa propisima </w:t>
      </w:r>
      <w:r w:rsidRPr="00FB70D9">
        <w:t>Evropske unije.</w:t>
      </w:r>
    </w:p>
    <w:p w14:paraId="1D818ECB" w14:textId="77777777" w:rsidR="00FB70D9" w:rsidRDefault="00FB70D9" w:rsidP="00C74466">
      <w:pPr>
        <w:spacing w:line="276" w:lineRule="auto"/>
        <w:jc w:val="both"/>
        <w:rPr>
          <w:b/>
        </w:rPr>
      </w:pPr>
    </w:p>
    <w:p w14:paraId="23D6B2A6" w14:textId="77777777" w:rsidR="00FB70D9" w:rsidRDefault="00FB70D9" w:rsidP="00C74466">
      <w:pPr>
        <w:spacing w:line="276" w:lineRule="auto"/>
        <w:jc w:val="both"/>
        <w:rPr>
          <w:b/>
        </w:rPr>
      </w:pPr>
    </w:p>
    <w:p w14:paraId="1B61CC51" w14:textId="6C8DFBDE" w:rsidR="00C74466" w:rsidRPr="009259B5" w:rsidRDefault="00C74466" w:rsidP="00C74466">
      <w:pPr>
        <w:spacing w:line="276" w:lineRule="auto"/>
        <w:jc w:val="both"/>
        <w:rPr>
          <w:b/>
        </w:rPr>
      </w:pPr>
      <w:r w:rsidRPr="009259B5">
        <w:rPr>
          <w:b/>
        </w:rPr>
        <w:t>V</w:t>
      </w:r>
      <w:r w:rsidR="00AA393D">
        <w:rPr>
          <w:b/>
        </w:rPr>
        <w:t>I</w:t>
      </w:r>
      <w:r w:rsidR="002334C2">
        <w:rPr>
          <w:b/>
        </w:rPr>
        <w:t>.</w:t>
      </w:r>
      <w:r w:rsidRPr="009259B5">
        <w:rPr>
          <w:b/>
        </w:rPr>
        <w:t xml:space="preserve"> </w:t>
      </w:r>
      <w:r w:rsidRPr="009259B5">
        <w:rPr>
          <w:b/>
        </w:rPr>
        <w:tab/>
        <w:t>Obrazloženje finansijskih sredstava za provođenje Zakona i finansijskog učinaka Zakona</w:t>
      </w:r>
    </w:p>
    <w:p w14:paraId="11E7F228" w14:textId="77777777" w:rsidR="00C74466" w:rsidRPr="009259B5" w:rsidRDefault="00C74466" w:rsidP="00C74466">
      <w:pPr>
        <w:spacing w:line="276" w:lineRule="auto"/>
        <w:jc w:val="both"/>
        <w:rPr>
          <w:b/>
        </w:rPr>
      </w:pPr>
    </w:p>
    <w:p w14:paraId="0A419AE3" w14:textId="77777777" w:rsidR="00C74466" w:rsidRPr="009259B5" w:rsidRDefault="00C74466" w:rsidP="00C74466">
      <w:pPr>
        <w:jc w:val="both"/>
        <w:rPr>
          <w:lang w:eastAsia="en-US"/>
        </w:rPr>
      </w:pPr>
      <w:r w:rsidRPr="009259B5">
        <w:rPr>
          <w:lang w:eastAsia="en-US"/>
        </w:rPr>
        <w:t xml:space="preserve">Provedba Zakona o dopunama Zakona o komunikacijama ne zahtijeva izdvajanje dodatnih sredstava iz Budžeta institucija Bosne i Hercegovine i međunarodnih obaveza Bosne i Hercegovine. </w:t>
      </w:r>
    </w:p>
    <w:p w14:paraId="11DFAC57" w14:textId="77777777" w:rsidR="00C74466" w:rsidRDefault="00C74466" w:rsidP="00C74466">
      <w:pPr>
        <w:spacing w:line="276" w:lineRule="auto"/>
        <w:jc w:val="both"/>
        <w:rPr>
          <w:b/>
        </w:rPr>
      </w:pPr>
    </w:p>
    <w:p w14:paraId="4CE35015" w14:textId="5069C556" w:rsidR="00C74466" w:rsidRDefault="00C74466" w:rsidP="00C74466">
      <w:pPr>
        <w:spacing w:line="276" w:lineRule="auto"/>
        <w:jc w:val="both"/>
        <w:rPr>
          <w:b/>
        </w:rPr>
      </w:pPr>
      <w:r w:rsidRPr="001B7F95">
        <w:t xml:space="preserve">O predmetnom </w:t>
      </w:r>
      <w:r w:rsidR="00AA393D">
        <w:t>Predn</w:t>
      </w:r>
      <w:r w:rsidRPr="001B7F95">
        <w:t>ac</w:t>
      </w:r>
      <w:r>
        <w:t xml:space="preserve">rtu zakona je </w:t>
      </w:r>
      <w:r w:rsidRPr="00895405">
        <w:t xml:space="preserve">popunjen Obrazac </w:t>
      </w:r>
      <w:r>
        <w:t>o procjeni fiskalnog utje</w:t>
      </w:r>
      <w:r w:rsidRPr="00895405">
        <w:t xml:space="preserve">caja na </w:t>
      </w:r>
      <w:r w:rsidR="00220FB1">
        <w:t>Budžet</w:t>
      </w:r>
      <w:r w:rsidRPr="00895405">
        <w:t xml:space="preserve"> institucija </w:t>
      </w:r>
      <w:r w:rsidRPr="00895405">
        <w:rPr>
          <w:lang w:eastAsia="bs-Latn-BA"/>
        </w:rPr>
        <w:t>Bosne i Hercegovine i međunarodnih obveza Bosne i Hercegovine, propisan član</w:t>
      </w:r>
      <w:r>
        <w:rPr>
          <w:lang w:eastAsia="bs-Latn-BA"/>
        </w:rPr>
        <w:t>o</w:t>
      </w:r>
      <w:r w:rsidRPr="00895405">
        <w:rPr>
          <w:lang w:eastAsia="bs-Latn-BA"/>
        </w:rPr>
        <w:t xml:space="preserve">m </w:t>
      </w:r>
      <w:r w:rsidRPr="00895405">
        <w:rPr>
          <w:rFonts w:eastAsiaTheme="minorHAnsi"/>
        </w:rPr>
        <w:t xml:space="preserve">12. Jedinstvenih pravila za izradu pravnih propisa u institucijama Bosne i Hercegovine </w:t>
      </w:r>
      <w:r w:rsidRPr="00895405">
        <w:t>(„Službeni glasnik BiH“, br. 11/05, 58/14, 60/14</w:t>
      </w:r>
      <w:r w:rsidR="00961DB7">
        <w:t xml:space="preserve">, </w:t>
      </w:r>
      <w:r>
        <w:t>50/17</w:t>
      </w:r>
      <w:r w:rsidR="00961DB7">
        <w:t xml:space="preserve"> i 10/21</w:t>
      </w:r>
      <w:r>
        <w:t xml:space="preserve">) koji </w:t>
      </w:r>
      <w:r w:rsidR="00AA393D">
        <w:t>će biti</w:t>
      </w:r>
      <w:r>
        <w:t xml:space="preserve"> dostavljen Ministarstvu finansija i trezora Bosne i Hercegovine</w:t>
      </w:r>
      <w:r w:rsidR="00AA393D">
        <w:t xml:space="preserve"> na mišljenje</w:t>
      </w:r>
      <w:r>
        <w:t xml:space="preserve">. </w:t>
      </w:r>
    </w:p>
    <w:p w14:paraId="47842499" w14:textId="77777777" w:rsidR="00C74466" w:rsidRPr="009259B5" w:rsidRDefault="00C74466" w:rsidP="00C74466">
      <w:pPr>
        <w:spacing w:line="276" w:lineRule="auto"/>
        <w:jc w:val="both"/>
        <w:rPr>
          <w:b/>
        </w:rPr>
      </w:pPr>
    </w:p>
    <w:p w14:paraId="337CDBCC" w14:textId="1E046DDC" w:rsidR="00C74466" w:rsidRPr="009259B5" w:rsidRDefault="00C74466" w:rsidP="00C74466">
      <w:pPr>
        <w:spacing w:line="276" w:lineRule="auto"/>
        <w:jc w:val="both"/>
        <w:rPr>
          <w:b/>
        </w:rPr>
      </w:pPr>
      <w:r w:rsidRPr="009259B5">
        <w:rPr>
          <w:b/>
        </w:rPr>
        <w:t>V</w:t>
      </w:r>
      <w:r w:rsidR="00AA393D">
        <w:rPr>
          <w:b/>
        </w:rPr>
        <w:t>I</w:t>
      </w:r>
      <w:r w:rsidRPr="009259B5">
        <w:rPr>
          <w:b/>
        </w:rPr>
        <w:t xml:space="preserve">I.      Konsultacije </w:t>
      </w:r>
    </w:p>
    <w:p w14:paraId="5808EF42" w14:textId="77777777" w:rsidR="00C74466" w:rsidRPr="00A72E6C" w:rsidRDefault="00C74466" w:rsidP="00C74466">
      <w:pPr>
        <w:spacing w:line="276" w:lineRule="auto"/>
        <w:jc w:val="both"/>
        <w:rPr>
          <w:rFonts w:eastAsiaTheme="minorHAnsi"/>
          <w:b/>
          <w:bCs/>
          <w:lang w:val="bs-Latn-BA"/>
        </w:rPr>
      </w:pPr>
    </w:p>
    <w:p w14:paraId="69CFA21F" w14:textId="3BF8135D" w:rsidR="00C74466" w:rsidRPr="00A72E6C" w:rsidRDefault="00C74466" w:rsidP="00C74466">
      <w:pPr>
        <w:spacing w:after="200" w:line="276" w:lineRule="auto"/>
        <w:jc w:val="both"/>
        <w:rPr>
          <w:b/>
          <w:bCs/>
          <w:lang w:eastAsia="bs-Latn-BA"/>
        </w:rPr>
      </w:pPr>
      <w:r w:rsidRPr="00A72E6C">
        <w:rPr>
          <w:color w:val="000000" w:themeColor="text1"/>
          <w:bdr w:val="none" w:sz="0" w:space="0" w:color="auto" w:frame="1"/>
          <w:shd w:val="clear" w:color="auto" w:fill="FFFFFF"/>
          <w:lang w:val="hr-BA"/>
        </w:rPr>
        <w:t xml:space="preserve">O predmetnom </w:t>
      </w:r>
      <w:r w:rsidR="00AA393D">
        <w:rPr>
          <w:color w:val="000000" w:themeColor="text1"/>
          <w:bdr w:val="none" w:sz="0" w:space="0" w:color="auto" w:frame="1"/>
          <w:shd w:val="clear" w:color="auto" w:fill="FFFFFF"/>
          <w:lang w:val="hr-BA"/>
        </w:rPr>
        <w:t>Prednacrt</w:t>
      </w:r>
      <w:r w:rsidRPr="00A72E6C">
        <w:rPr>
          <w:color w:val="000000" w:themeColor="text1"/>
          <w:bdr w:val="none" w:sz="0" w:space="0" w:color="auto" w:frame="1"/>
          <w:shd w:val="clear" w:color="auto" w:fill="FFFFFF"/>
          <w:lang w:val="hr-BA"/>
        </w:rPr>
        <w:t>u zakona su</w:t>
      </w:r>
      <w:r w:rsidRPr="00A72E6C">
        <w:rPr>
          <w:lang w:eastAsia="bs-Latn-BA"/>
        </w:rPr>
        <w:t xml:space="preserve"> u skladu s Pravilima za konsultacije u izradi pravnih propisa u institucijama Bosne i Hercegovine („Sl</w:t>
      </w:r>
      <w:r>
        <w:rPr>
          <w:lang w:eastAsia="bs-Latn-BA"/>
        </w:rPr>
        <w:t>užbeni glasnik BiH“, b</w:t>
      </w:r>
      <w:r w:rsidR="00CC09C2">
        <w:rPr>
          <w:lang w:eastAsia="bs-Latn-BA"/>
        </w:rPr>
        <w:t>r.</w:t>
      </w:r>
      <w:r>
        <w:rPr>
          <w:lang w:eastAsia="bs-Latn-BA"/>
        </w:rPr>
        <w:t xml:space="preserve"> 5/17</w:t>
      </w:r>
      <w:r w:rsidR="00CC09C2">
        <w:rPr>
          <w:lang w:eastAsia="bs-Latn-BA"/>
        </w:rPr>
        <w:t xml:space="preserve"> i 87/23</w:t>
      </w:r>
      <w:r>
        <w:rPr>
          <w:lang w:eastAsia="bs-Latn-BA"/>
        </w:rPr>
        <w:t>)</w:t>
      </w:r>
      <w:r w:rsidRPr="00A72E6C">
        <w:rPr>
          <w:lang w:eastAsia="bs-Latn-BA"/>
        </w:rPr>
        <w:t xml:space="preserve"> </w:t>
      </w:r>
      <w:r w:rsidR="002334C2">
        <w:rPr>
          <w:lang w:eastAsia="bs-Latn-BA"/>
        </w:rPr>
        <w:t xml:space="preserve">će biti </w:t>
      </w:r>
      <w:r w:rsidRPr="00A72E6C">
        <w:rPr>
          <w:lang w:eastAsia="bs-Latn-BA"/>
        </w:rPr>
        <w:t>provedene online konsultacije putem web aplikacije eKonsultacije</w:t>
      </w:r>
      <w:r>
        <w:rPr>
          <w:lang w:eastAsia="bs-Latn-BA"/>
        </w:rPr>
        <w:t>.</w:t>
      </w:r>
    </w:p>
    <w:p w14:paraId="179878D0" w14:textId="12E0F783" w:rsidR="00C74466" w:rsidRPr="009B4D78" w:rsidRDefault="00C74466" w:rsidP="009B4D78">
      <w:pPr>
        <w:spacing w:after="200" w:line="276" w:lineRule="auto"/>
        <w:jc w:val="both"/>
        <w:rPr>
          <w:bCs/>
        </w:rPr>
      </w:pPr>
      <w:r w:rsidRPr="00A72E6C">
        <w:rPr>
          <w:lang w:eastAsia="bs-Latn-BA"/>
        </w:rPr>
        <w:t>Također</w:t>
      </w:r>
      <w:r>
        <w:rPr>
          <w:lang w:eastAsia="bs-Latn-BA"/>
        </w:rPr>
        <w:t>,</w:t>
      </w:r>
      <w:r w:rsidRPr="00A72E6C">
        <w:rPr>
          <w:lang w:eastAsia="bs-Latn-BA"/>
        </w:rPr>
        <w:t xml:space="preserve"> o Prednacrtu </w:t>
      </w:r>
      <w:r>
        <w:rPr>
          <w:lang w:eastAsia="bs-Latn-BA"/>
        </w:rPr>
        <w:t>z</w:t>
      </w:r>
      <w:r w:rsidRPr="00A72E6C">
        <w:rPr>
          <w:lang w:eastAsia="bs-Latn-BA"/>
        </w:rPr>
        <w:t xml:space="preserve">akona </w:t>
      </w:r>
      <w:r w:rsidR="002334C2">
        <w:rPr>
          <w:lang w:eastAsia="bs-Latn-BA"/>
        </w:rPr>
        <w:t>će biti</w:t>
      </w:r>
      <w:r w:rsidRPr="00A72E6C">
        <w:rPr>
          <w:lang w:eastAsia="bs-Latn-BA"/>
        </w:rPr>
        <w:t xml:space="preserve"> pribavljena mišljenja nadležni</w:t>
      </w:r>
      <w:r>
        <w:rPr>
          <w:lang w:eastAsia="bs-Latn-BA"/>
        </w:rPr>
        <w:t>h</w:t>
      </w:r>
      <w:r w:rsidRPr="00A72E6C">
        <w:rPr>
          <w:lang w:eastAsia="bs-Latn-BA"/>
        </w:rPr>
        <w:t xml:space="preserve"> entiteskih institucija kao i mišljenja </w:t>
      </w:r>
      <w:r w:rsidRPr="00A72E6C">
        <w:rPr>
          <w:color w:val="000000" w:themeColor="text1"/>
          <w:bdr w:val="none" w:sz="0" w:space="0" w:color="auto" w:frame="1"/>
          <w:shd w:val="clear" w:color="auto" w:fill="FFFFFF"/>
          <w:lang w:val="hr-BA"/>
        </w:rPr>
        <w:t xml:space="preserve">propisana Poslovnikom o radu Vijeća ministara </w:t>
      </w:r>
      <w:r w:rsidRPr="00A72E6C">
        <w:rPr>
          <w:rFonts w:eastAsiaTheme="minorHAnsi"/>
          <w:color w:val="000000" w:themeColor="text1"/>
          <w:lang w:val="bs-Latn-BA"/>
        </w:rPr>
        <w:t>Bosne i Hercegovine („Slu</w:t>
      </w:r>
      <w:r>
        <w:rPr>
          <w:rFonts w:eastAsiaTheme="minorHAnsi"/>
          <w:color w:val="000000" w:themeColor="text1"/>
          <w:lang w:val="bs-Latn-BA"/>
        </w:rPr>
        <w:t>žbeni glasnik BiH“, broj 22/03)</w:t>
      </w:r>
      <w:r w:rsidR="002334C2">
        <w:rPr>
          <w:rFonts w:eastAsiaTheme="minorHAnsi"/>
          <w:color w:val="000000" w:themeColor="text1"/>
          <w:lang w:val="bs-Latn-BA"/>
        </w:rPr>
        <w:t>.</w:t>
      </w:r>
    </w:p>
    <w:sectPr w:rsidR="00C74466" w:rsidRPr="009B4D78" w:rsidSect="009B0E7F">
      <w:headerReference w:type="default" r:id="rId11"/>
      <w:pgSz w:w="11906" w:h="16838" w:code="9"/>
      <w:pgMar w:top="900" w:right="1376" w:bottom="1260" w:left="1206" w:header="720" w:footer="540" w:gutter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52902" w14:textId="77777777" w:rsidR="00C20DC6" w:rsidRDefault="00C20DC6" w:rsidP="00FC6125">
      <w:r>
        <w:separator/>
      </w:r>
    </w:p>
  </w:endnote>
  <w:endnote w:type="continuationSeparator" w:id="0">
    <w:p w14:paraId="207296BB" w14:textId="77777777" w:rsidR="00C20DC6" w:rsidRDefault="00C20DC6" w:rsidP="00FC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AE901" w14:textId="77777777" w:rsidR="00C20DC6" w:rsidRDefault="00C20DC6" w:rsidP="00FC6125">
      <w:r>
        <w:separator/>
      </w:r>
    </w:p>
  </w:footnote>
  <w:footnote w:type="continuationSeparator" w:id="0">
    <w:p w14:paraId="2BFB2A04" w14:textId="77777777" w:rsidR="00C20DC6" w:rsidRDefault="00C20DC6" w:rsidP="00FC6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EB7B4" w14:textId="62EF9C4F" w:rsidR="00280BD1" w:rsidRDefault="00280B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95709"/>
    <w:multiLevelType w:val="hybridMultilevel"/>
    <w:tmpl w:val="581A6EB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17531"/>
    <w:multiLevelType w:val="hybridMultilevel"/>
    <w:tmpl w:val="627A4F2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726F1"/>
    <w:multiLevelType w:val="hybridMultilevel"/>
    <w:tmpl w:val="3590478E"/>
    <w:lvl w:ilvl="0" w:tplc="387E9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5394A"/>
    <w:multiLevelType w:val="hybridMultilevel"/>
    <w:tmpl w:val="F37441A6"/>
    <w:lvl w:ilvl="0" w:tplc="141A0017">
      <w:start w:val="1"/>
      <w:numFmt w:val="lowerLetter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B25C46"/>
    <w:multiLevelType w:val="hybridMultilevel"/>
    <w:tmpl w:val="F144627C"/>
    <w:lvl w:ilvl="0" w:tplc="8EB666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31625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D404C"/>
    <w:multiLevelType w:val="hybridMultilevel"/>
    <w:tmpl w:val="33A47AF0"/>
    <w:lvl w:ilvl="0" w:tplc="93AEE08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46132E"/>
    <w:multiLevelType w:val="hybridMultilevel"/>
    <w:tmpl w:val="2BC0E19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A1D80"/>
    <w:multiLevelType w:val="hybridMultilevel"/>
    <w:tmpl w:val="D7A0ADE0"/>
    <w:lvl w:ilvl="0" w:tplc="387E9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654C9"/>
    <w:multiLevelType w:val="hybridMultilevel"/>
    <w:tmpl w:val="6F72C764"/>
    <w:lvl w:ilvl="0" w:tplc="6438316A">
      <w:start w:val="10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22EAA"/>
    <w:multiLevelType w:val="hybridMultilevel"/>
    <w:tmpl w:val="F54293D4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033BC"/>
    <w:multiLevelType w:val="hybridMultilevel"/>
    <w:tmpl w:val="2BC0E19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10CEF"/>
    <w:multiLevelType w:val="hybridMultilevel"/>
    <w:tmpl w:val="194E47DA"/>
    <w:lvl w:ilvl="0" w:tplc="F21468D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A3FDE"/>
    <w:multiLevelType w:val="hybridMultilevel"/>
    <w:tmpl w:val="F37441A6"/>
    <w:lvl w:ilvl="0" w:tplc="141A0017">
      <w:start w:val="1"/>
      <w:numFmt w:val="lowerLetter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946F07"/>
    <w:multiLevelType w:val="hybridMultilevel"/>
    <w:tmpl w:val="6452F264"/>
    <w:lvl w:ilvl="0" w:tplc="5CAA7C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F7037"/>
    <w:multiLevelType w:val="hybridMultilevel"/>
    <w:tmpl w:val="141E2CB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1625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472FC"/>
    <w:multiLevelType w:val="hybridMultilevel"/>
    <w:tmpl w:val="8CCA894C"/>
    <w:lvl w:ilvl="0" w:tplc="C4F203B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84C6D"/>
    <w:multiLevelType w:val="hybridMultilevel"/>
    <w:tmpl w:val="4C62B01C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CA84C7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ED3C32"/>
    <w:multiLevelType w:val="hybridMultilevel"/>
    <w:tmpl w:val="D676210C"/>
    <w:lvl w:ilvl="0" w:tplc="043E1F36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F54EB"/>
    <w:multiLevelType w:val="hybridMultilevel"/>
    <w:tmpl w:val="F0521150"/>
    <w:lvl w:ilvl="0" w:tplc="17488E7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92436"/>
    <w:multiLevelType w:val="hybridMultilevel"/>
    <w:tmpl w:val="E5B29C66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284FFC"/>
    <w:multiLevelType w:val="hybridMultilevel"/>
    <w:tmpl w:val="DA1293AA"/>
    <w:lvl w:ilvl="0" w:tplc="F66C3E06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46CBD"/>
    <w:multiLevelType w:val="hybridMultilevel"/>
    <w:tmpl w:val="D33E7FF2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384911"/>
    <w:multiLevelType w:val="hybridMultilevel"/>
    <w:tmpl w:val="96C0BBF2"/>
    <w:lvl w:ilvl="0" w:tplc="DBEC8F1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505835"/>
    <w:multiLevelType w:val="hybridMultilevel"/>
    <w:tmpl w:val="4578920C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500D7"/>
    <w:multiLevelType w:val="hybridMultilevel"/>
    <w:tmpl w:val="E1E2182C"/>
    <w:lvl w:ilvl="0" w:tplc="2C342F88">
      <w:start w:val="1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EB116C"/>
    <w:multiLevelType w:val="hybridMultilevel"/>
    <w:tmpl w:val="23C6D7BA"/>
    <w:lvl w:ilvl="0" w:tplc="38D49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726226"/>
    <w:multiLevelType w:val="hybridMultilevel"/>
    <w:tmpl w:val="2E56EF7C"/>
    <w:lvl w:ilvl="0" w:tplc="141A0017">
      <w:start w:val="1"/>
      <w:numFmt w:val="lowerLetter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26900D6"/>
    <w:multiLevelType w:val="hybridMultilevel"/>
    <w:tmpl w:val="6D9C60BE"/>
    <w:lvl w:ilvl="0" w:tplc="2626041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8A4BBA"/>
    <w:multiLevelType w:val="hybridMultilevel"/>
    <w:tmpl w:val="29E493B8"/>
    <w:lvl w:ilvl="0" w:tplc="EEACD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A41F6A"/>
    <w:multiLevelType w:val="hybridMultilevel"/>
    <w:tmpl w:val="B1FA4F5E"/>
    <w:lvl w:ilvl="0" w:tplc="C480FB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350014"/>
    <w:multiLevelType w:val="hybridMultilevel"/>
    <w:tmpl w:val="50DC6B0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7">
      <w:start w:val="1"/>
      <w:numFmt w:val="lowerLetter"/>
      <w:lvlText w:val="%2)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57C7E"/>
    <w:multiLevelType w:val="hybridMultilevel"/>
    <w:tmpl w:val="9DCE7AC2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AD0BEA"/>
    <w:multiLevelType w:val="hybridMultilevel"/>
    <w:tmpl w:val="8D020BAC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371EE8"/>
    <w:multiLevelType w:val="hybridMultilevel"/>
    <w:tmpl w:val="E3D2B0C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3D3F"/>
    <w:multiLevelType w:val="hybridMultilevel"/>
    <w:tmpl w:val="32181E0E"/>
    <w:lvl w:ilvl="0" w:tplc="BEA431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AE152B"/>
    <w:multiLevelType w:val="hybridMultilevel"/>
    <w:tmpl w:val="ACF01F94"/>
    <w:lvl w:ilvl="0" w:tplc="141A0017">
      <w:start w:val="1"/>
      <w:numFmt w:val="lowerLetter"/>
      <w:lvlText w:val="%1)"/>
      <w:lvlJc w:val="left"/>
      <w:pPr>
        <w:ind w:left="810" w:hanging="360"/>
      </w:pPr>
    </w:lvl>
    <w:lvl w:ilvl="1" w:tplc="141A0019" w:tentative="1">
      <w:start w:val="1"/>
      <w:numFmt w:val="lowerLetter"/>
      <w:lvlText w:val="%2."/>
      <w:lvlJc w:val="left"/>
      <w:pPr>
        <w:ind w:left="1530" w:hanging="360"/>
      </w:pPr>
    </w:lvl>
    <w:lvl w:ilvl="2" w:tplc="141A001B" w:tentative="1">
      <w:start w:val="1"/>
      <w:numFmt w:val="lowerRoman"/>
      <w:lvlText w:val="%3."/>
      <w:lvlJc w:val="right"/>
      <w:pPr>
        <w:ind w:left="2250" w:hanging="180"/>
      </w:pPr>
    </w:lvl>
    <w:lvl w:ilvl="3" w:tplc="141A000F" w:tentative="1">
      <w:start w:val="1"/>
      <w:numFmt w:val="decimal"/>
      <w:lvlText w:val="%4."/>
      <w:lvlJc w:val="left"/>
      <w:pPr>
        <w:ind w:left="2970" w:hanging="360"/>
      </w:pPr>
    </w:lvl>
    <w:lvl w:ilvl="4" w:tplc="141A0019" w:tentative="1">
      <w:start w:val="1"/>
      <w:numFmt w:val="lowerLetter"/>
      <w:lvlText w:val="%5."/>
      <w:lvlJc w:val="left"/>
      <w:pPr>
        <w:ind w:left="3690" w:hanging="360"/>
      </w:pPr>
    </w:lvl>
    <w:lvl w:ilvl="5" w:tplc="141A001B" w:tentative="1">
      <w:start w:val="1"/>
      <w:numFmt w:val="lowerRoman"/>
      <w:lvlText w:val="%6."/>
      <w:lvlJc w:val="right"/>
      <w:pPr>
        <w:ind w:left="4410" w:hanging="180"/>
      </w:pPr>
    </w:lvl>
    <w:lvl w:ilvl="6" w:tplc="141A000F" w:tentative="1">
      <w:start w:val="1"/>
      <w:numFmt w:val="decimal"/>
      <w:lvlText w:val="%7."/>
      <w:lvlJc w:val="left"/>
      <w:pPr>
        <w:ind w:left="5130" w:hanging="360"/>
      </w:pPr>
    </w:lvl>
    <w:lvl w:ilvl="7" w:tplc="141A0019" w:tentative="1">
      <w:start w:val="1"/>
      <w:numFmt w:val="lowerLetter"/>
      <w:lvlText w:val="%8."/>
      <w:lvlJc w:val="left"/>
      <w:pPr>
        <w:ind w:left="5850" w:hanging="360"/>
      </w:pPr>
    </w:lvl>
    <w:lvl w:ilvl="8" w:tplc="14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 w15:restartNumberingAfterBreak="0">
    <w:nsid w:val="66B45B64"/>
    <w:multiLevelType w:val="hybridMultilevel"/>
    <w:tmpl w:val="087CC8CA"/>
    <w:lvl w:ilvl="0" w:tplc="38907EFA">
      <w:start w:val="26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C87FD4"/>
    <w:multiLevelType w:val="hybridMultilevel"/>
    <w:tmpl w:val="93BE77D2"/>
    <w:lvl w:ilvl="0" w:tplc="EC2E616C">
      <w:start w:val="2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4B25B9"/>
    <w:multiLevelType w:val="hybridMultilevel"/>
    <w:tmpl w:val="A61AA648"/>
    <w:lvl w:ilvl="0" w:tplc="C4F203B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BA002F"/>
    <w:multiLevelType w:val="hybridMultilevel"/>
    <w:tmpl w:val="32181E0E"/>
    <w:lvl w:ilvl="0" w:tplc="BEA431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0B2387"/>
    <w:multiLevelType w:val="hybridMultilevel"/>
    <w:tmpl w:val="627A4F2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97059"/>
    <w:multiLevelType w:val="hybridMultilevel"/>
    <w:tmpl w:val="6F72C764"/>
    <w:lvl w:ilvl="0" w:tplc="6438316A">
      <w:start w:val="10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251AC2"/>
    <w:multiLevelType w:val="hybridMultilevel"/>
    <w:tmpl w:val="FE14D1D0"/>
    <w:lvl w:ilvl="0" w:tplc="CA84C7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47A38E3"/>
    <w:multiLevelType w:val="hybridMultilevel"/>
    <w:tmpl w:val="11C89488"/>
    <w:lvl w:ilvl="0" w:tplc="EEB63A0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791E9B"/>
    <w:multiLevelType w:val="hybridMultilevel"/>
    <w:tmpl w:val="F1C00138"/>
    <w:lvl w:ilvl="0" w:tplc="3196D1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1"/>
  </w:num>
  <w:num w:numId="3">
    <w:abstractNumId w:val="39"/>
  </w:num>
  <w:num w:numId="4">
    <w:abstractNumId w:val="7"/>
  </w:num>
  <w:num w:numId="5">
    <w:abstractNumId w:val="2"/>
  </w:num>
  <w:num w:numId="6">
    <w:abstractNumId w:val="28"/>
  </w:num>
  <w:num w:numId="7">
    <w:abstractNumId w:val="5"/>
  </w:num>
  <w:num w:numId="8">
    <w:abstractNumId w:val="34"/>
  </w:num>
  <w:num w:numId="9">
    <w:abstractNumId w:val="15"/>
  </w:num>
  <w:num w:numId="10">
    <w:abstractNumId w:val="18"/>
  </w:num>
  <w:num w:numId="11">
    <w:abstractNumId w:val="25"/>
  </w:num>
  <w:num w:numId="12">
    <w:abstractNumId w:val="13"/>
  </w:num>
  <w:num w:numId="13">
    <w:abstractNumId w:val="22"/>
  </w:num>
  <w:num w:numId="14">
    <w:abstractNumId w:val="40"/>
  </w:num>
  <w:num w:numId="15">
    <w:abstractNumId w:val="1"/>
  </w:num>
  <w:num w:numId="16">
    <w:abstractNumId w:val="0"/>
  </w:num>
  <w:num w:numId="17">
    <w:abstractNumId w:val="43"/>
  </w:num>
  <w:num w:numId="18">
    <w:abstractNumId w:val="27"/>
  </w:num>
  <w:num w:numId="19">
    <w:abstractNumId w:val="8"/>
  </w:num>
  <w:num w:numId="20">
    <w:abstractNumId w:val="29"/>
  </w:num>
  <w:num w:numId="21">
    <w:abstractNumId w:val="17"/>
  </w:num>
  <w:num w:numId="22">
    <w:abstractNumId w:val="38"/>
  </w:num>
  <w:num w:numId="23">
    <w:abstractNumId w:val="41"/>
  </w:num>
  <w:num w:numId="24">
    <w:abstractNumId w:val="10"/>
  </w:num>
  <w:num w:numId="25">
    <w:abstractNumId w:val="44"/>
  </w:num>
  <w:num w:numId="26">
    <w:abstractNumId w:val="6"/>
  </w:num>
  <w:num w:numId="27">
    <w:abstractNumId w:val="20"/>
  </w:num>
  <w:num w:numId="28">
    <w:abstractNumId w:val="33"/>
  </w:num>
  <w:num w:numId="29">
    <w:abstractNumId w:val="24"/>
  </w:num>
  <w:num w:numId="30">
    <w:abstractNumId w:val="31"/>
  </w:num>
  <w:num w:numId="31">
    <w:abstractNumId w:val="19"/>
  </w:num>
  <w:num w:numId="32">
    <w:abstractNumId w:val="9"/>
  </w:num>
  <w:num w:numId="33">
    <w:abstractNumId w:val="23"/>
  </w:num>
  <w:num w:numId="34">
    <w:abstractNumId w:val="35"/>
  </w:num>
  <w:num w:numId="35">
    <w:abstractNumId w:val="4"/>
  </w:num>
  <w:num w:numId="36">
    <w:abstractNumId w:val="21"/>
  </w:num>
  <w:num w:numId="37">
    <w:abstractNumId w:val="30"/>
  </w:num>
  <w:num w:numId="38">
    <w:abstractNumId w:val="16"/>
  </w:num>
  <w:num w:numId="39">
    <w:abstractNumId w:val="14"/>
  </w:num>
  <w:num w:numId="40">
    <w:abstractNumId w:val="3"/>
  </w:num>
  <w:num w:numId="41">
    <w:abstractNumId w:val="12"/>
  </w:num>
  <w:num w:numId="42">
    <w:abstractNumId w:val="26"/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37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407"/>
    <w:rsid w:val="00000444"/>
    <w:rsid w:val="000056EE"/>
    <w:rsid w:val="000064FA"/>
    <w:rsid w:val="00006DF1"/>
    <w:rsid w:val="00006F6A"/>
    <w:rsid w:val="00007E29"/>
    <w:rsid w:val="00021075"/>
    <w:rsid w:val="00023AEE"/>
    <w:rsid w:val="000373E5"/>
    <w:rsid w:val="00041193"/>
    <w:rsid w:val="000430E5"/>
    <w:rsid w:val="00043812"/>
    <w:rsid w:val="00050549"/>
    <w:rsid w:val="000529AB"/>
    <w:rsid w:val="00062BE0"/>
    <w:rsid w:val="00064030"/>
    <w:rsid w:val="00065B14"/>
    <w:rsid w:val="00075ACC"/>
    <w:rsid w:val="00075B68"/>
    <w:rsid w:val="000775A7"/>
    <w:rsid w:val="000779AA"/>
    <w:rsid w:val="000805A8"/>
    <w:rsid w:val="00080F90"/>
    <w:rsid w:val="00081A7F"/>
    <w:rsid w:val="0008594A"/>
    <w:rsid w:val="00093DA8"/>
    <w:rsid w:val="000974A4"/>
    <w:rsid w:val="000977B3"/>
    <w:rsid w:val="000A24DD"/>
    <w:rsid w:val="000A60A9"/>
    <w:rsid w:val="000B04A7"/>
    <w:rsid w:val="000B4B54"/>
    <w:rsid w:val="000C29E0"/>
    <w:rsid w:val="000C3919"/>
    <w:rsid w:val="000C49C3"/>
    <w:rsid w:val="000C611C"/>
    <w:rsid w:val="000C6F82"/>
    <w:rsid w:val="000C76BD"/>
    <w:rsid w:val="000D3267"/>
    <w:rsid w:val="000E36AD"/>
    <w:rsid w:val="00105552"/>
    <w:rsid w:val="0010640E"/>
    <w:rsid w:val="00113278"/>
    <w:rsid w:val="00120F1E"/>
    <w:rsid w:val="00133A8A"/>
    <w:rsid w:val="00135E64"/>
    <w:rsid w:val="00141B58"/>
    <w:rsid w:val="00143CFD"/>
    <w:rsid w:val="00145119"/>
    <w:rsid w:val="00145903"/>
    <w:rsid w:val="00147AB1"/>
    <w:rsid w:val="00156060"/>
    <w:rsid w:val="00156968"/>
    <w:rsid w:val="00165B11"/>
    <w:rsid w:val="001712CD"/>
    <w:rsid w:val="00171EC2"/>
    <w:rsid w:val="00173918"/>
    <w:rsid w:val="00174A84"/>
    <w:rsid w:val="00175006"/>
    <w:rsid w:val="00186707"/>
    <w:rsid w:val="0019178A"/>
    <w:rsid w:val="00192B53"/>
    <w:rsid w:val="001935FE"/>
    <w:rsid w:val="0019433A"/>
    <w:rsid w:val="00194431"/>
    <w:rsid w:val="001A283F"/>
    <w:rsid w:val="001A431E"/>
    <w:rsid w:val="001A4F52"/>
    <w:rsid w:val="001A6AD0"/>
    <w:rsid w:val="001A7469"/>
    <w:rsid w:val="001B3C36"/>
    <w:rsid w:val="001B4DD7"/>
    <w:rsid w:val="001B6070"/>
    <w:rsid w:val="001B6592"/>
    <w:rsid w:val="001B7C14"/>
    <w:rsid w:val="001C1BF0"/>
    <w:rsid w:val="001C34D4"/>
    <w:rsid w:val="001C4061"/>
    <w:rsid w:val="001C4AAF"/>
    <w:rsid w:val="001C7969"/>
    <w:rsid w:val="001D7683"/>
    <w:rsid w:val="001E2834"/>
    <w:rsid w:val="001F2C95"/>
    <w:rsid w:val="001F6183"/>
    <w:rsid w:val="0021310A"/>
    <w:rsid w:val="00216B8D"/>
    <w:rsid w:val="00220FB1"/>
    <w:rsid w:val="002229DE"/>
    <w:rsid w:val="002241AE"/>
    <w:rsid w:val="00230274"/>
    <w:rsid w:val="002334C2"/>
    <w:rsid w:val="00234832"/>
    <w:rsid w:val="002362A1"/>
    <w:rsid w:val="002405E6"/>
    <w:rsid w:val="002436ED"/>
    <w:rsid w:val="00246710"/>
    <w:rsid w:val="00247EFC"/>
    <w:rsid w:val="00260DB6"/>
    <w:rsid w:val="00262FA7"/>
    <w:rsid w:val="002639C7"/>
    <w:rsid w:val="00267CBD"/>
    <w:rsid w:val="002705AD"/>
    <w:rsid w:val="00270DF4"/>
    <w:rsid w:val="00280BD1"/>
    <w:rsid w:val="00290470"/>
    <w:rsid w:val="002A01BF"/>
    <w:rsid w:val="002A641F"/>
    <w:rsid w:val="002A6E33"/>
    <w:rsid w:val="002B19B6"/>
    <w:rsid w:val="002B2AEF"/>
    <w:rsid w:val="002B3306"/>
    <w:rsid w:val="002B585B"/>
    <w:rsid w:val="002B5AB7"/>
    <w:rsid w:val="002C6702"/>
    <w:rsid w:val="002D110F"/>
    <w:rsid w:val="002D48EA"/>
    <w:rsid w:val="002D4FF0"/>
    <w:rsid w:val="002D7F30"/>
    <w:rsid w:val="002E39CF"/>
    <w:rsid w:val="002E40CB"/>
    <w:rsid w:val="002E4B26"/>
    <w:rsid w:val="002E4BC8"/>
    <w:rsid w:val="002E508F"/>
    <w:rsid w:val="002E72B5"/>
    <w:rsid w:val="002F184A"/>
    <w:rsid w:val="002F3CFC"/>
    <w:rsid w:val="00302D04"/>
    <w:rsid w:val="003063A4"/>
    <w:rsid w:val="00311D4F"/>
    <w:rsid w:val="003121AA"/>
    <w:rsid w:val="0031753F"/>
    <w:rsid w:val="00323CDE"/>
    <w:rsid w:val="003345F1"/>
    <w:rsid w:val="003375F0"/>
    <w:rsid w:val="0034135F"/>
    <w:rsid w:val="00344DC2"/>
    <w:rsid w:val="003461DA"/>
    <w:rsid w:val="00351D33"/>
    <w:rsid w:val="0035366D"/>
    <w:rsid w:val="0035447A"/>
    <w:rsid w:val="0035718C"/>
    <w:rsid w:val="00361FF3"/>
    <w:rsid w:val="003710D2"/>
    <w:rsid w:val="003823B9"/>
    <w:rsid w:val="003824C4"/>
    <w:rsid w:val="00384299"/>
    <w:rsid w:val="00386CDC"/>
    <w:rsid w:val="003908C3"/>
    <w:rsid w:val="00395012"/>
    <w:rsid w:val="00395598"/>
    <w:rsid w:val="003A507B"/>
    <w:rsid w:val="003B4FBB"/>
    <w:rsid w:val="003C2EE3"/>
    <w:rsid w:val="003C7B68"/>
    <w:rsid w:val="003D1C95"/>
    <w:rsid w:val="003D652C"/>
    <w:rsid w:val="003E09E4"/>
    <w:rsid w:val="003E4F28"/>
    <w:rsid w:val="003E4F3B"/>
    <w:rsid w:val="003E61FE"/>
    <w:rsid w:val="003F63DB"/>
    <w:rsid w:val="00400761"/>
    <w:rsid w:val="004154EE"/>
    <w:rsid w:val="0041679E"/>
    <w:rsid w:val="00422138"/>
    <w:rsid w:val="004241B3"/>
    <w:rsid w:val="00430351"/>
    <w:rsid w:val="00437FEF"/>
    <w:rsid w:val="004545E1"/>
    <w:rsid w:val="00454D54"/>
    <w:rsid w:val="004612A8"/>
    <w:rsid w:val="004612CD"/>
    <w:rsid w:val="0046316F"/>
    <w:rsid w:val="004673C4"/>
    <w:rsid w:val="0046772B"/>
    <w:rsid w:val="00467B13"/>
    <w:rsid w:val="00470A52"/>
    <w:rsid w:val="00470D7E"/>
    <w:rsid w:val="00473B51"/>
    <w:rsid w:val="00474600"/>
    <w:rsid w:val="00476E5B"/>
    <w:rsid w:val="00487E18"/>
    <w:rsid w:val="00487EB3"/>
    <w:rsid w:val="00491DDF"/>
    <w:rsid w:val="00492841"/>
    <w:rsid w:val="004953FA"/>
    <w:rsid w:val="0049648A"/>
    <w:rsid w:val="00497277"/>
    <w:rsid w:val="004A31C9"/>
    <w:rsid w:val="004A6573"/>
    <w:rsid w:val="004B6E49"/>
    <w:rsid w:val="004C2945"/>
    <w:rsid w:val="004C4B31"/>
    <w:rsid w:val="004D0955"/>
    <w:rsid w:val="004D276B"/>
    <w:rsid w:val="004D3C8E"/>
    <w:rsid w:val="004D4863"/>
    <w:rsid w:val="004E3C7E"/>
    <w:rsid w:val="004E67CD"/>
    <w:rsid w:val="004F13A6"/>
    <w:rsid w:val="004F2C10"/>
    <w:rsid w:val="004F78E1"/>
    <w:rsid w:val="004F7B17"/>
    <w:rsid w:val="00500F17"/>
    <w:rsid w:val="0050781C"/>
    <w:rsid w:val="005105B4"/>
    <w:rsid w:val="005106BF"/>
    <w:rsid w:val="005109D4"/>
    <w:rsid w:val="0051741F"/>
    <w:rsid w:val="0052150D"/>
    <w:rsid w:val="0052549E"/>
    <w:rsid w:val="00532E9F"/>
    <w:rsid w:val="00536C82"/>
    <w:rsid w:val="005420D0"/>
    <w:rsid w:val="0054227C"/>
    <w:rsid w:val="00542861"/>
    <w:rsid w:val="00542E40"/>
    <w:rsid w:val="005631A6"/>
    <w:rsid w:val="00566137"/>
    <w:rsid w:val="0057084A"/>
    <w:rsid w:val="005719F3"/>
    <w:rsid w:val="00571C63"/>
    <w:rsid w:val="005727E8"/>
    <w:rsid w:val="005756A3"/>
    <w:rsid w:val="00576642"/>
    <w:rsid w:val="00581A64"/>
    <w:rsid w:val="00584060"/>
    <w:rsid w:val="0059236A"/>
    <w:rsid w:val="00592924"/>
    <w:rsid w:val="005B74F6"/>
    <w:rsid w:val="005C4F02"/>
    <w:rsid w:val="005C68A1"/>
    <w:rsid w:val="005C7CC9"/>
    <w:rsid w:val="005D3165"/>
    <w:rsid w:val="005D404A"/>
    <w:rsid w:val="005D43DA"/>
    <w:rsid w:val="005D7D0C"/>
    <w:rsid w:val="005E08FC"/>
    <w:rsid w:val="005E3A09"/>
    <w:rsid w:val="005F3273"/>
    <w:rsid w:val="005F5E23"/>
    <w:rsid w:val="00600BAA"/>
    <w:rsid w:val="00615815"/>
    <w:rsid w:val="0061727C"/>
    <w:rsid w:val="00623807"/>
    <w:rsid w:val="0062517D"/>
    <w:rsid w:val="00630B58"/>
    <w:rsid w:val="00637ED7"/>
    <w:rsid w:val="006404D3"/>
    <w:rsid w:val="00652F8E"/>
    <w:rsid w:val="00653D1A"/>
    <w:rsid w:val="00653D59"/>
    <w:rsid w:val="0065477E"/>
    <w:rsid w:val="0066228C"/>
    <w:rsid w:val="00664FDF"/>
    <w:rsid w:val="00673197"/>
    <w:rsid w:val="006747AF"/>
    <w:rsid w:val="00675733"/>
    <w:rsid w:val="00677180"/>
    <w:rsid w:val="006775CE"/>
    <w:rsid w:val="00680653"/>
    <w:rsid w:val="00685667"/>
    <w:rsid w:val="00687EEF"/>
    <w:rsid w:val="00692D98"/>
    <w:rsid w:val="006B0C04"/>
    <w:rsid w:val="006B122D"/>
    <w:rsid w:val="006B1577"/>
    <w:rsid w:val="006B2054"/>
    <w:rsid w:val="006B49C6"/>
    <w:rsid w:val="006C7E74"/>
    <w:rsid w:val="006D2E3E"/>
    <w:rsid w:val="006D304B"/>
    <w:rsid w:val="006D3D1B"/>
    <w:rsid w:val="006D46B1"/>
    <w:rsid w:val="006D7F63"/>
    <w:rsid w:val="006E078E"/>
    <w:rsid w:val="006E27E1"/>
    <w:rsid w:val="006E3055"/>
    <w:rsid w:val="006E318C"/>
    <w:rsid w:val="006E6783"/>
    <w:rsid w:val="006F55A6"/>
    <w:rsid w:val="0070289D"/>
    <w:rsid w:val="0070297F"/>
    <w:rsid w:val="00703059"/>
    <w:rsid w:val="007039BC"/>
    <w:rsid w:val="00705C29"/>
    <w:rsid w:val="007123F0"/>
    <w:rsid w:val="00716BD1"/>
    <w:rsid w:val="00717C57"/>
    <w:rsid w:val="0072205C"/>
    <w:rsid w:val="00722C59"/>
    <w:rsid w:val="00730B90"/>
    <w:rsid w:val="0073204C"/>
    <w:rsid w:val="00732142"/>
    <w:rsid w:val="00732445"/>
    <w:rsid w:val="00734BE3"/>
    <w:rsid w:val="00740258"/>
    <w:rsid w:val="0074402D"/>
    <w:rsid w:val="00744BE5"/>
    <w:rsid w:val="0074578B"/>
    <w:rsid w:val="00752522"/>
    <w:rsid w:val="00752922"/>
    <w:rsid w:val="0076124B"/>
    <w:rsid w:val="007618C7"/>
    <w:rsid w:val="00765CBF"/>
    <w:rsid w:val="00770C90"/>
    <w:rsid w:val="00774CA5"/>
    <w:rsid w:val="007754C0"/>
    <w:rsid w:val="00777673"/>
    <w:rsid w:val="00786551"/>
    <w:rsid w:val="00795111"/>
    <w:rsid w:val="007A70E6"/>
    <w:rsid w:val="007B16D4"/>
    <w:rsid w:val="007B2CE6"/>
    <w:rsid w:val="007D12F0"/>
    <w:rsid w:val="007D15DA"/>
    <w:rsid w:val="007D6547"/>
    <w:rsid w:val="007D7A81"/>
    <w:rsid w:val="007D7DB7"/>
    <w:rsid w:val="007D7FC1"/>
    <w:rsid w:val="007E1B1A"/>
    <w:rsid w:val="007E6386"/>
    <w:rsid w:val="007E7114"/>
    <w:rsid w:val="007F0D62"/>
    <w:rsid w:val="007F6823"/>
    <w:rsid w:val="00801728"/>
    <w:rsid w:val="008031DD"/>
    <w:rsid w:val="00811A0A"/>
    <w:rsid w:val="00811BD0"/>
    <w:rsid w:val="008158E8"/>
    <w:rsid w:val="008263E8"/>
    <w:rsid w:val="00826C42"/>
    <w:rsid w:val="00830DDE"/>
    <w:rsid w:val="0083126A"/>
    <w:rsid w:val="008372BB"/>
    <w:rsid w:val="008407EF"/>
    <w:rsid w:val="00841E84"/>
    <w:rsid w:val="00852115"/>
    <w:rsid w:val="00872E60"/>
    <w:rsid w:val="008804B0"/>
    <w:rsid w:val="00880AD3"/>
    <w:rsid w:val="00880CFE"/>
    <w:rsid w:val="008836BE"/>
    <w:rsid w:val="00883700"/>
    <w:rsid w:val="008854BB"/>
    <w:rsid w:val="0088567E"/>
    <w:rsid w:val="008908E4"/>
    <w:rsid w:val="008935A1"/>
    <w:rsid w:val="0089464F"/>
    <w:rsid w:val="00894709"/>
    <w:rsid w:val="00896A03"/>
    <w:rsid w:val="008A02FA"/>
    <w:rsid w:val="008A2BE9"/>
    <w:rsid w:val="008A2D05"/>
    <w:rsid w:val="008A57C3"/>
    <w:rsid w:val="008B0CA2"/>
    <w:rsid w:val="008B4019"/>
    <w:rsid w:val="008C099E"/>
    <w:rsid w:val="008D0755"/>
    <w:rsid w:val="008D39B4"/>
    <w:rsid w:val="008D6E22"/>
    <w:rsid w:val="008D7107"/>
    <w:rsid w:val="008E3B4A"/>
    <w:rsid w:val="008E3C84"/>
    <w:rsid w:val="008F3EEA"/>
    <w:rsid w:val="008F3FE3"/>
    <w:rsid w:val="00901735"/>
    <w:rsid w:val="009041BD"/>
    <w:rsid w:val="00912CB8"/>
    <w:rsid w:val="00916E7E"/>
    <w:rsid w:val="00917AE4"/>
    <w:rsid w:val="00922CC7"/>
    <w:rsid w:val="00924C44"/>
    <w:rsid w:val="00924D05"/>
    <w:rsid w:val="00925974"/>
    <w:rsid w:val="00926FBC"/>
    <w:rsid w:val="00930A89"/>
    <w:rsid w:val="00930AF2"/>
    <w:rsid w:val="00935963"/>
    <w:rsid w:val="009359A3"/>
    <w:rsid w:val="00946175"/>
    <w:rsid w:val="00961DB7"/>
    <w:rsid w:val="00967CB9"/>
    <w:rsid w:val="00972B3A"/>
    <w:rsid w:val="00972D58"/>
    <w:rsid w:val="009819A3"/>
    <w:rsid w:val="009848B7"/>
    <w:rsid w:val="00984FE0"/>
    <w:rsid w:val="00985FDE"/>
    <w:rsid w:val="0098779F"/>
    <w:rsid w:val="00992585"/>
    <w:rsid w:val="009977E3"/>
    <w:rsid w:val="00997C28"/>
    <w:rsid w:val="00997F82"/>
    <w:rsid w:val="009A39AF"/>
    <w:rsid w:val="009A3DDB"/>
    <w:rsid w:val="009A4679"/>
    <w:rsid w:val="009A5D30"/>
    <w:rsid w:val="009B0E7F"/>
    <w:rsid w:val="009B3B53"/>
    <w:rsid w:val="009B47FD"/>
    <w:rsid w:val="009B4D78"/>
    <w:rsid w:val="009B58D9"/>
    <w:rsid w:val="009C005B"/>
    <w:rsid w:val="009C16F2"/>
    <w:rsid w:val="009C4C40"/>
    <w:rsid w:val="009D66B7"/>
    <w:rsid w:val="009D71C0"/>
    <w:rsid w:val="009E041E"/>
    <w:rsid w:val="009E333B"/>
    <w:rsid w:val="009E41CD"/>
    <w:rsid w:val="009E59ED"/>
    <w:rsid w:val="009F12D7"/>
    <w:rsid w:val="00A048C4"/>
    <w:rsid w:val="00A14393"/>
    <w:rsid w:val="00A16CF1"/>
    <w:rsid w:val="00A16EDA"/>
    <w:rsid w:val="00A178C8"/>
    <w:rsid w:val="00A27C96"/>
    <w:rsid w:val="00A31503"/>
    <w:rsid w:val="00A34301"/>
    <w:rsid w:val="00A4065B"/>
    <w:rsid w:val="00A456B1"/>
    <w:rsid w:val="00A47CE6"/>
    <w:rsid w:val="00A501F0"/>
    <w:rsid w:val="00A53CA5"/>
    <w:rsid w:val="00A54FDB"/>
    <w:rsid w:val="00A556E1"/>
    <w:rsid w:val="00A56DEE"/>
    <w:rsid w:val="00A60FBF"/>
    <w:rsid w:val="00A61A48"/>
    <w:rsid w:val="00A6422E"/>
    <w:rsid w:val="00A71C16"/>
    <w:rsid w:val="00A81D5B"/>
    <w:rsid w:val="00A90F41"/>
    <w:rsid w:val="00A915D5"/>
    <w:rsid w:val="00A92343"/>
    <w:rsid w:val="00A94837"/>
    <w:rsid w:val="00AA03D9"/>
    <w:rsid w:val="00AA393D"/>
    <w:rsid w:val="00AA3FE1"/>
    <w:rsid w:val="00AA406D"/>
    <w:rsid w:val="00AA4B5C"/>
    <w:rsid w:val="00AA53E0"/>
    <w:rsid w:val="00AB2242"/>
    <w:rsid w:val="00AB3D65"/>
    <w:rsid w:val="00AB5347"/>
    <w:rsid w:val="00AB7BCA"/>
    <w:rsid w:val="00AB7F1D"/>
    <w:rsid w:val="00AC1C29"/>
    <w:rsid w:val="00AC3307"/>
    <w:rsid w:val="00AD09EB"/>
    <w:rsid w:val="00AD3D7D"/>
    <w:rsid w:val="00AD4C2F"/>
    <w:rsid w:val="00AD4D2E"/>
    <w:rsid w:val="00B02C24"/>
    <w:rsid w:val="00B02EA9"/>
    <w:rsid w:val="00B03FF3"/>
    <w:rsid w:val="00B05E38"/>
    <w:rsid w:val="00B10D0C"/>
    <w:rsid w:val="00B131B9"/>
    <w:rsid w:val="00B134F8"/>
    <w:rsid w:val="00B16AA2"/>
    <w:rsid w:val="00B2035B"/>
    <w:rsid w:val="00B229E3"/>
    <w:rsid w:val="00B30AFB"/>
    <w:rsid w:val="00B315D7"/>
    <w:rsid w:val="00B3240E"/>
    <w:rsid w:val="00B40E4F"/>
    <w:rsid w:val="00B41F29"/>
    <w:rsid w:val="00B43F7E"/>
    <w:rsid w:val="00B44DA9"/>
    <w:rsid w:val="00B624AB"/>
    <w:rsid w:val="00B6640F"/>
    <w:rsid w:val="00B7459E"/>
    <w:rsid w:val="00B84771"/>
    <w:rsid w:val="00B85AB6"/>
    <w:rsid w:val="00B86EBB"/>
    <w:rsid w:val="00B87294"/>
    <w:rsid w:val="00B876E0"/>
    <w:rsid w:val="00B95704"/>
    <w:rsid w:val="00BA33CF"/>
    <w:rsid w:val="00BA5667"/>
    <w:rsid w:val="00BB027A"/>
    <w:rsid w:val="00BB1F3F"/>
    <w:rsid w:val="00BB2CA4"/>
    <w:rsid w:val="00BB4A77"/>
    <w:rsid w:val="00BB6D97"/>
    <w:rsid w:val="00BC2FCF"/>
    <w:rsid w:val="00BD1C44"/>
    <w:rsid w:val="00BD6413"/>
    <w:rsid w:val="00BE58D9"/>
    <w:rsid w:val="00BF2E05"/>
    <w:rsid w:val="00BF59BC"/>
    <w:rsid w:val="00C01FEC"/>
    <w:rsid w:val="00C03544"/>
    <w:rsid w:val="00C04D61"/>
    <w:rsid w:val="00C07351"/>
    <w:rsid w:val="00C10402"/>
    <w:rsid w:val="00C13BC3"/>
    <w:rsid w:val="00C15EEA"/>
    <w:rsid w:val="00C20199"/>
    <w:rsid w:val="00C204A7"/>
    <w:rsid w:val="00C20DC6"/>
    <w:rsid w:val="00C21747"/>
    <w:rsid w:val="00C22448"/>
    <w:rsid w:val="00C267B8"/>
    <w:rsid w:val="00C27359"/>
    <w:rsid w:val="00C27839"/>
    <w:rsid w:val="00C36733"/>
    <w:rsid w:val="00C37DB1"/>
    <w:rsid w:val="00C42A6D"/>
    <w:rsid w:val="00C42F8B"/>
    <w:rsid w:val="00C450DA"/>
    <w:rsid w:val="00C46408"/>
    <w:rsid w:val="00C53140"/>
    <w:rsid w:val="00C71779"/>
    <w:rsid w:val="00C74466"/>
    <w:rsid w:val="00C74BCF"/>
    <w:rsid w:val="00C75759"/>
    <w:rsid w:val="00C75A1F"/>
    <w:rsid w:val="00C771EA"/>
    <w:rsid w:val="00C77402"/>
    <w:rsid w:val="00C77CCB"/>
    <w:rsid w:val="00C871A9"/>
    <w:rsid w:val="00C910D9"/>
    <w:rsid w:val="00C915A1"/>
    <w:rsid w:val="00C92D1D"/>
    <w:rsid w:val="00C94407"/>
    <w:rsid w:val="00C95D39"/>
    <w:rsid w:val="00CA0019"/>
    <w:rsid w:val="00CA2365"/>
    <w:rsid w:val="00CB340F"/>
    <w:rsid w:val="00CB4E6A"/>
    <w:rsid w:val="00CC09C2"/>
    <w:rsid w:val="00CC3969"/>
    <w:rsid w:val="00CC6C39"/>
    <w:rsid w:val="00CD2FD3"/>
    <w:rsid w:val="00CD3D47"/>
    <w:rsid w:val="00CD4F86"/>
    <w:rsid w:val="00CE0238"/>
    <w:rsid w:val="00CE066D"/>
    <w:rsid w:val="00CE4FFD"/>
    <w:rsid w:val="00CE5EFF"/>
    <w:rsid w:val="00CE7598"/>
    <w:rsid w:val="00CF2ACA"/>
    <w:rsid w:val="00CF6AEF"/>
    <w:rsid w:val="00D03EC8"/>
    <w:rsid w:val="00D078F7"/>
    <w:rsid w:val="00D115FE"/>
    <w:rsid w:val="00D136AF"/>
    <w:rsid w:val="00D1386D"/>
    <w:rsid w:val="00D13ABE"/>
    <w:rsid w:val="00D1739F"/>
    <w:rsid w:val="00D24664"/>
    <w:rsid w:val="00D255FC"/>
    <w:rsid w:val="00D2693E"/>
    <w:rsid w:val="00D31B1B"/>
    <w:rsid w:val="00D34296"/>
    <w:rsid w:val="00D34493"/>
    <w:rsid w:val="00D40D1C"/>
    <w:rsid w:val="00D41864"/>
    <w:rsid w:val="00D47E6C"/>
    <w:rsid w:val="00D502E2"/>
    <w:rsid w:val="00D53D21"/>
    <w:rsid w:val="00D5596C"/>
    <w:rsid w:val="00D57A8D"/>
    <w:rsid w:val="00D730CD"/>
    <w:rsid w:val="00D76275"/>
    <w:rsid w:val="00D81861"/>
    <w:rsid w:val="00D94D70"/>
    <w:rsid w:val="00DC754D"/>
    <w:rsid w:val="00DD0199"/>
    <w:rsid w:val="00DD0C7A"/>
    <w:rsid w:val="00DD1206"/>
    <w:rsid w:val="00DD1AF6"/>
    <w:rsid w:val="00DD3997"/>
    <w:rsid w:val="00DD457A"/>
    <w:rsid w:val="00DE1964"/>
    <w:rsid w:val="00DE6BAD"/>
    <w:rsid w:val="00DE76E3"/>
    <w:rsid w:val="00DF1529"/>
    <w:rsid w:val="00E00823"/>
    <w:rsid w:val="00E0222C"/>
    <w:rsid w:val="00E02A7E"/>
    <w:rsid w:val="00E034FE"/>
    <w:rsid w:val="00E108A6"/>
    <w:rsid w:val="00E21CFA"/>
    <w:rsid w:val="00E24705"/>
    <w:rsid w:val="00E277DD"/>
    <w:rsid w:val="00E302ED"/>
    <w:rsid w:val="00E316DB"/>
    <w:rsid w:val="00E32090"/>
    <w:rsid w:val="00E323D8"/>
    <w:rsid w:val="00E35F0F"/>
    <w:rsid w:val="00E44387"/>
    <w:rsid w:val="00E47651"/>
    <w:rsid w:val="00E56221"/>
    <w:rsid w:val="00E670B2"/>
    <w:rsid w:val="00E7350E"/>
    <w:rsid w:val="00E7397E"/>
    <w:rsid w:val="00E779D2"/>
    <w:rsid w:val="00E90ABD"/>
    <w:rsid w:val="00EA0298"/>
    <w:rsid w:val="00EA2CD2"/>
    <w:rsid w:val="00EB148D"/>
    <w:rsid w:val="00EB2F77"/>
    <w:rsid w:val="00EB3E51"/>
    <w:rsid w:val="00EB75C7"/>
    <w:rsid w:val="00EC5F73"/>
    <w:rsid w:val="00EC60D2"/>
    <w:rsid w:val="00ED69F6"/>
    <w:rsid w:val="00EE33FD"/>
    <w:rsid w:val="00EE4392"/>
    <w:rsid w:val="00EE5FAF"/>
    <w:rsid w:val="00EE66A0"/>
    <w:rsid w:val="00EF2629"/>
    <w:rsid w:val="00EF44C5"/>
    <w:rsid w:val="00EF5892"/>
    <w:rsid w:val="00F007AE"/>
    <w:rsid w:val="00F016CD"/>
    <w:rsid w:val="00F041FF"/>
    <w:rsid w:val="00F17027"/>
    <w:rsid w:val="00F211AB"/>
    <w:rsid w:val="00F21E88"/>
    <w:rsid w:val="00F325B0"/>
    <w:rsid w:val="00F33DF7"/>
    <w:rsid w:val="00F3530D"/>
    <w:rsid w:val="00F37E98"/>
    <w:rsid w:val="00F41CB5"/>
    <w:rsid w:val="00F44B92"/>
    <w:rsid w:val="00F7076E"/>
    <w:rsid w:val="00F714BB"/>
    <w:rsid w:val="00F74B81"/>
    <w:rsid w:val="00F76069"/>
    <w:rsid w:val="00F762CE"/>
    <w:rsid w:val="00F76947"/>
    <w:rsid w:val="00F7703B"/>
    <w:rsid w:val="00F955E3"/>
    <w:rsid w:val="00FB28AE"/>
    <w:rsid w:val="00FB391F"/>
    <w:rsid w:val="00FB4E4A"/>
    <w:rsid w:val="00FB70D9"/>
    <w:rsid w:val="00FC17D6"/>
    <w:rsid w:val="00FC1E4E"/>
    <w:rsid w:val="00FC393C"/>
    <w:rsid w:val="00FC6125"/>
    <w:rsid w:val="00FC6707"/>
    <w:rsid w:val="00FD67F7"/>
    <w:rsid w:val="00FD7344"/>
    <w:rsid w:val="00FE746C"/>
    <w:rsid w:val="00FF0E21"/>
    <w:rsid w:val="00FF1365"/>
    <w:rsid w:val="00FF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56B57"/>
  <w15:docId w15:val="{1260A111-813E-4B9D-8B16-6486E37C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393D"/>
    <w:pPr>
      <w:keepNext/>
      <w:keepLines/>
      <w:spacing w:before="40" w:line="278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44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-9-8">
    <w:name w:val="t-9-8"/>
    <w:basedOn w:val="Normal"/>
    <w:rsid w:val="00000444"/>
    <w:pPr>
      <w:spacing w:before="100" w:beforeAutospacing="1" w:after="100" w:afterAutospacing="1"/>
    </w:pPr>
    <w:rPr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F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F1D"/>
    <w:rPr>
      <w:rFonts w:ascii="Tahoma" w:eastAsia="Times New Roman" w:hAnsi="Tahoma" w:cs="Tahoma"/>
      <w:sz w:val="16"/>
      <w:szCs w:val="16"/>
      <w:lang w:val="hr-HR" w:eastAsia="hr-HR"/>
    </w:rPr>
  </w:style>
  <w:style w:type="paragraph" w:styleId="ListParagraph">
    <w:name w:val="List Paragraph"/>
    <w:basedOn w:val="Normal"/>
    <w:uiPriority w:val="34"/>
    <w:qFormat/>
    <w:rsid w:val="008804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61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12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FC612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12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B6640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01FE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01F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F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FEC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F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FEC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PlainText">
    <w:name w:val="Plain Text"/>
    <w:basedOn w:val="Normal"/>
    <w:link w:val="PlainTextChar"/>
    <w:uiPriority w:val="99"/>
    <w:unhideWhenUsed/>
    <w:rsid w:val="00917AE4"/>
    <w:rPr>
      <w:rFonts w:ascii="Calibri" w:eastAsiaTheme="minorHAnsi" w:hAnsi="Calibri" w:cstheme="minorBidi"/>
      <w:sz w:val="22"/>
      <w:szCs w:val="21"/>
      <w:lang w:val="bs-Latn-BA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17AE4"/>
    <w:rPr>
      <w:rFonts w:ascii="Calibri" w:hAnsi="Calibri"/>
      <w:szCs w:val="21"/>
    </w:rPr>
  </w:style>
  <w:style w:type="paragraph" w:customStyle="1" w:styleId="CM1">
    <w:name w:val="CM1"/>
    <w:basedOn w:val="Default"/>
    <w:next w:val="Default"/>
    <w:uiPriority w:val="99"/>
    <w:rsid w:val="006E27E1"/>
    <w:rPr>
      <w:rFonts w:ascii="EUAlbertina" w:eastAsiaTheme="minorHAnsi" w:hAnsi="EUAlbertina" w:cstheme="minorBidi"/>
      <w:color w:val="auto"/>
      <w:lang w:val="bs-Latn-BA"/>
    </w:rPr>
  </w:style>
  <w:style w:type="paragraph" w:customStyle="1" w:styleId="CM3">
    <w:name w:val="CM3"/>
    <w:basedOn w:val="Default"/>
    <w:next w:val="Default"/>
    <w:uiPriority w:val="99"/>
    <w:rsid w:val="006E27E1"/>
    <w:rPr>
      <w:rFonts w:ascii="EUAlbertina" w:eastAsiaTheme="minorHAnsi" w:hAnsi="EUAlbertina" w:cstheme="minorBidi"/>
      <w:color w:val="auto"/>
      <w:lang w:val="bs-Latn-BA"/>
    </w:rPr>
  </w:style>
  <w:style w:type="paragraph" w:customStyle="1" w:styleId="CM4">
    <w:name w:val="CM4"/>
    <w:basedOn w:val="Default"/>
    <w:next w:val="Default"/>
    <w:uiPriority w:val="99"/>
    <w:rsid w:val="006E27E1"/>
    <w:rPr>
      <w:rFonts w:ascii="EUAlbertina" w:eastAsiaTheme="minorHAnsi" w:hAnsi="EUAlbertina" w:cstheme="minorBidi"/>
      <w:color w:val="auto"/>
      <w:lang w:val="bs-Latn-BA"/>
    </w:rPr>
  </w:style>
  <w:style w:type="paragraph" w:styleId="NoSpacing">
    <w:name w:val="No Spacing"/>
    <w:uiPriority w:val="1"/>
    <w:qFormat/>
    <w:rsid w:val="0002107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A393D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9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570B1595D374F9D15F6498469E889" ma:contentTypeVersion="0" ma:contentTypeDescription="Create a new document." ma:contentTypeScope="" ma:versionID="5d0242ca954975b018522447f5f2f3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55810-1D43-443E-B640-00A3BD2AE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5833EE-4F41-46CF-8E48-A015E35790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BE536A-3DED-4443-87F6-7CD3195582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8C9046-6FE3-45AE-89D0-2AE73D0B0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1390</Words>
  <Characters>7928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MKT</Company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Barbić</dc:creator>
  <cp:lastModifiedBy>Fujitsu</cp:lastModifiedBy>
  <cp:revision>2</cp:revision>
  <cp:lastPrinted>2025-02-05T13:49:00Z</cp:lastPrinted>
  <dcterms:created xsi:type="dcterms:W3CDTF">2025-02-12T13:21:00Z</dcterms:created>
  <dcterms:modified xsi:type="dcterms:W3CDTF">2025-02-12T13:21:00Z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0x01010050F570B1595D374F9D15F6498469E889</vt:lpwstr>
  </property>
</Properties>
</file>